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4A3" w:rsidRPr="00431F0D" w:rsidRDefault="00E204A3" w:rsidP="00E204A3">
      <w:pPr>
        <w:pStyle w:val="h3"/>
        <w:shd w:val="clear" w:color="auto" w:fill="FFFFFF" w:themeFill="background1"/>
        <w:spacing w:before="300" w:beforeAutospacing="0" w:after="150" w:afterAutospacing="0"/>
        <w:ind w:firstLine="450"/>
        <w:jc w:val="both"/>
        <w:rPr>
          <w:b/>
          <w:sz w:val="28"/>
          <w:szCs w:val="28"/>
        </w:rPr>
      </w:pPr>
      <w:r>
        <w:rPr>
          <w:b/>
          <w:sz w:val="28"/>
          <w:szCs w:val="28"/>
        </w:rPr>
        <w:t xml:space="preserve">Лекция 1. </w:t>
      </w:r>
      <w:r w:rsidRPr="00431F0D">
        <w:rPr>
          <w:b/>
          <w:sz w:val="28"/>
          <w:szCs w:val="28"/>
        </w:rPr>
        <w:t>Детская речь как о</w:t>
      </w:r>
      <w:r>
        <w:rPr>
          <w:b/>
          <w:sz w:val="28"/>
          <w:szCs w:val="28"/>
        </w:rPr>
        <w:t>бъект лингвистического изучения</w:t>
      </w:r>
      <w:r w:rsidRPr="00431F0D">
        <w:rPr>
          <w:b/>
          <w:sz w:val="28"/>
          <w:szCs w:val="28"/>
        </w:rPr>
        <w:t xml:space="preserve"> </w:t>
      </w:r>
    </w:p>
    <w:p w:rsidR="00E204A3" w:rsidRPr="00431F0D" w:rsidRDefault="00E204A3" w:rsidP="00E204A3">
      <w:pPr>
        <w:pStyle w:val="h3"/>
        <w:shd w:val="clear" w:color="auto" w:fill="FFFFFF" w:themeFill="background1"/>
        <w:spacing w:before="0" w:beforeAutospacing="0" w:after="0" w:afterAutospacing="0"/>
        <w:jc w:val="both"/>
        <w:rPr>
          <w:sz w:val="28"/>
          <w:szCs w:val="28"/>
        </w:rPr>
      </w:pPr>
      <w:r w:rsidRPr="00431F0D">
        <w:rPr>
          <w:sz w:val="28"/>
          <w:szCs w:val="28"/>
        </w:rPr>
        <w:t xml:space="preserve">1. Предмет, цели, задачи, принципы и методы дисциплины. </w:t>
      </w:r>
    </w:p>
    <w:p w:rsidR="00E204A3" w:rsidRDefault="00E204A3" w:rsidP="00E204A3">
      <w:pPr>
        <w:pStyle w:val="h3"/>
        <w:shd w:val="clear" w:color="auto" w:fill="FFFFFF" w:themeFill="background1"/>
        <w:spacing w:before="0" w:beforeAutospacing="0" w:after="0" w:afterAutospacing="0"/>
        <w:jc w:val="both"/>
        <w:rPr>
          <w:sz w:val="28"/>
          <w:szCs w:val="28"/>
        </w:rPr>
      </w:pPr>
      <w:r w:rsidRPr="00431F0D">
        <w:rPr>
          <w:sz w:val="28"/>
          <w:szCs w:val="28"/>
        </w:rPr>
        <w:t xml:space="preserve">2.Место дисциплины в системе других </w:t>
      </w:r>
      <w:r w:rsidR="0002624C">
        <w:rPr>
          <w:sz w:val="28"/>
          <w:szCs w:val="28"/>
        </w:rPr>
        <w:t>научных дисциплин</w:t>
      </w:r>
    </w:p>
    <w:p w:rsidR="00E204A3" w:rsidRDefault="0002624C" w:rsidP="00E204A3">
      <w:pPr>
        <w:pStyle w:val="h3"/>
        <w:shd w:val="clear" w:color="auto" w:fill="FFFFFF" w:themeFill="background1"/>
        <w:spacing w:before="0" w:beforeAutospacing="0" w:after="0" w:afterAutospacing="0"/>
        <w:jc w:val="both"/>
      </w:pPr>
      <w:r>
        <w:rPr>
          <w:sz w:val="28"/>
          <w:szCs w:val="28"/>
        </w:rPr>
        <w:t>3</w:t>
      </w:r>
      <w:r w:rsidR="00E204A3" w:rsidRPr="00BB404C">
        <w:rPr>
          <w:sz w:val="28"/>
          <w:szCs w:val="28"/>
        </w:rPr>
        <w:t>. Краткая история изучения детской речи. Первые систематические описания детской речи, дневниковые записи, психологические наблюдения и выво</w:t>
      </w:r>
      <w:r w:rsidR="00E204A3">
        <w:rPr>
          <w:sz w:val="28"/>
          <w:szCs w:val="28"/>
        </w:rPr>
        <w:t>ды.</w:t>
      </w:r>
    </w:p>
    <w:p w:rsidR="00E204A3" w:rsidRPr="00431F0D" w:rsidRDefault="00E204A3" w:rsidP="00E204A3">
      <w:pPr>
        <w:pStyle w:val="h3"/>
        <w:shd w:val="clear" w:color="auto" w:fill="FFFFFF" w:themeFill="background1"/>
        <w:spacing w:before="0" w:beforeAutospacing="0" w:after="0" w:afterAutospacing="0"/>
        <w:jc w:val="both"/>
        <w:rPr>
          <w:sz w:val="28"/>
          <w:szCs w:val="28"/>
        </w:rPr>
      </w:pPr>
    </w:p>
    <w:p w:rsidR="0002624C" w:rsidRDefault="0002624C" w:rsidP="00E204A3">
      <w:pPr>
        <w:pStyle w:val="h3"/>
        <w:shd w:val="clear" w:color="auto" w:fill="FFFFFF" w:themeFill="background1"/>
        <w:spacing w:before="0" w:beforeAutospacing="0" w:after="0" w:afterAutospacing="0"/>
        <w:ind w:firstLine="450"/>
        <w:jc w:val="both"/>
        <w:rPr>
          <w:sz w:val="28"/>
          <w:szCs w:val="28"/>
        </w:rPr>
      </w:pPr>
    </w:p>
    <w:p w:rsidR="00E204A3" w:rsidRPr="0002624C" w:rsidRDefault="0002624C" w:rsidP="00E204A3">
      <w:pPr>
        <w:pStyle w:val="h3"/>
        <w:shd w:val="clear" w:color="auto" w:fill="FFFFFF" w:themeFill="background1"/>
        <w:spacing w:before="0" w:beforeAutospacing="0" w:after="0" w:afterAutospacing="0"/>
        <w:ind w:firstLine="450"/>
        <w:jc w:val="both"/>
        <w:rPr>
          <w:b/>
          <w:sz w:val="28"/>
          <w:szCs w:val="28"/>
        </w:rPr>
      </w:pPr>
      <w:r w:rsidRPr="0002624C">
        <w:rPr>
          <w:b/>
          <w:sz w:val="28"/>
          <w:szCs w:val="28"/>
        </w:rPr>
        <w:t>Материалы лекции</w:t>
      </w:r>
    </w:p>
    <w:p w:rsidR="00E204A3" w:rsidRPr="00E204A3" w:rsidRDefault="00E204A3" w:rsidP="00E204A3">
      <w:pPr>
        <w:pStyle w:val="h3"/>
        <w:shd w:val="clear" w:color="auto" w:fill="FFFFFF" w:themeFill="background1"/>
        <w:spacing w:before="300" w:beforeAutospacing="0" w:after="150" w:afterAutospacing="0"/>
        <w:ind w:firstLine="450"/>
        <w:jc w:val="both"/>
        <w:rPr>
          <w:i/>
          <w:sz w:val="28"/>
          <w:szCs w:val="28"/>
        </w:rPr>
      </w:pPr>
      <w:r w:rsidRPr="00E204A3">
        <w:rPr>
          <w:i/>
          <w:sz w:val="28"/>
          <w:szCs w:val="28"/>
        </w:rPr>
        <w:t>1. Предмет, цели, задачи, принципы и методы дисциплины</w:t>
      </w:r>
    </w:p>
    <w:p w:rsidR="00E204A3" w:rsidRPr="00E204A3" w:rsidRDefault="00E204A3" w:rsidP="00E204A3">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E204A3">
        <w:rPr>
          <w:rFonts w:ascii="Times New Roman" w:eastAsia="Times New Roman" w:hAnsi="Times New Roman" w:cs="Times New Roman"/>
          <w:color w:val="000000"/>
          <w:sz w:val="28"/>
          <w:szCs w:val="28"/>
          <w:lang w:eastAsia="ru-RU"/>
        </w:rPr>
        <w:t xml:space="preserve">Детская речь – это особый этап в овладении языком и речью, речь детей дошкольного и младшего школьного возраста (до 8–9 лет). Внимание к изучению детской речи обусловлено ее своеобразием, в котором проявляются особенности начальных этапов формирования и развития языковой способности, когда она осуществляется по особым («невзрослым») правилам. Эти особые правила и являются </w:t>
      </w:r>
      <w:r w:rsidRPr="00E204A3">
        <w:rPr>
          <w:rFonts w:ascii="Times New Roman" w:eastAsia="Times New Roman" w:hAnsi="Times New Roman" w:cs="Times New Roman"/>
          <w:b/>
          <w:color w:val="000000"/>
          <w:sz w:val="28"/>
          <w:szCs w:val="28"/>
          <w:lang w:eastAsia="ru-RU"/>
        </w:rPr>
        <w:t>предметом лингвистического изучения</w:t>
      </w:r>
      <w:r w:rsidRPr="00E204A3">
        <w:rPr>
          <w:rFonts w:ascii="Times New Roman" w:eastAsia="Times New Roman" w:hAnsi="Times New Roman" w:cs="Times New Roman"/>
          <w:color w:val="000000"/>
          <w:sz w:val="28"/>
          <w:szCs w:val="28"/>
          <w:lang w:eastAsia="ru-RU"/>
        </w:rPr>
        <w:t>. Кроме того, детская речь является объектом психологических исследований, в которых она рассматривается в контексте развития у ребенка высших психических функций. Детская речь, ее особенности на разных возрастных этапах и закономерности ее развития исследуются также педагогами с целью определения наиболее эффективных способов формирования и совершенствования речевых умений и навыков у детей в процессе обучения.</w:t>
      </w:r>
    </w:p>
    <w:p w:rsidR="005048D0" w:rsidRDefault="00E204A3" w:rsidP="005048D0">
      <w:pPr>
        <w:rPr>
          <w:rFonts w:ascii="Times New Roman" w:eastAsia="Times New Roman" w:hAnsi="Times New Roman" w:cs="Times New Roman"/>
          <w:color w:val="000000"/>
          <w:sz w:val="28"/>
          <w:szCs w:val="28"/>
          <w:lang w:eastAsia="ru-RU"/>
        </w:rPr>
      </w:pPr>
      <w:r w:rsidRPr="00E204A3">
        <w:rPr>
          <w:rFonts w:ascii="Times New Roman" w:hAnsi="Times New Roman" w:cs="Times New Roman"/>
          <w:sz w:val="28"/>
          <w:szCs w:val="28"/>
        </w:rPr>
        <w:t xml:space="preserve"> </w:t>
      </w:r>
      <w:r w:rsidRPr="005048D0">
        <w:rPr>
          <w:rFonts w:ascii="Times New Roman" w:eastAsia="Times New Roman" w:hAnsi="Times New Roman" w:cs="Times New Roman"/>
          <w:b/>
          <w:color w:val="000000"/>
          <w:sz w:val="28"/>
          <w:szCs w:val="28"/>
          <w:lang w:eastAsia="ru-RU"/>
        </w:rPr>
        <w:t>Цель курса «Детская речь»</w:t>
      </w:r>
      <w:r>
        <w:rPr>
          <w:rFonts w:ascii="Times New Roman" w:eastAsia="Times New Roman" w:hAnsi="Times New Roman" w:cs="Times New Roman"/>
          <w:color w:val="000000"/>
          <w:sz w:val="28"/>
          <w:szCs w:val="28"/>
          <w:lang w:eastAsia="ru-RU"/>
        </w:rPr>
        <w:t xml:space="preserve"> – </w:t>
      </w:r>
      <w:r w:rsidRPr="00E204A3">
        <w:rPr>
          <w:rFonts w:ascii="Times New Roman" w:eastAsia="Times New Roman" w:hAnsi="Times New Roman" w:cs="Times New Roman"/>
          <w:color w:val="000000"/>
          <w:sz w:val="28"/>
          <w:szCs w:val="28"/>
          <w:lang w:eastAsia="ru-RU"/>
        </w:rPr>
        <w:t xml:space="preserve">дать студентам теоретические знания </w:t>
      </w:r>
      <w:proofErr w:type="gramStart"/>
      <w:r w:rsidRPr="00E204A3">
        <w:rPr>
          <w:rFonts w:ascii="Times New Roman" w:eastAsia="Times New Roman" w:hAnsi="Times New Roman" w:cs="Times New Roman"/>
          <w:color w:val="000000"/>
          <w:sz w:val="28"/>
          <w:szCs w:val="28"/>
          <w:lang w:eastAsia="ru-RU"/>
        </w:rPr>
        <w:t>по  проблемам</w:t>
      </w:r>
      <w:proofErr w:type="gramEnd"/>
      <w:r w:rsidRPr="00E204A3">
        <w:rPr>
          <w:rFonts w:ascii="Times New Roman" w:eastAsia="Times New Roman" w:hAnsi="Times New Roman" w:cs="Times New Roman"/>
          <w:color w:val="000000"/>
          <w:sz w:val="28"/>
          <w:szCs w:val="28"/>
          <w:lang w:eastAsia="ru-RU"/>
        </w:rPr>
        <w:t xml:space="preserve"> освоения ребёнком родного языка, необходимые для профессиональной деятельности. </w:t>
      </w:r>
    </w:p>
    <w:p w:rsidR="00E204A3" w:rsidRPr="005048D0" w:rsidRDefault="00E204A3" w:rsidP="005048D0">
      <w:pPr>
        <w:ind w:firstLine="450"/>
        <w:rPr>
          <w:rFonts w:ascii="Times New Roman" w:eastAsia="Times New Roman" w:hAnsi="Times New Roman" w:cs="Times New Roman"/>
          <w:color w:val="000000"/>
          <w:sz w:val="28"/>
          <w:szCs w:val="28"/>
          <w:lang w:eastAsia="ru-RU"/>
        </w:rPr>
      </w:pPr>
      <w:r w:rsidRPr="00E204A3">
        <w:rPr>
          <w:rFonts w:ascii="Times New Roman" w:eastAsia="Times New Roman" w:hAnsi="Times New Roman" w:cs="Times New Roman"/>
          <w:b/>
          <w:color w:val="000000"/>
          <w:sz w:val="28"/>
          <w:szCs w:val="28"/>
          <w:lang w:eastAsia="ru-RU"/>
        </w:rPr>
        <w:t>Основными задачами</w:t>
      </w:r>
      <w:r w:rsidRPr="00E204A3">
        <w:rPr>
          <w:rFonts w:ascii="Times New Roman" w:eastAsia="Times New Roman" w:hAnsi="Times New Roman" w:cs="Times New Roman"/>
          <w:color w:val="000000"/>
          <w:sz w:val="28"/>
          <w:szCs w:val="28"/>
          <w:lang w:eastAsia="ru-RU"/>
        </w:rPr>
        <w:t xml:space="preserve"> данной дисциплины являются формирование представлений о процессе становления речи детей; выявление и обоснование типичных речевых ошибок с целью их предупреждения.</w:t>
      </w:r>
      <w:r>
        <w:rPr>
          <w:rFonts w:ascii="Times New Roman" w:eastAsia="Times New Roman" w:hAnsi="Times New Roman" w:cs="Times New Roman"/>
          <w:color w:val="000000"/>
          <w:sz w:val="28"/>
          <w:szCs w:val="28"/>
          <w:lang w:eastAsia="ru-RU"/>
        </w:rPr>
        <w:t xml:space="preserve"> Решение этих задач основывается на понимании:</w:t>
      </w:r>
      <w:r w:rsidRPr="00E204A3">
        <w:rPr>
          <w:sz w:val="28"/>
          <w:szCs w:val="28"/>
        </w:rPr>
        <w:t xml:space="preserve"> </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различных подходов к изучению онтогенеза речи;</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вопросов функционирования механизмов овладения родным языком;</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особенности освоения детьми семантики слов;</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xml:space="preserve">– </w:t>
      </w:r>
      <w:r w:rsidR="005048D0">
        <w:rPr>
          <w:sz w:val="28"/>
          <w:szCs w:val="28"/>
        </w:rPr>
        <w:t xml:space="preserve">процесса развития </w:t>
      </w:r>
      <w:r w:rsidRPr="00E204A3">
        <w:rPr>
          <w:sz w:val="28"/>
          <w:szCs w:val="28"/>
        </w:rPr>
        <w:t>звуковой стороны детской речи;</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xml:space="preserve">– словообразовательных связей в </w:t>
      </w:r>
      <w:proofErr w:type="spellStart"/>
      <w:r w:rsidRPr="00E204A3">
        <w:rPr>
          <w:sz w:val="28"/>
          <w:szCs w:val="28"/>
        </w:rPr>
        <w:t>речепорождении</w:t>
      </w:r>
      <w:proofErr w:type="spellEnd"/>
      <w:r w:rsidRPr="00E204A3">
        <w:rPr>
          <w:sz w:val="28"/>
          <w:szCs w:val="28"/>
        </w:rPr>
        <w:t xml:space="preserve"> на разных этапах онтогенеза;</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proofErr w:type="gramStart"/>
      <w:r w:rsidRPr="00E204A3">
        <w:rPr>
          <w:sz w:val="28"/>
          <w:szCs w:val="28"/>
        </w:rPr>
        <w:t>–  морфологических</w:t>
      </w:r>
      <w:proofErr w:type="gramEnd"/>
      <w:r w:rsidRPr="00E204A3">
        <w:rPr>
          <w:sz w:val="28"/>
          <w:szCs w:val="28"/>
        </w:rPr>
        <w:t xml:space="preserve"> аспектов детской речи,</w:t>
      </w:r>
    </w:p>
    <w:p w:rsidR="00E204A3" w:rsidRPr="00E204A3" w:rsidRDefault="00E204A3" w:rsidP="00E204A3">
      <w:pPr>
        <w:pStyle w:val="h3"/>
        <w:shd w:val="clear" w:color="auto" w:fill="FFFFFF" w:themeFill="background1"/>
        <w:spacing w:before="0" w:beforeAutospacing="0" w:after="0" w:afterAutospacing="0"/>
        <w:ind w:firstLine="450"/>
        <w:jc w:val="both"/>
        <w:rPr>
          <w:sz w:val="28"/>
          <w:szCs w:val="28"/>
        </w:rPr>
      </w:pPr>
      <w:r w:rsidRPr="00E204A3">
        <w:rPr>
          <w:sz w:val="28"/>
          <w:szCs w:val="28"/>
        </w:rPr>
        <w:t xml:space="preserve">– специфики синтаксического структурирования как формального выражения знаний ребёнка о мире и т.д. </w:t>
      </w:r>
    </w:p>
    <w:p w:rsidR="00E204A3" w:rsidRPr="00E204A3" w:rsidRDefault="00E204A3" w:rsidP="00E204A3">
      <w:pPr>
        <w:spacing w:after="0" w:line="240" w:lineRule="auto"/>
        <w:rPr>
          <w:rFonts w:ascii="Times New Roman" w:eastAsia="Times New Roman" w:hAnsi="Times New Roman" w:cs="Times New Roman"/>
          <w:sz w:val="28"/>
          <w:szCs w:val="28"/>
          <w:lang w:eastAsia="ru-RU"/>
        </w:rPr>
      </w:pP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В рамках данной проблемы среди актуальных вопросов, т</w:t>
      </w:r>
      <w:r w:rsidR="005048D0">
        <w:rPr>
          <w:sz w:val="28"/>
          <w:szCs w:val="28"/>
        </w:rPr>
        <w:t>ребующих дальнейшего изучения, м</w:t>
      </w:r>
      <w:r w:rsidRPr="00E204A3">
        <w:rPr>
          <w:sz w:val="28"/>
          <w:szCs w:val="28"/>
        </w:rPr>
        <w:t>ожно назвать следующие:</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lastRenderedPageBreak/>
        <w:t>– как дети научаются имитировать слова взрослых;</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в чём состоит порождающая, творческая сторона детской речи;</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как происходит освоение детьми различных разделов языка.</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Данные об этапах развития детской речи важны, поскольку они в значительной степени могут способствовать:</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расширению представлений о процессе овладения языком;</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пониманию функционирования языка в речевой деятельности;</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повышению уровня знаний о структуре речевых актов;</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совершенствованию обучения родному и иностранному языкам;</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обоснованию содержания и последовательности представления материала при разработке программ и методик преподавания родного языка;</w:t>
      </w:r>
    </w:p>
    <w:p w:rsidR="00E204A3" w:rsidRPr="00E204A3" w:rsidRDefault="00E204A3" w:rsidP="005048D0">
      <w:pPr>
        <w:pStyle w:val="h3"/>
        <w:shd w:val="clear" w:color="auto" w:fill="FFFFFF" w:themeFill="background1"/>
        <w:spacing w:before="0" w:beforeAutospacing="0" w:after="0" w:afterAutospacing="0"/>
        <w:ind w:firstLine="450"/>
        <w:jc w:val="both"/>
        <w:rPr>
          <w:sz w:val="28"/>
          <w:szCs w:val="28"/>
        </w:rPr>
      </w:pPr>
      <w:r w:rsidRPr="00E204A3">
        <w:rPr>
          <w:sz w:val="28"/>
          <w:szCs w:val="28"/>
        </w:rPr>
        <w:t>– выявлению, обоснованию типичных речевых ошибок детей и их предупреждению.</w:t>
      </w:r>
    </w:p>
    <w:p w:rsidR="005048D0" w:rsidRDefault="005048D0" w:rsidP="00E204A3">
      <w:pPr>
        <w:pStyle w:val="h3"/>
        <w:shd w:val="clear" w:color="auto" w:fill="FFFFFF" w:themeFill="background1"/>
        <w:spacing w:before="0" w:beforeAutospacing="0" w:after="0" w:afterAutospacing="0"/>
        <w:ind w:firstLine="450"/>
        <w:jc w:val="both"/>
        <w:rPr>
          <w:i/>
          <w:sz w:val="28"/>
          <w:szCs w:val="28"/>
        </w:rPr>
      </w:pPr>
    </w:p>
    <w:p w:rsidR="00E204A3" w:rsidRDefault="00E204A3" w:rsidP="00E204A3">
      <w:pPr>
        <w:pStyle w:val="h3"/>
        <w:shd w:val="clear" w:color="auto" w:fill="FFFFFF" w:themeFill="background1"/>
        <w:spacing w:before="0" w:beforeAutospacing="0" w:after="0" w:afterAutospacing="0"/>
        <w:ind w:firstLine="450"/>
        <w:jc w:val="both"/>
        <w:rPr>
          <w:color w:val="000000"/>
          <w:sz w:val="28"/>
          <w:szCs w:val="28"/>
        </w:rPr>
      </w:pPr>
      <w:r w:rsidRPr="00E204A3">
        <w:rPr>
          <w:i/>
          <w:sz w:val="28"/>
          <w:szCs w:val="28"/>
        </w:rPr>
        <w:t xml:space="preserve">2.Место дисциплины в системе других </w:t>
      </w:r>
      <w:r w:rsidR="0002624C">
        <w:rPr>
          <w:i/>
          <w:sz w:val="28"/>
          <w:szCs w:val="28"/>
        </w:rPr>
        <w:t>научных дисциплин</w:t>
      </w:r>
      <w:r w:rsidRPr="00E204A3">
        <w:rPr>
          <w:color w:val="000000"/>
          <w:sz w:val="28"/>
          <w:szCs w:val="28"/>
        </w:rPr>
        <w:t xml:space="preserve"> </w:t>
      </w:r>
    </w:p>
    <w:p w:rsidR="005048D0" w:rsidRDefault="005048D0" w:rsidP="00E204A3">
      <w:pPr>
        <w:pStyle w:val="h3"/>
        <w:shd w:val="clear" w:color="auto" w:fill="FFFFFF" w:themeFill="background1"/>
        <w:spacing w:before="0" w:beforeAutospacing="0" w:after="0" w:afterAutospacing="0"/>
        <w:ind w:firstLine="450"/>
        <w:jc w:val="both"/>
        <w:rPr>
          <w:color w:val="000000"/>
          <w:sz w:val="28"/>
          <w:szCs w:val="28"/>
        </w:rPr>
      </w:pPr>
    </w:p>
    <w:p w:rsidR="005048D0" w:rsidRDefault="005048D0" w:rsidP="005048D0">
      <w:pPr>
        <w:pStyle w:val="a3"/>
        <w:ind w:firstLine="708"/>
        <w:rPr>
          <w:color w:val="000000"/>
          <w:sz w:val="28"/>
          <w:szCs w:val="28"/>
        </w:rPr>
      </w:pPr>
      <w:r w:rsidRPr="00E204A3">
        <w:rPr>
          <w:color w:val="000000"/>
          <w:sz w:val="28"/>
          <w:szCs w:val="28"/>
        </w:rPr>
        <w:t>Детская речь всегда находилась на стыке интересов р</w:t>
      </w:r>
      <w:r>
        <w:rPr>
          <w:color w:val="000000"/>
          <w:sz w:val="28"/>
          <w:szCs w:val="28"/>
        </w:rPr>
        <w:t xml:space="preserve">азных наук. </w:t>
      </w:r>
      <w:r w:rsidRPr="00E204A3">
        <w:rPr>
          <w:color w:val="000000"/>
          <w:sz w:val="28"/>
          <w:szCs w:val="28"/>
        </w:rPr>
        <w:t xml:space="preserve">Разные науки обращены в настоящее время к изучению речи: это психология, </w:t>
      </w:r>
      <w:r>
        <w:rPr>
          <w:color w:val="000000"/>
          <w:sz w:val="28"/>
          <w:szCs w:val="28"/>
        </w:rPr>
        <w:t xml:space="preserve">психолингвистика, </w:t>
      </w:r>
      <w:r w:rsidRPr="00E204A3">
        <w:rPr>
          <w:color w:val="000000"/>
          <w:sz w:val="28"/>
          <w:szCs w:val="28"/>
        </w:rPr>
        <w:t>логопедия, физиология, медицина, педагогика</w:t>
      </w:r>
      <w:r>
        <w:rPr>
          <w:color w:val="000000"/>
          <w:sz w:val="28"/>
          <w:szCs w:val="28"/>
        </w:rPr>
        <w:t>, философия, история, биология, дошкольная и школьная методика.</w:t>
      </w:r>
    </w:p>
    <w:p w:rsidR="005048D0" w:rsidRPr="00E204A3" w:rsidRDefault="005048D0" w:rsidP="005048D0">
      <w:pPr>
        <w:pStyle w:val="a3"/>
        <w:ind w:firstLine="708"/>
        <w:rPr>
          <w:color w:val="000000"/>
          <w:sz w:val="28"/>
          <w:szCs w:val="28"/>
        </w:rPr>
      </w:pPr>
      <w:r w:rsidRPr="00E204A3">
        <w:rPr>
          <w:color w:val="000000"/>
          <w:sz w:val="28"/>
          <w:szCs w:val="28"/>
        </w:rPr>
        <w:t xml:space="preserve"> В этом ряду </w:t>
      </w:r>
      <w:r>
        <w:rPr>
          <w:color w:val="000000"/>
          <w:sz w:val="28"/>
          <w:szCs w:val="28"/>
        </w:rPr>
        <w:t>психология</w:t>
      </w:r>
      <w:r w:rsidRPr="00E204A3">
        <w:rPr>
          <w:color w:val="000000"/>
          <w:sz w:val="28"/>
          <w:szCs w:val="28"/>
        </w:rPr>
        <w:t xml:space="preserve"> выделяется как основная для данной проблематики наука, поскольку она ответственна за познание всей совокупности связанных с детской речью вопросов, за понимание самой природы </w:t>
      </w:r>
      <w:proofErr w:type="spellStart"/>
      <w:r w:rsidRPr="00E204A3">
        <w:rPr>
          <w:color w:val="000000"/>
          <w:sz w:val="28"/>
          <w:szCs w:val="28"/>
        </w:rPr>
        <w:t>речеязыковой</w:t>
      </w:r>
      <w:proofErr w:type="spellEnd"/>
      <w:r w:rsidRPr="00E204A3">
        <w:rPr>
          <w:color w:val="000000"/>
          <w:sz w:val="28"/>
          <w:szCs w:val="28"/>
        </w:rPr>
        <w:t xml:space="preserve"> способности, ее развития и функционирования.</w:t>
      </w:r>
    </w:p>
    <w:p w:rsidR="00E204A3" w:rsidRPr="00E204A3" w:rsidRDefault="00E204A3" w:rsidP="00E204A3">
      <w:pPr>
        <w:pStyle w:val="a3"/>
        <w:rPr>
          <w:color w:val="000000"/>
          <w:sz w:val="28"/>
          <w:szCs w:val="28"/>
        </w:rPr>
      </w:pPr>
      <w:r w:rsidRPr="00E204A3">
        <w:rPr>
          <w:color w:val="000000"/>
          <w:sz w:val="28"/>
          <w:szCs w:val="28"/>
        </w:rPr>
        <w:t>Тема ранней детской речи занимает сейчас в мировой психологии большое место. Во многих странах существуют сильные исследовательские</w:t>
      </w:r>
      <w:r w:rsidR="005048D0">
        <w:rPr>
          <w:color w:val="000000"/>
          <w:sz w:val="28"/>
          <w:szCs w:val="28"/>
        </w:rPr>
        <w:t xml:space="preserve"> коллективы, разрабатывающие эту</w:t>
      </w:r>
      <w:r w:rsidRPr="00E204A3">
        <w:rPr>
          <w:color w:val="000000"/>
          <w:sz w:val="28"/>
          <w:szCs w:val="28"/>
        </w:rPr>
        <w:t xml:space="preserve"> область; наращивается международное сотрудничество специалистов, выпускаются книги и журналы с участием психологов из разных стран: США, Германии, Италии, Финляндии, России. Предлагаются новые разработки, пересматриваются считавшиеся прежде незыблемыми позиции.</w:t>
      </w:r>
    </w:p>
    <w:p w:rsidR="00E204A3" w:rsidRPr="00E204A3" w:rsidRDefault="00E204A3" w:rsidP="00E204A3">
      <w:pPr>
        <w:pStyle w:val="h3"/>
        <w:shd w:val="clear" w:color="auto" w:fill="FFFFFF" w:themeFill="background1"/>
        <w:spacing w:before="300" w:beforeAutospacing="0" w:after="150" w:afterAutospacing="0"/>
        <w:ind w:firstLine="450"/>
        <w:jc w:val="both"/>
        <w:rPr>
          <w:sz w:val="28"/>
          <w:szCs w:val="28"/>
        </w:rPr>
      </w:pPr>
      <w:r w:rsidRPr="00E204A3">
        <w:rPr>
          <w:sz w:val="28"/>
          <w:szCs w:val="28"/>
        </w:rPr>
        <w:t>Детская речь является объектом психологических исследований, в которых она рассматривается в контексте развития у ребенка высших психических функций. Детская речь, ее особенности на разных возрастных этапах и закономерности ее развития исследуются также педагогами с целью определения наиболее эффективных способов формирования и совершенствования речевых умений и навыков у детей в процессе обучения.</w:t>
      </w:r>
    </w:p>
    <w:p w:rsidR="00E204A3" w:rsidRPr="00E204A3" w:rsidRDefault="0002624C" w:rsidP="00E204A3">
      <w:pPr>
        <w:pStyle w:val="h3"/>
        <w:shd w:val="clear" w:color="auto" w:fill="FFFFFF" w:themeFill="background1"/>
        <w:spacing w:before="300" w:beforeAutospacing="0" w:after="150" w:afterAutospacing="0"/>
        <w:jc w:val="both"/>
        <w:rPr>
          <w:sz w:val="28"/>
          <w:szCs w:val="28"/>
        </w:rPr>
      </w:pPr>
      <w:r>
        <w:rPr>
          <w:sz w:val="28"/>
          <w:szCs w:val="28"/>
        </w:rPr>
        <w:t>Вначале изучения детской речи</w:t>
      </w:r>
      <w:r w:rsidR="00E204A3" w:rsidRPr="00E204A3">
        <w:rPr>
          <w:sz w:val="28"/>
          <w:szCs w:val="28"/>
        </w:rPr>
        <w:t xml:space="preserve"> были наблюдения исследователей (философов, историков, биологов, психологов, физиологов и т. д.) за развитием речи своих детей. </w:t>
      </w:r>
    </w:p>
    <w:p w:rsidR="00E204A3" w:rsidRPr="00E204A3" w:rsidRDefault="00E204A3" w:rsidP="00E204A3">
      <w:pPr>
        <w:pStyle w:val="h3"/>
        <w:shd w:val="clear" w:color="auto" w:fill="FFFFFF" w:themeFill="background1"/>
        <w:spacing w:before="300" w:beforeAutospacing="0" w:after="150" w:afterAutospacing="0"/>
        <w:jc w:val="both"/>
        <w:rPr>
          <w:sz w:val="28"/>
          <w:szCs w:val="28"/>
        </w:rPr>
      </w:pPr>
    </w:p>
    <w:p w:rsidR="00E204A3" w:rsidRPr="00E204A3" w:rsidRDefault="00E204A3" w:rsidP="00E204A3">
      <w:pPr>
        <w:pStyle w:val="h3"/>
        <w:shd w:val="clear" w:color="auto" w:fill="FFFFFF" w:themeFill="background1"/>
        <w:spacing w:before="300" w:beforeAutospacing="0" w:after="150" w:afterAutospacing="0"/>
        <w:jc w:val="both"/>
        <w:rPr>
          <w:sz w:val="28"/>
          <w:szCs w:val="28"/>
        </w:rPr>
      </w:pPr>
      <w:r w:rsidRPr="00E204A3">
        <w:rPr>
          <w:i/>
          <w:sz w:val="28"/>
          <w:szCs w:val="28"/>
        </w:rPr>
        <w:t>4. Краткая история изучения детской речи. Первые систематические описания детской речи, дневниковые записи, психологические наблюдения и выводы</w:t>
      </w:r>
      <w:r w:rsidRPr="00E204A3">
        <w:rPr>
          <w:sz w:val="28"/>
          <w:szCs w:val="28"/>
        </w:rPr>
        <w:t xml:space="preserve"> </w:t>
      </w:r>
    </w:p>
    <w:p w:rsidR="00E204A3" w:rsidRPr="00E204A3" w:rsidRDefault="0002624C" w:rsidP="00E204A3">
      <w:pPr>
        <w:pStyle w:val="a3"/>
        <w:shd w:val="clear" w:color="auto" w:fill="FFFFFF" w:themeFill="background1"/>
        <w:spacing w:before="0" w:beforeAutospacing="0" w:after="150" w:afterAutospacing="0"/>
        <w:ind w:firstLine="450"/>
        <w:jc w:val="both"/>
        <w:rPr>
          <w:color w:val="000000"/>
          <w:sz w:val="28"/>
          <w:szCs w:val="28"/>
        </w:rPr>
      </w:pPr>
      <w:r>
        <w:rPr>
          <w:sz w:val="28"/>
          <w:szCs w:val="28"/>
        </w:rPr>
        <w:t>Первая книга, где описывалась детская речь,</w:t>
      </w:r>
      <w:r w:rsidR="00E204A3" w:rsidRPr="00E204A3">
        <w:rPr>
          <w:sz w:val="28"/>
          <w:szCs w:val="28"/>
        </w:rPr>
        <w:t xml:space="preserve"> – «Наблюдения за развитием душевных способностей ребенка» – написана немецким философом Д. </w:t>
      </w:r>
      <w:proofErr w:type="spellStart"/>
      <w:r w:rsidR="00E204A3" w:rsidRPr="00E204A3">
        <w:rPr>
          <w:sz w:val="28"/>
          <w:szCs w:val="28"/>
        </w:rPr>
        <w:t>Тидеманом</w:t>
      </w:r>
      <w:proofErr w:type="spellEnd"/>
      <w:r w:rsidR="00E204A3" w:rsidRPr="00E204A3">
        <w:rPr>
          <w:sz w:val="28"/>
          <w:szCs w:val="28"/>
        </w:rPr>
        <w:t xml:space="preserve"> на основе наблюдения за развитием сына от рождения до трех лет и издана в 1787 г. В дальнейшем записи речи собственных детей публиковали известные ученые И. Тэн, Ч. Дарвин, И.А. Сикорский, В.М. Бехтерев и др. На основе многолетних систематических наблюдений за развитием сына немецким физиологом В. </w:t>
      </w:r>
      <w:proofErr w:type="spellStart"/>
      <w:r w:rsidR="00E204A3" w:rsidRPr="00E204A3">
        <w:rPr>
          <w:sz w:val="28"/>
          <w:szCs w:val="28"/>
        </w:rPr>
        <w:t>Прейером</w:t>
      </w:r>
      <w:proofErr w:type="spellEnd"/>
      <w:r w:rsidR="00E204A3" w:rsidRPr="00E204A3">
        <w:rPr>
          <w:sz w:val="28"/>
          <w:szCs w:val="28"/>
        </w:rPr>
        <w:t xml:space="preserve"> был написан труд, в русском переводе изданный в 1882 г. и снискавший автору славу родоначальника изучени</w:t>
      </w:r>
      <w:r>
        <w:rPr>
          <w:sz w:val="28"/>
          <w:szCs w:val="28"/>
        </w:rPr>
        <w:t>я детской речи</w:t>
      </w:r>
      <w:r w:rsidR="00E204A3" w:rsidRPr="00E204A3">
        <w:rPr>
          <w:sz w:val="28"/>
          <w:szCs w:val="28"/>
        </w:rPr>
        <w:t>. Большой вклад в изучение детской речи внесли Клара и Вильям Штерны, их книга была написана на рубеже XIX–XX вв. по дневниковым записям речи их детей. Получившие широкую известность и признание работы швейцарского психолога Ж. Пиаже, который изучал собственно не речь ребенка, а ход познания им действительности и развитие интеллекта, также во многом опирались на наблюдения за поведением, в том числе и речевым, его детей.</w:t>
      </w:r>
      <w:r w:rsidR="00E204A3" w:rsidRPr="00E204A3">
        <w:rPr>
          <w:color w:val="000000"/>
          <w:sz w:val="28"/>
          <w:szCs w:val="28"/>
        </w:rPr>
        <w:t xml:space="preserve"> </w:t>
      </w:r>
    </w:p>
    <w:p w:rsidR="00E204A3" w:rsidRPr="00E204A3" w:rsidRDefault="00E204A3" w:rsidP="00E204A3">
      <w:pPr>
        <w:pStyle w:val="a3"/>
        <w:shd w:val="clear" w:color="auto" w:fill="FFFFFF" w:themeFill="background1"/>
        <w:spacing w:before="0" w:beforeAutospacing="0" w:after="150" w:afterAutospacing="0"/>
        <w:ind w:firstLine="450"/>
        <w:jc w:val="both"/>
        <w:rPr>
          <w:b/>
          <w:sz w:val="28"/>
          <w:szCs w:val="28"/>
        </w:rPr>
      </w:pPr>
      <w:r w:rsidRPr="00E204A3">
        <w:rPr>
          <w:b/>
          <w:color w:val="000000"/>
          <w:sz w:val="28"/>
          <w:szCs w:val="28"/>
        </w:rPr>
        <w:t>Дневниковые исследования имели ряд положительных и отрицательных черт. Будучи описательными, детские биографии содержали большое количество конкретных фактов языкового усвоения. Однако они не отражали теоретические положения и направления. В данных работах мало внимания уделялось основным принципам формирования языковой системы у ребенка.</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Начиная с 20–х годов ХХ в. исследователи детской речи стали опираться не только на дневниковые записи, которые часто отличались фрагментарностью и случайностью, отсутствием фиксации важных для исследования моментов, но и на эксперимент, тщательно спланированное наблюдение, на кросс – секционные методы (сопоставление данных речи разных детей одного возраста, в том числе и говорящих на разных языках). </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С середины ХХ в. исследования детской речи в основном ведутся в рамках психолингвистики, формирующейся в это время научной дисциплины, в задачи которой входит изучение процесса овладения языком, выявление его внутренних механизмов. Неудивительно, что детская речь стала объектом изучения этой новой науки интегративного типа, возникшей на стыке психологии и лингвистики, ведь процессы речевого и интеллектуального развития ребенка связаны настолько тесно, что не всегда удается разделить их исследование. </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В России первые печатные труды, посвященные описанию детской речи, появились в 80–е годы XIX в. Это статьи в «Русском филологическом </w:t>
      </w:r>
      <w:r w:rsidRPr="00E204A3">
        <w:rPr>
          <w:sz w:val="28"/>
          <w:szCs w:val="28"/>
        </w:rPr>
        <w:lastRenderedPageBreak/>
        <w:t>вестнике» А. Александрова (1883) и В. Благовещенского (1886), которые привлекли внимание исследователей к детской речи и открыли новое направлен</w:t>
      </w:r>
      <w:r w:rsidR="0002624C">
        <w:rPr>
          <w:sz w:val="28"/>
          <w:szCs w:val="28"/>
        </w:rPr>
        <w:t>ие в науке</w:t>
      </w:r>
      <w:r w:rsidRPr="00E204A3">
        <w:rPr>
          <w:sz w:val="28"/>
          <w:szCs w:val="28"/>
        </w:rPr>
        <w:t xml:space="preserve">. В первой половине ХХ в. отмечается всплеск интереса к изучению детской речи со стороны ученых разных специальностей. Наиболее заметной работой, представлявшей в этот период педагогическое направление в изучении детской речи, является исследование В.П. </w:t>
      </w:r>
      <w:proofErr w:type="spellStart"/>
      <w:r w:rsidRPr="00E204A3">
        <w:rPr>
          <w:sz w:val="28"/>
          <w:szCs w:val="28"/>
        </w:rPr>
        <w:t>Вахтерова</w:t>
      </w:r>
      <w:proofErr w:type="spellEnd"/>
      <w:r w:rsidRPr="00E204A3">
        <w:rPr>
          <w:sz w:val="28"/>
          <w:szCs w:val="28"/>
        </w:rPr>
        <w:t xml:space="preserve">, в котором автор стремился выявить закономерности речевого развития ребенка. К тому же времени относятся и работы выдающегося психолога Л.С. Выготского, в которых он опирался на материалы детской речи, обосновывая «общий генетический закон культурного развития» и рассматривая речевое развитие ребенка в контексте развития его мышления и, в частности, способности к обобщению. В дальнейшем учение Л.С. Выготского получило развитие в трудах его непосредственных учеников и последователей, занимавшихся преимущественно не нормой, а патологией речи и мышления, – А.Р. </w:t>
      </w:r>
      <w:proofErr w:type="spellStart"/>
      <w:r w:rsidRPr="00E204A3">
        <w:rPr>
          <w:sz w:val="28"/>
          <w:szCs w:val="28"/>
        </w:rPr>
        <w:t>Лурия</w:t>
      </w:r>
      <w:proofErr w:type="spellEnd"/>
      <w:r w:rsidRPr="00E204A3">
        <w:rPr>
          <w:sz w:val="28"/>
          <w:szCs w:val="28"/>
        </w:rPr>
        <w:t xml:space="preserve">, Р.Е. Левиной, Ж.И. </w:t>
      </w:r>
      <w:proofErr w:type="spellStart"/>
      <w:r w:rsidRPr="00E204A3">
        <w:rPr>
          <w:sz w:val="28"/>
          <w:szCs w:val="28"/>
        </w:rPr>
        <w:t>Шиф</w:t>
      </w:r>
      <w:proofErr w:type="spellEnd"/>
      <w:r w:rsidRPr="00E204A3">
        <w:rPr>
          <w:sz w:val="28"/>
          <w:szCs w:val="28"/>
        </w:rPr>
        <w:t xml:space="preserve"> и др.</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В 20–е годы ХХ в. в России появились и собственно лингвистические исследования, в которых детская речь рассматривалась как самоценный объект, заслуживающий детального описания. Как пишет Т.Н. Ушакова в своем обзоре ранних исследований детской речи, крупным автором в данной области явился Н.А. Рыбников, который не только проводил собственные исследования, но и занимался организационной работой, направленной на собирание имеющихся материалов, побуждение других авторов к проведению наблюдений за речевым развитием детей, ведению дневников, разработке соответствующих методических подходов. Основным плодом его научного труда стала книга «Язык ребенка» (1926), в которой освещены ключевые моменты </w:t>
      </w:r>
      <w:proofErr w:type="spellStart"/>
      <w:r w:rsidRPr="00E204A3">
        <w:rPr>
          <w:sz w:val="28"/>
          <w:szCs w:val="28"/>
        </w:rPr>
        <w:t>речеязыкового</w:t>
      </w:r>
      <w:proofErr w:type="spellEnd"/>
      <w:r w:rsidRPr="00E204A3">
        <w:rPr>
          <w:sz w:val="28"/>
          <w:szCs w:val="28"/>
        </w:rPr>
        <w:t xml:space="preserve"> развития ребенка от рождения до подросткового возраста на основе значительного по объему фактического материала. Н.А. Рыбниковым выпускались библиографические справочники по исследованию детского языка, под его руководством был выпущен сборник статей «Детская речь» (1927), в котором рассматривалась проблема методов изучения детской речи, был собран большой архив записей детской речи и детских рисунков. Примечательно, что несмотря на лингвистический характер исследований, опубликованных в сборнике «Детская речь», его публикация была результатом работы объединенной комиссии по детскому языку при Институте экспериментальной психологии и Центральном педологическом институте.</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В начале ХХ в. в России государство проявляло интерес к исследованию детской речи, этой темой занимался целый ряд учреждений, в том числе, кроме уже названных, Институт методов школьной работы, Комиссия по живому слову и книге при </w:t>
      </w:r>
      <w:proofErr w:type="spellStart"/>
      <w:r w:rsidRPr="00E204A3">
        <w:rPr>
          <w:sz w:val="28"/>
          <w:szCs w:val="28"/>
        </w:rPr>
        <w:t>Наркомпросе</w:t>
      </w:r>
      <w:proofErr w:type="spellEnd"/>
      <w:r w:rsidRPr="00E204A3">
        <w:rPr>
          <w:sz w:val="28"/>
          <w:szCs w:val="28"/>
        </w:rPr>
        <w:t>, Государственный институт научной педагогики, Государственный институт охраны материнства и младенчества, Институт глухонемого реб</w:t>
      </w:r>
      <w:r w:rsidR="0002624C">
        <w:rPr>
          <w:sz w:val="28"/>
          <w:szCs w:val="28"/>
        </w:rPr>
        <w:t>енка и др</w:t>
      </w:r>
      <w:r w:rsidRPr="00E204A3">
        <w:rPr>
          <w:sz w:val="28"/>
          <w:szCs w:val="28"/>
        </w:rPr>
        <w:t>. Заметим, что</w:t>
      </w:r>
      <w:r w:rsidR="0002624C">
        <w:rPr>
          <w:sz w:val="28"/>
          <w:szCs w:val="28"/>
        </w:rPr>
        <w:t>,</w:t>
      </w:r>
      <w:r w:rsidRPr="00E204A3">
        <w:rPr>
          <w:sz w:val="28"/>
          <w:szCs w:val="28"/>
        </w:rPr>
        <w:t xml:space="preserve"> судя по этому перечню организаций, занимавшихся изучением детской речи, интерес к ней в то время проявляли прежде всего отечественные психологи и педагоги.</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lastRenderedPageBreak/>
        <w:t>Говоря об истории изучения детской речи в нашей стране, нельзя не упомянуть имени К.И. Чуковского, который в своей книге «От двух до пяти» (первое издание под названием «Маленькие дети» вышло в 1928 г.) на большом фактическом материале показал, что в дошкольном возрасте ребенок обладает «огромной речевой одаренностью», способностью на основе анализа речи взрослых быстро усваивать правила родного языка. Обращаясь к детскому словотворчеству, по мысли автора</w:t>
      </w:r>
      <w:r w:rsidR="0002624C">
        <w:rPr>
          <w:sz w:val="28"/>
          <w:szCs w:val="28"/>
        </w:rPr>
        <w:t>,</w:t>
      </w:r>
      <w:r w:rsidRPr="00E204A3">
        <w:rPr>
          <w:sz w:val="28"/>
          <w:szCs w:val="28"/>
        </w:rPr>
        <w:t xml:space="preserve"> – одному из самых изумительных феноменов детства, К.И. Чуковский утверждает, что «начиная с двух лет всякий ребенок становится на короткое время гениальным лингвистом, а потом, к пяти – шести годам, эту гениальность утрачивает» (Чуковский 1990: 19).</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В книге К.И. Чуковского, написанной очень просто и увлекательно, содержатся не только интересные факты, но и обладающие научной ценностью обобщения и намечены многие направления изучения детской речи, которые затем получили развитие в лингвистических и </w:t>
      </w:r>
      <w:proofErr w:type="spellStart"/>
      <w:r w:rsidRPr="00E204A3">
        <w:rPr>
          <w:sz w:val="28"/>
          <w:szCs w:val="28"/>
        </w:rPr>
        <w:t>психолого</w:t>
      </w:r>
      <w:proofErr w:type="spellEnd"/>
      <w:r w:rsidRPr="00E204A3">
        <w:rPr>
          <w:sz w:val="28"/>
          <w:szCs w:val="28"/>
        </w:rPr>
        <w:t xml:space="preserve"> – педагогических исследованиях. К материалам, собранным К.И. Чуковским, обращались и до сих пор обращаются ученые, изучающие речь и мышление ребенка дошкольного возраста (А.Г. </w:t>
      </w:r>
      <w:proofErr w:type="spellStart"/>
      <w:r w:rsidRPr="00E204A3">
        <w:rPr>
          <w:sz w:val="28"/>
          <w:szCs w:val="28"/>
        </w:rPr>
        <w:t>Арушанова</w:t>
      </w:r>
      <w:proofErr w:type="spellEnd"/>
      <w:r w:rsidRPr="00E204A3">
        <w:rPr>
          <w:sz w:val="28"/>
          <w:szCs w:val="28"/>
        </w:rPr>
        <w:t xml:space="preserve">, А.В. Запорожец, Т.Н. Ушакова, С.Н. </w:t>
      </w:r>
      <w:proofErr w:type="spellStart"/>
      <w:r w:rsidRPr="00E204A3">
        <w:rPr>
          <w:sz w:val="28"/>
          <w:szCs w:val="28"/>
        </w:rPr>
        <w:t>Цейтлин</w:t>
      </w:r>
      <w:proofErr w:type="spellEnd"/>
      <w:r w:rsidRPr="00E204A3">
        <w:rPr>
          <w:sz w:val="28"/>
          <w:szCs w:val="28"/>
        </w:rPr>
        <w:t xml:space="preserve">, А.М. </w:t>
      </w:r>
      <w:proofErr w:type="spellStart"/>
      <w:r w:rsidRPr="00E204A3">
        <w:rPr>
          <w:sz w:val="28"/>
          <w:szCs w:val="28"/>
        </w:rPr>
        <w:t>Шахнарович</w:t>
      </w:r>
      <w:proofErr w:type="spellEnd"/>
      <w:r w:rsidRPr="00E204A3">
        <w:rPr>
          <w:sz w:val="28"/>
          <w:szCs w:val="28"/>
        </w:rPr>
        <w:t xml:space="preserve">, Д.Б. </w:t>
      </w:r>
      <w:proofErr w:type="spellStart"/>
      <w:r w:rsidRPr="00E204A3">
        <w:rPr>
          <w:sz w:val="28"/>
          <w:szCs w:val="28"/>
        </w:rPr>
        <w:t>Эльконин</w:t>
      </w:r>
      <w:proofErr w:type="spellEnd"/>
      <w:r w:rsidRPr="00E204A3">
        <w:rPr>
          <w:sz w:val="28"/>
          <w:szCs w:val="28"/>
        </w:rPr>
        <w:t xml:space="preserve"> и мн. др.).</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Широко известны ставшие классическими труды по детской речи А.Н. Гвоздева, который провел большую эмпирическую работу по сбору данных речевого развития своего сына Жени, а затем их лингвистическому анализу и обобщению. В дневнике наблюдений, который А.Н. Гвоздев вел с 1923 по 1930 г. (с 1 года 8 месяцев до 9–летнего возраста сына), впервые были преодолены недостатки дневниковых записей, осуществляемых неспециалистами.</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Во – первых, А.Н. Гвоздев поставил перед собой задачу проследить усвоение ребенком различных элементов родного языка, последовательность и, по возможности, причины этого усвоения, вследствие чего его наблюдения были целенаправленными, реализующими определенную исследовательскую программу, и систематическими.</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Во – вторых, записи делались во время самой речи или непосредственно после нее, регистрировались лишь те элементы речи, в которых исследователь был уверен, благодаря чему обеспечивалась высокая точность и надежность материалов дневника.</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В – третьих, записи речи на ранних этапах развития ребенка делались с использованием фонетической транскрипции и часто сопровождались указанием на важные детали ситуации, в которой прозвучало детское высказывание, что очень существенно для последующего анализа этих записей.</w:t>
      </w:r>
    </w:p>
    <w:p w:rsidR="00E204A3" w:rsidRP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Результаты многолетних наблюдений были обобщены А.Н. Гвоздевым в двух монографиях: «Усвоение детьми звуковой стороны русского языка» и </w:t>
      </w:r>
      <w:r w:rsidRPr="00E204A3">
        <w:rPr>
          <w:sz w:val="28"/>
          <w:szCs w:val="28"/>
        </w:rPr>
        <w:lastRenderedPageBreak/>
        <w:t>«Формирование у ребенка грамматического строя русского языка», которые позднее вместе с ранее изданными статьями вошли в большое однотомное издание «Вопросы изучения детской речи» (1961). По признанию М.Р. Львова, именно А.Н. Гвоздев «основал подлинно лингвистическое направление в изучении детской речи» (Львов 2002: 180).</w:t>
      </w:r>
    </w:p>
    <w:p w:rsidR="00E204A3" w:rsidRDefault="00E204A3" w:rsidP="00E204A3">
      <w:pPr>
        <w:pStyle w:val="a3"/>
        <w:shd w:val="clear" w:color="auto" w:fill="FFFFFF" w:themeFill="background1"/>
        <w:spacing w:before="0" w:beforeAutospacing="0" w:after="150" w:afterAutospacing="0"/>
        <w:ind w:firstLine="450"/>
        <w:jc w:val="both"/>
        <w:rPr>
          <w:sz w:val="28"/>
          <w:szCs w:val="28"/>
        </w:rPr>
      </w:pPr>
      <w:r w:rsidRPr="00E204A3">
        <w:rPr>
          <w:sz w:val="28"/>
          <w:szCs w:val="28"/>
        </w:rPr>
        <w:t xml:space="preserve">Лингвистическое изучение детской речи предполагает выявление ее особенностей на разных этапах овладения родным языком: специфики используемых ребенком на том или ином этапе развития языковых средств и закономерностей их усвоения. В лингвистических исследованиях детской речи рассматриваются разные компоненты языковой способности ребенка. Закономерности овладения звуковой стороной речи выявляются в работах В.И. Бельтюкова, Г.М. </w:t>
      </w:r>
      <w:proofErr w:type="spellStart"/>
      <w:r w:rsidRPr="00E204A3">
        <w:rPr>
          <w:sz w:val="28"/>
          <w:szCs w:val="28"/>
        </w:rPr>
        <w:t>Богомазова</w:t>
      </w:r>
      <w:proofErr w:type="spellEnd"/>
      <w:r w:rsidRPr="00E204A3">
        <w:rPr>
          <w:sz w:val="28"/>
          <w:szCs w:val="28"/>
        </w:rPr>
        <w:t xml:space="preserve">, Е.Н. </w:t>
      </w:r>
      <w:proofErr w:type="spellStart"/>
      <w:r w:rsidRPr="00E204A3">
        <w:rPr>
          <w:sz w:val="28"/>
          <w:szCs w:val="28"/>
        </w:rPr>
        <w:t>Винарской</w:t>
      </w:r>
      <w:proofErr w:type="spellEnd"/>
      <w:r w:rsidRPr="00E204A3">
        <w:rPr>
          <w:sz w:val="28"/>
          <w:szCs w:val="28"/>
        </w:rPr>
        <w:t xml:space="preserve">, А.Н. Гвоздева, Е.Е. </w:t>
      </w:r>
      <w:proofErr w:type="spellStart"/>
      <w:r w:rsidRPr="00E204A3">
        <w:rPr>
          <w:sz w:val="28"/>
          <w:szCs w:val="28"/>
        </w:rPr>
        <w:t>Ляксо</w:t>
      </w:r>
      <w:proofErr w:type="spellEnd"/>
      <w:r w:rsidRPr="00E204A3">
        <w:rPr>
          <w:sz w:val="28"/>
          <w:szCs w:val="28"/>
        </w:rPr>
        <w:t>, А.Д. Салаховой и др.</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Довольно хорошо изученным на сегодня является процесс овладения грамматикой родного языка, особенно в дошкольном возрасте; вопросы усвоения грамматики рассматриваются в работах Т.В. </w:t>
      </w:r>
      <w:proofErr w:type="spellStart"/>
      <w:r w:rsidRPr="00181315">
        <w:rPr>
          <w:rFonts w:ascii="Times New Roman" w:eastAsia="Times New Roman" w:hAnsi="Times New Roman" w:cs="Times New Roman"/>
          <w:color w:val="000000"/>
          <w:sz w:val="28"/>
          <w:szCs w:val="28"/>
          <w:lang w:eastAsia="ru-RU"/>
        </w:rPr>
        <w:t>Ахутиной</w:t>
      </w:r>
      <w:proofErr w:type="spellEnd"/>
      <w:r w:rsidRPr="00181315">
        <w:rPr>
          <w:rFonts w:ascii="Times New Roman" w:eastAsia="Times New Roman" w:hAnsi="Times New Roman" w:cs="Times New Roman"/>
          <w:color w:val="000000"/>
          <w:sz w:val="28"/>
          <w:szCs w:val="28"/>
          <w:lang w:eastAsia="ru-RU"/>
        </w:rPr>
        <w:t xml:space="preserve">, А.Н. Гвоздева, Н.И. </w:t>
      </w:r>
      <w:proofErr w:type="spellStart"/>
      <w:r w:rsidRPr="00181315">
        <w:rPr>
          <w:rFonts w:ascii="Times New Roman" w:eastAsia="Times New Roman" w:hAnsi="Times New Roman" w:cs="Times New Roman"/>
          <w:color w:val="000000"/>
          <w:sz w:val="28"/>
          <w:szCs w:val="28"/>
          <w:lang w:eastAsia="ru-RU"/>
        </w:rPr>
        <w:t>Лепской</w:t>
      </w:r>
      <w:proofErr w:type="spellEnd"/>
      <w:r w:rsidRPr="00181315">
        <w:rPr>
          <w:rFonts w:ascii="Times New Roman" w:eastAsia="Times New Roman" w:hAnsi="Times New Roman" w:cs="Times New Roman"/>
          <w:color w:val="000000"/>
          <w:sz w:val="28"/>
          <w:szCs w:val="28"/>
          <w:lang w:eastAsia="ru-RU"/>
        </w:rPr>
        <w:t xml:space="preserve">, Д. </w:t>
      </w:r>
      <w:proofErr w:type="spellStart"/>
      <w:r w:rsidRPr="00181315">
        <w:rPr>
          <w:rFonts w:ascii="Times New Roman" w:eastAsia="Times New Roman" w:hAnsi="Times New Roman" w:cs="Times New Roman"/>
          <w:color w:val="000000"/>
          <w:sz w:val="28"/>
          <w:szCs w:val="28"/>
          <w:lang w:eastAsia="ru-RU"/>
        </w:rPr>
        <w:t>Слобина</w:t>
      </w:r>
      <w:proofErr w:type="spellEnd"/>
      <w:r w:rsidRPr="00181315">
        <w:rPr>
          <w:rFonts w:ascii="Times New Roman" w:eastAsia="Times New Roman" w:hAnsi="Times New Roman" w:cs="Times New Roman"/>
          <w:color w:val="000000"/>
          <w:sz w:val="28"/>
          <w:szCs w:val="28"/>
          <w:lang w:eastAsia="ru-RU"/>
        </w:rPr>
        <w:t xml:space="preserve">, Ф.А. Сохина, Т.Н. Ушаковой, С.Н. </w:t>
      </w:r>
      <w:proofErr w:type="spellStart"/>
      <w:r w:rsidRPr="00181315">
        <w:rPr>
          <w:rFonts w:ascii="Times New Roman" w:eastAsia="Times New Roman" w:hAnsi="Times New Roman" w:cs="Times New Roman"/>
          <w:color w:val="000000"/>
          <w:sz w:val="28"/>
          <w:szCs w:val="28"/>
          <w:lang w:eastAsia="ru-RU"/>
        </w:rPr>
        <w:t>Цейтлин</w:t>
      </w:r>
      <w:proofErr w:type="spellEnd"/>
      <w:r w:rsidRPr="00181315">
        <w:rPr>
          <w:rFonts w:ascii="Times New Roman" w:eastAsia="Times New Roman" w:hAnsi="Times New Roman" w:cs="Times New Roman"/>
          <w:color w:val="000000"/>
          <w:sz w:val="28"/>
          <w:szCs w:val="28"/>
          <w:lang w:eastAsia="ru-RU"/>
        </w:rPr>
        <w:t xml:space="preserve">, А.М. </w:t>
      </w:r>
      <w:proofErr w:type="spellStart"/>
      <w:r w:rsidRPr="00181315">
        <w:rPr>
          <w:rFonts w:ascii="Times New Roman" w:eastAsia="Times New Roman" w:hAnsi="Times New Roman" w:cs="Times New Roman"/>
          <w:color w:val="000000"/>
          <w:sz w:val="28"/>
          <w:szCs w:val="28"/>
          <w:lang w:eastAsia="ru-RU"/>
        </w:rPr>
        <w:t>Шахнаровича</w:t>
      </w:r>
      <w:proofErr w:type="spellEnd"/>
      <w:r w:rsidRPr="00181315">
        <w:rPr>
          <w:rFonts w:ascii="Times New Roman" w:eastAsia="Times New Roman" w:hAnsi="Times New Roman" w:cs="Times New Roman"/>
          <w:color w:val="000000"/>
          <w:sz w:val="28"/>
          <w:szCs w:val="28"/>
          <w:lang w:eastAsia="ru-RU"/>
        </w:rPr>
        <w:t xml:space="preserve"> и др. Особенности грамматического строя речи школьников описаны В.А. Добромысловым, М.Р. Львовым, М.П. Феофановым и др.</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Словарный состав речи детей на разных возрастных этапах, особенности осознания детьми лексического значения слова изучали М.Т. Баранов, Н.И. </w:t>
      </w:r>
      <w:proofErr w:type="spellStart"/>
      <w:r w:rsidRPr="00181315">
        <w:rPr>
          <w:rFonts w:ascii="Times New Roman" w:eastAsia="Times New Roman" w:hAnsi="Times New Roman" w:cs="Times New Roman"/>
          <w:color w:val="000000"/>
          <w:sz w:val="28"/>
          <w:szCs w:val="28"/>
          <w:lang w:eastAsia="ru-RU"/>
        </w:rPr>
        <w:t>Береснева</w:t>
      </w:r>
      <w:proofErr w:type="spellEnd"/>
      <w:r w:rsidRPr="00181315">
        <w:rPr>
          <w:rFonts w:ascii="Times New Roman" w:eastAsia="Times New Roman" w:hAnsi="Times New Roman" w:cs="Times New Roman"/>
          <w:color w:val="000000"/>
          <w:sz w:val="28"/>
          <w:szCs w:val="28"/>
          <w:lang w:eastAsia="ru-RU"/>
        </w:rPr>
        <w:t>, Н.Е. Богуславская, И.Н. Горелов, М.Б. Елисеева, Е. Кларк, Т.М. Рогожникова, Э.А. Салихова, Н.В. Уфимцева и др.</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Развитие семантического компонента языковой способности детей является предметом специального рассмотрения А.М. </w:t>
      </w:r>
      <w:proofErr w:type="spellStart"/>
      <w:r w:rsidRPr="00181315">
        <w:rPr>
          <w:rFonts w:ascii="Times New Roman" w:eastAsia="Times New Roman" w:hAnsi="Times New Roman" w:cs="Times New Roman"/>
          <w:color w:val="000000"/>
          <w:sz w:val="28"/>
          <w:szCs w:val="28"/>
          <w:lang w:eastAsia="ru-RU"/>
        </w:rPr>
        <w:t>Шахнаровича</w:t>
      </w:r>
      <w:proofErr w:type="spellEnd"/>
      <w:r w:rsidRPr="00181315">
        <w:rPr>
          <w:rFonts w:ascii="Times New Roman" w:eastAsia="Times New Roman" w:hAnsi="Times New Roman" w:cs="Times New Roman"/>
          <w:color w:val="000000"/>
          <w:sz w:val="28"/>
          <w:szCs w:val="28"/>
          <w:lang w:eastAsia="ru-RU"/>
        </w:rPr>
        <w:t xml:space="preserve">, Н.М. Юрьевой. Овладение речью в контексте развития у ребенка форм и способов общения рассматривают Э. </w:t>
      </w:r>
      <w:proofErr w:type="spellStart"/>
      <w:r w:rsidRPr="00181315">
        <w:rPr>
          <w:rFonts w:ascii="Times New Roman" w:eastAsia="Times New Roman" w:hAnsi="Times New Roman" w:cs="Times New Roman"/>
          <w:color w:val="000000"/>
          <w:sz w:val="28"/>
          <w:szCs w:val="28"/>
          <w:lang w:eastAsia="ru-RU"/>
        </w:rPr>
        <w:t>Бейтс</w:t>
      </w:r>
      <w:proofErr w:type="spellEnd"/>
      <w:r w:rsidRPr="00181315">
        <w:rPr>
          <w:rFonts w:ascii="Times New Roman" w:eastAsia="Times New Roman" w:hAnsi="Times New Roman" w:cs="Times New Roman"/>
          <w:color w:val="000000"/>
          <w:sz w:val="28"/>
          <w:szCs w:val="28"/>
          <w:lang w:eastAsia="ru-RU"/>
        </w:rPr>
        <w:t xml:space="preserve">, Е.И. </w:t>
      </w:r>
      <w:proofErr w:type="spellStart"/>
      <w:r w:rsidRPr="00181315">
        <w:rPr>
          <w:rFonts w:ascii="Times New Roman" w:eastAsia="Times New Roman" w:hAnsi="Times New Roman" w:cs="Times New Roman"/>
          <w:color w:val="000000"/>
          <w:sz w:val="28"/>
          <w:szCs w:val="28"/>
          <w:lang w:eastAsia="ru-RU"/>
        </w:rPr>
        <w:t>Исенина</w:t>
      </w:r>
      <w:proofErr w:type="spellEnd"/>
      <w:r w:rsidRPr="00181315">
        <w:rPr>
          <w:rFonts w:ascii="Times New Roman" w:eastAsia="Times New Roman" w:hAnsi="Times New Roman" w:cs="Times New Roman"/>
          <w:color w:val="000000"/>
          <w:sz w:val="28"/>
          <w:szCs w:val="28"/>
          <w:lang w:eastAsia="ru-RU"/>
        </w:rPr>
        <w:t xml:space="preserve">, Н.И. </w:t>
      </w:r>
      <w:proofErr w:type="spellStart"/>
      <w:r w:rsidRPr="00181315">
        <w:rPr>
          <w:rFonts w:ascii="Times New Roman" w:eastAsia="Times New Roman" w:hAnsi="Times New Roman" w:cs="Times New Roman"/>
          <w:color w:val="000000"/>
          <w:sz w:val="28"/>
          <w:szCs w:val="28"/>
          <w:lang w:eastAsia="ru-RU"/>
        </w:rPr>
        <w:t>Лепская</w:t>
      </w:r>
      <w:proofErr w:type="spellEnd"/>
      <w:r w:rsidRPr="00181315">
        <w:rPr>
          <w:rFonts w:ascii="Times New Roman" w:eastAsia="Times New Roman" w:hAnsi="Times New Roman" w:cs="Times New Roman"/>
          <w:color w:val="000000"/>
          <w:sz w:val="28"/>
          <w:szCs w:val="28"/>
          <w:lang w:eastAsia="ru-RU"/>
        </w:rPr>
        <w:t>, Т.Н. Ушакова и др.</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В последнее время осознается необходимость изучения речи не только детей дошкольного и младшего школьного возраста, но и учащихся средней школы, так как процесс овладения языком отнюдь не завершается в 8–9–летнем возрасте. Вопросы развития языковой способности учащихся средней школы рассматриваются в работах Е.Д. </w:t>
      </w:r>
      <w:proofErr w:type="spellStart"/>
      <w:r w:rsidRPr="00181315">
        <w:rPr>
          <w:rFonts w:ascii="Times New Roman" w:eastAsia="Times New Roman" w:hAnsi="Times New Roman" w:cs="Times New Roman"/>
          <w:color w:val="000000"/>
          <w:sz w:val="28"/>
          <w:szCs w:val="28"/>
          <w:lang w:eastAsia="ru-RU"/>
        </w:rPr>
        <w:t>Божович</w:t>
      </w:r>
      <w:proofErr w:type="spellEnd"/>
      <w:r w:rsidRPr="00181315">
        <w:rPr>
          <w:rFonts w:ascii="Times New Roman" w:eastAsia="Times New Roman" w:hAnsi="Times New Roman" w:cs="Times New Roman"/>
          <w:color w:val="000000"/>
          <w:sz w:val="28"/>
          <w:szCs w:val="28"/>
          <w:lang w:eastAsia="ru-RU"/>
        </w:rPr>
        <w:t xml:space="preserve">, Н.И. </w:t>
      </w:r>
      <w:proofErr w:type="spellStart"/>
      <w:r w:rsidRPr="00181315">
        <w:rPr>
          <w:rFonts w:ascii="Times New Roman" w:eastAsia="Times New Roman" w:hAnsi="Times New Roman" w:cs="Times New Roman"/>
          <w:color w:val="000000"/>
          <w:sz w:val="28"/>
          <w:szCs w:val="28"/>
          <w:lang w:eastAsia="ru-RU"/>
        </w:rPr>
        <w:t>Жинкина</w:t>
      </w:r>
      <w:proofErr w:type="spellEnd"/>
      <w:r w:rsidRPr="00181315">
        <w:rPr>
          <w:rFonts w:ascii="Times New Roman" w:eastAsia="Times New Roman" w:hAnsi="Times New Roman" w:cs="Times New Roman"/>
          <w:color w:val="000000"/>
          <w:sz w:val="28"/>
          <w:szCs w:val="28"/>
          <w:lang w:eastAsia="ru-RU"/>
        </w:rPr>
        <w:t xml:space="preserve">, И.Г. </w:t>
      </w:r>
      <w:proofErr w:type="spellStart"/>
      <w:r w:rsidRPr="00181315">
        <w:rPr>
          <w:rFonts w:ascii="Times New Roman" w:eastAsia="Times New Roman" w:hAnsi="Times New Roman" w:cs="Times New Roman"/>
          <w:color w:val="000000"/>
          <w:sz w:val="28"/>
          <w:szCs w:val="28"/>
          <w:lang w:eastAsia="ru-RU"/>
        </w:rPr>
        <w:t>Овчинниковой</w:t>
      </w:r>
      <w:proofErr w:type="spellEnd"/>
      <w:r w:rsidRPr="00181315">
        <w:rPr>
          <w:rFonts w:ascii="Times New Roman" w:eastAsia="Times New Roman" w:hAnsi="Times New Roman" w:cs="Times New Roman"/>
          <w:color w:val="000000"/>
          <w:sz w:val="28"/>
          <w:szCs w:val="28"/>
          <w:lang w:eastAsia="ru-RU"/>
        </w:rPr>
        <w:t xml:space="preserve"> и др.</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В широком потоке современных лингвистических исследований детской речи на материале русского языка можно выделить несколько направлений в зависимости от того, что в большей степени интересует исследователя в таком сложном и многоаспектном явлении, как детская речь. Выделение этих направлений весьма условно, так как в одном исследовании могут сочетаться разные подходы к анализу детской речи и методы ее изучения.</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В </w:t>
      </w:r>
      <w:r w:rsidRPr="00181315">
        <w:rPr>
          <w:rFonts w:ascii="Times New Roman" w:eastAsia="Times New Roman" w:hAnsi="Times New Roman" w:cs="Times New Roman"/>
          <w:b/>
          <w:color w:val="000000"/>
          <w:sz w:val="28"/>
          <w:szCs w:val="28"/>
          <w:lang w:eastAsia="ru-RU"/>
        </w:rPr>
        <w:t>психолингвистических исследованиях детская речь</w:t>
      </w:r>
      <w:r w:rsidRPr="00181315">
        <w:rPr>
          <w:rFonts w:ascii="Times New Roman" w:eastAsia="Times New Roman" w:hAnsi="Times New Roman" w:cs="Times New Roman"/>
          <w:color w:val="000000"/>
          <w:sz w:val="28"/>
          <w:szCs w:val="28"/>
          <w:lang w:eastAsia="ru-RU"/>
        </w:rPr>
        <w:t xml:space="preserve"> рассматривается как особый этап формирования языковой способности, как относительно самостоятельная деятельность, со своеобразными целями, мотивами, со сложным иерархическим строением. Средства этой деятельности лишь </w:t>
      </w:r>
      <w:r w:rsidRPr="00181315">
        <w:rPr>
          <w:rFonts w:ascii="Times New Roman" w:eastAsia="Times New Roman" w:hAnsi="Times New Roman" w:cs="Times New Roman"/>
          <w:color w:val="000000"/>
          <w:sz w:val="28"/>
          <w:szCs w:val="28"/>
          <w:lang w:eastAsia="ru-RU"/>
        </w:rPr>
        <w:lastRenderedPageBreak/>
        <w:t>внешне похожи на используемые взрослыми в их речи, по существу же они различны, так как языковые элементы по – разному функционируют в речи детей и взрослых, они имеют разное «внутреннее», семантическое наполнение.</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Определяя задачи исследований детской речи, А.М. </w:t>
      </w:r>
      <w:proofErr w:type="spellStart"/>
      <w:r w:rsidRPr="00181315">
        <w:rPr>
          <w:rFonts w:ascii="Times New Roman" w:eastAsia="Times New Roman" w:hAnsi="Times New Roman" w:cs="Times New Roman"/>
          <w:color w:val="000000"/>
          <w:sz w:val="28"/>
          <w:szCs w:val="28"/>
          <w:lang w:eastAsia="ru-RU"/>
        </w:rPr>
        <w:t>Шахнарович</w:t>
      </w:r>
      <w:proofErr w:type="spellEnd"/>
      <w:r w:rsidRPr="00181315">
        <w:rPr>
          <w:rFonts w:ascii="Times New Roman" w:eastAsia="Times New Roman" w:hAnsi="Times New Roman" w:cs="Times New Roman"/>
          <w:color w:val="000000"/>
          <w:sz w:val="28"/>
          <w:szCs w:val="28"/>
          <w:lang w:eastAsia="ru-RU"/>
        </w:rPr>
        <w:t xml:space="preserve"> и Н.М. Юрьева пишут, что они состоят в том, чтобы «выяснить, каким образом функционирует эта особая система и как она переходит во «взрослую» форму. В ходе исследований детской речи по существу необходимо решить проблемы источника речевого развития, а также места речевого общения в развитии речевой деятельности» (</w:t>
      </w:r>
      <w:proofErr w:type="spellStart"/>
      <w:r w:rsidRPr="00181315">
        <w:rPr>
          <w:rFonts w:ascii="Times New Roman" w:eastAsia="Times New Roman" w:hAnsi="Times New Roman" w:cs="Times New Roman"/>
          <w:color w:val="000000"/>
          <w:sz w:val="28"/>
          <w:szCs w:val="28"/>
          <w:lang w:eastAsia="ru-RU"/>
        </w:rPr>
        <w:t>Шахнарович</w:t>
      </w:r>
      <w:proofErr w:type="spellEnd"/>
      <w:r w:rsidRPr="00181315">
        <w:rPr>
          <w:rFonts w:ascii="Times New Roman" w:eastAsia="Times New Roman" w:hAnsi="Times New Roman" w:cs="Times New Roman"/>
          <w:color w:val="000000"/>
          <w:sz w:val="28"/>
          <w:szCs w:val="28"/>
          <w:lang w:eastAsia="ru-RU"/>
        </w:rPr>
        <w:t>, Юрьева 1990: 43).</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Таким образом, для данного направления характерно рассмотрение детской речи в контексте общих закономерностей речевой деятельности, проявляющихся особым образом у ребенка в силу особенностей его когнитивного развития, внимание к динамике овладения языком в детском возрасте, к вскрытию внутренних механизмов этого сложного процесса, </w:t>
      </w:r>
      <w:proofErr w:type="spellStart"/>
      <w:r w:rsidRPr="00181315">
        <w:rPr>
          <w:rFonts w:ascii="Times New Roman" w:eastAsia="Times New Roman" w:hAnsi="Times New Roman" w:cs="Times New Roman"/>
          <w:color w:val="000000"/>
          <w:sz w:val="28"/>
          <w:szCs w:val="28"/>
          <w:lang w:eastAsia="ru-RU"/>
        </w:rPr>
        <w:t>анализирующегося</w:t>
      </w:r>
      <w:proofErr w:type="spellEnd"/>
      <w:r w:rsidRPr="00181315">
        <w:rPr>
          <w:rFonts w:ascii="Times New Roman" w:eastAsia="Times New Roman" w:hAnsi="Times New Roman" w:cs="Times New Roman"/>
          <w:color w:val="000000"/>
          <w:sz w:val="28"/>
          <w:szCs w:val="28"/>
          <w:lang w:eastAsia="ru-RU"/>
        </w:rPr>
        <w:t xml:space="preserve"> с учетом сложного соотношения речевой, предметной и игровой деятельности ребенка, развития его речевых и когнитивных способностей. С психолингвистическим направлением исследований детской речи тесно связано изучение патологии речевого развития ребенка.</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Возможно изучение детской речи и в традиционном </w:t>
      </w:r>
      <w:r w:rsidRPr="00181315">
        <w:rPr>
          <w:rFonts w:ascii="Times New Roman" w:eastAsia="Times New Roman" w:hAnsi="Times New Roman" w:cs="Times New Roman"/>
          <w:b/>
          <w:color w:val="000000"/>
          <w:sz w:val="28"/>
          <w:szCs w:val="28"/>
          <w:lang w:eastAsia="ru-RU"/>
        </w:rPr>
        <w:t>лингвистическом ключе,</w:t>
      </w:r>
      <w:r w:rsidRPr="00181315">
        <w:rPr>
          <w:rFonts w:ascii="Times New Roman" w:eastAsia="Times New Roman" w:hAnsi="Times New Roman" w:cs="Times New Roman"/>
          <w:color w:val="000000"/>
          <w:sz w:val="28"/>
          <w:szCs w:val="28"/>
          <w:lang w:eastAsia="ru-RU"/>
        </w:rPr>
        <w:t xml:space="preserve"> когда описывается последовательность появления тех или иных языковых элементов в речи ребенка, определяются особенности единиц и категорий детского языка в сравнении с единицами и категориями языка взрослых. В этом случае факты детской речи рассматриваются с позиций сложившейся языковой системы взрослого человека, анализируются прежде всего разного рода неправильности (с точки зрения нормативного языка), нерегулярности, инновации и устанавливаются их причины с опорой на разграничение понятий «система» и «норма». Классическим образцом такого чисто лингвистического исследования является монография А.Н. Гвоздева.</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Исследования </w:t>
      </w:r>
      <w:r w:rsidRPr="00181315">
        <w:rPr>
          <w:rFonts w:ascii="Times New Roman" w:eastAsia="Times New Roman" w:hAnsi="Times New Roman" w:cs="Times New Roman"/>
          <w:b/>
          <w:color w:val="000000"/>
          <w:sz w:val="28"/>
          <w:szCs w:val="28"/>
          <w:lang w:eastAsia="ru-RU"/>
        </w:rPr>
        <w:t>лингвометодической направленности</w:t>
      </w:r>
      <w:r w:rsidRPr="00181315">
        <w:rPr>
          <w:rFonts w:ascii="Times New Roman" w:eastAsia="Times New Roman" w:hAnsi="Times New Roman" w:cs="Times New Roman"/>
          <w:color w:val="000000"/>
          <w:sz w:val="28"/>
          <w:szCs w:val="28"/>
          <w:lang w:eastAsia="ru-RU"/>
        </w:rPr>
        <w:t xml:space="preserve"> решают задачи теоретического обоснования содержания и методов обучения языку и речи на разных возрастных этапах, выявления педагогических факторов, оказывающих влияние на процесс речевого развития ребенка.</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В последнее время интерес в лингвистике к изучению детской речи очень велик, о чем свидетельствует большое количество исследований, посвященных ее анализу, как в нашей стране, так и за рубежом. Регулярно издаются книги по данной теме, ежегодно проходят международные конференции и симпозиумы, за рубежом выходят специализированные журналы, публикующие статьи по теоретическому анализу детской речи. Существует Международное общество по исследованию детской речи (IASCL), объединяющее ученых разных стран. Все это позволяет говорить о зарождении специальной научной дисциплины, занимающейся изучением детской речи, – лингвистики детской речи, или </w:t>
      </w:r>
      <w:proofErr w:type="spellStart"/>
      <w:r w:rsidRPr="00181315">
        <w:rPr>
          <w:rFonts w:ascii="Times New Roman" w:eastAsia="Times New Roman" w:hAnsi="Times New Roman" w:cs="Times New Roman"/>
          <w:color w:val="000000"/>
          <w:sz w:val="28"/>
          <w:szCs w:val="28"/>
          <w:lang w:eastAsia="ru-RU"/>
        </w:rPr>
        <w:t>онтолингвистики</w:t>
      </w:r>
      <w:proofErr w:type="spellEnd"/>
      <w:r w:rsidRPr="00181315">
        <w:rPr>
          <w:rFonts w:ascii="Times New Roman" w:eastAsia="Times New Roman" w:hAnsi="Times New Roman" w:cs="Times New Roman"/>
          <w:color w:val="000000"/>
          <w:sz w:val="28"/>
          <w:szCs w:val="28"/>
          <w:lang w:eastAsia="ru-RU"/>
        </w:rPr>
        <w:t xml:space="preserve">. Несмотря на то что статус этой новой научной дисциплины еще обсуждается и признается не всеми (например, известный специалист по психолингвистике Р.М. </w:t>
      </w:r>
      <w:r w:rsidRPr="00181315">
        <w:rPr>
          <w:rFonts w:ascii="Times New Roman" w:eastAsia="Times New Roman" w:hAnsi="Times New Roman" w:cs="Times New Roman"/>
          <w:color w:val="000000"/>
          <w:sz w:val="28"/>
          <w:szCs w:val="28"/>
          <w:lang w:eastAsia="ru-RU"/>
        </w:rPr>
        <w:lastRenderedPageBreak/>
        <w:t xml:space="preserve">Фрумкина скептически относится к возможности самоопределения </w:t>
      </w:r>
      <w:proofErr w:type="spellStart"/>
      <w:r w:rsidRPr="00181315">
        <w:rPr>
          <w:rFonts w:ascii="Times New Roman" w:eastAsia="Times New Roman" w:hAnsi="Times New Roman" w:cs="Times New Roman"/>
          <w:color w:val="000000"/>
          <w:sz w:val="28"/>
          <w:szCs w:val="28"/>
          <w:lang w:eastAsia="ru-RU"/>
        </w:rPr>
        <w:t>онтолингвистики</w:t>
      </w:r>
      <w:proofErr w:type="spellEnd"/>
      <w:r w:rsidRPr="00181315">
        <w:rPr>
          <w:rFonts w:ascii="Times New Roman" w:eastAsia="Times New Roman" w:hAnsi="Times New Roman" w:cs="Times New Roman"/>
          <w:color w:val="000000"/>
          <w:sz w:val="28"/>
          <w:szCs w:val="28"/>
          <w:lang w:eastAsia="ru-RU"/>
        </w:rPr>
        <w:t xml:space="preserve"> (Фрумкина 2001: 121)), есть веские основания для признания ее самостоятельности.</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Предметом </w:t>
      </w:r>
      <w:proofErr w:type="spellStart"/>
      <w:r w:rsidRPr="00181315">
        <w:rPr>
          <w:rFonts w:ascii="Times New Roman" w:eastAsia="Times New Roman" w:hAnsi="Times New Roman" w:cs="Times New Roman"/>
          <w:color w:val="000000"/>
          <w:sz w:val="28"/>
          <w:szCs w:val="28"/>
          <w:lang w:eastAsia="ru-RU"/>
        </w:rPr>
        <w:t>онтолингвистики</w:t>
      </w:r>
      <w:proofErr w:type="spellEnd"/>
      <w:r w:rsidRPr="00181315">
        <w:rPr>
          <w:rFonts w:ascii="Times New Roman" w:eastAsia="Times New Roman" w:hAnsi="Times New Roman" w:cs="Times New Roman"/>
          <w:color w:val="000000"/>
          <w:sz w:val="28"/>
          <w:szCs w:val="28"/>
          <w:lang w:eastAsia="ru-RU"/>
        </w:rPr>
        <w:t xml:space="preserve"> является процесс овладения языком в детстве, а также особенности детской языковой системы как таковой (</w:t>
      </w:r>
      <w:proofErr w:type="spellStart"/>
      <w:r w:rsidRPr="00181315">
        <w:rPr>
          <w:rFonts w:ascii="Times New Roman" w:eastAsia="Times New Roman" w:hAnsi="Times New Roman" w:cs="Times New Roman"/>
          <w:color w:val="000000"/>
          <w:sz w:val="28"/>
          <w:szCs w:val="28"/>
          <w:lang w:eastAsia="ru-RU"/>
        </w:rPr>
        <w:t>Цейтлин</w:t>
      </w:r>
      <w:proofErr w:type="spellEnd"/>
      <w:r w:rsidRPr="00181315">
        <w:rPr>
          <w:rFonts w:ascii="Times New Roman" w:eastAsia="Times New Roman" w:hAnsi="Times New Roman" w:cs="Times New Roman"/>
          <w:color w:val="000000"/>
          <w:sz w:val="28"/>
          <w:szCs w:val="28"/>
          <w:lang w:eastAsia="ru-RU"/>
        </w:rPr>
        <w:t xml:space="preserve"> 2004: 278). В задачи </w:t>
      </w:r>
      <w:proofErr w:type="spellStart"/>
      <w:r w:rsidRPr="00181315">
        <w:rPr>
          <w:rFonts w:ascii="Times New Roman" w:eastAsia="Times New Roman" w:hAnsi="Times New Roman" w:cs="Times New Roman"/>
          <w:color w:val="000000"/>
          <w:sz w:val="28"/>
          <w:szCs w:val="28"/>
          <w:lang w:eastAsia="ru-RU"/>
        </w:rPr>
        <w:t>онтолингвистики</w:t>
      </w:r>
      <w:proofErr w:type="spellEnd"/>
      <w:r w:rsidRPr="00181315">
        <w:rPr>
          <w:rFonts w:ascii="Times New Roman" w:eastAsia="Times New Roman" w:hAnsi="Times New Roman" w:cs="Times New Roman"/>
          <w:color w:val="000000"/>
          <w:sz w:val="28"/>
          <w:szCs w:val="28"/>
          <w:lang w:eastAsia="ru-RU"/>
        </w:rPr>
        <w:t xml:space="preserve"> входит, во – первых, выявление закономерностей процесса овладения языком – определение того, каковы факторы этого процесса, по каким этапам он разворачивается, каким образом ребенок продвигается от одного этапа к другому, а во – вторых, установление особенностей изменчивой языковой системы ребенка на каждом из этапов ее становления.</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«Основные теоретические положения, на которых базируется современная </w:t>
      </w:r>
      <w:proofErr w:type="spellStart"/>
      <w:r w:rsidRPr="00181315">
        <w:rPr>
          <w:rFonts w:ascii="Times New Roman" w:eastAsia="Times New Roman" w:hAnsi="Times New Roman" w:cs="Times New Roman"/>
          <w:color w:val="000000"/>
          <w:sz w:val="28"/>
          <w:szCs w:val="28"/>
          <w:lang w:eastAsia="ru-RU"/>
        </w:rPr>
        <w:t>онтолингвистика</w:t>
      </w:r>
      <w:proofErr w:type="spellEnd"/>
      <w:r w:rsidRPr="00181315">
        <w:rPr>
          <w:rFonts w:ascii="Times New Roman" w:eastAsia="Times New Roman" w:hAnsi="Times New Roman" w:cs="Times New Roman"/>
          <w:color w:val="000000"/>
          <w:sz w:val="28"/>
          <w:szCs w:val="28"/>
          <w:lang w:eastAsia="ru-RU"/>
        </w:rPr>
        <w:t xml:space="preserve">, по крайней мере в ее отечественном варианте: конструктивизм, </w:t>
      </w:r>
      <w:proofErr w:type="spellStart"/>
      <w:r w:rsidRPr="00181315">
        <w:rPr>
          <w:rFonts w:ascii="Times New Roman" w:eastAsia="Times New Roman" w:hAnsi="Times New Roman" w:cs="Times New Roman"/>
          <w:color w:val="000000"/>
          <w:sz w:val="28"/>
          <w:szCs w:val="28"/>
          <w:lang w:eastAsia="ru-RU"/>
        </w:rPr>
        <w:t>когнитивизм</w:t>
      </w:r>
      <w:proofErr w:type="spellEnd"/>
      <w:r w:rsidRPr="00181315">
        <w:rPr>
          <w:rFonts w:ascii="Times New Roman" w:eastAsia="Times New Roman" w:hAnsi="Times New Roman" w:cs="Times New Roman"/>
          <w:color w:val="000000"/>
          <w:sz w:val="28"/>
          <w:szCs w:val="28"/>
          <w:lang w:eastAsia="ru-RU"/>
        </w:rPr>
        <w:t xml:space="preserve">, коммуникация», – утверждает С.Н. </w:t>
      </w:r>
      <w:proofErr w:type="spellStart"/>
      <w:r w:rsidRPr="00181315">
        <w:rPr>
          <w:rFonts w:ascii="Times New Roman" w:eastAsia="Times New Roman" w:hAnsi="Times New Roman" w:cs="Times New Roman"/>
          <w:color w:val="000000"/>
          <w:sz w:val="28"/>
          <w:szCs w:val="28"/>
          <w:lang w:eastAsia="ru-RU"/>
        </w:rPr>
        <w:t>Цейтлин</w:t>
      </w:r>
      <w:proofErr w:type="spellEnd"/>
      <w:r w:rsidRPr="00181315">
        <w:rPr>
          <w:rFonts w:ascii="Times New Roman" w:eastAsia="Times New Roman" w:hAnsi="Times New Roman" w:cs="Times New Roman"/>
          <w:color w:val="000000"/>
          <w:sz w:val="28"/>
          <w:szCs w:val="28"/>
          <w:lang w:eastAsia="ru-RU"/>
        </w:rPr>
        <w:t xml:space="preserve"> (2001). Конструктивизм предполагает признание того, что ребенок сам конструирует свой язык, опираясь на речевую продукцию взрослых, которую подвергает бессознательному анализу. Постепенно ребенок овладевает языком, каждодневно совершая очень сложную работу, состоящую в категоризации языковых фактов, установлении разного рода аналогий и ассоциаций.</w:t>
      </w:r>
    </w:p>
    <w:p w:rsidR="00181315" w:rsidRPr="00181315" w:rsidRDefault="00181315" w:rsidP="00181315">
      <w:pPr>
        <w:shd w:val="clear" w:color="auto" w:fill="FFFFFF"/>
        <w:spacing w:after="0" w:line="240" w:lineRule="auto"/>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Под </w:t>
      </w:r>
      <w:proofErr w:type="spellStart"/>
      <w:r w:rsidRPr="00181315">
        <w:rPr>
          <w:rFonts w:ascii="Times New Roman" w:eastAsia="Times New Roman" w:hAnsi="Times New Roman" w:cs="Times New Roman"/>
          <w:color w:val="000000"/>
          <w:sz w:val="28"/>
          <w:szCs w:val="28"/>
          <w:lang w:eastAsia="ru-RU"/>
        </w:rPr>
        <w:t>когнитивизмом</w:t>
      </w:r>
      <w:proofErr w:type="spellEnd"/>
      <w:r w:rsidRPr="00181315">
        <w:rPr>
          <w:rFonts w:ascii="Times New Roman" w:eastAsia="Times New Roman" w:hAnsi="Times New Roman" w:cs="Times New Roman"/>
          <w:color w:val="000000"/>
          <w:sz w:val="28"/>
          <w:szCs w:val="28"/>
          <w:lang w:eastAsia="ru-RU"/>
        </w:rPr>
        <w:t xml:space="preserve"> понимается признание когнитивного развития базовым относительно языкового: для усвоения того или иного элемента языковой системы необходимы определенные когнитивные предпосылки. Например, если ребенок не освоил еще противопоставление «один – не один предмет», то совершенно бессмысленно пытаться научить его употреблению форм множественного числа. Детская речь рассматривается как реализация особой языковой системы, в которой закреплен детский взгляд на мир, детская «наивнейшая» картина мира. В то же время языковое развитие оказывает воздействие на развитие когнитивное, способствуя закреплению успехов ребенка в его когнитивной деятельности. Так, освоение родовидовых отношений между словами помогает закрепить начавшуюся уже независимо от языка категоризацию природных явлений.</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Принцип коммуникации в </w:t>
      </w:r>
      <w:proofErr w:type="spellStart"/>
      <w:r w:rsidRPr="00181315">
        <w:rPr>
          <w:rFonts w:ascii="Times New Roman" w:eastAsia="Times New Roman" w:hAnsi="Times New Roman" w:cs="Times New Roman"/>
          <w:color w:val="000000"/>
          <w:sz w:val="28"/>
          <w:szCs w:val="28"/>
          <w:lang w:eastAsia="ru-RU"/>
        </w:rPr>
        <w:t>онтолингвистике</w:t>
      </w:r>
      <w:proofErr w:type="spellEnd"/>
      <w:r w:rsidRPr="00181315">
        <w:rPr>
          <w:rFonts w:ascii="Times New Roman" w:eastAsia="Times New Roman" w:hAnsi="Times New Roman" w:cs="Times New Roman"/>
          <w:color w:val="000000"/>
          <w:sz w:val="28"/>
          <w:szCs w:val="28"/>
          <w:lang w:eastAsia="ru-RU"/>
        </w:rPr>
        <w:t xml:space="preserve"> означает признание определяющей роли общения в языковом развитии ребенка: язык появляется в связи с потребностью в общении и развивается в связи с развитием форм общения (</w:t>
      </w:r>
      <w:proofErr w:type="spellStart"/>
      <w:r w:rsidRPr="00181315">
        <w:rPr>
          <w:rFonts w:ascii="Times New Roman" w:eastAsia="Times New Roman" w:hAnsi="Times New Roman" w:cs="Times New Roman"/>
          <w:color w:val="000000"/>
          <w:sz w:val="28"/>
          <w:szCs w:val="28"/>
          <w:lang w:eastAsia="ru-RU"/>
        </w:rPr>
        <w:t>Цейтлин</w:t>
      </w:r>
      <w:proofErr w:type="spellEnd"/>
      <w:r w:rsidRPr="00181315">
        <w:rPr>
          <w:rFonts w:ascii="Times New Roman" w:eastAsia="Times New Roman" w:hAnsi="Times New Roman" w:cs="Times New Roman"/>
          <w:color w:val="000000"/>
          <w:sz w:val="28"/>
          <w:szCs w:val="28"/>
          <w:lang w:eastAsia="ru-RU"/>
        </w:rPr>
        <w:t xml:space="preserve"> 2001).</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 xml:space="preserve">Так в лингвистике детской речи определяются предмет, задачи исследования и основные принципы. По признанию исследователей детской речи, эта наука находится в стадии становления: накапливается материал и первоначальные обобщения. М.Р. Львов отмечает также отсутствие системы в выборе тематики исследований и преобладание исследований методической направленности (Львов 2002: 186). Насущной проблемой является разработка общетеоретических концепций, т. е. теорий, которые объясняли бы, как на самом деле формируется речь ребенка, как овладение речью выступает в </w:t>
      </w:r>
      <w:r w:rsidRPr="00181315">
        <w:rPr>
          <w:rFonts w:ascii="Times New Roman" w:eastAsia="Times New Roman" w:hAnsi="Times New Roman" w:cs="Times New Roman"/>
          <w:color w:val="000000"/>
          <w:sz w:val="28"/>
          <w:szCs w:val="28"/>
          <w:lang w:eastAsia="ru-RU"/>
        </w:rPr>
        <w:lastRenderedPageBreak/>
        <w:t>качестве базы для развития у ребенка всей совокупности познавательных процессов – восприятия, обобщения, целеполагания, оценки (Фрумкина 2001: 104). Многообразие подходов к лингвистическому изучению детской речи и направлений ее анализа лишь подчеркивает сложность объекта исследования.</w:t>
      </w:r>
    </w:p>
    <w:p w:rsidR="00181315" w:rsidRPr="00181315" w:rsidRDefault="00181315" w:rsidP="00181315">
      <w:pPr>
        <w:spacing w:after="0" w:line="240" w:lineRule="auto"/>
        <w:rPr>
          <w:rFonts w:ascii="Times New Roman" w:eastAsia="Times New Roman" w:hAnsi="Times New Roman" w:cs="Times New Roman"/>
          <w:sz w:val="28"/>
          <w:szCs w:val="28"/>
          <w:lang w:eastAsia="ru-RU"/>
        </w:rPr>
      </w:pPr>
    </w:p>
    <w:p w:rsidR="00181315" w:rsidRPr="006470D8" w:rsidRDefault="00181315" w:rsidP="00E204A3">
      <w:pPr>
        <w:pStyle w:val="a3"/>
        <w:shd w:val="clear" w:color="auto" w:fill="FFFFFF" w:themeFill="background1"/>
        <w:spacing w:before="0" w:beforeAutospacing="0" w:after="150" w:afterAutospacing="0"/>
        <w:ind w:firstLine="450"/>
        <w:jc w:val="both"/>
        <w:rPr>
          <w:b/>
          <w:sz w:val="28"/>
          <w:szCs w:val="28"/>
        </w:rPr>
      </w:pPr>
      <w:r w:rsidRPr="006470D8">
        <w:rPr>
          <w:b/>
          <w:sz w:val="28"/>
          <w:szCs w:val="28"/>
        </w:rPr>
        <w:t>Кратко ответьте на следующие вопросы</w:t>
      </w:r>
      <w:r w:rsidR="00DF1ACE">
        <w:rPr>
          <w:b/>
          <w:sz w:val="28"/>
          <w:szCs w:val="28"/>
        </w:rPr>
        <w:t xml:space="preserve"> </w:t>
      </w:r>
      <w:bookmarkStart w:id="0" w:name="_GoBack"/>
      <w:bookmarkEnd w:id="0"/>
      <w:r w:rsidR="00DF1ACE" w:rsidRPr="006470D8">
        <w:rPr>
          <w:b/>
          <w:sz w:val="28"/>
          <w:szCs w:val="28"/>
        </w:rPr>
        <w:t>(письменно)</w:t>
      </w:r>
      <w:r w:rsidR="00E71A72" w:rsidRPr="006470D8">
        <w:rPr>
          <w:b/>
          <w:sz w:val="28"/>
          <w:szCs w:val="28"/>
        </w:rPr>
        <w:t>:</w:t>
      </w:r>
      <w:r w:rsidRPr="006470D8">
        <w:rPr>
          <w:b/>
          <w:sz w:val="28"/>
          <w:szCs w:val="28"/>
        </w:rPr>
        <w:t xml:space="preserve"> </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1. </w:t>
      </w:r>
      <w:r w:rsidRPr="00181315">
        <w:rPr>
          <w:rFonts w:ascii="Times New Roman" w:eastAsia="Times New Roman" w:hAnsi="Times New Roman" w:cs="Times New Roman"/>
          <w:i/>
          <w:iCs/>
          <w:color w:val="000000"/>
          <w:sz w:val="28"/>
          <w:szCs w:val="28"/>
          <w:lang w:eastAsia="ru-RU"/>
        </w:rPr>
        <w:t>Кем и в каких аспектах изучалась детская речь?</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2. </w:t>
      </w:r>
      <w:r w:rsidRPr="00181315">
        <w:rPr>
          <w:rFonts w:ascii="Times New Roman" w:eastAsia="Times New Roman" w:hAnsi="Times New Roman" w:cs="Times New Roman"/>
          <w:i/>
          <w:iCs/>
          <w:color w:val="000000"/>
          <w:sz w:val="28"/>
          <w:szCs w:val="28"/>
          <w:lang w:eastAsia="ru-RU"/>
        </w:rPr>
        <w:t>Какие аспекты детской речи являются предметом лингвистического анализа?</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3. </w:t>
      </w:r>
      <w:r w:rsidRPr="00181315">
        <w:rPr>
          <w:rFonts w:ascii="Times New Roman" w:eastAsia="Times New Roman" w:hAnsi="Times New Roman" w:cs="Times New Roman"/>
          <w:i/>
          <w:iCs/>
          <w:color w:val="000000"/>
          <w:sz w:val="28"/>
          <w:szCs w:val="28"/>
          <w:lang w:eastAsia="ru-RU"/>
        </w:rPr>
        <w:t>Каковы направления лингвистических исследований детской речи?</w:t>
      </w:r>
    </w:p>
    <w:p w:rsidR="00181315" w:rsidRPr="00181315" w:rsidRDefault="00181315" w:rsidP="00181315">
      <w:pPr>
        <w:shd w:val="clear" w:color="auto" w:fill="FFFFFF"/>
        <w:spacing w:after="0" w:line="240" w:lineRule="auto"/>
        <w:ind w:firstLine="336"/>
        <w:jc w:val="both"/>
        <w:rPr>
          <w:rFonts w:ascii="Times New Roman" w:eastAsia="Times New Roman" w:hAnsi="Times New Roman" w:cs="Times New Roman"/>
          <w:color w:val="000000"/>
          <w:sz w:val="28"/>
          <w:szCs w:val="28"/>
          <w:lang w:eastAsia="ru-RU"/>
        </w:rPr>
      </w:pPr>
      <w:r w:rsidRPr="00181315">
        <w:rPr>
          <w:rFonts w:ascii="Times New Roman" w:eastAsia="Times New Roman" w:hAnsi="Times New Roman" w:cs="Times New Roman"/>
          <w:color w:val="000000"/>
          <w:sz w:val="28"/>
          <w:szCs w:val="28"/>
          <w:lang w:eastAsia="ru-RU"/>
        </w:rPr>
        <w:t>4. </w:t>
      </w:r>
      <w:r w:rsidRPr="00181315">
        <w:rPr>
          <w:rFonts w:ascii="Times New Roman" w:eastAsia="Times New Roman" w:hAnsi="Times New Roman" w:cs="Times New Roman"/>
          <w:i/>
          <w:iCs/>
          <w:color w:val="000000"/>
          <w:sz w:val="28"/>
          <w:szCs w:val="28"/>
          <w:lang w:eastAsia="ru-RU"/>
        </w:rPr>
        <w:t xml:space="preserve">Что изучает </w:t>
      </w:r>
      <w:proofErr w:type="spellStart"/>
      <w:r w:rsidRPr="00181315">
        <w:rPr>
          <w:rFonts w:ascii="Times New Roman" w:eastAsia="Times New Roman" w:hAnsi="Times New Roman" w:cs="Times New Roman"/>
          <w:i/>
          <w:iCs/>
          <w:color w:val="000000"/>
          <w:sz w:val="28"/>
          <w:szCs w:val="28"/>
          <w:lang w:eastAsia="ru-RU"/>
        </w:rPr>
        <w:t>онтолингвистика</w:t>
      </w:r>
      <w:proofErr w:type="spellEnd"/>
      <w:r w:rsidRPr="00181315">
        <w:rPr>
          <w:rFonts w:ascii="Times New Roman" w:eastAsia="Times New Roman" w:hAnsi="Times New Roman" w:cs="Times New Roman"/>
          <w:i/>
          <w:iCs/>
          <w:color w:val="000000"/>
          <w:sz w:val="28"/>
          <w:szCs w:val="28"/>
          <w:lang w:eastAsia="ru-RU"/>
        </w:rPr>
        <w:t xml:space="preserve"> и каковы ее основные принципы?</w:t>
      </w:r>
    </w:p>
    <w:p w:rsidR="00181315" w:rsidRDefault="00181315" w:rsidP="00181315">
      <w:pPr>
        <w:pStyle w:val="a3"/>
        <w:shd w:val="clear" w:color="auto" w:fill="FFFFFF" w:themeFill="background1"/>
        <w:spacing w:before="0" w:beforeAutospacing="0" w:after="150" w:afterAutospacing="0"/>
        <w:ind w:firstLine="450"/>
        <w:jc w:val="both"/>
        <w:rPr>
          <w:sz w:val="28"/>
          <w:szCs w:val="28"/>
        </w:rPr>
      </w:pPr>
      <w:r w:rsidRPr="00181315">
        <w:rPr>
          <w:color w:val="000000"/>
          <w:sz w:val="28"/>
          <w:szCs w:val="28"/>
        </w:rPr>
        <w:br/>
      </w:r>
    </w:p>
    <w:p w:rsidR="00181315" w:rsidRDefault="00181315" w:rsidP="00E204A3">
      <w:pPr>
        <w:pStyle w:val="a3"/>
        <w:shd w:val="clear" w:color="auto" w:fill="FFFFFF" w:themeFill="background1"/>
        <w:spacing w:before="0" w:beforeAutospacing="0" w:after="150" w:afterAutospacing="0"/>
        <w:ind w:firstLine="450"/>
        <w:jc w:val="both"/>
        <w:rPr>
          <w:sz w:val="28"/>
          <w:szCs w:val="28"/>
        </w:rPr>
      </w:pPr>
    </w:p>
    <w:p w:rsidR="00181315" w:rsidRDefault="00181315" w:rsidP="00E204A3">
      <w:pPr>
        <w:pStyle w:val="a3"/>
        <w:shd w:val="clear" w:color="auto" w:fill="FFFFFF" w:themeFill="background1"/>
        <w:spacing w:before="0" w:beforeAutospacing="0" w:after="150" w:afterAutospacing="0"/>
        <w:ind w:firstLine="450"/>
        <w:jc w:val="both"/>
        <w:rPr>
          <w:sz w:val="28"/>
          <w:szCs w:val="28"/>
        </w:rPr>
      </w:pPr>
    </w:p>
    <w:p w:rsidR="00181315" w:rsidRPr="00E204A3" w:rsidRDefault="00181315" w:rsidP="00E204A3">
      <w:pPr>
        <w:pStyle w:val="a3"/>
        <w:shd w:val="clear" w:color="auto" w:fill="FFFFFF" w:themeFill="background1"/>
        <w:spacing w:before="0" w:beforeAutospacing="0" w:after="150" w:afterAutospacing="0"/>
        <w:ind w:firstLine="450"/>
        <w:jc w:val="both"/>
        <w:rPr>
          <w:sz w:val="28"/>
          <w:szCs w:val="28"/>
        </w:rPr>
      </w:pPr>
    </w:p>
    <w:sectPr w:rsidR="00181315" w:rsidRPr="00E204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21E"/>
    <w:rsid w:val="0002624C"/>
    <w:rsid w:val="00181315"/>
    <w:rsid w:val="00234218"/>
    <w:rsid w:val="005048D0"/>
    <w:rsid w:val="005C721E"/>
    <w:rsid w:val="006470D8"/>
    <w:rsid w:val="00C54D8D"/>
    <w:rsid w:val="00DF1ACE"/>
    <w:rsid w:val="00E204A3"/>
    <w:rsid w:val="00E71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DCB24-CD4F-4F2A-8A73-45818F8D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4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3">
    <w:name w:val="h3"/>
    <w:basedOn w:val="a"/>
    <w:rsid w:val="00E204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E204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204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3245</Words>
  <Characters>18503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6</cp:revision>
  <dcterms:created xsi:type="dcterms:W3CDTF">2020-09-04T17:43:00Z</dcterms:created>
  <dcterms:modified xsi:type="dcterms:W3CDTF">2020-09-10T12:28:00Z</dcterms:modified>
</cp:coreProperties>
</file>