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9C7" w:rsidRDefault="00DE39C7" w:rsidP="006E7B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39C7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DE39C7">
        <w:rPr>
          <w:rFonts w:ascii="Times New Roman" w:hAnsi="Times New Roman" w:cs="Times New Roman"/>
          <w:b/>
          <w:sz w:val="24"/>
          <w:szCs w:val="24"/>
        </w:rPr>
        <w:t>: Взаимодействие логопеда и воспитателя в системе деятельности детского сада для детей с нарушениями речи</w:t>
      </w:r>
    </w:p>
    <w:p w:rsidR="00DE39C7" w:rsidRPr="00DE39C7" w:rsidRDefault="00DE39C7" w:rsidP="006E7B1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39C7">
        <w:rPr>
          <w:rFonts w:ascii="Times New Roman" w:hAnsi="Times New Roman" w:cs="Times New Roman"/>
          <w:b/>
          <w:sz w:val="24"/>
          <w:szCs w:val="24"/>
        </w:rPr>
        <w:t>Практическое занятие 1</w:t>
      </w:r>
    </w:p>
    <w:p w:rsidR="001746DF" w:rsidRPr="001746DF" w:rsidRDefault="001746DF" w:rsidP="006E7B1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746DF">
        <w:rPr>
          <w:rFonts w:ascii="Times New Roman" w:hAnsi="Times New Roman" w:cs="Times New Roman"/>
          <w:b/>
          <w:sz w:val="24"/>
          <w:szCs w:val="24"/>
        </w:rPr>
        <w:t>Тема: Совместное изучение содержания программ обучения и воспитания в специальном дошкольном учреждении и составление плана работы.</w:t>
      </w:r>
    </w:p>
    <w:p w:rsidR="001746DF" w:rsidRPr="001746DF" w:rsidRDefault="001746DF" w:rsidP="006E7B1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746DF">
        <w:rPr>
          <w:rFonts w:ascii="Times New Roman" w:hAnsi="Times New Roman" w:cs="Times New Roman"/>
          <w:b/>
          <w:sz w:val="24"/>
          <w:szCs w:val="24"/>
        </w:rPr>
        <w:t>Срс</w:t>
      </w:r>
      <w:proofErr w:type="spellEnd"/>
    </w:p>
    <w:p w:rsidR="001746DF" w:rsidRPr="004E786D" w:rsidRDefault="001746DF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786D">
        <w:rPr>
          <w:rFonts w:ascii="Times New Roman" w:hAnsi="Times New Roman" w:cs="Times New Roman"/>
          <w:b/>
          <w:sz w:val="24"/>
          <w:szCs w:val="24"/>
        </w:rPr>
        <w:t>2</w:t>
      </w:r>
      <w:r w:rsidR="006E7B14" w:rsidRPr="004E786D">
        <w:rPr>
          <w:rFonts w:ascii="Times New Roman" w:hAnsi="Times New Roman" w:cs="Times New Roman"/>
          <w:b/>
          <w:sz w:val="24"/>
          <w:szCs w:val="24"/>
        </w:rPr>
        <w:t>.</w:t>
      </w:r>
      <w:r w:rsidRPr="004E786D">
        <w:rPr>
          <w:rFonts w:ascii="Times New Roman" w:hAnsi="Times New Roman" w:cs="Times New Roman"/>
          <w:b/>
          <w:sz w:val="24"/>
          <w:szCs w:val="24"/>
        </w:rPr>
        <w:t xml:space="preserve"> Подготовить консультаци</w:t>
      </w:r>
      <w:r w:rsidR="00FE15D1" w:rsidRPr="004E786D">
        <w:rPr>
          <w:rFonts w:ascii="Times New Roman" w:hAnsi="Times New Roman" w:cs="Times New Roman"/>
          <w:b/>
          <w:sz w:val="24"/>
          <w:szCs w:val="24"/>
        </w:rPr>
        <w:t>и</w:t>
      </w:r>
      <w:r w:rsidRPr="004E786D">
        <w:rPr>
          <w:rFonts w:ascii="Times New Roman" w:hAnsi="Times New Roman" w:cs="Times New Roman"/>
          <w:b/>
          <w:sz w:val="24"/>
          <w:szCs w:val="24"/>
        </w:rPr>
        <w:t xml:space="preserve"> для воспитателя на тему: «Система артикуляционных упражнений в процессе коррекции нарушений звукопроизношения»; «Особенности работы по развитию лексико-грамматического строя речи», «Развитие связной речи детей с ОНР в процессе режимных моментов», «Формирование коммуникативных способностей дошкольников с речевыми нарушениями в процессе культурных практик»</w:t>
      </w:r>
      <w:r w:rsidR="00FC700C" w:rsidRPr="004E786D">
        <w:rPr>
          <w:rFonts w:ascii="Times New Roman" w:hAnsi="Times New Roman" w:cs="Times New Roman"/>
          <w:b/>
          <w:sz w:val="24"/>
          <w:szCs w:val="24"/>
        </w:rPr>
        <w:t xml:space="preserve"> консультации представляются в виде доклада на занятии и обсуждаются группой</w:t>
      </w:r>
      <w:r w:rsidR="00B16568" w:rsidRPr="004E786D">
        <w:rPr>
          <w:rFonts w:ascii="Times New Roman" w:hAnsi="Times New Roman" w:cs="Times New Roman"/>
          <w:b/>
          <w:sz w:val="24"/>
          <w:szCs w:val="24"/>
        </w:rPr>
        <w:t>.</w:t>
      </w:r>
    </w:p>
    <w:p w:rsidR="00360F96" w:rsidRDefault="00360F96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0A13" w:rsidRPr="000823F0" w:rsidRDefault="00640A13" w:rsidP="00640A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3F0">
        <w:rPr>
          <w:rFonts w:ascii="Times New Roman" w:hAnsi="Times New Roman" w:cs="Times New Roman"/>
          <w:b/>
          <w:sz w:val="24"/>
          <w:szCs w:val="24"/>
        </w:rPr>
        <w:t>«Особенности работы по развитию лексико-грамматического строя речи»</w:t>
      </w:r>
    </w:p>
    <w:p w:rsidR="00640A13" w:rsidRDefault="00640A13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0A13" w:rsidRPr="00640A13" w:rsidRDefault="00640A13" w:rsidP="00640A13">
      <w:pPr>
        <w:pStyle w:val="c2"/>
        <w:shd w:val="clear" w:color="auto" w:fill="FFFFFF"/>
        <w:spacing w:before="0" w:beforeAutospacing="0" w:after="0" w:afterAutospacing="0"/>
        <w:ind w:firstLine="300"/>
        <w:rPr>
          <w:rFonts w:ascii="Calibri" w:hAnsi="Calibri" w:cs="Calibri"/>
          <w:sz w:val="20"/>
          <w:szCs w:val="22"/>
        </w:rPr>
      </w:pPr>
      <w:r w:rsidRPr="00640A13">
        <w:rPr>
          <w:rStyle w:val="c0"/>
          <w:szCs w:val="28"/>
        </w:rPr>
        <w:t>Грамматический строй речи — это взаимодействие слов между собой в словосочетаниях и предложениях. Различают морфологическую и синтаксическую системы грамматического строя. Морфологическая система – это умение владеть приемами словоизменения и словообразования, а синтаксическая система — умение составлять предложения, грамматически верно сочетать слова в предложении.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Грамматический строй в процессе становления детской речи усваивается самостоятельно, благодаря подражанию речи окружающих. Основой для его формирования является повседневное общение ребенка с близкими взрослыми, совместная деятельность с ними. В семье такое общение возникает и разворачивается спонтанно, непреднамеренно. При этом важны благоприятные условия воспитания, достаточный уровень развития словаря, фонематического слуха, наличие активной речевой практики, состояние нервной системы ребенка.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При формировании грамматического строя речи ребенок должен освоить сложную систему грамматических закономерностей путем анализа речи окружающих, выделяя общие правила грамматики на практическом уровне, обобщая эти правила и закрепляя их в своей речи.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Общее недоразвитие речи (ОНР) – различные сложные речевые расстройства, при которых нарушено формирование всех компонентов речевой системы, т.е. звуковой стороны (фонетики) и смысловой стороны (лексики, грамматики).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Одной из выраженных особенностей речи детей с ОНР является расхождение в объеме пассивного и активного словаря: дети понимают значение многих слов, объем их пассивного словаря достаточен, но употребление слов в речи сильно затруднено.</w:t>
      </w:r>
    </w:p>
    <w:p w:rsidR="00640A13" w:rsidRPr="00640A13" w:rsidRDefault="00640A13" w:rsidP="00640A1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640A13">
        <w:rPr>
          <w:rStyle w:val="c0"/>
          <w:szCs w:val="28"/>
        </w:rPr>
        <w:t>Бедность активного словаря проявляется в неточном произнесении многих слов – названий ягод, цветов, диких животных, птиц, инструментов, профессий, частей тела и лица. В глагольном словаре преобладают слова, обозначающие ежедневные бытовые действия. Трудно усваиваются слова, имеющие обобщенное значение, и слова, обозначающие оценку, состояние, качество и признак предмета. Слова и понимаются, и употребляются неточно, значение их неправомерно расширяется, или, напротив, оно понимается слишком узко. Отмечается задержка в формировании семантических полей.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Ведущим механизмом формирования грамматического строя речи является овладение ребенком закономерностями языка, языковыми обобщениями, что позволяет трансформировать смысл в речевые действия. Грамматические операции процесса порождения речи являются чрезвычайно сложными и предполагают достаточно высокий уровень развития аналитико-синтетической деятельности. При многих формах общего недоразвития речи нарушается комбинирование знаков на основе правил языка, оперирование знаками в процессе порождения речи.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При общем недоразвитии речи формирование грамматического строя речи происходит с большими трудностями, чем овладение активным и пассивным словарем. Это обусловлено тем, что грамматические значения всегда более абстрактны, чем лексические, а грамматическая система языка организованна на основе большого количества языковых правил.</w:t>
      </w:r>
    </w:p>
    <w:p w:rsidR="00640A13" w:rsidRPr="00640A13" w:rsidRDefault="00640A13" w:rsidP="000823F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640A13">
        <w:rPr>
          <w:rStyle w:val="c0"/>
          <w:szCs w:val="28"/>
        </w:rPr>
        <w:lastRenderedPageBreak/>
        <w:t>Грамматические формы словоизменения, словообразования, типы предложений появляются у детей с общим недоразвитием речи уровня речевого развития, как правило, в той же последовательности, что и у детей в норме. Своеобразие овладения грамматическим строем речи детьми с ОНР проявляется в более медленном темпе усвоения, в дисгармонии развития морфологической и синтаксической систем языка, семантических и формально-языковых компонентов, в искажении общей картины речевого развития. Анализ речи детей с общим недоразвитием речи обнаруживает у них нарушение в овладении как морфологическими, так и синтаксическими единицами. У этих детей наблюдаются затруднения как в выборе грамматических средств для выражения мыслей, так и в их комбинировании.</w:t>
      </w:r>
      <w:r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 xml:space="preserve">Нарушения грамматического строя речи, при ее общем недоразвитии, обусловлены </w:t>
      </w:r>
      <w:proofErr w:type="spellStart"/>
      <w:r w:rsidRPr="00640A13">
        <w:rPr>
          <w:rStyle w:val="c0"/>
          <w:szCs w:val="28"/>
        </w:rPr>
        <w:t>несформированностью</w:t>
      </w:r>
      <w:proofErr w:type="spellEnd"/>
      <w:r w:rsidRPr="00640A13">
        <w:rPr>
          <w:rStyle w:val="c0"/>
          <w:szCs w:val="28"/>
        </w:rPr>
        <w:t xml:space="preserve"> у детей морфологических и синтаксических обобщений, отсутствием тех языковых операций, в процессе которых происходит грамматическое конструирование, выбор определенных языковых единиц и элементов из закрепленной в сознании ребенка парадигмы и их объединении в определенные синтагматические структуры.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Овладение морфологической системой языка предполагает многообразную интеллектуальную деятельность ребенка: он должен научиться сравнивать слова по значению и звучанию, определять их различие, осознавать изменения в значении, соотносить изменения в звучании с изменением его значения, выделять элементы, за счет которых происходит изменение значения, устанавливать связь между оттенком значения или различными грамматическими значениями и элементами слов (морфемами).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 xml:space="preserve">Развитие морфологической системы языка тесно связано с развитием не только синтаксиса, но и лексики, фонематического восприятия. Нарушение формирования грамматических операций приводит к большому числу морфологических </w:t>
      </w:r>
      <w:proofErr w:type="spellStart"/>
      <w:r w:rsidRPr="00640A13">
        <w:rPr>
          <w:rStyle w:val="c0"/>
          <w:szCs w:val="28"/>
        </w:rPr>
        <w:t>аграмматизмов</w:t>
      </w:r>
      <w:proofErr w:type="spellEnd"/>
      <w:r w:rsidRPr="00640A13">
        <w:rPr>
          <w:rStyle w:val="c0"/>
          <w:szCs w:val="28"/>
        </w:rPr>
        <w:t xml:space="preserve"> в речи детей с общим недоразвитием речи. Основной механизм морфологических </w:t>
      </w:r>
      <w:proofErr w:type="spellStart"/>
      <w:r w:rsidRPr="00640A13">
        <w:rPr>
          <w:rStyle w:val="c0"/>
          <w:szCs w:val="28"/>
        </w:rPr>
        <w:t>аграмматизмов</w:t>
      </w:r>
      <w:proofErr w:type="spellEnd"/>
      <w:r w:rsidRPr="00640A13">
        <w:rPr>
          <w:rStyle w:val="c0"/>
          <w:szCs w:val="28"/>
        </w:rPr>
        <w:t xml:space="preserve"> заключается в трудностях выделения морфемы, соотнесения значения морфемы с ее звуковым образом.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 xml:space="preserve">В процессе овладения практической грамматикой в речи детей появляются разнообразные </w:t>
      </w:r>
      <w:proofErr w:type="spellStart"/>
      <w:r w:rsidRPr="00640A13">
        <w:rPr>
          <w:rStyle w:val="c0"/>
          <w:szCs w:val="28"/>
        </w:rPr>
        <w:t>аграмматизмы</w:t>
      </w:r>
      <w:proofErr w:type="spellEnd"/>
      <w:r w:rsidRPr="00640A13">
        <w:rPr>
          <w:rStyle w:val="c0"/>
          <w:szCs w:val="28"/>
        </w:rPr>
        <w:t xml:space="preserve"> – так называемые окказиональные формы. Основным речевым механизмом окказионализмов является «</w:t>
      </w:r>
      <w:proofErr w:type="spellStart"/>
      <w:r w:rsidRPr="00640A13">
        <w:rPr>
          <w:rStyle w:val="c0"/>
          <w:szCs w:val="28"/>
        </w:rPr>
        <w:t>гипергенерализация</w:t>
      </w:r>
      <w:proofErr w:type="spellEnd"/>
      <w:r w:rsidRPr="00640A13">
        <w:rPr>
          <w:rStyle w:val="c0"/>
          <w:szCs w:val="28"/>
        </w:rPr>
        <w:t>», т.е. излишнее обобщение наиболее частотных форм, формообразования по аналогии с продуктивными формами. При этом основной тенденцией, появляющейся при словоизменении, можно считать унификацию основы в парадигме словоизменения.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 xml:space="preserve">При этом выбор окказиональной флексии происходит из парадигмы форм одного и того же грамматического значения. Наряду с окказиональными формами, характерными как для нормального, так и для нарушенного онтогенеза, у детей с ОНР выявляются и специфические </w:t>
      </w:r>
      <w:proofErr w:type="spellStart"/>
      <w:r w:rsidRPr="00640A13">
        <w:rPr>
          <w:rStyle w:val="c0"/>
          <w:szCs w:val="28"/>
        </w:rPr>
        <w:t>аграмматизмы</w:t>
      </w:r>
      <w:proofErr w:type="spellEnd"/>
      <w:r w:rsidRPr="00640A13">
        <w:rPr>
          <w:rStyle w:val="c0"/>
          <w:szCs w:val="28"/>
        </w:rPr>
        <w:t>. Если в норме происходит смешение формально – знаковых средств, преимущественно внутри одного грамматического значения, внутри одной функции, то у детей с общим недоразвитием речи наблюдается смешения флексий различных значений. Среди форм словоизменения у дошкольников шестилетнего возраста с общим недоразвитием речи наибольшие затруднения вызывают предложно-падежные конструкции существительных, падежные окончания существительных множественного числа, изменения глаголов прошедшего времени по родам, согласование прилагательного с существительным в роде, числе и падеже.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У детей с общим недоразвитием речи отмечается и нарушение формирования синтаксической структуры предложения. Нарушения синтаксической структуры предложения выражаются в пропуске членов предложения, неправильном порядке слов, отсутствии сложноподчиненных конструкций.</w:t>
      </w:r>
    </w:p>
    <w:p w:rsidR="00640A13" w:rsidRPr="00640A13" w:rsidRDefault="00640A13" w:rsidP="000823F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2"/>
        </w:rPr>
      </w:pPr>
      <w:r w:rsidRPr="00640A13">
        <w:rPr>
          <w:rStyle w:val="c0"/>
          <w:szCs w:val="28"/>
        </w:rPr>
        <w:t xml:space="preserve">Изучая особенности развития лексико-грамматического строя речи детей с речевым недоразвитием, Р.Е. Левина, Е.Ф. </w:t>
      </w:r>
      <w:proofErr w:type="spellStart"/>
      <w:r w:rsidRPr="00640A13">
        <w:rPr>
          <w:rStyle w:val="c0"/>
          <w:szCs w:val="28"/>
        </w:rPr>
        <w:t>Соботович</w:t>
      </w:r>
      <w:proofErr w:type="spellEnd"/>
      <w:r w:rsidRPr="00640A13">
        <w:rPr>
          <w:rStyle w:val="c0"/>
          <w:szCs w:val="28"/>
        </w:rPr>
        <w:t xml:space="preserve"> выделили две группы. В I группе детей наблюдается преимущественное нарушение морфологической системы языка при относительной сохранности глубинно-семантической структуры предложения. Несмотря на грубые морфологические </w:t>
      </w:r>
      <w:proofErr w:type="spellStart"/>
      <w:r w:rsidRPr="00640A13">
        <w:rPr>
          <w:rStyle w:val="c0"/>
          <w:szCs w:val="28"/>
        </w:rPr>
        <w:t>аграмматизмы</w:t>
      </w:r>
      <w:proofErr w:type="spellEnd"/>
      <w:r w:rsidRPr="00640A13">
        <w:rPr>
          <w:rStyle w:val="c0"/>
          <w:szCs w:val="28"/>
        </w:rPr>
        <w:t>, дети этой группы правильно воспроизводят структуру предложения из 2–3 слов, семантические связи между словами, порядок слов. В этой группе детей имеет место резкая диспропорция между развитием морфологической и синтаксической систем языка. Во II группе наблюдаются нарушения не только морфологической системы языка, но и синтаксической структуры предложения. Нарушение синтаксической структуры предложения обычно выражается в пропуске членов предложения, чаще всего предикатов, в необычном порядке слов, что проявляется даже при повторении предложений.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 xml:space="preserve">Особенно </w:t>
      </w:r>
      <w:r w:rsidRPr="00640A13">
        <w:rPr>
          <w:rStyle w:val="c0"/>
          <w:szCs w:val="28"/>
        </w:rPr>
        <w:lastRenderedPageBreak/>
        <w:t xml:space="preserve">большую трудность для детей с общим недоразвитием речи представляют инвертированные предложения, предложения пассивные, а также сложноподчиненные предложения. Нарушение синтаксиса имеет место, как на глубинном, так и на поверхностном уровнях. На глубинном уровне нарушения синтаксиса проявляются в трудностях овладения семантическими компонентами (объектами, </w:t>
      </w:r>
      <w:proofErr w:type="spellStart"/>
      <w:r w:rsidRPr="00640A13">
        <w:rPr>
          <w:rStyle w:val="c0"/>
          <w:szCs w:val="28"/>
        </w:rPr>
        <w:t>локативными</w:t>
      </w:r>
      <w:proofErr w:type="spellEnd"/>
      <w:r w:rsidRPr="00640A13">
        <w:rPr>
          <w:rStyle w:val="c0"/>
          <w:szCs w:val="28"/>
        </w:rPr>
        <w:t>, атрибутивными), в трудностях организации семантической структуры высказывания. На поверхностном уровне – в нарушении грамматических связей между словами, в неправильной последовательности слов в предложении.</w:t>
      </w:r>
      <w:r w:rsidR="000823F0">
        <w:rPr>
          <w:rFonts w:ascii="Calibri" w:hAnsi="Calibri" w:cs="Calibri"/>
          <w:sz w:val="20"/>
          <w:szCs w:val="22"/>
        </w:rPr>
        <w:t xml:space="preserve"> </w:t>
      </w:r>
      <w:r w:rsidRPr="00640A13">
        <w:rPr>
          <w:rStyle w:val="c0"/>
          <w:szCs w:val="28"/>
        </w:rPr>
        <w:t>Таким образом, своеобразие овладения лексико-грамматическим строем речи детьми с ОНР проявляется в более медленном темпе усвоения, в дисгармонии развития морфологической и синтаксической систем языка, семантических и формально-языковых компонентов, в искажении общей картины речевого развития, наблюдается нарушение в овладении как морфологическими, так и синтаксическими единицами. У детей с ОНР наблюдаются затруднения как в выборе грамматических средств для выражения мыслей, так и в их комбинировании.</w:t>
      </w:r>
    </w:p>
    <w:p w:rsidR="00640A13" w:rsidRPr="00640A13" w:rsidRDefault="00640A13" w:rsidP="00FA55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6DF" w:rsidRPr="00AB2635" w:rsidRDefault="00AB2635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 xml:space="preserve">Тема 2 </w:t>
      </w:r>
      <w:r w:rsidR="00FE15D1" w:rsidRPr="00AB2635">
        <w:rPr>
          <w:rFonts w:ascii="Times New Roman" w:hAnsi="Times New Roman" w:cs="Times New Roman"/>
          <w:b/>
          <w:sz w:val="24"/>
          <w:szCs w:val="24"/>
        </w:rPr>
        <w:t>Организация совместной коррекционно-педагогической работы логопеда и воспитателя при нарушениях речи у детей дошкольного возраста.</w:t>
      </w:r>
    </w:p>
    <w:p w:rsidR="00AB2635" w:rsidRPr="00AB2635" w:rsidRDefault="00AB2635" w:rsidP="00FA55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Практическое занятие 2</w:t>
      </w:r>
    </w:p>
    <w:p w:rsidR="001746DF" w:rsidRPr="00AB2635" w:rsidRDefault="001746DF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Тема: Организация работы воспитателя в группе детей с фонетико-фонематическим недоразвитием речи (ФФНР), с общим недоразвитием речи, с заиканием.</w:t>
      </w:r>
    </w:p>
    <w:p w:rsidR="00AB2635" w:rsidRDefault="00AB2635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2635">
        <w:rPr>
          <w:rFonts w:ascii="Times New Roman" w:hAnsi="Times New Roman" w:cs="Times New Roman"/>
          <w:b/>
          <w:sz w:val="24"/>
          <w:szCs w:val="24"/>
        </w:rPr>
        <w:t>Срс</w:t>
      </w:r>
      <w:proofErr w:type="spellEnd"/>
    </w:p>
    <w:p w:rsidR="00AB2635" w:rsidRPr="004E786D" w:rsidRDefault="00360F96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786D">
        <w:rPr>
          <w:rFonts w:ascii="Times New Roman" w:hAnsi="Times New Roman" w:cs="Times New Roman"/>
          <w:b/>
          <w:sz w:val="24"/>
          <w:szCs w:val="24"/>
        </w:rPr>
        <w:t>1</w:t>
      </w:r>
      <w:r w:rsidR="004E786D" w:rsidRPr="004E786D">
        <w:rPr>
          <w:rFonts w:ascii="Times New Roman" w:hAnsi="Times New Roman" w:cs="Times New Roman"/>
          <w:b/>
          <w:sz w:val="24"/>
          <w:szCs w:val="24"/>
        </w:rPr>
        <w:t>.</w:t>
      </w:r>
      <w:r w:rsidRPr="004E786D">
        <w:rPr>
          <w:rFonts w:ascii="Times New Roman" w:hAnsi="Times New Roman" w:cs="Times New Roman"/>
          <w:b/>
          <w:sz w:val="24"/>
          <w:szCs w:val="24"/>
        </w:rPr>
        <w:t xml:space="preserve"> Подготовить проект совместной работы логопеда и воспитателя на год в одной из групп детского сада для детей с нарушениями речи</w:t>
      </w:r>
    </w:p>
    <w:p w:rsidR="00AB2635" w:rsidRDefault="00AB2635" w:rsidP="00FA557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23A34" w:rsidRPr="00D23A34" w:rsidRDefault="00D23A34" w:rsidP="00D23A3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Совместный проект учителя-логопеда и воспитателей группы компенсирующей направленности для детей с ТНР по коррекции звукопроизношения у детей старшего дошкольного возраста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«МОИ ЗВУКИ - МОИ ДРУЗЬЯ»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Поступление ребёнка в школу - важный этап в жизни, который меняет социальную ситуацию его развития. К обучению в 1-ом классе ребёнка необходимо готовить. Важно, чтобы будущие первоклассники владели, не только определённым объёмом знаний, умений и навыков, а ещё и </w:t>
      </w:r>
      <w:proofErr w:type="gram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грамотной фразой</w:t>
      </w:r>
      <w:proofErr w:type="gram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лексически развёрнутой речью. Детский сад является первой ступенью в системе народного образования и выполняет важную функцию в подготовке детей к школе. Исследования ряда психологов, педагогов, лингвистов (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Д.Б.Эльконина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А.Р.Лурия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Д.Н.Богоявленского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Ф.А.Сохина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А.Г.Тамбовцевой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Г.А.Тумаковой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др.) подтверждают, что элементарное осознание фонетических особенностей звучащего слова влияет на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общеречевое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развитие ребёнка - на усвоение грамматического строя, словаря, артикуляции и дикции. Необходимыми предпосылками для обучения грамоте дошкольника являются: сформированное фонематическое восприятие, 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правильное произношение всех звуков родного языка</w:t>
      </w:r>
      <w:r w:rsidRPr="00D23A34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,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а так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же наличие элементарных навыков звукового анализа.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Формирование правильного произношения зависит от способности ребёнка к анализу и синтезу речевых звуков, т.е. от определённого уровня развития фонематического слуха, обеспечивающего восприятие фонем данного языка. Фонематическое восприятие звуков речи происходит в ходе взаимодействия поступающих в кору слуховых и кинестетических раздражений. Постепенно эти раздражения дифференцируются, и становится возможным вычленение отдельных фонем. При этом большую роль играют первичные формы аналитико-синтетической деятельности, благодаря которым ребёнок обобщает признаки одних фонем и отличает их от других.</w:t>
      </w:r>
    </w:p>
    <w:p w:rsidR="00D23A34" w:rsidRPr="00D23A34" w:rsidRDefault="00D23A34" w:rsidP="006763A3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При помощи аналитико-синтетической деятельности происходит сравнение ребёнком своей несовершенной речи с речью старших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формирование звукопроизноше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ния. Только при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чётком, правильном произношении, возможно, обеспечить однозначную связь между звуком и соответствующей буквой. Заучивание букв, когда их названия воспроизводятся неправильно, способствует закреплению у ребёнка существующих дефектов речи, а также тормозит усвоение им письменной речи, ведёт к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дислексии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(нарушению процесса чтения). Маленькие проблемы в дошкольном детстве ведут к большим проблемам в школьной жизни. Известно, что вторичные отклонения легче предупредить, чем исправить уже сформировавшиеся нарушения.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Поэтому,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актуальность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данной проблемы состоит в том, </w:t>
      </w:r>
      <w:proofErr w:type="gram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что</w:t>
      </w:r>
      <w:proofErr w:type="gram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объединяя усилия, учитель-логопед и воспитатель группы дадут лучшую возможность ребёнку прийти в школу с грамматически правильной и фонетически чистой речью.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Проект: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долгосрочный, рассчитан на один год, групповой,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практико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- ориентированный. Участники проекта: дети подготовительной к школе группы компенсирующей направленности для детей с ТНР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учитель - логопед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воспитатели, родители.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Цель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данного проекта: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Создание учителем-логопедом совместно с воспитателями системы эффективной коррекционно-развивающей работы с детьми, имеющими нарушения звукопроизношения, в течение всего дня.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Задачи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проекта:</w:t>
      </w:r>
    </w:p>
    <w:p w:rsidR="00D23A34" w:rsidRPr="00D23A34" w:rsidRDefault="00D23A34" w:rsidP="00EE704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Изучение воспитателями специальной логопедической литературы и консультирование логопедом деятельности воспитателей.</w:t>
      </w:r>
    </w:p>
    <w:p w:rsidR="00D23A34" w:rsidRPr="00D23A34" w:rsidRDefault="00D23A34" w:rsidP="00EE704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Формирование правильного речевого дыхания у детей.</w:t>
      </w:r>
    </w:p>
    <w:p w:rsidR="00D23A34" w:rsidRPr="00D23A34" w:rsidRDefault="00D23A34" w:rsidP="00EE704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Развитие и совершенствование общей и тонкой моторики.</w:t>
      </w:r>
    </w:p>
    <w:p w:rsidR="00D23A34" w:rsidRPr="00D23A34" w:rsidRDefault="00D23A34" w:rsidP="00EE704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Развитие артикуляционной моторики, усвоение и закрепление артикуляционных упражнений, развивающих силу мышц языка и подвижность артикуляционного аппарата.</w:t>
      </w:r>
    </w:p>
    <w:p w:rsidR="00D23A34" w:rsidRPr="00D23A34" w:rsidRDefault="00D23A34" w:rsidP="00EE704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D23A34" w:rsidRPr="00D23A34" w:rsidRDefault="00D23A34" w:rsidP="00EE7049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Закрепление и автоматизация произношения поставленных логопедом звуков, введение этих звуков в речь.</w:t>
      </w:r>
    </w:p>
    <w:p w:rsidR="00D23A34" w:rsidRPr="00D23A34" w:rsidRDefault="00D23A34" w:rsidP="00EE7049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Развитие у детей слухового внимания, слуховой памяти и фонематического восприятия, формирование навыков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звуко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-слогового анализа, синтеза.</w:t>
      </w:r>
    </w:p>
    <w:p w:rsidR="00D23A34" w:rsidRPr="00D23A34" w:rsidRDefault="00D23A34" w:rsidP="00EE7049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Формирование грамматических категорий и развитие связной речи.</w:t>
      </w:r>
    </w:p>
    <w:p w:rsidR="00D23A34" w:rsidRPr="00D23A34" w:rsidRDefault="00D23A34" w:rsidP="00EE7049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Совместное консультирование родителей, чьи дети имеют нарушения в звукопроизношении.</w:t>
      </w:r>
    </w:p>
    <w:p w:rsidR="006763A3" w:rsidRDefault="006763A3" w:rsidP="006763A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Направления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работы: 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Учитель-логопед проводит коррекционные занятия по устранению дефектов звукопроизношения детей согласно графику работы.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Воспитатели - в течение всего дня: на занятиях и в различных режимных моментах.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Разработка общих рекомендаций для родителей, консультирование родителей.</w:t>
      </w:r>
    </w:p>
    <w:p w:rsidR="00D23A34" w:rsidRPr="00D23A34" w:rsidRDefault="00D23A34" w:rsidP="006763A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Совместное обсуждение участниками данного процесса результатов своей работы.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Воспитатель, активно участвуя в коррекционном процессе, способствует устранению речевого дефекта и нормализации психики проблемного ребёнка в целом. В своей работе он руководствуется </w:t>
      </w:r>
      <w:proofErr w:type="spellStart"/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общедидактическими</w:t>
      </w:r>
      <w:proofErr w:type="spellEnd"/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 xml:space="preserve"> принципами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при этом некоторые из них наполняются новым содержанием. Это 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–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принципы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6763A3" w:rsidRPr="006763A3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 xml:space="preserve">системности и последовательности,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индивидуального подхода.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Этапы реализации проекта:</w:t>
      </w:r>
    </w:p>
    <w:p w:rsidR="00D23A34" w:rsidRPr="00D23A34" w:rsidRDefault="00D23A34" w:rsidP="006763A3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этап: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Утро</w:t>
      </w:r>
      <w:r w:rsidR="00EE704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приём детей, (индивидуальная работа, групповая работа)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этот отрезок времени учитель-логопед проводит индивидуальную работу, а воспитатель со всей группой детей по: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Выработке артикуляционных укладов, которые не получаются у ребёнка на логопедических занятиях (по рекомендациям учителя-логопеда);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Отработке отдельных дыхательных упражнений, направленных на выработку целенаправленной воздушной струи и правильного речев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ого дыхания (по рекомендациям учителя-логопед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Выработке подвижности мимических мышц лица, (особенно для детей с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амимичным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лицом);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Отработке мелких моторных движений, которые ребёнок не может сделать или с трудом выполняет (по рекомендациям учителя-логопеда и воспитателей группы);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Автоматизации поставленных логопедом звуков (в слогах, словах, предложении,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чистоговорках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скороговорках, стихах);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Дети играют: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дидактические речевые игры, (направленные на развитие и совершенствование лексико-грамматических форм и конструкций, для развития связной речи, на формирование фонематического восприятия и навыков звукового анализа).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2 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этап: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Зарядка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утренней гимнастике проводится: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Дыхательная гимнастика;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Различные голосовые разминки.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Используются: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Элементы артикуляционной гимнастики (движения языка могут идти параллельно с движениями рук, ног, туловища)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этап: РОД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proofErr w:type="gram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 время</w:t>
      </w:r>
      <w:proofErr w:type="gram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ООД воспитатель включает: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Физкультминутки с различными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логоритмическими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моделями и упражнениями; Физкультминутки с пальчиковыми играми;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Игры, направленные на развитие фонематического восприятия и навыков звукового анализа.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Активно идёт работа по: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Отработке поставленных звуков в речи, (воспитатель следит за ответами детей, не разрешает произносить дефектно поставленные звуки, автоматизирует эти звуки в речи ребёнка).</w:t>
      </w:r>
    </w:p>
    <w:p w:rsidR="00D23A34" w:rsidRPr="006763A3" w:rsidRDefault="00D23A34" w:rsidP="006763A3">
      <w:pPr>
        <w:pStyle w:val="a3"/>
        <w:numPr>
          <w:ilvl w:val="0"/>
          <w:numId w:val="17"/>
        </w:numPr>
        <w:tabs>
          <w:tab w:val="left" w:pos="284"/>
        </w:tabs>
        <w:spacing w:after="0" w:line="360" w:lineRule="auto"/>
        <w:ind w:left="426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этап:</w:t>
      </w:r>
      <w:r w:rsidR="006763A3"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Прогулка.</w:t>
      </w:r>
    </w:p>
    <w:p w:rsidR="00D23A34" w:rsidRPr="00D23A34" w:rsidRDefault="00D23A34" w:rsidP="006763A3">
      <w:pPr>
        <w:spacing w:after="240" w:line="36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течение прогулки проводятся: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Различные игры для выработки сильной целенаправленной воздушной струи; </w:t>
      </w:r>
      <w:proofErr w:type="spellStart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Логоритмические</w:t>
      </w:r>
      <w:proofErr w:type="spellEnd"/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игры;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Индивидуальные беседы с детьми, (где так же, как и на занятиях происходит автоматизация поставленных звуков в речи ребёнка);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Подвижные речевые игры.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Игра:</w:t>
      </w:r>
      <w:r w:rsidR="006763A3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«Дуем, дуем на листочек». Игра:</w:t>
      </w:r>
      <w:r w:rsidR="006763A3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«Ты</w:t>
      </w:r>
      <w:r w:rsidR="006763A3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лети, мой лепесток, через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запад на восток</w:t>
      </w:r>
      <w:proofErr w:type="gramStart"/>
      <w:r w:rsidRPr="00D23A34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... »</w:t>
      </w:r>
      <w:proofErr w:type="gramEnd"/>
    </w:p>
    <w:p w:rsidR="00D23A34" w:rsidRPr="006763A3" w:rsidRDefault="00D23A34" w:rsidP="006763A3">
      <w:pPr>
        <w:pStyle w:val="a3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Гигиенические процедуры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 время гигиенических навыков мытья рук, воспитателем проводится: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Самомассажи кистей и пальцев рук, (нетрадиционно - мылом, полотенцами);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Артикуляционные упражнения, (перед зеркалом над умы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вальниками);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Самомассаж кистей и пальцев рук полотенцем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;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Самомассаж кистей и пальцев рук мылом</w:t>
      </w:r>
    </w:p>
    <w:p w:rsidR="00D23A34" w:rsidRPr="006763A3" w:rsidRDefault="00D23A34" w:rsidP="006763A3">
      <w:pPr>
        <w:pStyle w:val="a3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После сна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После тихого часа, когда дети проснулись, воспитатель проводит: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Дыхательную гимнастику;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Пальчиковые игры;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Игры с «Весёлым язычком».</w:t>
      </w:r>
    </w:p>
    <w:p w:rsidR="00D23A34" w:rsidRPr="00D23A34" w:rsidRDefault="006763A3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7</w:t>
      </w:r>
      <w:r w:rsidR="00D23A34"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этап: Вечер (индивидуальная работа)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 вторую половину дня воспитатель проводит с детьми индивидуальную работу по заданию логопеда: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Отрабатываются артикуляционные уклады, упражнения, (по рекомендациям учителя-логопеда);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Отрабатываются дыхательные упражнения, направленные на выработку правильного речевого дыхания (п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 рекомендациям учителя-логопед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а);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Проводится мимическая гимнастика;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Отрабатываются различные м</w:t>
      </w:r>
      <w:r w:rsidR="00EE704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елкие моторные движения и позы;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Автоматизируются звуки (на различных этапах работы - по рекомендации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логопеда).</w:t>
      </w:r>
      <w:r w:rsidR="006763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Дети играют в дидактические речевые игры.</w:t>
      </w:r>
    </w:p>
    <w:p w:rsidR="00D23A34" w:rsidRPr="00D23A34" w:rsidRDefault="00D23A34" w:rsidP="006763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Результатом</w:t>
      </w:r>
      <w:r w:rsidR="00EE704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данной работы стало:</w:t>
      </w:r>
    </w:p>
    <w:p w:rsidR="00D23A34" w:rsidRPr="00D23A34" w:rsidRDefault="00D23A34" w:rsidP="00EE7049">
      <w:pPr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Развитие внимания у детей к языку, формирование навыков самоконтроля и критического отношения к речи;</w:t>
      </w:r>
    </w:p>
    <w:p w:rsidR="00D23A34" w:rsidRPr="00D23A34" w:rsidRDefault="00D23A34" w:rsidP="00EE7049">
      <w:pPr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Значительное улучшение звукопроизношения у большинства детей группы;</w:t>
      </w:r>
    </w:p>
    <w:p w:rsidR="00D23A34" w:rsidRPr="00D23A34" w:rsidRDefault="00D23A34" w:rsidP="00EE7049">
      <w:pPr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ходе данного проекта родители оценили совместную работу логопеда и воспитателя группы, проявили ещё большую заинтересованность к речевым проблемам своих детей, стали ближе и внимательнее по отношению к ним.</w:t>
      </w:r>
    </w:p>
    <w:p w:rsidR="000823F0" w:rsidRPr="00EE7049" w:rsidRDefault="00D23A34" w:rsidP="00EE7049">
      <w:pPr>
        <w:numPr>
          <w:ilvl w:val="0"/>
          <w:numId w:val="16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D23A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 семьёй воспитанников у логопеда и воспитателя сложились доброжелательные и деятельные отношения, что немаловажно при совместной работе.</w:t>
      </w:r>
    </w:p>
    <w:p w:rsidR="00360F96" w:rsidRDefault="00360F96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 Д</w:t>
      </w:r>
      <w:r w:rsidRPr="00360F96">
        <w:rPr>
          <w:rFonts w:ascii="Times New Roman" w:hAnsi="Times New Roman" w:cs="Times New Roman"/>
          <w:b/>
          <w:sz w:val="24"/>
          <w:szCs w:val="24"/>
        </w:rPr>
        <w:t xml:space="preserve">иагностическая деятельность воспитателя </w:t>
      </w:r>
    </w:p>
    <w:p w:rsidR="001746DF" w:rsidRPr="001746DF" w:rsidRDefault="00360F96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</w:t>
      </w:r>
      <w:r w:rsidR="001746DF" w:rsidRPr="001746DF">
        <w:rPr>
          <w:rFonts w:ascii="Times New Roman" w:hAnsi="Times New Roman" w:cs="Times New Roman"/>
          <w:b/>
          <w:sz w:val="24"/>
          <w:szCs w:val="24"/>
        </w:rPr>
        <w:t>анятие 3</w:t>
      </w:r>
    </w:p>
    <w:p w:rsidR="001746DF" w:rsidRPr="001746DF" w:rsidRDefault="001746DF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46DF">
        <w:rPr>
          <w:rFonts w:ascii="Times New Roman" w:hAnsi="Times New Roman" w:cs="Times New Roman"/>
          <w:b/>
          <w:sz w:val="24"/>
          <w:szCs w:val="24"/>
        </w:rPr>
        <w:t>Тема: Связь речевых нарушений с общим развитием ребёнка.</w:t>
      </w:r>
    </w:p>
    <w:p w:rsidR="00C15657" w:rsidRDefault="00C15657" w:rsidP="00FA55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5657" w:rsidRPr="00C15657" w:rsidRDefault="00C15657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5657">
        <w:rPr>
          <w:rFonts w:ascii="Times New Roman" w:hAnsi="Times New Roman" w:cs="Times New Roman"/>
          <w:b/>
          <w:sz w:val="24"/>
          <w:szCs w:val="24"/>
        </w:rPr>
        <w:t>СРС</w:t>
      </w:r>
    </w:p>
    <w:p w:rsidR="00EE7049" w:rsidRPr="004E786D" w:rsidRDefault="001746DF" w:rsidP="006B51C6">
      <w:pPr>
        <w:pStyle w:val="a3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E786D">
        <w:rPr>
          <w:rFonts w:ascii="Times New Roman" w:hAnsi="Times New Roman" w:cs="Times New Roman"/>
          <w:b/>
          <w:sz w:val="24"/>
          <w:szCs w:val="24"/>
        </w:rPr>
        <w:t>Подберите речевой материал для проверки у детей состояния словаря и уровня развития грамматических навыков,</w:t>
      </w:r>
      <w:r w:rsidR="00C15657" w:rsidRPr="004E786D">
        <w:rPr>
          <w:rFonts w:ascii="Times New Roman" w:hAnsi="Times New Roman" w:cs="Times New Roman"/>
          <w:b/>
          <w:sz w:val="24"/>
          <w:szCs w:val="24"/>
        </w:rPr>
        <w:t xml:space="preserve"> т.е. для обследования лексико-</w:t>
      </w:r>
      <w:r w:rsidRPr="004E786D">
        <w:rPr>
          <w:rFonts w:ascii="Times New Roman" w:hAnsi="Times New Roman" w:cs="Times New Roman"/>
          <w:b/>
          <w:sz w:val="24"/>
          <w:szCs w:val="24"/>
        </w:rPr>
        <w:t xml:space="preserve">грамматической стороны речи. 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6"/>
          <w:b/>
          <w:bCs/>
          <w:color w:val="000000"/>
        </w:rPr>
        <w:t>Исследование состояния лексики: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        а) для изучения состояния словаря существительных предлагается:</w:t>
      </w:r>
    </w:p>
    <w:p w:rsidR="008A5D7B" w:rsidRPr="008A5D7B" w:rsidRDefault="008A5D7B" w:rsidP="008A5D7B">
      <w:pPr>
        <w:pStyle w:val="c8"/>
        <w:shd w:val="clear" w:color="auto" w:fill="FFFFFF"/>
        <w:tabs>
          <w:tab w:val="left" w:pos="567"/>
          <w:tab w:val="left" w:pos="709"/>
          <w:tab w:val="left" w:pos="851"/>
        </w:tabs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 </w:t>
      </w:r>
      <w:r w:rsidRPr="008A5D7B">
        <w:rPr>
          <w:rStyle w:val="c4"/>
          <w:color w:val="000000"/>
        </w:rPr>
        <w:t>называние предметных картинок по лексическим темам (в соответствии с программными требованиями обучения и воспитания ребёнка);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 </w:t>
      </w:r>
      <w:r w:rsidRPr="008A5D7B">
        <w:rPr>
          <w:rStyle w:val="c4"/>
          <w:color w:val="000000"/>
        </w:rPr>
        <w:t>обобщение картинок одним словом;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</w:t>
      </w:r>
      <w:r w:rsidRPr="008A5D7B">
        <w:rPr>
          <w:rStyle w:val="c4"/>
          <w:color w:val="000000"/>
        </w:rPr>
        <w:t>называние целого предмета и его частей: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стул – </w:t>
      </w:r>
      <w:r w:rsidRPr="008A5D7B">
        <w:rPr>
          <w:rStyle w:val="c4"/>
          <w:i/>
          <w:iCs/>
          <w:color w:val="000000"/>
        </w:rPr>
        <w:t>ножки, сиденье, спинка;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машина – </w:t>
      </w:r>
      <w:r w:rsidRPr="008A5D7B">
        <w:rPr>
          <w:rStyle w:val="c4"/>
          <w:i/>
          <w:iCs/>
          <w:color w:val="000000"/>
        </w:rPr>
        <w:t>кабина, фары, колёса, кузов;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рубашка – </w:t>
      </w:r>
      <w:r w:rsidRPr="008A5D7B">
        <w:rPr>
          <w:rStyle w:val="c4"/>
          <w:i/>
          <w:iCs/>
          <w:color w:val="000000"/>
        </w:rPr>
        <w:t>рукав, воротник, пуговицы;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рука – </w:t>
      </w:r>
      <w:r w:rsidRPr="008A5D7B">
        <w:rPr>
          <w:rStyle w:val="c4"/>
          <w:i/>
          <w:iCs/>
          <w:color w:val="000000"/>
        </w:rPr>
        <w:t>плечо, локоть, кисть, пальцы;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лицо – </w:t>
      </w:r>
      <w:r w:rsidRPr="008A5D7B">
        <w:rPr>
          <w:rStyle w:val="c4"/>
          <w:i/>
          <w:iCs/>
          <w:color w:val="000000"/>
        </w:rPr>
        <w:t>брови, ресницы, подбородок, лоб;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      </w:t>
      </w:r>
      <w:r>
        <w:rPr>
          <w:rStyle w:val="c4"/>
          <w:color w:val="000000"/>
        </w:rPr>
        <w:t>  б) для изучения состояния глагольн</w:t>
      </w:r>
      <w:r w:rsidRPr="008A5D7B">
        <w:rPr>
          <w:rStyle w:val="c4"/>
          <w:color w:val="000000"/>
        </w:rPr>
        <w:t>ого словаря предлагается: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 </w:t>
      </w:r>
      <w:r w:rsidRPr="008A5D7B">
        <w:rPr>
          <w:rStyle w:val="c4"/>
          <w:color w:val="000000"/>
        </w:rPr>
        <w:t>называние действий по картинкам или по демонстрации: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птица – </w:t>
      </w:r>
      <w:r w:rsidRPr="008A5D7B">
        <w:rPr>
          <w:rStyle w:val="c4"/>
          <w:i/>
          <w:iCs/>
          <w:color w:val="000000"/>
        </w:rPr>
        <w:t>летает</w:t>
      </w:r>
      <w:r w:rsidRPr="008A5D7B">
        <w:rPr>
          <w:rStyle w:val="c4"/>
          <w:color w:val="000000"/>
        </w:rPr>
        <w:t>; рыба – </w:t>
      </w:r>
      <w:r w:rsidRPr="008A5D7B">
        <w:rPr>
          <w:rStyle w:val="c4"/>
          <w:i/>
          <w:iCs/>
          <w:color w:val="000000"/>
        </w:rPr>
        <w:t>плавает</w:t>
      </w:r>
      <w:r w:rsidRPr="008A5D7B">
        <w:rPr>
          <w:rStyle w:val="c4"/>
          <w:color w:val="000000"/>
        </w:rPr>
        <w:t>; змея – </w:t>
      </w:r>
      <w:r w:rsidRPr="008A5D7B">
        <w:rPr>
          <w:rStyle w:val="c4"/>
          <w:i/>
          <w:iCs/>
          <w:color w:val="000000"/>
        </w:rPr>
        <w:t>ползает</w:t>
      </w:r>
      <w:r w:rsidRPr="008A5D7B">
        <w:rPr>
          <w:rStyle w:val="c4"/>
          <w:color w:val="000000"/>
        </w:rPr>
        <w:t>; заяц – </w:t>
      </w:r>
      <w:r w:rsidRPr="008A5D7B">
        <w:rPr>
          <w:rStyle w:val="c4"/>
          <w:i/>
          <w:iCs/>
          <w:color w:val="000000"/>
        </w:rPr>
        <w:t>прыгает</w:t>
      </w:r>
      <w:r w:rsidRPr="008A5D7B">
        <w:rPr>
          <w:rStyle w:val="c4"/>
          <w:color w:val="000000"/>
        </w:rPr>
        <w:t>; самолет – </w:t>
      </w:r>
      <w:r w:rsidRPr="008A5D7B">
        <w:rPr>
          <w:rStyle w:val="c4"/>
          <w:i/>
          <w:iCs/>
          <w:color w:val="000000"/>
        </w:rPr>
        <w:t>летает</w:t>
      </w:r>
      <w:r w:rsidRPr="008A5D7B">
        <w:rPr>
          <w:rStyle w:val="c4"/>
          <w:color w:val="000000"/>
        </w:rPr>
        <w:t>; лодка – </w:t>
      </w:r>
      <w:r w:rsidRPr="008A5D7B">
        <w:rPr>
          <w:rStyle w:val="c4"/>
          <w:i/>
          <w:iCs/>
          <w:color w:val="000000"/>
        </w:rPr>
        <w:t>плывёт</w:t>
      </w:r>
      <w:r w:rsidRPr="008A5D7B">
        <w:rPr>
          <w:rStyle w:val="c4"/>
          <w:color w:val="000000"/>
        </w:rPr>
        <w:t>; собака – </w:t>
      </w:r>
      <w:r>
        <w:rPr>
          <w:rStyle w:val="c4"/>
          <w:i/>
          <w:iCs/>
          <w:color w:val="000000"/>
        </w:rPr>
        <w:t xml:space="preserve">лает, </w:t>
      </w:r>
      <w:r w:rsidRPr="008A5D7B">
        <w:rPr>
          <w:rStyle w:val="c4"/>
          <w:i/>
          <w:iCs/>
          <w:color w:val="000000"/>
        </w:rPr>
        <w:t>кусает, спит, ест, пьёт, играет, грызёт</w:t>
      </w:r>
      <w:r w:rsidRPr="008A5D7B">
        <w:rPr>
          <w:rStyle w:val="c4"/>
          <w:color w:val="000000"/>
        </w:rPr>
        <w:t>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 </w:t>
      </w:r>
      <w:r w:rsidRPr="008A5D7B">
        <w:rPr>
          <w:rStyle w:val="c4"/>
          <w:color w:val="000000"/>
        </w:rPr>
        <w:t>называние профессиональных действий (с использованием наименований профессий):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врач – </w:t>
      </w:r>
      <w:r w:rsidRPr="008A5D7B">
        <w:rPr>
          <w:rStyle w:val="c4"/>
          <w:i/>
          <w:iCs/>
          <w:color w:val="000000"/>
        </w:rPr>
        <w:t>лечит</w:t>
      </w:r>
      <w:r w:rsidRPr="008A5D7B">
        <w:rPr>
          <w:rStyle w:val="c4"/>
          <w:color w:val="000000"/>
        </w:rPr>
        <w:t>, учитель – </w:t>
      </w:r>
      <w:r w:rsidRPr="008A5D7B">
        <w:rPr>
          <w:rStyle w:val="c4"/>
          <w:i/>
          <w:iCs/>
          <w:color w:val="000000"/>
        </w:rPr>
        <w:t>учит</w:t>
      </w:r>
      <w:r w:rsidRPr="008A5D7B">
        <w:rPr>
          <w:rStyle w:val="c4"/>
          <w:color w:val="000000"/>
        </w:rPr>
        <w:t>, строитель – </w:t>
      </w:r>
      <w:r w:rsidRPr="008A5D7B">
        <w:rPr>
          <w:rStyle w:val="c4"/>
          <w:i/>
          <w:iCs/>
          <w:color w:val="000000"/>
        </w:rPr>
        <w:t>строит</w:t>
      </w:r>
      <w:r w:rsidRPr="008A5D7B">
        <w:rPr>
          <w:rStyle w:val="c4"/>
          <w:color w:val="000000"/>
        </w:rPr>
        <w:t>, повар – </w:t>
      </w:r>
      <w:r w:rsidRPr="008A5D7B">
        <w:rPr>
          <w:rStyle w:val="c4"/>
          <w:i/>
          <w:iCs/>
          <w:color w:val="000000"/>
        </w:rPr>
        <w:t>варит</w:t>
      </w:r>
      <w:r w:rsidRPr="008A5D7B">
        <w:rPr>
          <w:rStyle w:val="c4"/>
          <w:color w:val="000000"/>
        </w:rPr>
        <w:t>, художник – </w:t>
      </w:r>
      <w:r w:rsidRPr="008A5D7B">
        <w:rPr>
          <w:rStyle w:val="c4"/>
          <w:i/>
          <w:iCs/>
          <w:color w:val="000000"/>
        </w:rPr>
        <w:t>рисует</w:t>
      </w:r>
      <w:r w:rsidRPr="008A5D7B">
        <w:rPr>
          <w:rStyle w:val="c4"/>
          <w:color w:val="000000"/>
        </w:rPr>
        <w:t>, музыкант – </w:t>
      </w:r>
      <w:r w:rsidRPr="008A5D7B">
        <w:rPr>
          <w:rStyle w:val="c4"/>
          <w:i/>
          <w:iCs/>
          <w:color w:val="000000"/>
        </w:rPr>
        <w:t>играет</w:t>
      </w:r>
      <w:r w:rsidRPr="008A5D7B">
        <w:rPr>
          <w:rStyle w:val="c4"/>
          <w:color w:val="000000"/>
        </w:rPr>
        <w:t>, балерина – </w:t>
      </w:r>
      <w:r w:rsidRPr="008A5D7B">
        <w:rPr>
          <w:rStyle w:val="c4"/>
          <w:i/>
          <w:iCs/>
          <w:color w:val="000000"/>
        </w:rPr>
        <w:t>танцует</w:t>
      </w:r>
      <w:r w:rsidRPr="008A5D7B">
        <w:rPr>
          <w:rStyle w:val="c4"/>
          <w:color w:val="000000"/>
        </w:rPr>
        <w:t>, маляр – </w:t>
      </w:r>
      <w:r w:rsidRPr="008A5D7B">
        <w:rPr>
          <w:rStyle w:val="c4"/>
          <w:i/>
          <w:iCs/>
          <w:color w:val="000000"/>
        </w:rPr>
        <w:t>красит</w:t>
      </w:r>
      <w:r w:rsidRPr="008A5D7B">
        <w:rPr>
          <w:rStyle w:val="c4"/>
          <w:color w:val="000000"/>
        </w:rPr>
        <w:t>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в) </w:t>
      </w:r>
      <w:r w:rsidRPr="008A5D7B">
        <w:rPr>
          <w:rStyle w:val="c4"/>
          <w:color w:val="000000"/>
        </w:rPr>
        <w:t>для изучения состояния словаря прилагательных предлагается: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</w:t>
      </w:r>
      <w:r w:rsidRPr="008A5D7B">
        <w:rPr>
          <w:rStyle w:val="c4"/>
          <w:color w:val="000000"/>
        </w:rPr>
        <w:t>называние цвета: </w:t>
      </w:r>
      <w:r w:rsidRPr="008A5D7B">
        <w:rPr>
          <w:rStyle w:val="c4"/>
          <w:i/>
          <w:iCs/>
          <w:color w:val="000000"/>
        </w:rPr>
        <w:t>красный, синий, жёлтый, зелён</w:t>
      </w:r>
      <w:r>
        <w:rPr>
          <w:rStyle w:val="c4"/>
          <w:i/>
          <w:iCs/>
          <w:color w:val="000000"/>
        </w:rPr>
        <w:t>ый, коричневый, серый, голубой,</w:t>
      </w:r>
      <w:r w:rsidR="003A7EA5">
        <w:rPr>
          <w:rStyle w:val="c4"/>
          <w:i/>
          <w:iCs/>
          <w:color w:val="000000"/>
        </w:rPr>
        <w:t xml:space="preserve"> </w:t>
      </w:r>
      <w:r w:rsidRPr="008A5D7B">
        <w:rPr>
          <w:rStyle w:val="c4"/>
          <w:i/>
          <w:iCs/>
          <w:color w:val="000000"/>
        </w:rPr>
        <w:t>розовый, оранжевый;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</w:t>
      </w:r>
      <w:r w:rsidRPr="008A5D7B">
        <w:rPr>
          <w:rStyle w:val="c4"/>
          <w:color w:val="000000"/>
        </w:rPr>
        <w:t>подбор определений к слову:</w:t>
      </w:r>
      <w:r>
        <w:rPr>
          <w:color w:val="000000"/>
        </w:rPr>
        <w:t xml:space="preserve"> </w:t>
      </w:r>
      <w:r w:rsidRPr="008A5D7B">
        <w:rPr>
          <w:rStyle w:val="c4"/>
          <w:color w:val="000000"/>
        </w:rPr>
        <w:t>ёж – </w:t>
      </w:r>
      <w:r w:rsidRPr="008A5D7B">
        <w:rPr>
          <w:rStyle w:val="c4"/>
          <w:i/>
          <w:iCs/>
          <w:color w:val="000000"/>
        </w:rPr>
        <w:t>колючий</w:t>
      </w:r>
      <w:r w:rsidRPr="008A5D7B">
        <w:rPr>
          <w:rStyle w:val="c4"/>
          <w:color w:val="000000"/>
        </w:rPr>
        <w:t>, роза - …;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 - </w:t>
      </w:r>
      <w:r w:rsidRPr="008A5D7B">
        <w:rPr>
          <w:rStyle w:val="c4"/>
          <w:color w:val="000000"/>
        </w:rPr>
        <w:t>подбор антонимов (с 6 лет):</w:t>
      </w:r>
      <w:r>
        <w:rPr>
          <w:rStyle w:val="c4"/>
          <w:color w:val="000000"/>
        </w:rPr>
        <w:t xml:space="preserve"> большой - …; </w:t>
      </w:r>
      <w:r w:rsidRPr="008A5D7B">
        <w:rPr>
          <w:rStyle w:val="c4"/>
          <w:color w:val="000000"/>
        </w:rPr>
        <w:t>открывать - …</w:t>
      </w:r>
      <w:r w:rsidR="003A7EA5">
        <w:rPr>
          <w:rStyle w:val="c4"/>
          <w:color w:val="000000"/>
        </w:rPr>
        <w:t>;</w:t>
      </w:r>
      <w:r w:rsidRPr="008A5D7B">
        <w:rPr>
          <w:rStyle w:val="c4"/>
          <w:color w:val="000000"/>
        </w:rPr>
        <w:t> широкий - …</w:t>
      </w:r>
      <w:r w:rsidR="003A7EA5">
        <w:rPr>
          <w:rStyle w:val="c4"/>
          <w:color w:val="000000"/>
        </w:rPr>
        <w:t>; </w:t>
      </w:r>
      <w:r w:rsidRPr="008A5D7B">
        <w:rPr>
          <w:rStyle w:val="c4"/>
          <w:color w:val="000000"/>
        </w:rPr>
        <w:t>опускать - …</w:t>
      </w:r>
    </w:p>
    <w:p w:rsidR="008A5D7B" w:rsidRPr="008A5D7B" w:rsidRDefault="003A7EA5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     </w:t>
      </w:r>
      <w:r w:rsidR="008A5D7B" w:rsidRPr="008A5D7B">
        <w:rPr>
          <w:rStyle w:val="c4"/>
          <w:color w:val="000000"/>
        </w:rPr>
        <w:t xml:space="preserve">длинный - </w:t>
      </w:r>
      <w:proofErr w:type="gramStart"/>
      <w:r w:rsidR="008A5D7B" w:rsidRPr="008A5D7B">
        <w:rPr>
          <w:rStyle w:val="c4"/>
          <w:color w:val="000000"/>
        </w:rPr>
        <w:t>…</w:t>
      </w:r>
      <w:r>
        <w:rPr>
          <w:rStyle w:val="c4"/>
          <w:color w:val="000000"/>
        </w:rPr>
        <w:t>;  </w:t>
      </w:r>
      <w:r w:rsidR="008A5D7B" w:rsidRPr="008A5D7B">
        <w:rPr>
          <w:rStyle w:val="c4"/>
          <w:color w:val="000000"/>
        </w:rPr>
        <w:t>добро</w:t>
      </w:r>
      <w:proofErr w:type="gramEnd"/>
      <w:r w:rsidR="008A5D7B" w:rsidRPr="008A5D7B">
        <w:rPr>
          <w:rStyle w:val="c4"/>
          <w:color w:val="000000"/>
        </w:rPr>
        <w:t xml:space="preserve"> - …                          </w:t>
      </w:r>
      <w:r w:rsidR="008A5D7B" w:rsidRPr="008A5D7B">
        <w:rPr>
          <w:rStyle w:val="c4"/>
          <w:i/>
          <w:iCs/>
          <w:color w:val="000000"/>
        </w:rPr>
        <w:t>        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i/>
          <w:iCs/>
          <w:color w:val="000000"/>
        </w:rPr>
        <w:lastRenderedPageBreak/>
        <w:t>  В выводах отмечается:</w:t>
      </w:r>
      <w:r w:rsidRPr="008A5D7B">
        <w:rPr>
          <w:rStyle w:val="c4"/>
          <w:color w:val="000000"/>
        </w:rPr>
        <w:t> объём словаря, его соответствие возрасту, замены слов по различным признакам.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6"/>
          <w:b/>
          <w:bCs/>
          <w:color w:val="000000"/>
        </w:rPr>
        <w:t>Исследование состояния грамматического строя речи</w:t>
      </w:r>
      <w:r w:rsidRPr="008A5D7B">
        <w:rPr>
          <w:rStyle w:val="c4"/>
          <w:color w:val="000000"/>
        </w:rPr>
        <w:t> </w:t>
      </w:r>
      <w:r w:rsidRPr="008A5D7B">
        <w:rPr>
          <w:rStyle w:val="c6"/>
          <w:b/>
          <w:bCs/>
          <w:color w:val="000000"/>
        </w:rPr>
        <w:t>и связной речи</w:t>
      </w:r>
      <w:r w:rsidRPr="008A5D7B">
        <w:rPr>
          <w:rStyle w:val="c4"/>
          <w:color w:val="000000"/>
        </w:rPr>
        <w:t> 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Предлагаются следующие задания.</w:t>
      </w:r>
    </w:p>
    <w:p w:rsidR="008A5D7B" w:rsidRPr="008A5D7B" w:rsidRDefault="003A7EA5" w:rsidP="003A7EA5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Изменение имён существительных по числам: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стол – </w:t>
      </w:r>
      <w:r w:rsidR="008A5D7B" w:rsidRPr="008A5D7B">
        <w:rPr>
          <w:rStyle w:val="c4"/>
          <w:i/>
          <w:iCs/>
          <w:color w:val="000000"/>
        </w:rPr>
        <w:t>столы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книга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>
        <w:rPr>
          <w:rStyle w:val="c4"/>
          <w:color w:val="000000"/>
        </w:rPr>
        <w:t>жук -</w:t>
      </w:r>
      <w:r w:rsidR="008A5D7B" w:rsidRPr="008A5D7B">
        <w:rPr>
          <w:rStyle w:val="c4"/>
          <w:color w:val="000000"/>
        </w:rPr>
        <w:t>…</w:t>
      </w:r>
      <w:r>
        <w:rPr>
          <w:rStyle w:val="c4"/>
          <w:color w:val="000000"/>
        </w:rPr>
        <w:t xml:space="preserve">; </w:t>
      </w:r>
      <w:r w:rsidR="008A5D7B" w:rsidRPr="008A5D7B">
        <w:rPr>
          <w:rStyle w:val="c4"/>
          <w:color w:val="000000"/>
        </w:rPr>
        <w:t>табуретка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рот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ухо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пень - …</w:t>
      </w:r>
      <w:r>
        <w:rPr>
          <w:rStyle w:val="c4"/>
          <w:color w:val="000000"/>
        </w:rPr>
        <w:t xml:space="preserve">; </w:t>
      </w:r>
      <w:r w:rsidR="008A5D7B" w:rsidRPr="008A5D7B">
        <w:rPr>
          <w:rStyle w:val="c4"/>
          <w:color w:val="000000"/>
        </w:rPr>
        <w:t>окно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стул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колесо - …</w:t>
      </w:r>
      <w:r>
        <w:rPr>
          <w:rStyle w:val="c4"/>
          <w:color w:val="000000"/>
        </w:rPr>
        <w:t>;</w:t>
      </w:r>
      <w:r w:rsidR="008A5D7B" w:rsidRPr="008A5D7B">
        <w:rPr>
          <w:rStyle w:val="c4"/>
          <w:color w:val="000000"/>
        </w:rPr>
        <w:t> рука - …        </w:t>
      </w:r>
    </w:p>
    <w:p w:rsidR="008A5D7B" w:rsidRPr="008A5D7B" w:rsidRDefault="003A7EA5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Изменение имён существительных по падежам:</w:t>
      </w:r>
      <w:r w:rsidR="00E077DA"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У меня есть </w:t>
      </w:r>
      <w:r w:rsidR="008A5D7B" w:rsidRPr="008A5D7B">
        <w:rPr>
          <w:rStyle w:val="c4"/>
          <w:i/>
          <w:iCs/>
          <w:color w:val="000000"/>
        </w:rPr>
        <w:t>ручка</w:t>
      </w:r>
      <w:r w:rsidR="008A5D7B" w:rsidRPr="008A5D7B">
        <w:rPr>
          <w:rStyle w:val="c4"/>
          <w:color w:val="000000"/>
        </w:rPr>
        <w:t> (</w:t>
      </w:r>
      <w:r w:rsidR="008A5D7B" w:rsidRPr="008A5D7B">
        <w:rPr>
          <w:rStyle w:val="c4"/>
          <w:i/>
          <w:iCs/>
          <w:color w:val="000000"/>
        </w:rPr>
        <w:t>карандаш</w:t>
      </w:r>
      <w:r w:rsidR="008A5D7B" w:rsidRPr="008A5D7B">
        <w:rPr>
          <w:rStyle w:val="c4"/>
          <w:color w:val="000000"/>
        </w:rPr>
        <w:t>)</w:t>
      </w:r>
      <w:r w:rsidR="00E077DA"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Я пишу (рисую) …</w:t>
      </w:r>
      <w:r w:rsidR="00E077DA">
        <w:rPr>
          <w:rStyle w:val="c4"/>
          <w:color w:val="000000"/>
        </w:rPr>
        <w:t>;</w:t>
      </w:r>
      <w:r w:rsidR="00E077DA"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У меня нет …</w:t>
      </w:r>
      <w:r w:rsidR="00E077DA"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Я говорю о …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- Употребление формы родительного падежа множественного числа:</w:t>
      </w:r>
      <w:r w:rsidR="00E077DA">
        <w:rPr>
          <w:color w:val="000000"/>
        </w:rPr>
        <w:t xml:space="preserve"> </w:t>
      </w:r>
      <w:r w:rsidRPr="008A5D7B">
        <w:rPr>
          <w:rStyle w:val="c4"/>
          <w:i/>
          <w:iCs/>
          <w:color w:val="000000"/>
        </w:rPr>
        <w:t>Много чего?</w:t>
      </w:r>
      <w:r w:rsidR="00E077DA">
        <w:rPr>
          <w:color w:val="000000"/>
        </w:rPr>
        <w:t xml:space="preserve"> </w:t>
      </w:r>
      <w:r w:rsidRPr="008A5D7B">
        <w:rPr>
          <w:rStyle w:val="c4"/>
          <w:color w:val="000000"/>
        </w:rPr>
        <w:t>Дом</w:t>
      </w:r>
      <w:r w:rsidRPr="008A5D7B">
        <w:rPr>
          <w:rStyle w:val="c4"/>
          <w:i/>
          <w:iCs/>
          <w:color w:val="000000"/>
        </w:rPr>
        <w:t> – домов</w:t>
      </w:r>
      <w:r w:rsidR="00E077DA">
        <w:rPr>
          <w:rStyle w:val="c4"/>
          <w:i/>
          <w:iCs/>
          <w:color w:val="000000"/>
        </w:rPr>
        <w:t>; </w:t>
      </w:r>
      <w:r w:rsidRPr="008A5D7B">
        <w:rPr>
          <w:rStyle w:val="c4"/>
          <w:color w:val="000000"/>
        </w:rPr>
        <w:t>кофта - …</w:t>
      </w:r>
      <w:r w:rsidR="00E077DA">
        <w:rPr>
          <w:rStyle w:val="c4"/>
          <w:color w:val="000000"/>
        </w:rPr>
        <w:t>;</w:t>
      </w:r>
      <w:r w:rsidR="00E077DA">
        <w:rPr>
          <w:color w:val="000000"/>
        </w:rPr>
        <w:t xml:space="preserve"> </w:t>
      </w:r>
      <w:r w:rsidRPr="008A5D7B">
        <w:rPr>
          <w:rStyle w:val="c4"/>
          <w:color w:val="000000"/>
        </w:rPr>
        <w:t>ключ - …</w:t>
      </w:r>
      <w:r w:rsidR="00E077DA">
        <w:rPr>
          <w:rStyle w:val="c4"/>
          <w:color w:val="000000"/>
        </w:rPr>
        <w:t>; </w:t>
      </w:r>
      <w:r w:rsidRPr="008A5D7B">
        <w:rPr>
          <w:rStyle w:val="c4"/>
          <w:color w:val="000000"/>
        </w:rPr>
        <w:t>ручка - …</w:t>
      </w:r>
      <w:r w:rsidR="00E077DA">
        <w:rPr>
          <w:rStyle w:val="c4"/>
          <w:color w:val="000000"/>
        </w:rPr>
        <w:t>;</w:t>
      </w:r>
      <w:r w:rsidR="00E077DA">
        <w:rPr>
          <w:color w:val="000000"/>
        </w:rPr>
        <w:t xml:space="preserve"> </w:t>
      </w:r>
      <w:r w:rsidRPr="008A5D7B">
        <w:rPr>
          <w:rStyle w:val="c4"/>
          <w:color w:val="000000"/>
        </w:rPr>
        <w:t>стакан - …</w:t>
      </w:r>
      <w:r w:rsidR="00E077DA">
        <w:rPr>
          <w:rStyle w:val="c4"/>
          <w:color w:val="000000"/>
        </w:rPr>
        <w:t>; </w:t>
      </w:r>
      <w:r w:rsidRPr="008A5D7B">
        <w:rPr>
          <w:rStyle w:val="c4"/>
          <w:color w:val="000000"/>
        </w:rPr>
        <w:t>платье - …</w:t>
      </w:r>
      <w:r w:rsidR="00E077DA">
        <w:rPr>
          <w:rStyle w:val="c4"/>
          <w:color w:val="000000"/>
        </w:rPr>
        <w:t>;</w:t>
      </w:r>
      <w:r w:rsidRPr="008A5D7B">
        <w:rPr>
          <w:rStyle w:val="c4"/>
          <w:color w:val="000000"/>
        </w:rPr>
        <w:t> день - …</w:t>
      </w:r>
      <w:r w:rsidR="00E077DA">
        <w:rPr>
          <w:rStyle w:val="c4"/>
          <w:color w:val="000000"/>
        </w:rPr>
        <w:t>; </w:t>
      </w:r>
      <w:r w:rsidRPr="008A5D7B">
        <w:rPr>
          <w:rStyle w:val="c4"/>
          <w:color w:val="000000"/>
        </w:rPr>
        <w:t>блюдце - …</w:t>
      </w:r>
    </w:p>
    <w:p w:rsidR="008A5D7B" w:rsidRPr="008A5D7B" w:rsidRDefault="00E077DA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- </w:t>
      </w:r>
      <w:r w:rsidR="008A5D7B" w:rsidRPr="008A5D7B">
        <w:rPr>
          <w:rStyle w:val="c4"/>
          <w:color w:val="000000"/>
        </w:rPr>
        <w:t>Употребление предлогов (простых и сложных) на материале картинок или демонстрации действия.</w:t>
      </w:r>
    </w:p>
    <w:p w:rsidR="008A5D7B" w:rsidRPr="008A5D7B" w:rsidRDefault="00E077DA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- </w:t>
      </w:r>
      <w:r w:rsidR="008A5D7B" w:rsidRPr="008A5D7B">
        <w:rPr>
          <w:rStyle w:val="c4"/>
          <w:color w:val="000000"/>
        </w:rPr>
        <w:t>Согласование имён прилагательных с существительными (называние цвета):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шар – </w:t>
      </w:r>
      <w:r w:rsidRPr="008A5D7B">
        <w:rPr>
          <w:rStyle w:val="c4"/>
          <w:i/>
          <w:iCs/>
          <w:color w:val="000000"/>
        </w:rPr>
        <w:t>красный</w:t>
      </w:r>
      <w:r w:rsidRPr="008A5D7B">
        <w:rPr>
          <w:rStyle w:val="c4"/>
          <w:color w:val="000000"/>
        </w:rPr>
        <w:t>, кофта – </w:t>
      </w:r>
      <w:r w:rsidRPr="008A5D7B">
        <w:rPr>
          <w:rStyle w:val="c4"/>
          <w:i/>
          <w:iCs/>
          <w:color w:val="000000"/>
        </w:rPr>
        <w:t>красная</w:t>
      </w:r>
      <w:r w:rsidRPr="008A5D7B">
        <w:rPr>
          <w:rStyle w:val="c4"/>
          <w:color w:val="000000"/>
        </w:rPr>
        <w:t>, небо – </w:t>
      </w:r>
      <w:r w:rsidRPr="008A5D7B">
        <w:rPr>
          <w:rStyle w:val="c4"/>
          <w:i/>
          <w:iCs/>
          <w:color w:val="000000"/>
        </w:rPr>
        <w:t>красное</w:t>
      </w:r>
      <w:r w:rsidRPr="008A5D7B">
        <w:rPr>
          <w:rStyle w:val="c4"/>
          <w:color w:val="000000"/>
        </w:rPr>
        <w:t>.</w:t>
      </w:r>
    </w:p>
    <w:p w:rsidR="00847F58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- Согласование имён существительных с числительными </w:t>
      </w:r>
      <w:r w:rsidRPr="008A5D7B">
        <w:rPr>
          <w:rStyle w:val="c4"/>
          <w:i/>
          <w:iCs/>
          <w:color w:val="000000"/>
        </w:rPr>
        <w:t>два</w:t>
      </w:r>
      <w:r w:rsidRPr="008A5D7B">
        <w:rPr>
          <w:rStyle w:val="c4"/>
          <w:color w:val="000000"/>
        </w:rPr>
        <w:t> и </w:t>
      </w:r>
      <w:r w:rsidRPr="008A5D7B">
        <w:rPr>
          <w:rStyle w:val="c4"/>
          <w:i/>
          <w:iCs/>
          <w:color w:val="000000"/>
        </w:rPr>
        <w:t>пять</w:t>
      </w:r>
      <w:r w:rsidRPr="008A5D7B">
        <w:rPr>
          <w:rStyle w:val="c4"/>
          <w:color w:val="000000"/>
        </w:rPr>
        <w:t>: гриб – </w:t>
      </w:r>
      <w:r w:rsidRPr="008A5D7B">
        <w:rPr>
          <w:rStyle w:val="c4"/>
          <w:i/>
          <w:iCs/>
          <w:color w:val="000000"/>
        </w:rPr>
        <w:t>два гриба – пять грибов</w:t>
      </w:r>
      <w:r w:rsidR="00E077DA">
        <w:rPr>
          <w:rStyle w:val="c4"/>
          <w:i/>
          <w:iCs/>
          <w:color w:val="000000"/>
        </w:rPr>
        <w:t>;</w:t>
      </w:r>
      <w:r w:rsidR="00E077DA">
        <w:rPr>
          <w:color w:val="000000"/>
        </w:rPr>
        <w:t xml:space="preserve"> </w:t>
      </w:r>
      <w:r w:rsidRPr="008A5D7B">
        <w:rPr>
          <w:rStyle w:val="c4"/>
          <w:color w:val="000000"/>
        </w:rPr>
        <w:t>ночь - … - …</w:t>
      </w:r>
      <w:r w:rsidR="00E077DA">
        <w:rPr>
          <w:rStyle w:val="c4"/>
          <w:color w:val="000000"/>
        </w:rPr>
        <w:t>;</w:t>
      </w:r>
      <w:r w:rsidR="00847F58">
        <w:rPr>
          <w:color w:val="000000"/>
        </w:rPr>
        <w:t xml:space="preserve"> </w:t>
      </w:r>
      <w:r w:rsidRPr="008A5D7B">
        <w:rPr>
          <w:rStyle w:val="c4"/>
          <w:color w:val="000000"/>
        </w:rPr>
        <w:t>окно - … - …</w:t>
      </w:r>
    </w:p>
    <w:p w:rsidR="008A5D7B" w:rsidRPr="008A5D7B" w:rsidRDefault="00847F58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Образование существительных с уменьшительно-ласкательными суффиксами: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ключ – </w:t>
      </w:r>
      <w:r w:rsidR="008A5D7B" w:rsidRPr="008A5D7B">
        <w:rPr>
          <w:rStyle w:val="c4"/>
          <w:i/>
          <w:iCs/>
          <w:color w:val="000000"/>
        </w:rPr>
        <w:t>ключик</w:t>
      </w:r>
      <w:r>
        <w:rPr>
          <w:rStyle w:val="c4"/>
          <w:i/>
          <w:iCs/>
          <w:color w:val="000000"/>
        </w:rPr>
        <w:t>;</w:t>
      </w:r>
      <w:r>
        <w:rPr>
          <w:rStyle w:val="c4"/>
          <w:color w:val="000000"/>
        </w:rPr>
        <w:t> </w:t>
      </w:r>
      <w:r w:rsidR="008A5D7B" w:rsidRPr="008A5D7B">
        <w:rPr>
          <w:rStyle w:val="c4"/>
          <w:color w:val="000000"/>
        </w:rPr>
        <w:t>ведро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тетрадь - …</w:t>
      </w:r>
      <w:r>
        <w:rPr>
          <w:rStyle w:val="c4"/>
          <w:color w:val="000000"/>
        </w:rPr>
        <w:t xml:space="preserve">; </w:t>
      </w:r>
      <w:r w:rsidR="008A5D7B" w:rsidRPr="008A5D7B">
        <w:rPr>
          <w:rStyle w:val="c4"/>
          <w:color w:val="000000"/>
        </w:rPr>
        <w:t>лист - …</w:t>
      </w:r>
      <w:r>
        <w:rPr>
          <w:color w:val="000000"/>
        </w:rPr>
        <w:t xml:space="preserve">; </w:t>
      </w:r>
      <w:r w:rsidR="008A5D7B" w:rsidRPr="008A5D7B">
        <w:rPr>
          <w:rStyle w:val="c4"/>
          <w:color w:val="000000"/>
        </w:rPr>
        <w:t>кукла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ухо - …</w:t>
      </w:r>
    </w:p>
    <w:p w:rsidR="008A5D7B" w:rsidRPr="008A5D7B" w:rsidRDefault="00A47A4C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 - </w:t>
      </w:r>
      <w:r w:rsidR="008A5D7B" w:rsidRPr="008A5D7B">
        <w:rPr>
          <w:rStyle w:val="c4"/>
          <w:color w:val="000000"/>
        </w:rPr>
        <w:t>Образование относительных прилагательных от существительных: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стакан из стекла – стеклянный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коробка из картона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мяч из резины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сумка из кожи - …</w:t>
      </w:r>
      <w:r>
        <w:rPr>
          <w:rStyle w:val="c4"/>
          <w:color w:val="000000"/>
        </w:rPr>
        <w:t xml:space="preserve">; </w:t>
      </w:r>
      <w:r w:rsidR="008A5D7B" w:rsidRPr="008A5D7B">
        <w:rPr>
          <w:rStyle w:val="c4"/>
          <w:color w:val="000000"/>
        </w:rPr>
        <w:t>варенье из яблок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одеяло из шерсти - …</w:t>
      </w:r>
    </w:p>
    <w:p w:rsidR="008A5D7B" w:rsidRPr="008A5D7B" w:rsidRDefault="00A47A4C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Образование притяжательных прилагательных (с 6 лет):</w:t>
      </w:r>
      <w:r>
        <w:rPr>
          <w:color w:val="000000"/>
        </w:rPr>
        <w:t xml:space="preserve"> </w:t>
      </w:r>
      <w:r>
        <w:rPr>
          <w:rStyle w:val="c4"/>
          <w:color w:val="000000"/>
        </w:rPr>
        <w:t xml:space="preserve">книга дедушки – </w:t>
      </w:r>
      <w:r w:rsidR="008A5D7B" w:rsidRPr="008A5D7B">
        <w:rPr>
          <w:rStyle w:val="c4"/>
          <w:color w:val="000000"/>
        </w:rPr>
        <w:t>дедушкина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уши лисы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хвост зайца - …</w:t>
      </w:r>
      <w:r>
        <w:rPr>
          <w:rStyle w:val="c4"/>
          <w:color w:val="000000"/>
        </w:rPr>
        <w:t>; </w:t>
      </w:r>
      <w:r w:rsidR="008A5D7B" w:rsidRPr="008A5D7B">
        <w:rPr>
          <w:rStyle w:val="c4"/>
          <w:color w:val="000000"/>
        </w:rPr>
        <w:t>рог оленя - …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платок мамы - …</w:t>
      </w:r>
      <w:r>
        <w:rPr>
          <w:rStyle w:val="c4"/>
          <w:color w:val="000000"/>
        </w:rPr>
        <w:t xml:space="preserve">; </w:t>
      </w:r>
      <w:r w:rsidR="008A5D7B" w:rsidRPr="008A5D7B">
        <w:rPr>
          <w:rStyle w:val="c4"/>
          <w:color w:val="000000"/>
        </w:rPr>
        <w:t>зубы волка - …</w:t>
      </w:r>
    </w:p>
    <w:p w:rsidR="008A5D7B" w:rsidRPr="008A5D7B" w:rsidRDefault="00A47A4C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Образование приставочных глаголов: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летает – </w:t>
      </w:r>
      <w:r w:rsidR="008A5D7B" w:rsidRPr="008A5D7B">
        <w:rPr>
          <w:rStyle w:val="c4"/>
          <w:i/>
          <w:iCs/>
          <w:color w:val="000000"/>
        </w:rPr>
        <w:t>улетает, пролетает </w:t>
      </w:r>
      <w:r w:rsidR="008A5D7B" w:rsidRPr="008A5D7B">
        <w:rPr>
          <w:rStyle w:val="c4"/>
          <w:color w:val="000000"/>
        </w:rPr>
        <w:t>и т.д.</w:t>
      </w:r>
      <w:r>
        <w:rPr>
          <w:rStyle w:val="c4"/>
          <w:color w:val="000000"/>
        </w:rPr>
        <w:t>;</w:t>
      </w:r>
      <w:r>
        <w:rPr>
          <w:color w:val="000000"/>
        </w:rPr>
        <w:t xml:space="preserve"> </w:t>
      </w:r>
      <w:r w:rsidR="008A5D7B" w:rsidRPr="008A5D7B">
        <w:rPr>
          <w:rStyle w:val="c4"/>
          <w:color w:val="000000"/>
        </w:rPr>
        <w:t>ходит - …</w:t>
      </w:r>
    </w:p>
    <w:p w:rsidR="008A5D7B" w:rsidRPr="008A5D7B" w:rsidRDefault="00A47A4C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</w:rPr>
        <w:t> - </w:t>
      </w:r>
      <w:r w:rsidR="008A5D7B" w:rsidRPr="008A5D7B">
        <w:rPr>
          <w:rStyle w:val="c4"/>
          <w:color w:val="000000"/>
        </w:rPr>
        <w:t>Пересказ рассказа, составление рассказа по серии сюжетных картинок.</w:t>
      </w:r>
    </w:p>
    <w:p w:rsidR="008A5D7B" w:rsidRPr="008A5D7B" w:rsidRDefault="008A5D7B" w:rsidP="008A5D7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A5D7B">
        <w:rPr>
          <w:rStyle w:val="c4"/>
          <w:color w:val="000000"/>
        </w:rPr>
        <w:t>        </w:t>
      </w:r>
      <w:r w:rsidRPr="008A5D7B">
        <w:rPr>
          <w:rStyle w:val="c4"/>
          <w:i/>
          <w:iCs/>
          <w:color w:val="000000"/>
        </w:rPr>
        <w:t>В выводах отмечается </w:t>
      </w:r>
      <w:r w:rsidRPr="008A5D7B">
        <w:rPr>
          <w:rStyle w:val="c4"/>
          <w:color w:val="000000"/>
        </w:rPr>
        <w:t xml:space="preserve">наличие и характер </w:t>
      </w:r>
      <w:proofErr w:type="spellStart"/>
      <w:r w:rsidRPr="008A5D7B">
        <w:rPr>
          <w:rStyle w:val="c4"/>
          <w:color w:val="000000"/>
        </w:rPr>
        <w:t>аграмматизмов</w:t>
      </w:r>
      <w:proofErr w:type="spellEnd"/>
      <w:r w:rsidRPr="008A5D7B">
        <w:rPr>
          <w:rStyle w:val="c4"/>
          <w:color w:val="000000"/>
        </w:rPr>
        <w:t>, дается характеристика уровня развития связной речи.</w:t>
      </w:r>
    </w:p>
    <w:p w:rsidR="001746DF" w:rsidRPr="00AC1689" w:rsidRDefault="00C15657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AC1689">
        <w:rPr>
          <w:rFonts w:ascii="Times New Roman" w:hAnsi="Times New Roman" w:cs="Times New Roman"/>
          <w:b/>
          <w:sz w:val="24"/>
          <w:szCs w:val="28"/>
        </w:rPr>
        <w:t>Тема 4 Взаимодействие логопеда и воспитателя с родителями</w:t>
      </w:r>
    </w:p>
    <w:p w:rsidR="00B07892" w:rsidRPr="00AC1689" w:rsidRDefault="00B07892" w:rsidP="00FA5575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AC1689">
        <w:rPr>
          <w:rFonts w:ascii="Times New Roman" w:hAnsi="Times New Roman" w:cs="Times New Roman"/>
          <w:b/>
          <w:sz w:val="24"/>
          <w:szCs w:val="28"/>
        </w:rPr>
        <w:t>Практическое занятие 4</w:t>
      </w:r>
    </w:p>
    <w:p w:rsidR="00DE39C7" w:rsidRPr="00B07892" w:rsidRDefault="00DE39C7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7892">
        <w:rPr>
          <w:rFonts w:ascii="Times New Roman" w:hAnsi="Times New Roman" w:cs="Times New Roman"/>
          <w:b/>
          <w:sz w:val="24"/>
          <w:szCs w:val="24"/>
        </w:rPr>
        <w:t>Тема: Формы взаимодействия спец</w:t>
      </w:r>
      <w:r w:rsidR="00FA5575">
        <w:rPr>
          <w:rFonts w:ascii="Times New Roman" w:hAnsi="Times New Roman" w:cs="Times New Roman"/>
          <w:b/>
          <w:sz w:val="24"/>
          <w:szCs w:val="24"/>
        </w:rPr>
        <w:t>иалистов (логопеда, воспитателя</w:t>
      </w:r>
      <w:r w:rsidRPr="00B07892">
        <w:rPr>
          <w:rFonts w:ascii="Times New Roman" w:hAnsi="Times New Roman" w:cs="Times New Roman"/>
          <w:b/>
          <w:sz w:val="24"/>
          <w:szCs w:val="24"/>
        </w:rPr>
        <w:t>) с родителями детей, имеющих нарушения речи.</w:t>
      </w:r>
    </w:p>
    <w:p w:rsidR="00DE39C7" w:rsidRPr="000F6235" w:rsidRDefault="00DE39C7" w:rsidP="00FA55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6235">
        <w:rPr>
          <w:rFonts w:ascii="Times New Roman" w:hAnsi="Times New Roman" w:cs="Times New Roman"/>
          <w:b/>
          <w:sz w:val="24"/>
          <w:szCs w:val="24"/>
        </w:rPr>
        <w:t>Срс</w:t>
      </w:r>
      <w:proofErr w:type="spellEnd"/>
    </w:p>
    <w:p w:rsidR="000F6235" w:rsidRPr="004E786D" w:rsidRDefault="004E786D" w:rsidP="004E786D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E786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9C7" w:rsidRPr="004E786D">
        <w:rPr>
          <w:rFonts w:ascii="Times New Roman" w:hAnsi="Times New Roman" w:cs="Times New Roman"/>
          <w:b/>
          <w:sz w:val="24"/>
          <w:szCs w:val="24"/>
        </w:rPr>
        <w:t>Подготовить сообщение для родителе</w:t>
      </w:r>
      <w:r w:rsidR="000F6235" w:rsidRPr="004E786D">
        <w:rPr>
          <w:rFonts w:ascii="Times New Roman" w:hAnsi="Times New Roman" w:cs="Times New Roman"/>
          <w:b/>
          <w:sz w:val="24"/>
          <w:szCs w:val="24"/>
        </w:rPr>
        <w:t>й на тему:</w:t>
      </w:r>
    </w:p>
    <w:p w:rsidR="00DE39C7" w:rsidRPr="000F6235" w:rsidRDefault="00A47A4C" w:rsidP="00A47A4C">
      <w:pPr>
        <w:pStyle w:val="a3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«Этапы речевого развития </w:t>
      </w:r>
      <w:r w:rsidR="00DE39C7" w:rsidRPr="000F6235">
        <w:rPr>
          <w:rFonts w:ascii="Times New Roman" w:hAnsi="Times New Roman" w:cs="Times New Roman"/>
          <w:sz w:val="24"/>
          <w:szCs w:val="24"/>
        </w:rPr>
        <w:t>у ребенка с системным недоразвитием речи»</w:t>
      </w:r>
    </w:p>
    <w:p w:rsidR="00DE39C7" w:rsidRPr="000F6235" w:rsidRDefault="00DE39C7" w:rsidP="00A47A4C">
      <w:pPr>
        <w:pStyle w:val="a3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F6235">
        <w:rPr>
          <w:rFonts w:ascii="Times New Roman" w:hAnsi="Times New Roman" w:cs="Times New Roman"/>
          <w:sz w:val="24"/>
          <w:szCs w:val="24"/>
        </w:rPr>
        <w:t>«Направленность коррекционного семейного воспитания при формировании речевого общения детей с заиканием (</w:t>
      </w:r>
      <w:proofErr w:type="spellStart"/>
      <w:r w:rsidRPr="000F6235">
        <w:rPr>
          <w:rFonts w:ascii="Times New Roman" w:hAnsi="Times New Roman" w:cs="Times New Roman"/>
          <w:sz w:val="24"/>
          <w:szCs w:val="24"/>
        </w:rPr>
        <w:t>ринолалией</w:t>
      </w:r>
      <w:proofErr w:type="spellEnd"/>
      <w:r w:rsidRPr="000F6235">
        <w:rPr>
          <w:rFonts w:ascii="Times New Roman" w:hAnsi="Times New Roman" w:cs="Times New Roman"/>
          <w:sz w:val="24"/>
          <w:szCs w:val="24"/>
        </w:rPr>
        <w:t>, алалией).</w:t>
      </w:r>
    </w:p>
    <w:p w:rsidR="00DE39C7" w:rsidRPr="000F6235" w:rsidRDefault="00DE39C7" w:rsidP="00A47A4C">
      <w:pPr>
        <w:pStyle w:val="a3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F6235">
        <w:rPr>
          <w:rFonts w:ascii="Times New Roman" w:hAnsi="Times New Roman" w:cs="Times New Roman"/>
          <w:sz w:val="24"/>
          <w:szCs w:val="24"/>
        </w:rPr>
        <w:t>«Основные на</w:t>
      </w:r>
      <w:r w:rsidR="00FA5575">
        <w:rPr>
          <w:rFonts w:ascii="Times New Roman" w:hAnsi="Times New Roman" w:cs="Times New Roman"/>
          <w:sz w:val="24"/>
          <w:szCs w:val="24"/>
        </w:rPr>
        <w:t xml:space="preserve">правления психотерапевтической </w:t>
      </w:r>
      <w:r w:rsidRPr="000F6235">
        <w:rPr>
          <w:rFonts w:ascii="Times New Roman" w:hAnsi="Times New Roman" w:cs="Times New Roman"/>
          <w:sz w:val="24"/>
          <w:szCs w:val="24"/>
        </w:rPr>
        <w:t xml:space="preserve">работы с семьёй ребёнка, имеющего отклонения в речевом развитии.» </w:t>
      </w:r>
    </w:p>
    <w:p w:rsidR="004E786D" w:rsidRPr="00AB2A02" w:rsidRDefault="004E786D" w:rsidP="004E786D">
      <w:pPr>
        <w:pStyle w:val="a3"/>
        <w:shd w:val="clear" w:color="auto" w:fill="FFFFFF"/>
        <w:spacing w:after="0" w:afterAutospacing="1" w:line="360" w:lineRule="atLeast"/>
        <w:ind w:left="0"/>
        <w:rPr>
          <w:rFonts w:ascii="Times New Roman" w:eastAsia="Times New Roman" w:hAnsi="Times New Roman" w:cs="Times New Roman"/>
          <w:b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b/>
          <w:sz w:val="24"/>
          <w:szCs w:val="40"/>
          <w:bdr w:val="none" w:sz="0" w:space="0" w:color="auto" w:frame="1"/>
          <w:lang w:eastAsia="ru-RU"/>
        </w:rPr>
        <w:t>Общее недоразвитие речи у детей дошкольного возраста.</w:t>
      </w:r>
    </w:p>
    <w:p w:rsidR="004E786D" w:rsidRPr="004E786D" w:rsidRDefault="004E786D" w:rsidP="004E786D">
      <w:pPr>
        <w:pStyle w:val="a3"/>
        <w:shd w:val="clear" w:color="auto" w:fill="FFFFFF"/>
        <w:spacing w:after="0" w:afterAutospacing="1" w:line="360" w:lineRule="atLeast"/>
        <w:ind w:left="0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4E786D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При нормальном речевом развитии дети к 5 годам свободно пользуются фразовой речью, разными конструкциями сложных предложений. Они имеют достаточный словарный запас, владеют навыками словообразования и словоизменения. К этому времени окончательно формируется правильное звукопроизношение, а у некоторых детей даже при нормальном слухе и интеллекте резко задерживается формирование каждого из компонентов языка: фонетики, лексики, грамматики. Отсюда и название дефекта – общее недоразвитие речи.</w:t>
      </w:r>
    </w:p>
    <w:p w:rsidR="004E786D" w:rsidRPr="004E786D" w:rsidRDefault="004E786D" w:rsidP="00AB2A02">
      <w:pPr>
        <w:pStyle w:val="a3"/>
        <w:shd w:val="clear" w:color="auto" w:fill="FFFFFF"/>
        <w:spacing w:after="0" w:afterAutospacing="1" w:line="360" w:lineRule="atLeast"/>
        <w:ind w:left="0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4E786D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III уровень речевого развития является наиболее типичным. У таких детей в 5-летнем возрасте словарный запас составляет примерно 2,5 – 3 тысячи слов. В нем отсутствуют или же присутствуют в искаженном виде менее употребительные слова, обозначающие названия предметов, объектов, действий, их признаки.</w:t>
      </w:r>
      <w:r w:rsidR="00AB2A02"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  <w:t xml:space="preserve"> </w:t>
      </w:r>
      <w:r w:rsidRPr="004E786D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У этих детей выявлены лексические трудности, касающиеся знания и называния:</w:t>
      </w:r>
    </w:p>
    <w:p w:rsidR="004E786D" w:rsidRPr="004E786D" w:rsidRDefault="004E786D" w:rsidP="00AB2A02">
      <w:pPr>
        <w:pStyle w:val="a3"/>
        <w:shd w:val="clear" w:color="auto" w:fill="FFFFFF"/>
        <w:spacing w:after="0" w:line="280" w:lineRule="exact"/>
        <w:ind w:left="0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4E786D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lastRenderedPageBreak/>
        <w:t>- частей предметов и объектов (кабина, сиденье, ствол, фундамент, подъезд, затылок, виски, грива, копыта и т.п.);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глаголов, выражающих утонченность действий (лакает, лижет, грызет, откусывает, жует – все выражается словом "ест");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приставочных глаголов (подплыл, отплыл, переплыл, всплыл и т.п.);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антонимов (гладкий – шершавый, храбрый – трусливый, глубокий –мелкий, густой – жидкий и т.п.);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относительных прилагательных (шерстяной, глиняный, песчаный, вишневый, грушевый и т.п.).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 В фонетическом плане дети: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неверно произносят 5-8 </w:t>
      </w: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звуков: не различают на слух и в произношении близкие по звучанию мягкие – твердые,</w:t>
      </w:r>
      <w:r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 xml:space="preserve"> </w:t>
      </w: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звонкие – глухие согласные, а также звуки С-Ш, З-Ж, Л-Р и т.п.;</w:t>
      </w:r>
    </w:p>
    <w:p w:rsidR="00AB2A02" w:rsidRPr="00AB2A02" w:rsidRDefault="00AB2A02" w:rsidP="00AB2A02">
      <w:pPr>
        <w:shd w:val="clear" w:color="auto" w:fill="FFFFFF"/>
        <w:spacing w:after="0" w:line="280" w:lineRule="exact"/>
        <w:rPr>
          <w:rFonts w:ascii="Times New Roman" w:eastAsia="Times New Roman" w:hAnsi="Times New Roman" w:cs="Times New Roman"/>
          <w:color w:val="111115"/>
          <w:sz w:val="12"/>
          <w:szCs w:val="20"/>
          <w:lang w:eastAsia="ru-RU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- не могут воспроизвест</w:t>
      </w:r>
      <w:r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и ряд слов, близких по звучанию</w:t>
      </w: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, некоторые звуковые и слоговые сочетания (кот - кит - ток, бык - бак - бок).</w:t>
      </w:r>
    </w:p>
    <w:p w:rsidR="00AB2A02" w:rsidRPr="00AB2A02" w:rsidRDefault="00AB2A02" w:rsidP="00AB2A0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1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4"/>
          <w:szCs w:val="40"/>
          <w:bdr w:val="none" w:sz="0" w:space="0" w:color="auto" w:frame="1"/>
          <w:lang w:eastAsia="ru-RU"/>
        </w:rPr>
        <w:t>Связная </w:t>
      </w:r>
      <w:r w:rsidRPr="00AB2A02">
        <w:rPr>
          <w:rFonts w:ascii="Times New Roman" w:eastAsia="Times New Roman" w:hAnsi="Times New Roman" w:cs="Times New Roman"/>
          <w:b/>
          <w:color w:val="111115"/>
          <w:sz w:val="24"/>
          <w:szCs w:val="40"/>
          <w:bdr w:val="none" w:sz="0" w:space="0" w:color="auto" w:frame="1"/>
          <w:lang w:eastAsia="ru-RU"/>
        </w:rPr>
        <w:t>речь.</w:t>
      </w:r>
    </w:p>
    <w:p w:rsidR="00DE39C7" w:rsidRDefault="00AB2A02" w:rsidP="00AB2A02">
      <w:pPr>
        <w:shd w:val="clear" w:color="auto" w:fill="FFFFFF"/>
        <w:spacing w:after="0" w:afterAutospacing="1" w:line="360" w:lineRule="atLeast"/>
        <w:rPr>
          <w:rFonts w:ascii="Times New Roman" w:hAnsi="Times New Roman" w:cs="Times New Roman"/>
          <w:color w:val="111115"/>
          <w:sz w:val="24"/>
          <w:szCs w:val="30"/>
          <w:shd w:val="clear" w:color="auto" w:fill="FFFFFF"/>
        </w:rPr>
      </w:pPr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 xml:space="preserve">В связной речи отражаются, естественно, все перечисленные особенности. Однако развернутые смысловые высказывания детей с общим недоразвитием речи отличаются и отсутствием четкости, последовательности изложения, отрывочностью, акцентом на внешние, поверхностные впечатления, а не на </w:t>
      </w:r>
      <w:proofErr w:type="spellStart"/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>причинно</w:t>
      </w:r>
      <w:proofErr w:type="spellEnd"/>
      <w:r w:rsidRPr="00AB2A02"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 xml:space="preserve"> - следственные взаимоотношения действующих лиц.</w:t>
      </w:r>
      <w:r>
        <w:rPr>
          <w:rFonts w:ascii="Times New Roman" w:eastAsia="Times New Roman" w:hAnsi="Times New Roman" w:cs="Times New Roman"/>
          <w:color w:val="111115"/>
          <w:sz w:val="24"/>
          <w:szCs w:val="40"/>
          <w:bdr w:val="none" w:sz="0" w:space="0" w:color="auto" w:frame="1"/>
          <w:lang w:eastAsia="ru-RU"/>
        </w:rPr>
        <w:t xml:space="preserve"> </w:t>
      </w:r>
      <w:r w:rsidRPr="00AB2A02">
        <w:rPr>
          <w:rFonts w:ascii="Times New Roman" w:hAnsi="Times New Roman" w:cs="Times New Roman"/>
          <w:color w:val="111115"/>
          <w:sz w:val="24"/>
          <w:szCs w:val="30"/>
          <w:shd w:val="clear" w:color="auto" w:fill="FFFFFF"/>
        </w:rPr>
        <w:t>Труднее всего таким детям дается не только самостоятельное рассказывание по памяти и все виды творческого рассказывания, но и воспроизведение текстов по образцу обнаруживает заметное отставание от нормально говорящих детей.</w:t>
      </w:r>
    </w:p>
    <w:p w:rsidR="00AB2A02" w:rsidRPr="00AB2A02" w:rsidRDefault="00AB2A02" w:rsidP="00AB2A02">
      <w:pPr>
        <w:pStyle w:val="a4"/>
        <w:shd w:val="clear" w:color="auto" w:fill="FFFFFF"/>
        <w:spacing w:before="0" w:beforeAutospacing="0" w:after="0"/>
        <w:ind w:left="720"/>
        <w:jc w:val="center"/>
        <w:rPr>
          <w:b/>
          <w:color w:val="111115"/>
          <w:sz w:val="12"/>
          <w:szCs w:val="20"/>
        </w:rPr>
      </w:pPr>
      <w:r w:rsidRPr="00AB2A02">
        <w:rPr>
          <w:b/>
          <w:color w:val="111115"/>
          <w:szCs w:val="40"/>
          <w:bdr w:val="none" w:sz="0" w:space="0" w:color="auto" w:frame="1"/>
        </w:rPr>
        <w:t>Слоговая структура слов.</w:t>
      </w:r>
    </w:p>
    <w:p w:rsidR="00AB2A02" w:rsidRPr="00AB2A02" w:rsidRDefault="00AB2A02" w:rsidP="00AB2A02">
      <w:pPr>
        <w:pStyle w:val="a4"/>
        <w:shd w:val="clear" w:color="auto" w:fill="FFFFFF"/>
        <w:spacing w:before="0" w:beforeAutospacing="0" w:after="0"/>
        <w:rPr>
          <w:color w:val="111115"/>
          <w:sz w:val="12"/>
          <w:szCs w:val="20"/>
        </w:rPr>
      </w:pPr>
      <w:r w:rsidRPr="00AB2A02">
        <w:rPr>
          <w:color w:val="111115"/>
          <w:szCs w:val="40"/>
          <w:bdr w:val="none" w:sz="0" w:space="0" w:color="auto" w:frame="1"/>
        </w:rPr>
        <w:t xml:space="preserve">Для детей с III уровнем речевого недоразвития характерны стойкие ошибки в </w:t>
      </w:r>
      <w:proofErr w:type="spellStart"/>
      <w:r w:rsidRPr="00AB2A02">
        <w:rPr>
          <w:color w:val="111115"/>
          <w:szCs w:val="40"/>
          <w:bdr w:val="none" w:sz="0" w:space="0" w:color="auto" w:frame="1"/>
        </w:rPr>
        <w:t>звуконаполняемости</w:t>
      </w:r>
      <w:proofErr w:type="spellEnd"/>
      <w:r w:rsidRPr="00AB2A02">
        <w:rPr>
          <w:color w:val="111115"/>
          <w:szCs w:val="40"/>
          <w:bdr w:val="none" w:sz="0" w:space="0" w:color="auto" w:frame="1"/>
        </w:rPr>
        <w:t xml:space="preserve"> слов, нарушения слоговой структуры в наиболее трудных словах. Так, при произношении многосложных слов (велосипедист, аквалангист и др.) отмечаются перестановки и пропуски слогов и звуков, </w:t>
      </w:r>
      <w:proofErr w:type="spellStart"/>
      <w:r w:rsidRPr="00AB2A02">
        <w:rPr>
          <w:color w:val="111115"/>
          <w:szCs w:val="40"/>
          <w:bdr w:val="none" w:sz="0" w:space="0" w:color="auto" w:frame="1"/>
        </w:rPr>
        <w:t>недоговаривания</w:t>
      </w:r>
      <w:proofErr w:type="spellEnd"/>
      <w:r w:rsidRPr="00AB2A02">
        <w:rPr>
          <w:color w:val="111115"/>
          <w:szCs w:val="40"/>
          <w:bdr w:val="none" w:sz="0" w:space="0" w:color="auto" w:frame="1"/>
        </w:rPr>
        <w:t xml:space="preserve"> окончаний слов.</w:t>
      </w:r>
    </w:p>
    <w:p w:rsidR="003A06AF" w:rsidRDefault="003A06AF" w:rsidP="003A06A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Cs w:val="40"/>
          <w:bdr w:val="none" w:sz="0" w:space="0" w:color="auto" w:frame="1"/>
        </w:rPr>
      </w:pPr>
      <w:r>
        <w:rPr>
          <w:b/>
          <w:szCs w:val="40"/>
          <w:bdr w:val="none" w:sz="0" w:space="0" w:color="auto" w:frame="1"/>
        </w:rPr>
        <w:t>Рекомендации для </w:t>
      </w:r>
      <w:r w:rsidRPr="003A06AF">
        <w:rPr>
          <w:b/>
          <w:szCs w:val="40"/>
          <w:bdr w:val="none" w:sz="0" w:space="0" w:color="auto" w:frame="1"/>
        </w:rPr>
        <w:t>родителей по работе с детьми</w:t>
      </w:r>
      <w:r>
        <w:rPr>
          <w:b/>
          <w:szCs w:val="40"/>
          <w:bdr w:val="none" w:sz="0" w:space="0" w:color="auto" w:frame="1"/>
        </w:rPr>
        <w:t xml:space="preserve"> </w:t>
      </w:r>
      <w:r w:rsidRPr="003A06AF">
        <w:rPr>
          <w:b/>
          <w:szCs w:val="40"/>
          <w:bdr w:val="none" w:sz="0" w:space="0" w:color="auto" w:frame="1"/>
        </w:rPr>
        <w:t>с</w:t>
      </w:r>
      <w:r>
        <w:rPr>
          <w:b/>
          <w:szCs w:val="40"/>
          <w:bdr w:val="none" w:sz="0" w:space="0" w:color="auto" w:frame="1"/>
        </w:rPr>
        <w:t xml:space="preserve"> общим недоразвитием речи.</w:t>
      </w:r>
    </w:p>
    <w:p w:rsidR="003A06AF" w:rsidRPr="003A06AF" w:rsidRDefault="003A06AF" w:rsidP="003A06A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12"/>
          <w:szCs w:val="20"/>
        </w:rPr>
      </w:pPr>
    </w:p>
    <w:p w:rsidR="003A06AF" w:rsidRPr="003A06AF" w:rsidRDefault="003A06AF" w:rsidP="003A06AF">
      <w:pPr>
        <w:pStyle w:val="a4"/>
        <w:shd w:val="clear" w:color="auto" w:fill="FFFFFF"/>
        <w:spacing w:before="0" w:beforeAutospacing="0" w:after="0"/>
        <w:rPr>
          <w:sz w:val="12"/>
          <w:szCs w:val="20"/>
        </w:rPr>
      </w:pPr>
      <w:r w:rsidRPr="003A06AF">
        <w:rPr>
          <w:szCs w:val="40"/>
          <w:bdr w:val="none" w:sz="0" w:space="0" w:color="auto" w:frame="1"/>
        </w:rPr>
        <w:t xml:space="preserve">Взрослые должны учитывать, что у ребенка с общим недоразвитием речи снижен познавательный интерес, поэтому простое, без подготовки, называние предметов, их признаков и действий может оказаться напрасным трудом. В чем же состоит подготовка к этой работе? Прежде всего необходимо побудить ребенка слушать и слышать взрослого, придать словесным упражнениям дух </w:t>
      </w:r>
      <w:proofErr w:type="spellStart"/>
      <w:r w:rsidRPr="003A06AF">
        <w:rPr>
          <w:szCs w:val="40"/>
          <w:bdr w:val="none" w:sz="0" w:space="0" w:color="auto" w:frame="1"/>
        </w:rPr>
        <w:t>соревновательности</w:t>
      </w:r>
      <w:proofErr w:type="spellEnd"/>
      <w:r w:rsidRPr="003A06AF">
        <w:rPr>
          <w:szCs w:val="40"/>
          <w:bdr w:val="none" w:sz="0" w:space="0" w:color="auto" w:frame="1"/>
        </w:rPr>
        <w:t>, вызвать интерес к ним, например, задавая вопросы: "Кто больше придумает слов?", "Кто точнее скажет слово?", "Кто быстрее ответит на вопрос?", "Кто больше заметит частей предмета?" и т.п.</w:t>
      </w:r>
      <w:r>
        <w:rPr>
          <w:sz w:val="12"/>
          <w:szCs w:val="20"/>
        </w:rPr>
        <w:t xml:space="preserve"> </w:t>
      </w:r>
      <w:r w:rsidRPr="003A06AF">
        <w:rPr>
          <w:szCs w:val="40"/>
          <w:bdr w:val="none" w:sz="0" w:space="0" w:color="auto" w:frame="1"/>
        </w:rPr>
        <w:t>Во время умывания можно предложить ребенку такое соревнование: кто больше скажет слов о том, какое мыло, что с ним можно делать, что им можно мыть.</w:t>
      </w:r>
    </w:p>
    <w:p w:rsidR="003A06AF" w:rsidRPr="003A06AF" w:rsidRDefault="003A06AF" w:rsidP="003A06A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12"/>
          <w:szCs w:val="20"/>
        </w:rPr>
      </w:pPr>
      <w:r w:rsidRPr="003A06AF">
        <w:rPr>
          <w:b/>
          <w:szCs w:val="40"/>
          <w:bdr w:val="none" w:sz="0" w:space="0" w:color="auto" w:frame="1"/>
        </w:rPr>
        <w:t>Систематический контроль за поставленными звуками</w:t>
      </w:r>
      <w:r>
        <w:rPr>
          <w:b/>
          <w:sz w:val="12"/>
          <w:szCs w:val="20"/>
        </w:rPr>
        <w:t xml:space="preserve"> </w:t>
      </w:r>
      <w:r w:rsidRPr="003A06AF">
        <w:rPr>
          <w:b/>
          <w:szCs w:val="40"/>
          <w:bdr w:val="none" w:sz="0" w:space="0" w:color="auto" w:frame="1"/>
        </w:rPr>
        <w:t>и грамматической правильностью речи ребенка</w:t>
      </w:r>
      <w:r>
        <w:rPr>
          <w:b/>
          <w:szCs w:val="40"/>
          <w:bdr w:val="none" w:sz="0" w:space="0" w:color="auto" w:frame="1"/>
        </w:rPr>
        <w:t>.</w:t>
      </w:r>
    </w:p>
    <w:p w:rsidR="003A06AF" w:rsidRPr="003A06AF" w:rsidRDefault="003A06AF" w:rsidP="003A06AF">
      <w:pPr>
        <w:pStyle w:val="a4"/>
        <w:shd w:val="clear" w:color="auto" w:fill="FFFFFF"/>
        <w:spacing w:before="0" w:beforeAutospacing="0" w:after="0" w:afterAutospacing="0"/>
        <w:jc w:val="center"/>
        <w:rPr>
          <w:sz w:val="12"/>
          <w:szCs w:val="20"/>
        </w:rPr>
      </w:pPr>
    </w:p>
    <w:p w:rsidR="003A06AF" w:rsidRPr="003A06AF" w:rsidRDefault="003A06AF" w:rsidP="003A06AF">
      <w:pPr>
        <w:pStyle w:val="a4"/>
        <w:shd w:val="clear" w:color="auto" w:fill="FFFFFF"/>
        <w:spacing w:before="0" w:beforeAutospacing="0" w:after="0" w:afterAutospacing="0"/>
        <w:rPr>
          <w:sz w:val="12"/>
          <w:szCs w:val="20"/>
        </w:rPr>
      </w:pPr>
      <w:r w:rsidRPr="003A06AF">
        <w:rPr>
          <w:szCs w:val="40"/>
          <w:bdr w:val="none" w:sz="0" w:space="0" w:color="auto" w:frame="1"/>
        </w:rPr>
        <w:t>Родителям нужно следить за речью своего ребенка и исправлять его ошибки. Причем очень важно, чтобы все ошибки ребенка исправлялись родителями корректно. Ни в коем случае не следует передразнивать ребенка, высмеивать его, так как это может спровоцировать снижение речевой активности, замкнутость, негативизм.</w:t>
      </w:r>
    </w:p>
    <w:p w:rsidR="00C34ACD" w:rsidRPr="00C34ACD" w:rsidRDefault="003A06AF" w:rsidP="003A06AF">
      <w:pPr>
        <w:pStyle w:val="a4"/>
        <w:shd w:val="clear" w:color="auto" w:fill="FFFFFF"/>
        <w:spacing w:before="0" w:beforeAutospacing="0" w:after="0" w:afterAutospacing="0"/>
        <w:rPr>
          <w:szCs w:val="40"/>
          <w:bdr w:val="none" w:sz="0" w:space="0" w:color="auto" w:frame="1"/>
        </w:rPr>
      </w:pPr>
      <w:r w:rsidRPr="003A06AF">
        <w:rPr>
          <w:szCs w:val="40"/>
          <w:bdr w:val="none" w:sz="0" w:space="0" w:color="auto" w:frame="1"/>
        </w:rPr>
        <w:t>Если ошибки встречаются в обращении ребенка к родителям, то можно реагировать на них так: "Ты же можешь правильно сказать, ну – ка попробуй!" или "Я не понимаю тебя. Подумай и скажи правильно</w:t>
      </w:r>
      <w:r w:rsidR="00C34ACD">
        <w:rPr>
          <w:szCs w:val="40"/>
          <w:bdr w:val="none" w:sz="0" w:space="0" w:color="auto" w:frame="1"/>
        </w:rPr>
        <w:t>.</w:t>
      </w:r>
      <w:bookmarkStart w:id="0" w:name="_GoBack"/>
      <w:bookmarkEnd w:id="0"/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A920E2" w:rsidRDefault="00A920E2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4862B8" w:rsidRDefault="004862B8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4862B8" w:rsidRDefault="004862B8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p w:rsidR="004862B8" w:rsidRPr="00AB2A02" w:rsidRDefault="004862B8" w:rsidP="003A06AF">
      <w:pPr>
        <w:pStyle w:val="a4"/>
        <w:shd w:val="clear" w:color="auto" w:fill="FFFFFF"/>
        <w:spacing w:before="0" w:beforeAutospacing="0" w:after="0" w:afterAutospacing="0"/>
        <w:rPr>
          <w:color w:val="111115"/>
          <w:szCs w:val="20"/>
        </w:rPr>
      </w:pPr>
    </w:p>
    <w:sectPr w:rsidR="004862B8" w:rsidRPr="00AB2A02" w:rsidSect="00FA557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07C55"/>
    <w:multiLevelType w:val="hybridMultilevel"/>
    <w:tmpl w:val="DBA60152"/>
    <w:lvl w:ilvl="0" w:tplc="F14EC2F6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635422"/>
    <w:multiLevelType w:val="multilevel"/>
    <w:tmpl w:val="CD561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E90565"/>
    <w:multiLevelType w:val="multilevel"/>
    <w:tmpl w:val="7846B3D8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</w:lvl>
    <w:lvl w:ilvl="1">
      <w:start w:val="1"/>
      <w:numFmt w:val="decimal"/>
      <w:lvlText w:val="%2"/>
      <w:lvlJc w:val="left"/>
      <w:pPr>
        <w:ind w:left="51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233"/>
        </w:tabs>
        <w:ind w:left="1233" w:hanging="360"/>
      </w:pPr>
    </w:lvl>
    <w:lvl w:ilvl="3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 w:tentative="1">
      <w:start w:val="1"/>
      <w:numFmt w:val="decimal"/>
      <w:lvlText w:val="%5."/>
      <w:lvlJc w:val="left"/>
      <w:pPr>
        <w:tabs>
          <w:tab w:val="num" w:pos="2673"/>
        </w:tabs>
        <w:ind w:left="2673" w:hanging="360"/>
      </w:pPr>
    </w:lvl>
    <w:lvl w:ilvl="5" w:tentative="1">
      <w:start w:val="1"/>
      <w:numFmt w:val="decimal"/>
      <w:lvlText w:val="%6."/>
      <w:lvlJc w:val="left"/>
      <w:pPr>
        <w:tabs>
          <w:tab w:val="num" w:pos="3393"/>
        </w:tabs>
        <w:ind w:left="3393" w:hanging="360"/>
      </w:pPr>
    </w:lvl>
    <w:lvl w:ilvl="6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entative="1">
      <w:start w:val="1"/>
      <w:numFmt w:val="decimal"/>
      <w:lvlText w:val="%8."/>
      <w:lvlJc w:val="left"/>
      <w:pPr>
        <w:tabs>
          <w:tab w:val="num" w:pos="4833"/>
        </w:tabs>
        <w:ind w:left="4833" w:hanging="360"/>
      </w:pPr>
    </w:lvl>
    <w:lvl w:ilvl="8" w:tentative="1">
      <w:start w:val="1"/>
      <w:numFmt w:val="decimal"/>
      <w:lvlText w:val="%9."/>
      <w:lvlJc w:val="left"/>
      <w:pPr>
        <w:tabs>
          <w:tab w:val="num" w:pos="5553"/>
        </w:tabs>
        <w:ind w:left="5553" w:hanging="360"/>
      </w:pPr>
    </w:lvl>
  </w:abstractNum>
  <w:abstractNum w:abstractNumId="3" w15:restartNumberingAfterBreak="0">
    <w:nsid w:val="21C701A7"/>
    <w:multiLevelType w:val="hybridMultilevel"/>
    <w:tmpl w:val="47A88C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9362E"/>
    <w:multiLevelType w:val="multilevel"/>
    <w:tmpl w:val="80FA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5B7D8C"/>
    <w:multiLevelType w:val="hybridMultilevel"/>
    <w:tmpl w:val="932C6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A4A165C"/>
    <w:multiLevelType w:val="hybridMultilevel"/>
    <w:tmpl w:val="0FDA8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B0E31"/>
    <w:multiLevelType w:val="multilevel"/>
    <w:tmpl w:val="2C4E2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947C78"/>
    <w:multiLevelType w:val="hybridMultilevel"/>
    <w:tmpl w:val="95AEB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30975EB"/>
    <w:multiLevelType w:val="multilevel"/>
    <w:tmpl w:val="21120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A74589"/>
    <w:multiLevelType w:val="hybridMultilevel"/>
    <w:tmpl w:val="C4AA38D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A2C3A"/>
    <w:multiLevelType w:val="hybridMultilevel"/>
    <w:tmpl w:val="FDFC7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A1E1E67"/>
    <w:multiLevelType w:val="multilevel"/>
    <w:tmpl w:val="1C147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C068DA"/>
    <w:multiLevelType w:val="hybridMultilevel"/>
    <w:tmpl w:val="A2681D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EDA0EDD"/>
    <w:multiLevelType w:val="multilevel"/>
    <w:tmpl w:val="B12C9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4B295A"/>
    <w:multiLevelType w:val="hybridMultilevel"/>
    <w:tmpl w:val="DCC0473A"/>
    <w:lvl w:ilvl="0" w:tplc="FA4CC4F0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B793F34"/>
    <w:multiLevelType w:val="multilevel"/>
    <w:tmpl w:val="01F4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54579B"/>
    <w:multiLevelType w:val="multilevel"/>
    <w:tmpl w:val="27FE8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8"/>
  </w:num>
  <w:num w:numId="5">
    <w:abstractNumId w:val="13"/>
  </w:num>
  <w:num w:numId="6">
    <w:abstractNumId w:val="11"/>
  </w:num>
  <w:num w:numId="7">
    <w:abstractNumId w:val="0"/>
  </w:num>
  <w:num w:numId="8">
    <w:abstractNumId w:val="2"/>
  </w:num>
  <w:num w:numId="9">
    <w:abstractNumId w:val="14"/>
  </w:num>
  <w:num w:numId="10">
    <w:abstractNumId w:val="7"/>
  </w:num>
  <w:num w:numId="11">
    <w:abstractNumId w:val="12"/>
  </w:num>
  <w:num w:numId="12">
    <w:abstractNumId w:val="17"/>
  </w:num>
  <w:num w:numId="13">
    <w:abstractNumId w:val="16"/>
  </w:num>
  <w:num w:numId="14">
    <w:abstractNumId w:val="4"/>
  </w:num>
  <w:num w:numId="15">
    <w:abstractNumId w:val="9"/>
  </w:num>
  <w:num w:numId="16">
    <w:abstractNumId w:val="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4762"/>
    <w:rsid w:val="00000E63"/>
    <w:rsid w:val="00024716"/>
    <w:rsid w:val="000823F0"/>
    <w:rsid w:val="00091682"/>
    <w:rsid w:val="000B23B4"/>
    <w:rsid w:val="000B4B36"/>
    <w:rsid w:val="000F6235"/>
    <w:rsid w:val="00142D8B"/>
    <w:rsid w:val="00152C00"/>
    <w:rsid w:val="001746DF"/>
    <w:rsid w:val="00182CF4"/>
    <w:rsid w:val="001B004D"/>
    <w:rsid w:val="001C75F0"/>
    <w:rsid w:val="001D2EC2"/>
    <w:rsid w:val="001E604D"/>
    <w:rsid w:val="001F3529"/>
    <w:rsid w:val="0020568D"/>
    <w:rsid w:val="002264B8"/>
    <w:rsid w:val="00230FB8"/>
    <w:rsid w:val="00256008"/>
    <w:rsid w:val="00273C1D"/>
    <w:rsid w:val="00277D66"/>
    <w:rsid w:val="002A0717"/>
    <w:rsid w:val="002E7F8C"/>
    <w:rsid w:val="002F762B"/>
    <w:rsid w:val="003226F8"/>
    <w:rsid w:val="0033060A"/>
    <w:rsid w:val="00343607"/>
    <w:rsid w:val="0036011F"/>
    <w:rsid w:val="00360F96"/>
    <w:rsid w:val="003A06AF"/>
    <w:rsid w:val="003A7EA5"/>
    <w:rsid w:val="003B74AD"/>
    <w:rsid w:val="00431D51"/>
    <w:rsid w:val="004468F9"/>
    <w:rsid w:val="00456113"/>
    <w:rsid w:val="00464878"/>
    <w:rsid w:val="00466FA4"/>
    <w:rsid w:val="00481C36"/>
    <w:rsid w:val="004862B8"/>
    <w:rsid w:val="004E786D"/>
    <w:rsid w:val="004F02AA"/>
    <w:rsid w:val="005312C9"/>
    <w:rsid w:val="00561580"/>
    <w:rsid w:val="00571A87"/>
    <w:rsid w:val="005D1C31"/>
    <w:rsid w:val="005F3A0A"/>
    <w:rsid w:val="00613899"/>
    <w:rsid w:val="00640A13"/>
    <w:rsid w:val="00674679"/>
    <w:rsid w:val="006763A3"/>
    <w:rsid w:val="006E7B14"/>
    <w:rsid w:val="00703B3A"/>
    <w:rsid w:val="00734F4C"/>
    <w:rsid w:val="0075112A"/>
    <w:rsid w:val="0075728E"/>
    <w:rsid w:val="00765FA0"/>
    <w:rsid w:val="007F7005"/>
    <w:rsid w:val="00844EE3"/>
    <w:rsid w:val="00847F58"/>
    <w:rsid w:val="008A5D7B"/>
    <w:rsid w:val="008B3F06"/>
    <w:rsid w:val="008D18E2"/>
    <w:rsid w:val="00930176"/>
    <w:rsid w:val="00936D38"/>
    <w:rsid w:val="009B2A42"/>
    <w:rsid w:val="009C23B4"/>
    <w:rsid w:val="009F4C37"/>
    <w:rsid w:val="00A20FF3"/>
    <w:rsid w:val="00A2407F"/>
    <w:rsid w:val="00A47A4C"/>
    <w:rsid w:val="00A60AC9"/>
    <w:rsid w:val="00A80822"/>
    <w:rsid w:val="00A920E2"/>
    <w:rsid w:val="00A9219A"/>
    <w:rsid w:val="00AB2635"/>
    <w:rsid w:val="00AB2A02"/>
    <w:rsid w:val="00AC1689"/>
    <w:rsid w:val="00AE531A"/>
    <w:rsid w:val="00B07892"/>
    <w:rsid w:val="00B16568"/>
    <w:rsid w:val="00C15657"/>
    <w:rsid w:val="00C22990"/>
    <w:rsid w:val="00C34ACD"/>
    <w:rsid w:val="00C47CCD"/>
    <w:rsid w:val="00C51FA2"/>
    <w:rsid w:val="00C60EAF"/>
    <w:rsid w:val="00C91118"/>
    <w:rsid w:val="00CA2963"/>
    <w:rsid w:val="00D23A34"/>
    <w:rsid w:val="00D27C43"/>
    <w:rsid w:val="00D34DBD"/>
    <w:rsid w:val="00D755F9"/>
    <w:rsid w:val="00D823C7"/>
    <w:rsid w:val="00DB0CAE"/>
    <w:rsid w:val="00DB5141"/>
    <w:rsid w:val="00DE39C7"/>
    <w:rsid w:val="00E077DA"/>
    <w:rsid w:val="00E81E98"/>
    <w:rsid w:val="00ED598F"/>
    <w:rsid w:val="00EE7049"/>
    <w:rsid w:val="00F22407"/>
    <w:rsid w:val="00F646F5"/>
    <w:rsid w:val="00F665F5"/>
    <w:rsid w:val="00F7250E"/>
    <w:rsid w:val="00F84762"/>
    <w:rsid w:val="00FA5575"/>
    <w:rsid w:val="00FC700C"/>
    <w:rsid w:val="00FE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6CF3"/>
  <w15:docId w15:val="{B19F418A-A366-47E1-93C0-47771544B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9C7"/>
    <w:pPr>
      <w:ind w:left="720"/>
      <w:contextualSpacing/>
    </w:pPr>
  </w:style>
  <w:style w:type="paragraph" w:customStyle="1" w:styleId="c2">
    <w:name w:val="c2"/>
    <w:basedOn w:val="a"/>
    <w:rsid w:val="00640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0A13"/>
  </w:style>
  <w:style w:type="paragraph" w:styleId="a4">
    <w:name w:val="Normal (Web)"/>
    <w:basedOn w:val="a"/>
    <w:uiPriority w:val="99"/>
    <w:unhideWhenUsed/>
    <w:rsid w:val="00D23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A5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A5D7B"/>
  </w:style>
  <w:style w:type="character" w:customStyle="1" w:styleId="c4">
    <w:name w:val="c4"/>
    <w:basedOn w:val="a0"/>
    <w:rsid w:val="008A5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23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75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7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9</Pages>
  <Words>3915</Words>
  <Characters>22321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Светлана</cp:lastModifiedBy>
  <cp:revision>7</cp:revision>
  <dcterms:created xsi:type="dcterms:W3CDTF">2015-11-22T19:04:00Z</dcterms:created>
  <dcterms:modified xsi:type="dcterms:W3CDTF">2022-04-18T12:09:00Z</dcterms:modified>
</cp:coreProperties>
</file>