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715" w:rsidRDefault="00C05715" w:rsidP="00C05715">
      <w:pPr>
        <w:ind w:firstLine="709"/>
        <w:jc w:val="both"/>
        <w:rPr>
          <w:sz w:val="24"/>
          <w:szCs w:val="24"/>
        </w:rPr>
      </w:pPr>
      <w:r w:rsidRPr="00872C45">
        <w:rPr>
          <w:b/>
          <w:sz w:val="24"/>
          <w:szCs w:val="24"/>
        </w:rPr>
        <w:t xml:space="preserve">Тема 1. </w:t>
      </w:r>
      <w:r w:rsidRPr="00796ED2">
        <w:rPr>
          <w:b/>
          <w:sz w:val="24"/>
          <w:szCs w:val="24"/>
        </w:rPr>
        <w:t xml:space="preserve">Введение в </w:t>
      </w:r>
      <w:r>
        <w:rPr>
          <w:b/>
          <w:sz w:val="24"/>
          <w:szCs w:val="24"/>
        </w:rPr>
        <w:t>учебный</w:t>
      </w:r>
      <w:r w:rsidRPr="00796ED2">
        <w:rPr>
          <w:b/>
          <w:sz w:val="24"/>
          <w:szCs w:val="24"/>
        </w:rPr>
        <w:t xml:space="preserve"> курс «</w:t>
      </w:r>
      <w:r>
        <w:rPr>
          <w:b/>
          <w:sz w:val="24"/>
          <w:szCs w:val="24"/>
        </w:rPr>
        <w:t>Психология развития</w:t>
      </w:r>
      <w:r w:rsidRPr="00796ED2">
        <w:rPr>
          <w:b/>
          <w:sz w:val="24"/>
          <w:szCs w:val="24"/>
        </w:rPr>
        <w:t>»</w:t>
      </w:r>
    </w:p>
    <w:p w:rsidR="00C05715" w:rsidRPr="00872C45" w:rsidRDefault="00C05715" w:rsidP="00C05715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</w:t>
      </w:r>
      <w:r w:rsidRPr="00872C45">
        <w:rPr>
          <w:b/>
          <w:sz w:val="24"/>
          <w:szCs w:val="24"/>
        </w:rPr>
        <w:t xml:space="preserve">опросы для </w:t>
      </w:r>
      <w:r>
        <w:rPr>
          <w:b/>
          <w:sz w:val="24"/>
          <w:szCs w:val="24"/>
        </w:rPr>
        <w:t>отчета</w:t>
      </w:r>
    </w:p>
    <w:p w:rsidR="00C05715" w:rsidRPr="00F770AA" w:rsidRDefault="00C05715" w:rsidP="00C05715">
      <w:pPr>
        <w:numPr>
          <w:ilvl w:val="0"/>
          <w:numId w:val="3"/>
        </w:numPr>
        <w:ind w:left="0" w:firstLine="709"/>
        <w:jc w:val="both"/>
        <w:rPr>
          <w:sz w:val="24"/>
          <w:szCs w:val="24"/>
        </w:rPr>
      </w:pPr>
      <w:r w:rsidRPr="00F770AA">
        <w:rPr>
          <w:sz w:val="24"/>
          <w:szCs w:val="24"/>
        </w:rPr>
        <w:t xml:space="preserve">Может ли человек не развиваться? </w:t>
      </w:r>
    </w:p>
    <w:p w:rsidR="00C05715" w:rsidRPr="00F770AA" w:rsidRDefault="00C05715" w:rsidP="00C05715">
      <w:pPr>
        <w:numPr>
          <w:ilvl w:val="0"/>
          <w:numId w:val="3"/>
        </w:numPr>
        <w:ind w:left="0" w:firstLine="709"/>
        <w:jc w:val="both"/>
        <w:rPr>
          <w:sz w:val="24"/>
          <w:szCs w:val="24"/>
        </w:rPr>
      </w:pPr>
      <w:r w:rsidRPr="00F770AA">
        <w:rPr>
          <w:sz w:val="24"/>
          <w:szCs w:val="24"/>
        </w:rPr>
        <w:t>Какова природа изменений в процессе развития? Что понимается под условиями, факторами развития?</w:t>
      </w:r>
    </w:p>
    <w:p w:rsidR="00C05715" w:rsidRPr="00F770AA" w:rsidRDefault="00C05715" w:rsidP="00C05715">
      <w:pPr>
        <w:numPr>
          <w:ilvl w:val="0"/>
          <w:numId w:val="3"/>
        </w:numPr>
        <w:ind w:left="0" w:firstLine="709"/>
        <w:jc w:val="both"/>
        <w:rPr>
          <w:sz w:val="24"/>
          <w:szCs w:val="24"/>
        </w:rPr>
      </w:pPr>
      <w:r w:rsidRPr="00F770AA">
        <w:rPr>
          <w:sz w:val="24"/>
          <w:szCs w:val="24"/>
        </w:rPr>
        <w:t>Каковы цели развития?</w:t>
      </w:r>
    </w:p>
    <w:p w:rsidR="00C05715" w:rsidRPr="00872C45" w:rsidRDefault="00C05715" w:rsidP="00C05715">
      <w:pPr>
        <w:ind w:firstLine="709"/>
        <w:jc w:val="both"/>
        <w:rPr>
          <w:b/>
          <w:sz w:val="24"/>
          <w:szCs w:val="24"/>
        </w:rPr>
      </w:pPr>
      <w:r w:rsidRPr="00872C45">
        <w:rPr>
          <w:b/>
          <w:sz w:val="24"/>
          <w:szCs w:val="24"/>
        </w:rPr>
        <w:t xml:space="preserve">Ключевые слова </w:t>
      </w:r>
    </w:p>
    <w:p w:rsidR="00C05715" w:rsidRPr="00872C45" w:rsidRDefault="00C05715" w:rsidP="00C05715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</w:t>
      </w:r>
      <w:r w:rsidRPr="00872C45">
        <w:rPr>
          <w:sz w:val="24"/>
          <w:szCs w:val="24"/>
        </w:rPr>
        <w:t>мплицитная теория</w:t>
      </w:r>
      <w:r>
        <w:rPr>
          <w:sz w:val="24"/>
          <w:szCs w:val="24"/>
        </w:rPr>
        <w:t xml:space="preserve"> развития</w:t>
      </w:r>
      <w:r w:rsidRPr="00872C45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модель развития; </w:t>
      </w:r>
      <w:r w:rsidRPr="00872C45">
        <w:rPr>
          <w:sz w:val="24"/>
          <w:szCs w:val="24"/>
        </w:rPr>
        <w:t xml:space="preserve">развитие, условия развития, </w:t>
      </w:r>
      <w:r>
        <w:rPr>
          <w:sz w:val="24"/>
          <w:szCs w:val="24"/>
        </w:rPr>
        <w:t xml:space="preserve">поисковая активность, </w:t>
      </w:r>
      <w:r w:rsidRPr="00872C45">
        <w:rPr>
          <w:sz w:val="24"/>
          <w:szCs w:val="24"/>
        </w:rPr>
        <w:t>факторы развития, наследуемое, приобретенное, созревание,</w:t>
      </w:r>
      <w:r>
        <w:rPr>
          <w:sz w:val="24"/>
          <w:szCs w:val="24"/>
        </w:rPr>
        <w:t xml:space="preserve"> </w:t>
      </w:r>
      <w:proofErr w:type="spellStart"/>
      <w:r w:rsidRPr="00872C45">
        <w:rPr>
          <w:sz w:val="24"/>
          <w:szCs w:val="24"/>
        </w:rPr>
        <w:t>научение</w:t>
      </w:r>
      <w:proofErr w:type="spellEnd"/>
      <w:r w:rsidRPr="00872C45">
        <w:rPr>
          <w:sz w:val="24"/>
          <w:szCs w:val="24"/>
        </w:rPr>
        <w:t xml:space="preserve">. </w:t>
      </w:r>
      <w:proofErr w:type="gramEnd"/>
    </w:p>
    <w:p w:rsidR="00C05715" w:rsidRDefault="00C05715" w:rsidP="00C05715">
      <w:pPr>
        <w:ind w:firstLine="709"/>
        <w:jc w:val="both"/>
        <w:rPr>
          <w:b/>
          <w:sz w:val="24"/>
          <w:szCs w:val="24"/>
        </w:rPr>
      </w:pPr>
    </w:p>
    <w:p w:rsidR="00C05715" w:rsidRDefault="00C05715" w:rsidP="00C0571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Результаты индивидуальной самостоятельной работы по подготовке к семинару должны быть представлены в письменном виде.</w:t>
      </w:r>
    </w:p>
    <w:p w:rsidR="00C05715" w:rsidRDefault="00C05715" w:rsidP="00C05715">
      <w:pPr>
        <w:tabs>
          <w:tab w:val="left" w:pos="180"/>
        </w:tabs>
        <w:spacing w:line="280" w:lineRule="exact"/>
        <w:jc w:val="center"/>
        <w:rPr>
          <w:b/>
          <w:bCs/>
          <w:sz w:val="24"/>
          <w:szCs w:val="24"/>
        </w:rPr>
      </w:pPr>
    </w:p>
    <w:p w:rsidR="00C05715" w:rsidRDefault="00C05715" w:rsidP="00C05715">
      <w:pPr>
        <w:tabs>
          <w:tab w:val="left" w:pos="180"/>
        </w:tabs>
        <w:ind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Задания для подготовки к семинару</w:t>
      </w:r>
    </w:p>
    <w:p w:rsidR="00C05715" w:rsidRDefault="00C05715" w:rsidP="00C05715">
      <w:pPr>
        <w:tabs>
          <w:tab w:val="left" w:pos="180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 н</w:t>
      </w:r>
      <w:r w:rsidRPr="00B067C1">
        <w:rPr>
          <w:bCs/>
          <w:sz w:val="24"/>
          <w:szCs w:val="24"/>
        </w:rPr>
        <w:t>аибол</w:t>
      </w:r>
      <w:r>
        <w:rPr>
          <w:bCs/>
          <w:sz w:val="24"/>
          <w:szCs w:val="24"/>
        </w:rPr>
        <w:t xml:space="preserve">ьшей отчетливостью проблема развития обнаруживает себя в тех вариантах, когда биологический ресурс человека оказывается нарушенным в той или иной степени. В научном контексте подобные варианты развития человека обозначаются как задержанное, отклоняющееся, поврежденное, недоразвитие и др. Особый случай в ряду указанных нарушений – развитие в условиях сенсорной </w:t>
      </w:r>
      <w:proofErr w:type="spellStart"/>
      <w:r>
        <w:rPr>
          <w:bCs/>
          <w:sz w:val="24"/>
          <w:szCs w:val="24"/>
        </w:rPr>
        <w:t>депривации</w:t>
      </w:r>
      <w:proofErr w:type="spellEnd"/>
      <w:r>
        <w:rPr>
          <w:bCs/>
          <w:sz w:val="24"/>
          <w:szCs w:val="24"/>
        </w:rPr>
        <w:t xml:space="preserve"> по типу </w:t>
      </w:r>
      <w:proofErr w:type="spellStart"/>
      <w:r>
        <w:rPr>
          <w:bCs/>
          <w:sz w:val="24"/>
          <w:szCs w:val="24"/>
        </w:rPr>
        <w:t>слепоглухоты</w:t>
      </w:r>
      <w:proofErr w:type="spellEnd"/>
      <w:r>
        <w:rPr>
          <w:bCs/>
          <w:sz w:val="24"/>
          <w:szCs w:val="24"/>
        </w:rPr>
        <w:t xml:space="preserve">, когда «выпавшими» </w:t>
      </w:r>
      <w:r w:rsidRPr="00B067C1">
        <w:rPr>
          <w:bCs/>
          <w:sz w:val="24"/>
          <w:szCs w:val="24"/>
        </w:rPr>
        <w:t xml:space="preserve">оказываются </w:t>
      </w:r>
      <w:r>
        <w:rPr>
          <w:bCs/>
          <w:sz w:val="24"/>
          <w:szCs w:val="24"/>
        </w:rPr>
        <w:t xml:space="preserve">одновременно два наиважнейших </w:t>
      </w:r>
      <w:proofErr w:type="spellStart"/>
      <w:r>
        <w:rPr>
          <w:bCs/>
          <w:sz w:val="24"/>
          <w:szCs w:val="24"/>
        </w:rPr>
        <w:t>дистантных</w:t>
      </w:r>
      <w:proofErr w:type="spellEnd"/>
      <w:r>
        <w:rPr>
          <w:bCs/>
          <w:sz w:val="24"/>
          <w:szCs w:val="24"/>
        </w:rPr>
        <w:t xml:space="preserve"> анализатора. Не менее сложной, исключительной оказывается жизнь ребенка, лишенного на ранних этапах возможности взаимодействия </w:t>
      </w:r>
      <w:proofErr w:type="gramStart"/>
      <w:r>
        <w:rPr>
          <w:bCs/>
          <w:sz w:val="24"/>
          <w:szCs w:val="24"/>
        </w:rPr>
        <w:t>с</w:t>
      </w:r>
      <w:proofErr w:type="gramEnd"/>
      <w:r>
        <w:rPr>
          <w:bCs/>
          <w:sz w:val="24"/>
          <w:szCs w:val="24"/>
        </w:rPr>
        <w:t xml:space="preserve"> себе подобными</w:t>
      </w:r>
      <w:r>
        <w:rPr>
          <w:rStyle w:val="a5"/>
          <w:bCs/>
          <w:sz w:val="24"/>
          <w:szCs w:val="24"/>
        </w:rPr>
        <w:footnoteReference w:id="1"/>
      </w:r>
      <w:r>
        <w:rPr>
          <w:bCs/>
          <w:sz w:val="24"/>
          <w:szCs w:val="24"/>
        </w:rPr>
        <w:t xml:space="preserve">. </w:t>
      </w:r>
    </w:p>
    <w:p w:rsidR="00C05715" w:rsidRDefault="00C05715" w:rsidP="00C05715">
      <w:pPr>
        <w:numPr>
          <w:ilvl w:val="0"/>
          <w:numId w:val="4"/>
        </w:numPr>
        <w:tabs>
          <w:tab w:val="left" w:pos="180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Ознакомьтесь с текстами для индивидуальной работы, </w:t>
      </w:r>
      <w:r w:rsidRPr="00B067C1">
        <w:rPr>
          <w:bCs/>
          <w:sz w:val="24"/>
          <w:szCs w:val="24"/>
        </w:rPr>
        <w:t>включенны</w:t>
      </w:r>
      <w:r>
        <w:rPr>
          <w:bCs/>
          <w:sz w:val="24"/>
          <w:szCs w:val="24"/>
        </w:rPr>
        <w:t>ми</w:t>
      </w:r>
      <w:r w:rsidRPr="00B067C1">
        <w:rPr>
          <w:bCs/>
          <w:sz w:val="24"/>
          <w:szCs w:val="24"/>
        </w:rPr>
        <w:t xml:space="preserve"> в Приложение</w:t>
      </w:r>
      <w:r>
        <w:rPr>
          <w:bCs/>
          <w:sz w:val="24"/>
          <w:szCs w:val="24"/>
        </w:rPr>
        <w:t xml:space="preserve">. В двух первых – описание возможностей психического развития слепоглухих детей. Третий – об истории развития человеческих существ в особых обстоятельствах, вне культуры. Эти тексты станут содержательной основой групповой работы на семинаре. </w:t>
      </w:r>
    </w:p>
    <w:p w:rsidR="00C05715" w:rsidRDefault="00C05715" w:rsidP="00C05715">
      <w:pPr>
        <w:numPr>
          <w:ilvl w:val="0"/>
          <w:numId w:val="4"/>
        </w:numPr>
        <w:tabs>
          <w:tab w:val="left" w:pos="180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Сформулируйте собственную позицию, подготовьте эссе на тему «Человек – существо развивающееся», содержание которого Вы могли бы обсудить на семинаре. Этот текст – индивидуальный «вклад» в групповую работу.</w:t>
      </w:r>
    </w:p>
    <w:p w:rsidR="00C05715" w:rsidRDefault="00C05715" w:rsidP="00C05715">
      <w:pPr>
        <w:numPr>
          <w:ilvl w:val="0"/>
          <w:numId w:val="4"/>
        </w:numPr>
        <w:tabs>
          <w:tab w:val="left" w:pos="180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Обратитесь к результатам индивидуальной самостоятельной работы. Будет ли понятен составленный вами текст эссе другим участникам семинара? Нужно ли что-то дополнительно пояснять? Если необходимо, внесите коррективы в первоначальный вариант.</w:t>
      </w:r>
    </w:p>
    <w:p w:rsidR="00C05715" w:rsidRPr="00872C45" w:rsidRDefault="00C05715" w:rsidP="00C05715">
      <w:pPr>
        <w:jc w:val="center"/>
        <w:rPr>
          <w:b/>
          <w:sz w:val="24"/>
          <w:szCs w:val="24"/>
        </w:rPr>
      </w:pPr>
      <w:r w:rsidRPr="00872C45">
        <w:rPr>
          <w:b/>
          <w:sz w:val="24"/>
          <w:szCs w:val="24"/>
        </w:rPr>
        <w:t>Литература</w:t>
      </w:r>
    </w:p>
    <w:p w:rsidR="00C05715" w:rsidRPr="00872C45" w:rsidRDefault="00C05715" w:rsidP="00C05715">
      <w:pPr>
        <w:jc w:val="center"/>
        <w:rPr>
          <w:i/>
          <w:sz w:val="24"/>
          <w:szCs w:val="24"/>
        </w:rPr>
      </w:pPr>
      <w:r w:rsidRPr="00872C45">
        <w:rPr>
          <w:i/>
          <w:sz w:val="24"/>
          <w:szCs w:val="24"/>
        </w:rPr>
        <w:t>Основная</w:t>
      </w:r>
    </w:p>
    <w:p w:rsidR="00C05715" w:rsidRPr="00872C45" w:rsidRDefault="00C05715" w:rsidP="00C05715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872C45">
        <w:rPr>
          <w:sz w:val="24"/>
          <w:szCs w:val="24"/>
        </w:rPr>
        <w:t xml:space="preserve">Дети и подростки: психология развития/ </w:t>
      </w:r>
      <w:proofErr w:type="spellStart"/>
      <w:r w:rsidRPr="00872C45">
        <w:rPr>
          <w:sz w:val="24"/>
          <w:szCs w:val="24"/>
        </w:rPr>
        <w:t>Д.Шэффер</w:t>
      </w:r>
      <w:proofErr w:type="spellEnd"/>
      <w:r w:rsidRPr="00872C45">
        <w:rPr>
          <w:sz w:val="24"/>
          <w:szCs w:val="24"/>
        </w:rPr>
        <w:t>. – СПб</w:t>
      </w:r>
      <w:proofErr w:type="gramStart"/>
      <w:r w:rsidRPr="00872C45">
        <w:rPr>
          <w:sz w:val="24"/>
          <w:szCs w:val="24"/>
        </w:rPr>
        <w:t xml:space="preserve">.: </w:t>
      </w:r>
      <w:proofErr w:type="gramEnd"/>
      <w:r w:rsidRPr="00872C45">
        <w:rPr>
          <w:sz w:val="24"/>
          <w:szCs w:val="24"/>
        </w:rPr>
        <w:t>Питер, 2003. – С. 16-21</w:t>
      </w:r>
      <w:r>
        <w:rPr>
          <w:sz w:val="24"/>
          <w:szCs w:val="24"/>
        </w:rPr>
        <w:t>; 67-70</w:t>
      </w:r>
      <w:r w:rsidRPr="00872C45">
        <w:rPr>
          <w:sz w:val="24"/>
          <w:szCs w:val="24"/>
        </w:rPr>
        <w:t>.</w:t>
      </w:r>
    </w:p>
    <w:p w:rsidR="00C05715" w:rsidRPr="00872C45" w:rsidRDefault="00C05715" w:rsidP="00C05715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872C45">
        <w:rPr>
          <w:sz w:val="24"/>
          <w:szCs w:val="24"/>
        </w:rPr>
        <w:t>Психология развития: Учеб</w:t>
      </w:r>
      <w:proofErr w:type="gramStart"/>
      <w:r w:rsidRPr="00872C45">
        <w:rPr>
          <w:sz w:val="24"/>
          <w:szCs w:val="24"/>
        </w:rPr>
        <w:t>.</w:t>
      </w:r>
      <w:proofErr w:type="gramEnd"/>
      <w:r w:rsidRPr="00872C45">
        <w:rPr>
          <w:sz w:val="24"/>
          <w:szCs w:val="24"/>
        </w:rPr>
        <w:t xml:space="preserve"> </w:t>
      </w:r>
      <w:proofErr w:type="gramStart"/>
      <w:r w:rsidRPr="00872C45">
        <w:rPr>
          <w:sz w:val="24"/>
          <w:szCs w:val="24"/>
        </w:rPr>
        <w:t>д</w:t>
      </w:r>
      <w:proofErr w:type="gramEnd"/>
      <w:r w:rsidRPr="00872C45">
        <w:rPr>
          <w:sz w:val="24"/>
          <w:szCs w:val="24"/>
        </w:rPr>
        <w:t xml:space="preserve">ля студ. </w:t>
      </w:r>
      <w:proofErr w:type="spellStart"/>
      <w:r w:rsidRPr="00872C45">
        <w:rPr>
          <w:sz w:val="24"/>
          <w:szCs w:val="24"/>
        </w:rPr>
        <w:t>высш</w:t>
      </w:r>
      <w:proofErr w:type="spellEnd"/>
      <w:r w:rsidRPr="00872C45">
        <w:rPr>
          <w:sz w:val="24"/>
          <w:szCs w:val="24"/>
        </w:rPr>
        <w:t xml:space="preserve">. психол. учеб. заведений /Т.Д. Марцинковская, Т.М. </w:t>
      </w:r>
      <w:proofErr w:type="spellStart"/>
      <w:r w:rsidRPr="00872C45">
        <w:rPr>
          <w:sz w:val="24"/>
          <w:szCs w:val="24"/>
        </w:rPr>
        <w:t>Марютина</w:t>
      </w:r>
      <w:proofErr w:type="spellEnd"/>
      <w:r w:rsidRPr="00872C45">
        <w:rPr>
          <w:sz w:val="24"/>
          <w:szCs w:val="24"/>
        </w:rPr>
        <w:t xml:space="preserve">, Т.Г. </w:t>
      </w:r>
      <w:proofErr w:type="spellStart"/>
      <w:r w:rsidRPr="00872C45">
        <w:rPr>
          <w:sz w:val="24"/>
          <w:szCs w:val="24"/>
        </w:rPr>
        <w:t>Стефаненко</w:t>
      </w:r>
      <w:proofErr w:type="spellEnd"/>
      <w:r w:rsidRPr="00872C45">
        <w:rPr>
          <w:sz w:val="24"/>
          <w:szCs w:val="24"/>
        </w:rPr>
        <w:t xml:space="preserve"> и др.; Под ред. Т.Д. Марцинковской. – 2-е изд., </w:t>
      </w:r>
      <w:proofErr w:type="spellStart"/>
      <w:r w:rsidRPr="00872C45">
        <w:rPr>
          <w:sz w:val="24"/>
          <w:szCs w:val="24"/>
        </w:rPr>
        <w:t>перераб</w:t>
      </w:r>
      <w:proofErr w:type="spellEnd"/>
      <w:r w:rsidRPr="00872C45">
        <w:rPr>
          <w:sz w:val="24"/>
          <w:szCs w:val="24"/>
        </w:rPr>
        <w:t>. И доп. – М.: Издательский центр «Академия», 2005.</w:t>
      </w:r>
    </w:p>
    <w:p w:rsidR="00C05715" w:rsidRDefault="00C05715" w:rsidP="00C05715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872C45">
        <w:rPr>
          <w:sz w:val="24"/>
          <w:szCs w:val="24"/>
        </w:rPr>
        <w:t xml:space="preserve">Развитие ребенка/ Х. </w:t>
      </w:r>
      <w:proofErr w:type="spellStart"/>
      <w:r w:rsidRPr="00872C45">
        <w:rPr>
          <w:sz w:val="24"/>
          <w:szCs w:val="24"/>
        </w:rPr>
        <w:t>Би</w:t>
      </w:r>
      <w:proofErr w:type="spellEnd"/>
      <w:r w:rsidRPr="00872C45">
        <w:rPr>
          <w:sz w:val="24"/>
          <w:szCs w:val="24"/>
        </w:rPr>
        <w:t>. – 9-е изд. – СПб</w:t>
      </w:r>
      <w:proofErr w:type="gramStart"/>
      <w:r w:rsidRPr="00872C45">
        <w:rPr>
          <w:sz w:val="24"/>
          <w:szCs w:val="24"/>
        </w:rPr>
        <w:t xml:space="preserve">.: </w:t>
      </w:r>
      <w:proofErr w:type="gramEnd"/>
      <w:r w:rsidRPr="00872C45">
        <w:rPr>
          <w:sz w:val="24"/>
          <w:szCs w:val="24"/>
        </w:rPr>
        <w:t>Питер, 2004. – С.22-4</w:t>
      </w:r>
      <w:r>
        <w:rPr>
          <w:sz w:val="24"/>
          <w:szCs w:val="24"/>
        </w:rPr>
        <w:t>7</w:t>
      </w:r>
      <w:r w:rsidRPr="00872C45">
        <w:rPr>
          <w:sz w:val="24"/>
          <w:szCs w:val="24"/>
        </w:rPr>
        <w:t>.</w:t>
      </w:r>
    </w:p>
    <w:p w:rsidR="00C05715" w:rsidRPr="00872C45" w:rsidRDefault="00C05715" w:rsidP="00C05715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Ротенберг</w:t>
      </w:r>
      <w:proofErr w:type="spellEnd"/>
      <w:r>
        <w:rPr>
          <w:sz w:val="24"/>
          <w:szCs w:val="24"/>
        </w:rPr>
        <w:t xml:space="preserve"> В.С., Бондаренко С.М. Мозг. Обучение. Здоровье: Кн. для учителя. – М.: Просвещение, 1989. – С. 12-40.</w:t>
      </w:r>
    </w:p>
    <w:p w:rsidR="00C05715" w:rsidRPr="00872C45" w:rsidRDefault="00C05715" w:rsidP="00C05715">
      <w:pPr>
        <w:jc w:val="center"/>
        <w:rPr>
          <w:i/>
          <w:sz w:val="24"/>
          <w:szCs w:val="24"/>
        </w:rPr>
      </w:pPr>
      <w:r w:rsidRPr="00872C45">
        <w:rPr>
          <w:i/>
          <w:sz w:val="24"/>
          <w:szCs w:val="24"/>
        </w:rPr>
        <w:t>Дополнительная</w:t>
      </w:r>
    </w:p>
    <w:p w:rsidR="00C05715" w:rsidRPr="00872C45" w:rsidRDefault="00C05715" w:rsidP="00C05715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proofErr w:type="spellStart"/>
      <w:r w:rsidRPr="00872C45">
        <w:rPr>
          <w:sz w:val="24"/>
          <w:szCs w:val="24"/>
        </w:rPr>
        <w:lastRenderedPageBreak/>
        <w:t>Апраушев</w:t>
      </w:r>
      <w:proofErr w:type="spellEnd"/>
      <w:r w:rsidRPr="00872C45">
        <w:rPr>
          <w:sz w:val="24"/>
          <w:szCs w:val="24"/>
        </w:rPr>
        <w:t xml:space="preserve"> А.В. </w:t>
      </w:r>
      <w:proofErr w:type="spellStart"/>
      <w:r w:rsidRPr="00872C45">
        <w:rPr>
          <w:sz w:val="24"/>
          <w:szCs w:val="24"/>
        </w:rPr>
        <w:t>Тифлосурдопедагогика</w:t>
      </w:r>
      <w:proofErr w:type="spellEnd"/>
      <w:r w:rsidRPr="00872C45">
        <w:rPr>
          <w:sz w:val="24"/>
          <w:szCs w:val="24"/>
        </w:rPr>
        <w:t xml:space="preserve">: Воспитание, обучение, трудовая и социальная реабилитация </w:t>
      </w:r>
      <w:proofErr w:type="gramStart"/>
      <w:r w:rsidRPr="00872C45">
        <w:rPr>
          <w:sz w:val="24"/>
          <w:szCs w:val="24"/>
        </w:rPr>
        <w:t>слепоглухонемых</w:t>
      </w:r>
      <w:proofErr w:type="gramEnd"/>
      <w:r w:rsidRPr="00872C45">
        <w:rPr>
          <w:sz w:val="24"/>
          <w:szCs w:val="24"/>
        </w:rPr>
        <w:t>. Учеб</w:t>
      </w:r>
      <w:proofErr w:type="gramStart"/>
      <w:r w:rsidRPr="00872C45">
        <w:rPr>
          <w:sz w:val="24"/>
          <w:szCs w:val="24"/>
        </w:rPr>
        <w:t>.</w:t>
      </w:r>
      <w:proofErr w:type="gramEnd"/>
      <w:r w:rsidRPr="00872C45">
        <w:rPr>
          <w:sz w:val="24"/>
          <w:szCs w:val="24"/>
        </w:rPr>
        <w:t xml:space="preserve"> </w:t>
      </w:r>
      <w:proofErr w:type="gramStart"/>
      <w:r w:rsidRPr="00872C45">
        <w:rPr>
          <w:sz w:val="24"/>
          <w:szCs w:val="24"/>
        </w:rPr>
        <w:t>п</w:t>
      </w:r>
      <w:proofErr w:type="gramEnd"/>
      <w:r w:rsidRPr="00872C45">
        <w:rPr>
          <w:sz w:val="24"/>
          <w:szCs w:val="24"/>
        </w:rPr>
        <w:t xml:space="preserve">особие для студентов </w:t>
      </w:r>
      <w:proofErr w:type="spellStart"/>
      <w:r w:rsidRPr="00872C45">
        <w:rPr>
          <w:sz w:val="24"/>
          <w:szCs w:val="24"/>
        </w:rPr>
        <w:t>дефектол</w:t>
      </w:r>
      <w:proofErr w:type="spellEnd"/>
      <w:r w:rsidRPr="00872C45">
        <w:rPr>
          <w:sz w:val="24"/>
          <w:szCs w:val="24"/>
        </w:rPr>
        <w:t xml:space="preserve">. </w:t>
      </w:r>
      <w:proofErr w:type="spellStart"/>
      <w:r w:rsidRPr="00872C45">
        <w:rPr>
          <w:sz w:val="24"/>
          <w:szCs w:val="24"/>
        </w:rPr>
        <w:t>Фак</w:t>
      </w:r>
      <w:proofErr w:type="spellEnd"/>
      <w:r w:rsidRPr="00872C45">
        <w:rPr>
          <w:sz w:val="24"/>
          <w:szCs w:val="24"/>
        </w:rPr>
        <w:t xml:space="preserve">. </w:t>
      </w:r>
      <w:proofErr w:type="spellStart"/>
      <w:r w:rsidRPr="00872C45">
        <w:rPr>
          <w:sz w:val="24"/>
          <w:szCs w:val="24"/>
        </w:rPr>
        <w:t>Пед</w:t>
      </w:r>
      <w:proofErr w:type="spellEnd"/>
      <w:r w:rsidRPr="00872C45">
        <w:rPr>
          <w:sz w:val="24"/>
          <w:szCs w:val="24"/>
        </w:rPr>
        <w:t xml:space="preserve">. </w:t>
      </w:r>
      <w:proofErr w:type="spellStart"/>
      <w:r w:rsidRPr="00872C45">
        <w:rPr>
          <w:sz w:val="24"/>
          <w:szCs w:val="24"/>
        </w:rPr>
        <w:t>ин-тов</w:t>
      </w:r>
      <w:proofErr w:type="spellEnd"/>
      <w:r w:rsidRPr="00872C45">
        <w:rPr>
          <w:sz w:val="24"/>
          <w:szCs w:val="24"/>
        </w:rPr>
        <w:t>. – М.: Просвещение, 1983.</w:t>
      </w:r>
    </w:p>
    <w:p w:rsidR="00C05715" w:rsidRPr="00872C45" w:rsidRDefault="00C05715" w:rsidP="00C05715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872C45">
        <w:rPr>
          <w:sz w:val="24"/>
          <w:szCs w:val="24"/>
        </w:rPr>
        <w:t>Зеньковский В.В. Психология детства. – Екатеринбург: «Деловая книга», 1995.</w:t>
      </w:r>
    </w:p>
    <w:p w:rsidR="00C05715" w:rsidRDefault="00C05715" w:rsidP="00C05715">
      <w:pPr>
        <w:tabs>
          <w:tab w:val="left" w:pos="180"/>
        </w:tabs>
        <w:spacing w:line="280" w:lineRule="exact"/>
        <w:jc w:val="both"/>
        <w:rPr>
          <w:bCs/>
          <w:sz w:val="24"/>
          <w:szCs w:val="24"/>
        </w:rPr>
      </w:pPr>
    </w:p>
    <w:p w:rsidR="00C05715" w:rsidRDefault="00C05715" w:rsidP="00C05715">
      <w:pPr>
        <w:tabs>
          <w:tab w:val="left" w:pos="180"/>
        </w:tabs>
        <w:spacing w:line="280" w:lineRule="exact"/>
        <w:jc w:val="right"/>
        <w:rPr>
          <w:b/>
          <w:bCs/>
          <w:sz w:val="24"/>
          <w:szCs w:val="24"/>
        </w:rPr>
      </w:pPr>
    </w:p>
    <w:p w:rsidR="00C05715" w:rsidRPr="00872C45" w:rsidRDefault="00C05715" w:rsidP="00C05715">
      <w:pPr>
        <w:ind w:firstLine="709"/>
        <w:jc w:val="both"/>
        <w:rPr>
          <w:sz w:val="24"/>
          <w:szCs w:val="24"/>
        </w:rPr>
      </w:pPr>
      <w:r w:rsidRPr="00450C41">
        <w:rPr>
          <w:b/>
          <w:sz w:val="24"/>
          <w:szCs w:val="24"/>
          <w:lang w:val="en-US"/>
        </w:rPr>
        <w:t>II</w:t>
      </w:r>
      <w:r w:rsidRPr="00450C41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Фрагменты текстов для индивидуальной работы. </w:t>
      </w:r>
      <w:r w:rsidRPr="00E8419B">
        <w:rPr>
          <w:sz w:val="24"/>
          <w:szCs w:val="24"/>
        </w:rPr>
        <w:t>Составлено по материалам кн.</w:t>
      </w:r>
      <w:r w:rsidRPr="00450C41">
        <w:rPr>
          <w:sz w:val="24"/>
          <w:szCs w:val="24"/>
        </w:rPr>
        <w:t xml:space="preserve"> </w:t>
      </w:r>
      <w:proofErr w:type="spellStart"/>
      <w:r w:rsidRPr="00450C41">
        <w:rPr>
          <w:sz w:val="24"/>
          <w:szCs w:val="24"/>
        </w:rPr>
        <w:t>Апраушев</w:t>
      </w:r>
      <w:r>
        <w:rPr>
          <w:sz w:val="24"/>
          <w:szCs w:val="24"/>
        </w:rPr>
        <w:t>а</w:t>
      </w:r>
      <w:proofErr w:type="spellEnd"/>
      <w:r w:rsidRPr="00450C41">
        <w:rPr>
          <w:sz w:val="24"/>
          <w:szCs w:val="24"/>
        </w:rPr>
        <w:t xml:space="preserve"> А.В. </w:t>
      </w:r>
      <w:proofErr w:type="spellStart"/>
      <w:r w:rsidRPr="00450C41">
        <w:rPr>
          <w:sz w:val="24"/>
          <w:szCs w:val="24"/>
        </w:rPr>
        <w:t>Тифлосурдопедагогика</w:t>
      </w:r>
      <w:proofErr w:type="spellEnd"/>
      <w:r w:rsidRPr="00450C41">
        <w:rPr>
          <w:sz w:val="24"/>
          <w:szCs w:val="24"/>
        </w:rPr>
        <w:t>: Воспитание, обучение, трудовая и</w:t>
      </w:r>
      <w:r w:rsidRPr="00872C45">
        <w:rPr>
          <w:sz w:val="24"/>
          <w:szCs w:val="24"/>
        </w:rPr>
        <w:t xml:space="preserve"> социальная реабилитация </w:t>
      </w:r>
      <w:proofErr w:type="gramStart"/>
      <w:r w:rsidRPr="00872C45">
        <w:rPr>
          <w:sz w:val="24"/>
          <w:szCs w:val="24"/>
        </w:rPr>
        <w:t>слепоглухонемых</w:t>
      </w:r>
      <w:proofErr w:type="gramEnd"/>
      <w:r w:rsidRPr="00872C45">
        <w:rPr>
          <w:sz w:val="24"/>
          <w:szCs w:val="24"/>
        </w:rPr>
        <w:t>. Учеб</w:t>
      </w:r>
      <w:proofErr w:type="gramStart"/>
      <w:r w:rsidRPr="00872C45">
        <w:rPr>
          <w:sz w:val="24"/>
          <w:szCs w:val="24"/>
        </w:rPr>
        <w:t>.</w:t>
      </w:r>
      <w:proofErr w:type="gramEnd"/>
      <w:r w:rsidRPr="00872C45">
        <w:rPr>
          <w:sz w:val="24"/>
          <w:szCs w:val="24"/>
        </w:rPr>
        <w:t xml:space="preserve"> </w:t>
      </w:r>
      <w:proofErr w:type="gramStart"/>
      <w:r w:rsidRPr="00872C45">
        <w:rPr>
          <w:sz w:val="24"/>
          <w:szCs w:val="24"/>
        </w:rPr>
        <w:t>п</w:t>
      </w:r>
      <w:proofErr w:type="gramEnd"/>
      <w:r w:rsidRPr="00872C45">
        <w:rPr>
          <w:sz w:val="24"/>
          <w:szCs w:val="24"/>
        </w:rPr>
        <w:t xml:space="preserve">особие для студентов </w:t>
      </w:r>
      <w:proofErr w:type="spellStart"/>
      <w:r w:rsidRPr="00872C45">
        <w:rPr>
          <w:sz w:val="24"/>
          <w:szCs w:val="24"/>
        </w:rPr>
        <w:t>дефектол</w:t>
      </w:r>
      <w:proofErr w:type="spellEnd"/>
      <w:r w:rsidRPr="00872C45"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ф</w:t>
      </w:r>
      <w:r w:rsidRPr="00872C45">
        <w:rPr>
          <w:sz w:val="24"/>
          <w:szCs w:val="24"/>
        </w:rPr>
        <w:t>ак</w:t>
      </w:r>
      <w:proofErr w:type="spellEnd"/>
      <w:r w:rsidRPr="00872C45"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п</w:t>
      </w:r>
      <w:r w:rsidRPr="00872C45">
        <w:rPr>
          <w:sz w:val="24"/>
          <w:szCs w:val="24"/>
        </w:rPr>
        <w:t>ед</w:t>
      </w:r>
      <w:proofErr w:type="spellEnd"/>
      <w:r w:rsidRPr="00872C45">
        <w:rPr>
          <w:sz w:val="24"/>
          <w:szCs w:val="24"/>
        </w:rPr>
        <w:t xml:space="preserve">. </w:t>
      </w:r>
      <w:proofErr w:type="spellStart"/>
      <w:r w:rsidRPr="00872C45">
        <w:rPr>
          <w:sz w:val="24"/>
          <w:szCs w:val="24"/>
        </w:rPr>
        <w:t>ин-тов</w:t>
      </w:r>
      <w:proofErr w:type="spellEnd"/>
      <w:r w:rsidRPr="00872C45">
        <w:rPr>
          <w:sz w:val="24"/>
          <w:szCs w:val="24"/>
        </w:rPr>
        <w:t>. – М.: Просвещение, 1983.</w:t>
      </w:r>
      <w:r>
        <w:rPr>
          <w:sz w:val="24"/>
          <w:szCs w:val="24"/>
        </w:rPr>
        <w:t xml:space="preserve"> </w:t>
      </w:r>
    </w:p>
    <w:p w:rsidR="00C05715" w:rsidRDefault="00C05715" w:rsidP="00C05715">
      <w:pPr>
        <w:tabs>
          <w:tab w:val="left" w:pos="180"/>
        </w:tabs>
        <w:ind w:firstLine="709"/>
        <w:jc w:val="both"/>
        <w:rPr>
          <w:b/>
          <w:bCs/>
          <w:sz w:val="24"/>
          <w:szCs w:val="24"/>
        </w:rPr>
      </w:pPr>
    </w:p>
    <w:p w:rsidR="00C05715" w:rsidRDefault="00C05715" w:rsidP="00C05715">
      <w:pPr>
        <w:tabs>
          <w:tab w:val="left" w:pos="180"/>
        </w:tabs>
        <w:ind w:firstLine="709"/>
        <w:jc w:val="both"/>
        <w:rPr>
          <w:bCs/>
          <w:sz w:val="24"/>
          <w:szCs w:val="24"/>
        </w:rPr>
      </w:pPr>
      <w:r w:rsidRPr="00C569C6">
        <w:rPr>
          <w:bCs/>
          <w:i/>
          <w:sz w:val="24"/>
          <w:szCs w:val="24"/>
        </w:rPr>
        <w:t>Фрагмент 1.</w:t>
      </w:r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Слепоглухонемота</w:t>
      </w:r>
      <w:proofErr w:type="spellEnd"/>
      <w:r>
        <w:rPr>
          <w:bCs/>
          <w:sz w:val="24"/>
          <w:szCs w:val="24"/>
        </w:rPr>
        <w:t xml:space="preserve"> существует столько же, сколько существует человечество. Родившиеся слепоглухими или потерявшие слух в течение первых лет, на начальных этапах онтогенеза не похожи на человеческих детей:</w:t>
      </w:r>
      <w:r w:rsidRPr="003B785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они не проявляют стремления к целенаправленным действиям, не принимают человеческих поз, не умеют ходить и пользоваться предметами обихода. Помимо этого, дети не проявляют интереса к пище: если ребенку вложить в руку хлеб или мясо, он не тянет их в рот, чаще наблюдается противоположное – сопротивление кормлению.  Этот этап ученые называют </w:t>
      </w:r>
      <w:proofErr w:type="spellStart"/>
      <w:r>
        <w:rPr>
          <w:bCs/>
          <w:sz w:val="24"/>
          <w:szCs w:val="24"/>
        </w:rPr>
        <w:t>доконтактным</w:t>
      </w:r>
      <w:proofErr w:type="spellEnd"/>
      <w:r>
        <w:rPr>
          <w:bCs/>
          <w:sz w:val="24"/>
          <w:szCs w:val="24"/>
        </w:rPr>
        <w:t xml:space="preserve">, он характеризуется отсутствием сознательного контакта с окружающей средой и людьми. С </w:t>
      </w:r>
      <w:proofErr w:type="spellStart"/>
      <w:r>
        <w:rPr>
          <w:bCs/>
          <w:sz w:val="24"/>
          <w:szCs w:val="24"/>
        </w:rPr>
        <w:t>доконтактным</w:t>
      </w:r>
      <w:proofErr w:type="spellEnd"/>
      <w:r>
        <w:rPr>
          <w:bCs/>
          <w:sz w:val="24"/>
          <w:szCs w:val="24"/>
        </w:rPr>
        <w:t xml:space="preserve"> периодом связаны эпитеты, которыми награждали в прошлом слепоглухонемых детей: «живые комочки», «инертные массы», «подвижные растения», «яростные животные». Подобные эпитеты получают дети, </w:t>
      </w:r>
      <w:r w:rsidRPr="000138DE">
        <w:rPr>
          <w:bCs/>
          <w:sz w:val="24"/>
          <w:szCs w:val="24"/>
        </w:rPr>
        <w:t>не имеющие органических поражений мозга</w:t>
      </w:r>
      <w:r w:rsidRPr="000138DE">
        <w:rPr>
          <w:rStyle w:val="a5"/>
          <w:bCs/>
          <w:sz w:val="24"/>
          <w:szCs w:val="24"/>
        </w:rPr>
        <w:footnoteReference w:id="2"/>
      </w:r>
      <w:r>
        <w:rPr>
          <w:bCs/>
          <w:sz w:val="24"/>
          <w:szCs w:val="24"/>
        </w:rPr>
        <w:t>. Попадая в детский дом</w:t>
      </w:r>
      <w:r>
        <w:rPr>
          <w:rStyle w:val="a5"/>
          <w:bCs/>
          <w:sz w:val="24"/>
          <w:szCs w:val="24"/>
        </w:rPr>
        <w:footnoteReference w:id="3"/>
      </w:r>
      <w:r>
        <w:rPr>
          <w:bCs/>
          <w:sz w:val="24"/>
          <w:szCs w:val="24"/>
        </w:rPr>
        <w:t xml:space="preserve">, слепоглухонемые дети обычно сидят в своих постелях, совершая </w:t>
      </w:r>
      <w:proofErr w:type="spellStart"/>
      <w:r>
        <w:rPr>
          <w:bCs/>
          <w:sz w:val="24"/>
          <w:szCs w:val="24"/>
        </w:rPr>
        <w:t>маятникообразные</w:t>
      </w:r>
      <w:proofErr w:type="spellEnd"/>
      <w:r>
        <w:rPr>
          <w:bCs/>
          <w:sz w:val="24"/>
          <w:szCs w:val="24"/>
        </w:rPr>
        <w:t xml:space="preserve"> навязчивые движения. </w:t>
      </w:r>
    </w:p>
    <w:p w:rsidR="00C05715" w:rsidRDefault="00C05715" w:rsidP="00C05715">
      <w:pPr>
        <w:tabs>
          <w:tab w:val="left" w:pos="180"/>
        </w:tabs>
        <w:ind w:firstLine="709"/>
        <w:jc w:val="both"/>
        <w:rPr>
          <w:bCs/>
          <w:sz w:val="24"/>
          <w:szCs w:val="24"/>
        </w:rPr>
      </w:pPr>
    </w:p>
    <w:p w:rsidR="00C05715" w:rsidRPr="002263D2" w:rsidRDefault="00C05715" w:rsidP="00C05715">
      <w:pPr>
        <w:tabs>
          <w:tab w:val="left" w:pos="180"/>
        </w:tabs>
        <w:ind w:firstLine="709"/>
        <w:jc w:val="both"/>
        <w:rPr>
          <w:bCs/>
          <w:sz w:val="24"/>
          <w:szCs w:val="24"/>
        </w:rPr>
      </w:pPr>
      <w:r w:rsidRPr="00C569C6">
        <w:rPr>
          <w:bCs/>
          <w:i/>
          <w:sz w:val="24"/>
          <w:szCs w:val="24"/>
        </w:rPr>
        <w:t>Фрагмент 2.</w:t>
      </w:r>
      <w:r>
        <w:rPr>
          <w:bCs/>
          <w:sz w:val="24"/>
          <w:szCs w:val="24"/>
        </w:rPr>
        <w:t xml:space="preserve"> Воспитанник Загорского детского дома </w:t>
      </w:r>
      <w:proofErr w:type="spellStart"/>
      <w:r>
        <w:rPr>
          <w:bCs/>
          <w:sz w:val="24"/>
          <w:szCs w:val="24"/>
        </w:rPr>
        <w:t>Фаниль</w:t>
      </w:r>
      <w:proofErr w:type="spellEnd"/>
      <w:r>
        <w:rPr>
          <w:bCs/>
          <w:sz w:val="24"/>
          <w:szCs w:val="24"/>
        </w:rPr>
        <w:t xml:space="preserve"> С., ослепший и оглохший после менингита в возрасте одного года десяти месяцев, поступил в детский дом с вполне сформированной человеческой психикой и трудовыми навыками. До детского дома </w:t>
      </w:r>
      <w:proofErr w:type="spellStart"/>
      <w:r>
        <w:rPr>
          <w:bCs/>
          <w:sz w:val="24"/>
          <w:szCs w:val="24"/>
        </w:rPr>
        <w:t>Фаниль</w:t>
      </w:r>
      <w:proofErr w:type="spellEnd"/>
      <w:r>
        <w:rPr>
          <w:bCs/>
          <w:sz w:val="24"/>
          <w:szCs w:val="24"/>
        </w:rPr>
        <w:t xml:space="preserve"> находился в семье. </w:t>
      </w:r>
      <w:r w:rsidRPr="002263D2">
        <w:rPr>
          <w:bCs/>
          <w:sz w:val="24"/>
          <w:szCs w:val="24"/>
        </w:rPr>
        <w:t>Отец</w:t>
      </w:r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Фаниля</w:t>
      </w:r>
      <w:proofErr w:type="spellEnd"/>
      <w:r>
        <w:rPr>
          <w:bCs/>
          <w:sz w:val="24"/>
          <w:szCs w:val="24"/>
        </w:rPr>
        <w:t xml:space="preserve"> никогда не отстранял ребенка, когда тот ощупывал его руки, занятые хозяйством, специально отвел мальчику место в мастерской, в которой </w:t>
      </w:r>
      <w:proofErr w:type="spellStart"/>
      <w:r>
        <w:rPr>
          <w:bCs/>
          <w:sz w:val="24"/>
          <w:szCs w:val="24"/>
        </w:rPr>
        <w:t>Фаниль</w:t>
      </w:r>
      <w:proofErr w:type="spellEnd"/>
      <w:r>
        <w:rPr>
          <w:bCs/>
          <w:sz w:val="24"/>
          <w:szCs w:val="24"/>
        </w:rPr>
        <w:t xml:space="preserve"> занимался столярными и слесарными поделками, различным ремонтом.</w:t>
      </w:r>
    </w:p>
    <w:p w:rsidR="00C05715" w:rsidRDefault="00C05715" w:rsidP="00C05715">
      <w:pPr>
        <w:tabs>
          <w:tab w:val="left" w:pos="180"/>
        </w:tabs>
        <w:ind w:firstLine="709"/>
        <w:jc w:val="both"/>
        <w:rPr>
          <w:b/>
          <w:sz w:val="28"/>
          <w:szCs w:val="28"/>
        </w:rPr>
      </w:pPr>
    </w:p>
    <w:p w:rsidR="00C05715" w:rsidRPr="00E32176" w:rsidRDefault="00C05715" w:rsidP="00C05715">
      <w:pPr>
        <w:tabs>
          <w:tab w:val="left" w:pos="180"/>
        </w:tabs>
        <w:ind w:firstLine="709"/>
        <w:jc w:val="both"/>
        <w:rPr>
          <w:bCs/>
          <w:sz w:val="24"/>
          <w:szCs w:val="24"/>
        </w:rPr>
      </w:pPr>
      <w:r w:rsidRPr="00C569C6">
        <w:rPr>
          <w:bCs/>
          <w:i/>
          <w:sz w:val="24"/>
          <w:szCs w:val="24"/>
        </w:rPr>
        <w:t>Фрагмент 3</w:t>
      </w:r>
      <w:r w:rsidRPr="00E32176">
        <w:rPr>
          <w:bCs/>
          <w:sz w:val="24"/>
          <w:szCs w:val="24"/>
        </w:rPr>
        <w:t xml:space="preserve">. В научной литературе получила широкую известность история двух девочек, найденных в Восточной Индии, которые, попав в волчью стаю, переняли у зверей их повадки и в поведении уподобились волкам. </w:t>
      </w:r>
    </w:p>
    <w:p w:rsidR="00C05715" w:rsidRPr="00E32176" w:rsidRDefault="00C05715" w:rsidP="00C05715">
      <w:pPr>
        <w:tabs>
          <w:tab w:val="left" w:pos="180"/>
        </w:tabs>
        <w:ind w:firstLine="709"/>
        <w:jc w:val="both"/>
        <w:rPr>
          <w:bCs/>
          <w:sz w:val="24"/>
          <w:szCs w:val="24"/>
        </w:rPr>
      </w:pPr>
      <w:r w:rsidRPr="00E32176">
        <w:rPr>
          <w:bCs/>
          <w:sz w:val="24"/>
          <w:szCs w:val="24"/>
        </w:rPr>
        <w:t xml:space="preserve">В тот момент, когда их нашли, одной из них было около трех лет, другой – пять-шесть. Девочек обнаружил в Восточной Индии священник </w:t>
      </w:r>
      <w:proofErr w:type="spellStart"/>
      <w:r w:rsidRPr="00E32176">
        <w:rPr>
          <w:bCs/>
          <w:sz w:val="24"/>
          <w:szCs w:val="24"/>
        </w:rPr>
        <w:t>Сингх</w:t>
      </w:r>
      <w:proofErr w:type="spellEnd"/>
      <w:r w:rsidRPr="00E32176">
        <w:rPr>
          <w:bCs/>
          <w:sz w:val="24"/>
          <w:szCs w:val="24"/>
        </w:rPr>
        <w:t xml:space="preserve">. Им дали имена – </w:t>
      </w:r>
      <w:proofErr w:type="spellStart"/>
      <w:r w:rsidRPr="00E32176">
        <w:rPr>
          <w:bCs/>
          <w:sz w:val="24"/>
          <w:szCs w:val="24"/>
        </w:rPr>
        <w:t>Амала</w:t>
      </w:r>
      <w:proofErr w:type="spellEnd"/>
      <w:r w:rsidRPr="00E32176">
        <w:rPr>
          <w:bCs/>
          <w:sz w:val="24"/>
          <w:szCs w:val="24"/>
        </w:rPr>
        <w:t xml:space="preserve"> и </w:t>
      </w:r>
      <w:proofErr w:type="spellStart"/>
      <w:r w:rsidRPr="00E32176">
        <w:rPr>
          <w:bCs/>
          <w:sz w:val="24"/>
          <w:szCs w:val="24"/>
        </w:rPr>
        <w:t>Камала</w:t>
      </w:r>
      <w:proofErr w:type="spellEnd"/>
      <w:r w:rsidRPr="00E32176">
        <w:rPr>
          <w:bCs/>
          <w:sz w:val="24"/>
          <w:szCs w:val="24"/>
        </w:rPr>
        <w:t xml:space="preserve">, и поместили в сиротский приют города </w:t>
      </w:r>
      <w:proofErr w:type="spellStart"/>
      <w:r w:rsidRPr="00E32176">
        <w:rPr>
          <w:bCs/>
          <w:sz w:val="24"/>
          <w:szCs w:val="24"/>
        </w:rPr>
        <w:t>Миндапура</w:t>
      </w:r>
      <w:proofErr w:type="spellEnd"/>
      <w:r w:rsidRPr="00E32176">
        <w:rPr>
          <w:bCs/>
          <w:sz w:val="24"/>
          <w:szCs w:val="24"/>
        </w:rPr>
        <w:t xml:space="preserve">. Оказавшись среди людей,  девочки продолжали вести себя по-звериному: они разрывали одежду, которую пытались на них надеть, очень быстро передвигались на четвереньках, отчего на коленях и на ладонях у них были жесткие мозоли. Питались девочки только сырым мясом, молоком и водой. Вареную пищу есть отказывались. Днем девочки дремали, а ночью пребывали в непрерывном движении и иногда выли. Сотрудниками приюта описан случай, когда одна </w:t>
      </w:r>
      <w:r w:rsidRPr="00E32176">
        <w:rPr>
          <w:bCs/>
          <w:sz w:val="24"/>
          <w:szCs w:val="24"/>
        </w:rPr>
        <w:lastRenderedPageBreak/>
        <w:t xml:space="preserve">из девочек, оказавшись среди дворовых собак, бесстрашно включилась в их трапезу и даже отобрала у них кость. В этот момент в ее поведении проявлялись повадки, свойственные волкам. </w:t>
      </w:r>
    </w:p>
    <w:p w:rsidR="00C05715" w:rsidRPr="002263D2" w:rsidRDefault="00C05715" w:rsidP="00C05715">
      <w:pPr>
        <w:tabs>
          <w:tab w:val="left" w:pos="180"/>
        </w:tabs>
        <w:ind w:firstLine="709"/>
        <w:jc w:val="both"/>
        <w:rPr>
          <w:bCs/>
          <w:sz w:val="24"/>
          <w:szCs w:val="24"/>
        </w:rPr>
      </w:pPr>
      <w:r w:rsidRPr="00E32176">
        <w:rPr>
          <w:bCs/>
          <w:sz w:val="24"/>
          <w:szCs w:val="24"/>
        </w:rPr>
        <w:t xml:space="preserve">Всякие попытки завязать контакт с </w:t>
      </w:r>
      <w:proofErr w:type="spellStart"/>
      <w:r w:rsidRPr="00E32176">
        <w:rPr>
          <w:bCs/>
          <w:sz w:val="24"/>
          <w:szCs w:val="24"/>
        </w:rPr>
        <w:t>Амалой</w:t>
      </w:r>
      <w:proofErr w:type="spellEnd"/>
      <w:r w:rsidRPr="00E32176">
        <w:rPr>
          <w:bCs/>
          <w:sz w:val="24"/>
          <w:szCs w:val="24"/>
        </w:rPr>
        <w:t xml:space="preserve"> и </w:t>
      </w:r>
      <w:proofErr w:type="spellStart"/>
      <w:r w:rsidRPr="00E32176">
        <w:rPr>
          <w:bCs/>
          <w:sz w:val="24"/>
          <w:szCs w:val="24"/>
        </w:rPr>
        <w:t>Камалой</w:t>
      </w:r>
      <w:proofErr w:type="spellEnd"/>
      <w:r w:rsidRPr="00E32176">
        <w:rPr>
          <w:bCs/>
          <w:sz w:val="24"/>
          <w:szCs w:val="24"/>
        </w:rPr>
        <w:t xml:space="preserve"> встречали сопротивление с их стороны. При возможности уклониться от контактов девочки забивались в угол. Усиленное воспитание и обучение, порученное миссис </w:t>
      </w:r>
      <w:proofErr w:type="spellStart"/>
      <w:r w:rsidRPr="00E32176">
        <w:rPr>
          <w:bCs/>
          <w:sz w:val="24"/>
          <w:szCs w:val="24"/>
        </w:rPr>
        <w:t>Сингх</w:t>
      </w:r>
      <w:proofErr w:type="spellEnd"/>
      <w:r w:rsidRPr="00E32176">
        <w:rPr>
          <w:bCs/>
          <w:sz w:val="24"/>
          <w:szCs w:val="24"/>
        </w:rPr>
        <w:t xml:space="preserve">, дало лишь незначительные результаты. Младшая из сестер, </w:t>
      </w:r>
      <w:proofErr w:type="spellStart"/>
      <w:r w:rsidRPr="00E32176">
        <w:rPr>
          <w:bCs/>
          <w:sz w:val="24"/>
          <w:szCs w:val="24"/>
        </w:rPr>
        <w:t>Амала</w:t>
      </w:r>
      <w:proofErr w:type="spellEnd"/>
      <w:r w:rsidRPr="00E32176">
        <w:rPr>
          <w:bCs/>
          <w:sz w:val="24"/>
          <w:szCs w:val="24"/>
        </w:rPr>
        <w:t xml:space="preserve">, первой стала реагировать на названия различных продуктов. Однако прожила в приюте недолго – умерла в возрасте шести лет, так и не став человеком. О </w:t>
      </w:r>
      <w:proofErr w:type="spellStart"/>
      <w:r w:rsidRPr="00E32176">
        <w:rPr>
          <w:bCs/>
          <w:sz w:val="24"/>
          <w:szCs w:val="24"/>
        </w:rPr>
        <w:t>Камале</w:t>
      </w:r>
      <w:proofErr w:type="spellEnd"/>
      <w:r w:rsidRPr="00E32176">
        <w:rPr>
          <w:bCs/>
          <w:sz w:val="24"/>
          <w:szCs w:val="24"/>
        </w:rPr>
        <w:t xml:space="preserve"> известно, что к семнадцати годам она имела в запасе около шести десятков слов.</w:t>
      </w:r>
      <w:r w:rsidRPr="000A2D62">
        <w:rPr>
          <w:bCs/>
          <w:sz w:val="24"/>
          <w:szCs w:val="24"/>
        </w:rPr>
        <w:t xml:space="preserve"> </w:t>
      </w:r>
    </w:p>
    <w:p w:rsidR="002507C7" w:rsidRDefault="002507C7"/>
    <w:sectPr w:rsidR="002507C7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BFF" w:rsidRDefault="00126BFF" w:rsidP="00C05715">
      <w:r>
        <w:separator/>
      </w:r>
    </w:p>
  </w:endnote>
  <w:endnote w:type="continuationSeparator" w:id="0">
    <w:p w:rsidR="00126BFF" w:rsidRDefault="00126BFF" w:rsidP="00C05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BFF" w:rsidRDefault="00126BFF" w:rsidP="00C05715">
      <w:r>
        <w:separator/>
      </w:r>
    </w:p>
  </w:footnote>
  <w:footnote w:type="continuationSeparator" w:id="0">
    <w:p w:rsidR="00126BFF" w:rsidRDefault="00126BFF" w:rsidP="00C05715">
      <w:r>
        <w:continuationSeparator/>
      </w:r>
    </w:p>
  </w:footnote>
  <w:footnote w:id="1">
    <w:p w:rsidR="00C05715" w:rsidRDefault="00C05715" w:rsidP="00C05715">
      <w:pPr>
        <w:pStyle w:val="a3"/>
        <w:jc w:val="both"/>
      </w:pPr>
      <w:r>
        <w:rPr>
          <w:rStyle w:val="a5"/>
        </w:rPr>
        <w:footnoteRef/>
      </w:r>
      <w:r>
        <w:t xml:space="preserve"> Имеются в виду редкие, но известные случаи воспитания детей животными, например волками, последствия которых получили название «синдрома </w:t>
      </w:r>
      <w:proofErr w:type="spellStart"/>
      <w:r>
        <w:t>Маугли</w:t>
      </w:r>
      <w:proofErr w:type="spellEnd"/>
      <w:r>
        <w:t>».</w:t>
      </w:r>
    </w:p>
    <w:p w:rsidR="00C05715" w:rsidRDefault="00C05715" w:rsidP="00C05715">
      <w:pPr>
        <w:pStyle w:val="a3"/>
      </w:pPr>
    </w:p>
  </w:footnote>
  <w:footnote w:id="2">
    <w:p w:rsidR="00C05715" w:rsidRPr="00804DE2" w:rsidRDefault="00C05715" w:rsidP="00C05715">
      <w:pPr>
        <w:pStyle w:val="a3"/>
        <w:jc w:val="both"/>
        <w:rPr>
          <w:sz w:val="22"/>
          <w:szCs w:val="22"/>
        </w:rPr>
      </w:pPr>
      <w:r w:rsidRPr="00804DE2">
        <w:rPr>
          <w:rStyle w:val="a5"/>
          <w:sz w:val="22"/>
          <w:szCs w:val="22"/>
        </w:rPr>
        <w:footnoteRef/>
      </w:r>
      <w:r w:rsidRPr="00804DE2">
        <w:rPr>
          <w:sz w:val="22"/>
          <w:szCs w:val="22"/>
        </w:rPr>
        <w:t xml:space="preserve"> Органическое поражение может стать следствием нарушений развития плода во внутриутробном периоде</w:t>
      </w:r>
      <w:r>
        <w:rPr>
          <w:sz w:val="22"/>
          <w:szCs w:val="22"/>
        </w:rPr>
        <w:t>, а также</w:t>
      </w:r>
      <w:r w:rsidRPr="00804DE2">
        <w:rPr>
          <w:sz w:val="22"/>
          <w:szCs w:val="22"/>
        </w:rPr>
        <w:t xml:space="preserve"> ряда воздействий на мозг </w:t>
      </w:r>
      <w:r>
        <w:rPr>
          <w:sz w:val="22"/>
          <w:szCs w:val="22"/>
        </w:rPr>
        <w:t xml:space="preserve">ребенка – механического </w:t>
      </w:r>
      <w:proofErr w:type="spellStart"/>
      <w:r>
        <w:rPr>
          <w:sz w:val="22"/>
          <w:szCs w:val="22"/>
        </w:rPr>
        <w:t>травмирования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нейроинфекции</w:t>
      </w:r>
      <w:proofErr w:type="spellEnd"/>
      <w:r>
        <w:rPr>
          <w:sz w:val="22"/>
          <w:szCs w:val="22"/>
        </w:rPr>
        <w:t xml:space="preserve"> и др.</w:t>
      </w:r>
      <w:r w:rsidRPr="00804DE2">
        <w:rPr>
          <w:sz w:val="22"/>
          <w:szCs w:val="22"/>
        </w:rPr>
        <w:t xml:space="preserve"> </w:t>
      </w:r>
      <w:r>
        <w:rPr>
          <w:sz w:val="22"/>
          <w:szCs w:val="22"/>
        </w:rPr>
        <w:t>Органическое поражение</w:t>
      </w:r>
      <w:r w:rsidRPr="00804DE2">
        <w:rPr>
          <w:sz w:val="22"/>
          <w:szCs w:val="22"/>
        </w:rPr>
        <w:t xml:space="preserve"> выражается в необратимых нарушениях в строении мозга и соответствующих изменениях в его функционировании. </w:t>
      </w:r>
    </w:p>
  </w:footnote>
  <w:footnote w:id="3">
    <w:p w:rsidR="00C05715" w:rsidRPr="00DE4CD3" w:rsidRDefault="00C05715" w:rsidP="00C05715">
      <w:pPr>
        <w:pStyle w:val="a3"/>
        <w:jc w:val="both"/>
        <w:rPr>
          <w:sz w:val="22"/>
          <w:szCs w:val="22"/>
        </w:rPr>
      </w:pPr>
      <w:r>
        <w:rPr>
          <w:rStyle w:val="a5"/>
        </w:rPr>
        <w:footnoteRef/>
      </w:r>
      <w:r>
        <w:t xml:space="preserve"> </w:t>
      </w:r>
      <w:r w:rsidRPr="00DE4CD3">
        <w:rPr>
          <w:sz w:val="22"/>
          <w:szCs w:val="22"/>
        </w:rPr>
        <w:t>Р</w:t>
      </w:r>
      <w:r w:rsidRPr="00DE4CD3">
        <w:rPr>
          <w:bCs/>
          <w:sz w:val="22"/>
          <w:szCs w:val="22"/>
        </w:rPr>
        <w:t xml:space="preserve">ечь идет о Загорском – ныне Сергиево-Посадском – детском доме для слепоглухих детей. На базе детского дома работает школа, в которой осуществляется групповое обучение детей четырех различных категорий: тотально слепоглухонемых, практически слепоглухонемых, слабовидящих глухонемых и слабослышащих слепых.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D7A82"/>
    <w:multiLevelType w:val="hybridMultilevel"/>
    <w:tmpl w:val="4A9CC4FE"/>
    <w:lvl w:ilvl="0" w:tplc="00000007">
      <w:numFmt w:val="bullet"/>
      <w:lvlText w:val=""/>
      <w:lvlJc w:val="left"/>
      <w:pPr>
        <w:tabs>
          <w:tab w:val="num" w:pos="540"/>
        </w:tabs>
        <w:ind w:left="540" w:firstLine="0"/>
      </w:pPr>
      <w:rPr>
        <w:rFonts w:ascii="Symbol" w:hAnsi="Symbol" w:cs="Times New Roman CYR"/>
      </w:rPr>
    </w:lvl>
    <w:lvl w:ilvl="1" w:tplc="04190003" w:tentative="1">
      <w:start w:val="1"/>
      <w:numFmt w:val="bullet"/>
      <w:lvlText w:val="o"/>
      <w:lvlJc w:val="left"/>
      <w:pPr>
        <w:tabs>
          <w:tab w:val="num" w:pos="-714"/>
        </w:tabs>
        <w:ind w:left="-7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"/>
        </w:tabs>
        <w:ind w:left="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26"/>
        </w:tabs>
        <w:ind w:left="7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446"/>
        </w:tabs>
        <w:ind w:left="14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886"/>
        </w:tabs>
        <w:ind w:left="28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606"/>
        </w:tabs>
        <w:ind w:left="36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326"/>
        </w:tabs>
        <w:ind w:left="4326" w:hanging="360"/>
      </w:pPr>
      <w:rPr>
        <w:rFonts w:ascii="Wingdings" w:hAnsi="Wingdings" w:hint="default"/>
      </w:rPr>
    </w:lvl>
  </w:abstractNum>
  <w:abstractNum w:abstractNumId="1">
    <w:nsid w:val="25172798"/>
    <w:multiLevelType w:val="hybridMultilevel"/>
    <w:tmpl w:val="54662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57163A"/>
    <w:multiLevelType w:val="hybridMultilevel"/>
    <w:tmpl w:val="2E92E2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962997"/>
    <w:multiLevelType w:val="hybridMultilevel"/>
    <w:tmpl w:val="A6E05B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715"/>
    <w:rsid w:val="00126BFF"/>
    <w:rsid w:val="002507C7"/>
    <w:rsid w:val="007E6C56"/>
    <w:rsid w:val="0090760C"/>
    <w:rsid w:val="00956FA6"/>
    <w:rsid w:val="00B41C4D"/>
    <w:rsid w:val="00C05715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C05715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a4">
    <w:name w:val="Текст сноски Знак"/>
    <w:basedOn w:val="a0"/>
    <w:link w:val="a3"/>
    <w:semiHidden/>
    <w:rsid w:val="00C057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C0571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908</Words>
  <Characters>5176</Characters>
  <Application>Microsoft Office Word</Application>
  <DocSecurity>0</DocSecurity>
  <Lines>43</Lines>
  <Paragraphs>12</Paragraphs>
  <ScaleCrop>false</ScaleCrop>
  <Company/>
  <LinksUpToDate>false</LinksUpToDate>
  <CharactersWithSpaces>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1</cp:revision>
  <dcterms:created xsi:type="dcterms:W3CDTF">2020-05-16T15:25:00Z</dcterms:created>
  <dcterms:modified xsi:type="dcterms:W3CDTF">2020-05-16T15:27:00Z</dcterms:modified>
</cp:coreProperties>
</file>