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9D" w:rsidRDefault="00100E9D" w:rsidP="00100E9D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>
        <w:rPr>
          <w:rFonts w:ascii="Times New Roman CYR" w:hAnsi="Times New Roman CYR" w:cs="Times New Roman CYR"/>
          <w:b/>
          <w:bCs/>
          <w:i/>
          <w:lang w:val="ru-RU"/>
        </w:rPr>
        <w:t xml:space="preserve">Тема </w:t>
      </w:r>
      <w:r w:rsidRPr="00100E9D">
        <w:rPr>
          <w:rFonts w:ascii="Times New Roman CYR" w:hAnsi="Times New Roman CYR" w:cs="Times New Roman CYR"/>
          <w:b/>
          <w:bCs/>
          <w:i/>
          <w:lang w:val="ru-RU"/>
        </w:rPr>
        <w:t>5</w:t>
      </w:r>
      <w:r w:rsidRPr="00A570A5">
        <w:rPr>
          <w:rFonts w:ascii="Times New Roman CYR" w:hAnsi="Times New Roman CYR" w:cs="Times New Roman CYR"/>
          <w:b/>
          <w:bCs/>
          <w:i/>
          <w:lang w:val="ru-RU"/>
        </w:rPr>
        <w:t xml:space="preserve">. </w:t>
      </w:r>
      <w:r>
        <w:rPr>
          <w:rFonts w:ascii="Times New Roman CYR" w:hAnsi="Times New Roman CYR" w:cs="Times New Roman CYR"/>
          <w:b/>
          <w:bCs/>
          <w:i/>
          <w:lang w:val="ru-RU"/>
        </w:rPr>
        <w:t>Коммуникация  в педагогическом общении</w:t>
      </w:r>
    </w:p>
    <w:p w:rsidR="00100E9D" w:rsidRDefault="00100E9D" w:rsidP="00100E9D">
      <w:pPr>
        <w:autoSpaceDE w:val="0"/>
        <w:autoSpaceDN w:val="0"/>
        <w:adjustRightInd w:val="0"/>
        <w:spacing w:before="100" w:after="100"/>
        <w:jc w:val="center"/>
        <w:rPr>
          <w:kern w:val="28"/>
          <w:lang w:val="ru-RU"/>
        </w:rPr>
      </w:pPr>
      <w:r w:rsidRPr="007B3CFB">
        <w:rPr>
          <w:kern w:val="28"/>
          <w:lang w:val="ru-RU"/>
        </w:rPr>
        <w:t xml:space="preserve">(аудиторная работа – </w:t>
      </w:r>
      <w:r>
        <w:rPr>
          <w:kern w:val="28"/>
          <w:lang w:val="ru-RU"/>
        </w:rPr>
        <w:t>2</w:t>
      </w:r>
      <w:r w:rsidRPr="007B3CFB">
        <w:rPr>
          <w:kern w:val="28"/>
          <w:lang w:val="ru-RU"/>
        </w:rPr>
        <w:t xml:space="preserve"> часа)</w:t>
      </w:r>
    </w:p>
    <w:p w:rsidR="00100E9D" w:rsidRPr="00D41294" w:rsidRDefault="00100E9D" w:rsidP="00100E9D">
      <w:pPr>
        <w:shd w:val="clear" w:color="auto" w:fill="FFFFFF"/>
        <w:ind w:left="29" w:firstLine="432"/>
        <w:jc w:val="right"/>
        <w:rPr>
          <w:b/>
          <w:i/>
          <w:iCs/>
          <w:color w:val="000000"/>
          <w:lang w:val="ru-RU"/>
        </w:rPr>
      </w:pPr>
    </w:p>
    <w:p w:rsidR="00100E9D" w:rsidRPr="00BF548F" w:rsidRDefault="00100E9D" w:rsidP="00100E9D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  <w:r>
        <w:rPr>
          <w:b/>
          <w:i/>
          <w:iCs/>
          <w:color w:val="000000"/>
          <w:lang w:val="ru-RU"/>
        </w:rPr>
        <w:t>Узловые вопросы темы</w:t>
      </w:r>
      <w:r w:rsidRPr="00BF548F">
        <w:rPr>
          <w:b/>
          <w:i/>
          <w:iCs/>
          <w:color w:val="000000"/>
          <w:lang w:val="ru-RU"/>
        </w:rPr>
        <w:t>:</w:t>
      </w:r>
    </w:p>
    <w:p w:rsidR="00100E9D" w:rsidRDefault="00100E9D" w:rsidP="00100E9D">
      <w:pPr>
        <w:shd w:val="clear" w:color="auto" w:fill="FFFFFF"/>
        <w:ind w:left="29" w:firstLine="432"/>
        <w:jc w:val="center"/>
        <w:rPr>
          <w:b/>
          <w:i/>
          <w:iCs/>
          <w:color w:val="000000"/>
          <w:lang w:val="ru-RU"/>
        </w:rPr>
      </w:pPr>
    </w:p>
    <w:p w:rsidR="00100E9D" w:rsidRDefault="00100E9D" w:rsidP="00100E9D">
      <w:pPr>
        <w:numPr>
          <w:ilvl w:val="0"/>
          <w:numId w:val="2"/>
        </w:numPr>
        <w:tabs>
          <w:tab w:val="num" w:pos="0"/>
          <w:tab w:val="left" w:pos="900"/>
        </w:tabs>
        <w:ind w:left="0" w:firstLine="720"/>
        <w:jc w:val="both"/>
        <w:rPr>
          <w:lang w:val="ru-RU"/>
        </w:rPr>
      </w:pPr>
      <w:r w:rsidRPr="00BD4E0E">
        <w:rPr>
          <w:lang w:val="ru-RU"/>
        </w:rPr>
        <w:t xml:space="preserve">Что представляет собой коммуникация? </w:t>
      </w:r>
      <w:r w:rsidRPr="00BD4E0E">
        <w:t xml:space="preserve">В чем проявляется специфика межличностного информационного обмена? </w:t>
      </w:r>
    </w:p>
    <w:p w:rsidR="00100E9D" w:rsidRDefault="00100E9D" w:rsidP="00100E9D">
      <w:pPr>
        <w:numPr>
          <w:ilvl w:val="0"/>
          <w:numId w:val="2"/>
        </w:numPr>
        <w:tabs>
          <w:tab w:val="num" w:pos="0"/>
          <w:tab w:val="left" w:pos="900"/>
        </w:tabs>
        <w:ind w:left="0" w:firstLine="720"/>
        <w:jc w:val="both"/>
        <w:rPr>
          <w:lang w:val="ru-RU"/>
        </w:rPr>
      </w:pPr>
      <w:r w:rsidRPr="00BD4E0E">
        <w:t>От</w:t>
      </w:r>
      <w:r w:rsidRPr="00BD4E0E">
        <w:rPr>
          <w:lang w:val="ru-RU"/>
        </w:rPr>
        <w:t xml:space="preserve"> </w:t>
      </w:r>
      <w:r w:rsidRPr="00BD4E0E">
        <w:t xml:space="preserve">чего зависит эффективность </w:t>
      </w:r>
      <w:r w:rsidRPr="00BD4E0E">
        <w:rPr>
          <w:lang w:val="ru-RU"/>
        </w:rPr>
        <w:t xml:space="preserve">коммуникативного </w:t>
      </w:r>
      <w:r w:rsidRPr="00BD4E0E">
        <w:t>процесса?</w:t>
      </w:r>
      <w:r w:rsidRPr="00D16556"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ascii="Times New Roman CYR" w:hAnsi="Times New Roman CYR" w:cs="Times New Roman CYR"/>
          <w:lang w:val="ru-RU"/>
        </w:rPr>
        <w:t>Является ли психологическая обратная связь информационным процессом?</w:t>
      </w:r>
    </w:p>
    <w:p w:rsidR="00100E9D" w:rsidRPr="00100E9D" w:rsidRDefault="00100E9D" w:rsidP="00100E9D">
      <w:pPr>
        <w:numPr>
          <w:ilvl w:val="0"/>
          <w:numId w:val="2"/>
        </w:numPr>
        <w:tabs>
          <w:tab w:val="num" w:pos="0"/>
          <w:tab w:val="left" w:pos="900"/>
        </w:tabs>
        <w:ind w:left="0" w:firstLine="720"/>
        <w:jc w:val="both"/>
        <w:rPr>
          <w:lang w:val="ru-RU"/>
        </w:rPr>
      </w:pPr>
      <w:r w:rsidRPr="00100E9D">
        <w:rPr>
          <w:lang w:val="ru-RU"/>
        </w:rPr>
        <w:t>С какой целью, почему люди кодируют свои сообщения? Как обнаружить «код» сообщения?</w:t>
      </w:r>
      <w:r w:rsidRPr="00100E9D">
        <w:rPr>
          <w:color w:val="000000"/>
        </w:rPr>
        <w:t xml:space="preserve"> В чем он заключался?</w:t>
      </w:r>
    </w:p>
    <w:p w:rsidR="00100E9D" w:rsidRPr="00100E9D" w:rsidRDefault="00100E9D" w:rsidP="00100E9D">
      <w:pPr>
        <w:numPr>
          <w:ilvl w:val="0"/>
          <w:numId w:val="2"/>
        </w:numPr>
        <w:tabs>
          <w:tab w:val="num" w:pos="0"/>
          <w:tab w:val="left" w:pos="900"/>
        </w:tabs>
        <w:ind w:left="0" w:firstLine="720"/>
        <w:jc w:val="both"/>
        <w:rPr>
          <w:lang w:val="ru-RU"/>
        </w:rPr>
      </w:pPr>
      <w:r>
        <w:rPr>
          <w:rFonts w:ascii="Times New Roman CYR" w:hAnsi="Times New Roman CYR" w:cs="Times New Roman CYR"/>
          <w:lang w:val="ru-RU"/>
        </w:rPr>
        <w:t>Какие субъективные каналы восприятия и передачи информации наиболее востребованы современным школьным обучением?</w:t>
      </w:r>
    </w:p>
    <w:p w:rsidR="00100E9D" w:rsidRDefault="00100E9D" w:rsidP="00100E9D">
      <w:pPr>
        <w:ind w:firstLine="709"/>
        <w:rPr>
          <w:b/>
          <w:lang w:val="ru-RU"/>
        </w:rPr>
      </w:pPr>
    </w:p>
    <w:p w:rsidR="00100E9D" w:rsidRPr="005152B1" w:rsidRDefault="00100E9D" w:rsidP="00100E9D">
      <w:pPr>
        <w:ind w:firstLine="709"/>
        <w:rPr>
          <w:b/>
          <w:lang w:val="ru-RU"/>
        </w:rPr>
      </w:pPr>
      <w:r w:rsidRPr="007B3CFB">
        <w:rPr>
          <w:b/>
          <w:lang w:val="ru-RU"/>
        </w:rPr>
        <w:t>Ключевые слова</w:t>
      </w:r>
    </w:p>
    <w:p w:rsidR="00100E9D" w:rsidRDefault="00100E9D" w:rsidP="00100E9D">
      <w:pPr>
        <w:numPr>
          <w:ilvl w:val="1"/>
          <w:numId w:val="1"/>
        </w:numPr>
        <w:shd w:val="clear" w:color="auto" w:fill="FFFFFF"/>
        <w:tabs>
          <w:tab w:val="clear" w:pos="2160"/>
          <w:tab w:val="num" w:pos="-180"/>
        </w:tabs>
        <w:ind w:left="0" w:firstLine="1260"/>
        <w:jc w:val="both"/>
        <w:rPr>
          <w:lang w:val="ru-RU"/>
        </w:rPr>
      </w:pPr>
      <w:r w:rsidRPr="00DD4353">
        <w:rPr>
          <w:u w:val="single"/>
          <w:lang w:val="ru-RU"/>
        </w:rPr>
        <w:t>Коммуникация.</w:t>
      </w:r>
      <w:r w:rsidRPr="00204301">
        <w:rPr>
          <w:lang w:val="ru-RU"/>
        </w:rPr>
        <w:t xml:space="preserve"> </w:t>
      </w:r>
      <w:r w:rsidRPr="00DD4353">
        <w:rPr>
          <w:u w:val="single"/>
          <w:lang w:val="ru-RU"/>
        </w:rPr>
        <w:t xml:space="preserve">Процесс </w:t>
      </w:r>
      <w:r>
        <w:rPr>
          <w:u w:val="single"/>
          <w:lang w:val="ru-RU"/>
        </w:rPr>
        <w:t>г</w:t>
      </w:r>
      <w:r w:rsidRPr="00DD4353">
        <w:rPr>
          <w:u w:val="single"/>
          <w:lang w:val="ru-RU"/>
        </w:rPr>
        <w:t>оворения</w:t>
      </w:r>
      <w:r w:rsidRPr="00DD4353">
        <w:rPr>
          <w:lang w:val="ru-RU"/>
        </w:rPr>
        <w:t xml:space="preserve">. </w:t>
      </w:r>
      <w:r>
        <w:rPr>
          <w:u w:val="single"/>
          <w:lang w:val="ru-RU"/>
        </w:rPr>
        <w:t xml:space="preserve">Кодировка, </w:t>
      </w:r>
      <w:proofErr w:type="spellStart"/>
      <w:r>
        <w:rPr>
          <w:u w:val="single"/>
          <w:lang w:val="ru-RU"/>
        </w:rPr>
        <w:t>декодировка</w:t>
      </w:r>
      <w:proofErr w:type="spellEnd"/>
      <w:r>
        <w:rPr>
          <w:u w:val="single"/>
          <w:lang w:val="ru-RU"/>
        </w:rPr>
        <w:t>.</w:t>
      </w:r>
      <w:r w:rsidRPr="00DD4353">
        <w:rPr>
          <w:lang w:val="ru-RU"/>
        </w:rPr>
        <w:t xml:space="preserve"> </w:t>
      </w:r>
    </w:p>
    <w:p w:rsidR="00100E9D" w:rsidRPr="00DD4353" w:rsidRDefault="00100E9D" w:rsidP="00100E9D">
      <w:pPr>
        <w:shd w:val="clear" w:color="auto" w:fill="FFFFFF"/>
        <w:ind w:firstLine="709"/>
        <w:jc w:val="both"/>
        <w:rPr>
          <w:u w:val="single"/>
          <w:lang w:val="ru-RU"/>
        </w:rPr>
      </w:pPr>
      <w:r w:rsidRPr="00FB6165">
        <w:rPr>
          <w:u w:val="single"/>
          <w:lang w:val="ru-RU"/>
        </w:rPr>
        <w:t>Процесс слушания:</w:t>
      </w:r>
      <w:r>
        <w:rPr>
          <w:lang w:val="ru-RU"/>
        </w:rPr>
        <w:t xml:space="preserve"> рефлексивное (активное), нерефлексивное</w:t>
      </w:r>
      <w:r w:rsidRPr="007E6FDF">
        <w:rPr>
          <w:lang w:val="ru-RU"/>
        </w:rPr>
        <w:t xml:space="preserve"> </w:t>
      </w:r>
      <w:r>
        <w:rPr>
          <w:lang w:val="ru-RU"/>
        </w:rPr>
        <w:t xml:space="preserve">(пассивное), </w:t>
      </w:r>
      <w:proofErr w:type="spellStart"/>
      <w:r>
        <w:rPr>
          <w:lang w:val="ru-RU"/>
        </w:rPr>
        <w:t>эмпатическое</w:t>
      </w:r>
      <w:proofErr w:type="spellEnd"/>
      <w:r>
        <w:rPr>
          <w:lang w:val="ru-RU"/>
        </w:rPr>
        <w:t>.</w:t>
      </w:r>
    </w:p>
    <w:p w:rsidR="00100E9D" w:rsidRDefault="00100E9D" w:rsidP="00100E9D">
      <w:pPr>
        <w:shd w:val="clear" w:color="auto" w:fill="FFFFFF"/>
        <w:ind w:firstLine="720"/>
        <w:jc w:val="both"/>
        <w:rPr>
          <w:color w:val="000000"/>
          <w:lang w:val="ru-RU"/>
        </w:rPr>
      </w:pPr>
      <w:r w:rsidRPr="00FB6165">
        <w:rPr>
          <w:i/>
          <w:lang w:val="ru-RU"/>
        </w:rPr>
        <w:t>Приемы АС:</w:t>
      </w:r>
      <w:r>
        <w:rPr>
          <w:lang w:val="ru-RU"/>
        </w:rPr>
        <w:t xml:space="preserve"> выяснение (проговаривание), перефразирование, </w:t>
      </w:r>
      <w:proofErr w:type="spellStart"/>
      <w:r>
        <w:rPr>
          <w:lang w:val="ru-RU"/>
        </w:rPr>
        <w:t>резюмирование</w:t>
      </w:r>
      <w:proofErr w:type="spellEnd"/>
      <w:r>
        <w:rPr>
          <w:lang w:val="ru-RU"/>
        </w:rPr>
        <w:t>, отражение чувств,</w:t>
      </w:r>
      <w:r w:rsidRPr="00515316">
        <w:rPr>
          <w:i/>
          <w:iCs/>
          <w:lang w:val="ru-RU"/>
        </w:rPr>
        <w:t xml:space="preserve"> </w:t>
      </w:r>
      <w:r w:rsidRPr="00515316">
        <w:rPr>
          <w:iCs/>
          <w:lang w:val="ru-RU"/>
        </w:rPr>
        <w:t>интерпретация и развитие идеи</w:t>
      </w:r>
      <w:r>
        <w:rPr>
          <w:iCs/>
          <w:lang w:val="ru-RU"/>
        </w:rPr>
        <w:t>.</w:t>
      </w:r>
      <w:r w:rsidRPr="00515316">
        <w:rPr>
          <w:color w:val="000000"/>
          <w:lang w:val="ru-RU"/>
        </w:rPr>
        <w:t xml:space="preserve"> </w:t>
      </w:r>
    </w:p>
    <w:p w:rsidR="00100E9D" w:rsidRPr="00DD4353" w:rsidRDefault="00100E9D" w:rsidP="00100E9D">
      <w:pPr>
        <w:shd w:val="clear" w:color="auto" w:fill="FFFFFF"/>
        <w:ind w:firstLine="720"/>
        <w:jc w:val="both"/>
        <w:rPr>
          <w:color w:val="000000"/>
          <w:lang w:val="ru-RU"/>
        </w:rPr>
      </w:pPr>
      <w:r w:rsidRPr="00FB6165">
        <w:rPr>
          <w:i/>
          <w:lang w:val="ru-RU"/>
        </w:rPr>
        <w:t>Приемы ПС</w:t>
      </w:r>
      <w:r>
        <w:rPr>
          <w:lang w:val="ru-RU"/>
        </w:rPr>
        <w:t xml:space="preserve">: </w:t>
      </w:r>
      <w:r w:rsidRPr="00515316">
        <w:rPr>
          <w:color w:val="000000"/>
          <w:lang w:val="ru-RU"/>
        </w:rPr>
        <w:t>молчание, поддерживающ</w:t>
      </w:r>
      <w:r>
        <w:rPr>
          <w:color w:val="000000"/>
          <w:lang w:val="ru-RU"/>
        </w:rPr>
        <w:t xml:space="preserve">ие знаки, отворяющие ключики. </w:t>
      </w:r>
    </w:p>
    <w:p w:rsidR="00100E9D" w:rsidRPr="00DD4353" w:rsidRDefault="00100E9D" w:rsidP="00100E9D">
      <w:pPr>
        <w:shd w:val="clear" w:color="auto" w:fill="FFFFFF"/>
        <w:ind w:firstLine="709"/>
        <w:jc w:val="both"/>
        <w:rPr>
          <w:i/>
          <w:lang w:val="ru-RU"/>
        </w:rPr>
      </w:pPr>
      <w:r w:rsidRPr="00DD4353">
        <w:rPr>
          <w:u w:val="single"/>
          <w:lang w:val="ru-RU"/>
        </w:rPr>
        <w:t>Средства коммуникации</w:t>
      </w:r>
      <w:r w:rsidRPr="00DD4353">
        <w:rPr>
          <w:lang w:val="ru-RU"/>
        </w:rPr>
        <w:t>:</w:t>
      </w:r>
    </w:p>
    <w:p w:rsidR="00100E9D" w:rsidRDefault="00100E9D" w:rsidP="00100E9D">
      <w:pPr>
        <w:shd w:val="clear" w:color="auto" w:fill="FFFFFF"/>
        <w:ind w:left="707" w:firstLine="13"/>
        <w:jc w:val="both"/>
        <w:rPr>
          <w:lang w:val="ru-RU"/>
        </w:rPr>
      </w:pPr>
      <w:r>
        <w:rPr>
          <w:lang w:val="ru-RU"/>
        </w:rPr>
        <w:t xml:space="preserve">- </w:t>
      </w:r>
      <w:proofErr w:type="gramStart"/>
      <w:r w:rsidRPr="001479F5">
        <w:rPr>
          <w:lang w:val="ru-RU"/>
        </w:rPr>
        <w:t>вербальные</w:t>
      </w:r>
      <w:proofErr w:type="gramEnd"/>
      <w:r>
        <w:rPr>
          <w:lang w:val="ru-RU"/>
        </w:rPr>
        <w:t xml:space="preserve">: </w:t>
      </w:r>
      <w:r w:rsidRPr="001479F5">
        <w:rPr>
          <w:lang w:val="ru-RU"/>
        </w:rPr>
        <w:t>устная и письменная</w:t>
      </w:r>
      <w:r>
        <w:rPr>
          <w:lang w:val="ru-RU"/>
        </w:rPr>
        <w:t xml:space="preserve"> речь, монолог, диалог</w:t>
      </w:r>
      <w:r w:rsidRPr="00821D4C">
        <w:rPr>
          <w:lang w:val="ru-RU"/>
        </w:rPr>
        <w:t>,</w:t>
      </w:r>
    </w:p>
    <w:p w:rsidR="00100E9D" w:rsidRDefault="00100E9D" w:rsidP="00100E9D">
      <w:pPr>
        <w:shd w:val="clear" w:color="auto" w:fill="FFFFFF"/>
        <w:ind w:left="707" w:firstLine="13"/>
        <w:jc w:val="both"/>
        <w:rPr>
          <w:lang w:val="ru-RU"/>
        </w:rPr>
      </w:pPr>
      <w:r>
        <w:rPr>
          <w:i/>
          <w:lang w:val="ru-RU"/>
        </w:rPr>
        <w:t xml:space="preserve">- </w:t>
      </w:r>
      <w:r w:rsidRPr="001479F5">
        <w:rPr>
          <w:lang w:val="ru-RU"/>
        </w:rPr>
        <w:t>невербальные</w:t>
      </w:r>
      <w:r>
        <w:rPr>
          <w:lang w:val="ru-RU"/>
        </w:rPr>
        <w:t xml:space="preserve">: </w:t>
      </w:r>
    </w:p>
    <w:p w:rsidR="00100E9D" w:rsidRDefault="00100E9D" w:rsidP="00100E9D">
      <w:pPr>
        <w:numPr>
          <w:ilvl w:val="1"/>
          <w:numId w:val="1"/>
        </w:numPr>
        <w:shd w:val="clear" w:color="auto" w:fill="FFFFFF"/>
        <w:tabs>
          <w:tab w:val="clear" w:pos="2160"/>
          <w:tab w:val="num" w:pos="0"/>
        </w:tabs>
        <w:ind w:left="0" w:firstLine="1260"/>
        <w:jc w:val="both"/>
        <w:rPr>
          <w:lang w:val="ru-RU"/>
        </w:rPr>
      </w:pPr>
      <w:proofErr w:type="spellStart"/>
      <w:r>
        <w:rPr>
          <w:lang w:val="ru-RU"/>
        </w:rPr>
        <w:t>к</w:t>
      </w:r>
      <w:r w:rsidRPr="001479F5">
        <w:rPr>
          <w:lang w:val="ru-RU"/>
        </w:rPr>
        <w:t>инесика</w:t>
      </w:r>
      <w:proofErr w:type="spellEnd"/>
      <w:r w:rsidRPr="001479F5">
        <w:rPr>
          <w:lang w:val="ru-RU"/>
        </w:rPr>
        <w:t xml:space="preserve"> </w:t>
      </w:r>
      <w:r>
        <w:rPr>
          <w:lang w:val="ru-RU"/>
        </w:rPr>
        <w:t>(</w:t>
      </w:r>
      <w:r w:rsidRPr="001479F5">
        <w:rPr>
          <w:lang w:val="ru-RU"/>
        </w:rPr>
        <w:t>оптико-кинетическ</w:t>
      </w:r>
      <w:r>
        <w:rPr>
          <w:lang w:val="ru-RU"/>
        </w:rPr>
        <w:t>ая</w:t>
      </w:r>
      <w:r w:rsidRPr="001479F5">
        <w:rPr>
          <w:lang w:val="ru-RU"/>
        </w:rPr>
        <w:t xml:space="preserve"> систем</w:t>
      </w:r>
      <w:r>
        <w:rPr>
          <w:lang w:val="ru-RU"/>
        </w:rPr>
        <w:t>а</w:t>
      </w:r>
      <w:r w:rsidRPr="001479F5">
        <w:rPr>
          <w:lang w:val="ru-RU"/>
        </w:rPr>
        <w:t xml:space="preserve"> знаков</w:t>
      </w:r>
      <w:r>
        <w:rPr>
          <w:lang w:val="ru-RU"/>
        </w:rPr>
        <w:t>):</w:t>
      </w:r>
      <w:r w:rsidRPr="001479F5">
        <w:rPr>
          <w:lang w:val="ru-RU"/>
        </w:rPr>
        <w:t xml:space="preserve"> </w:t>
      </w:r>
      <w:proofErr w:type="spellStart"/>
      <w:r w:rsidRPr="001479F5">
        <w:rPr>
          <w:lang w:val="ru-RU"/>
        </w:rPr>
        <w:t>ольфакторн</w:t>
      </w:r>
      <w:r>
        <w:rPr>
          <w:lang w:val="ru-RU"/>
        </w:rPr>
        <w:t>ая</w:t>
      </w:r>
      <w:proofErr w:type="spellEnd"/>
      <w:r w:rsidRPr="001479F5">
        <w:rPr>
          <w:lang w:val="ru-RU"/>
        </w:rPr>
        <w:t xml:space="preserve"> систем</w:t>
      </w:r>
      <w:r>
        <w:rPr>
          <w:lang w:val="ru-RU"/>
        </w:rPr>
        <w:t>а</w:t>
      </w:r>
      <w:r w:rsidRPr="001479F5">
        <w:rPr>
          <w:lang w:val="ru-RU"/>
        </w:rPr>
        <w:t>, визуальн</w:t>
      </w:r>
      <w:r>
        <w:rPr>
          <w:lang w:val="ru-RU"/>
        </w:rPr>
        <w:t>ый</w:t>
      </w:r>
      <w:r w:rsidRPr="001479F5">
        <w:rPr>
          <w:lang w:val="ru-RU"/>
        </w:rPr>
        <w:t xml:space="preserve"> контакт, </w:t>
      </w:r>
    </w:p>
    <w:p w:rsidR="00100E9D" w:rsidRDefault="00100E9D" w:rsidP="00100E9D">
      <w:pPr>
        <w:numPr>
          <w:ilvl w:val="1"/>
          <w:numId w:val="1"/>
        </w:numPr>
        <w:shd w:val="clear" w:color="auto" w:fill="FFFFFF"/>
        <w:tabs>
          <w:tab w:val="clear" w:pos="2160"/>
          <w:tab w:val="num" w:pos="0"/>
        </w:tabs>
        <w:ind w:left="0" w:firstLine="1260"/>
        <w:jc w:val="both"/>
        <w:rPr>
          <w:lang w:val="ru-RU"/>
        </w:rPr>
      </w:pPr>
      <w:proofErr w:type="spellStart"/>
      <w:r w:rsidRPr="001479F5">
        <w:rPr>
          <w:lang w:val="ru-RU"/>
        </w:rPr>
        <w:t>такесика</w:t>
      </w:r>
      <w:proofErr w:type="spellEnd"/>
      <w:r w:rsidRPr="001479F5">
        <w:rPr>
          <w:lang w:val="ru-RU"/>
        </w:rPr>
        <w:t xml:space="preserve"> </w:t>
      </w:r>
      <w:r>
        <w:rPr>
          <w:lang w:val="ru-RU"/>
        </w:rPr>
        <w:t>(</w:t>
      </w:r>
      <w:r w:rsidRPr="001479F5">
        <w:rPr>
          <w:lang w:val="ru-RU"/>
        </w:rPr>
        <w:t>тактильн</w:t>
      </w:r>
      <w:r>
        <w:rPr>
          <w:lang w:val="ru-RU"/>
        </w:rPr>
        <w:t>ые</w:t>
      </w:r>
      <w:r w:rsidRPr="001479F5">
        <w:rPr>
          <w:lang w:val="ru-RU"/>
        </w:rPr>
        <w:t xml:space="preserve"> системы</w:t>
      </w:r>
      <w:r>
        <w:rPr>
          <w:lang w:val="ru-RU"/>
        </w:rPr>
        <w:t>)</w:t>
      </w:r>
      <w:r w:rsidRPr="001479F5">
        <w:rPr>
          <w:lang w:val="ru-RU"/>
        </w:rPr>
        <w:t xml:space="preserve">, </w:t>
      </w:r>
    </w:p>
    <w:p w:rsidR="00100E9D" w:rsidRDefault="00100E9D" w:rsidP="00100E9D">
      <w:pPr>
        <w:numPr>
          <w:ilvl w:val="1"/>
          <w:numId w:val="1"/>
        </w:numPr>
        <w:shd w:val="clear" w:color="auto" w:fill="FFFFFF"/>
        <w:tabs>
          <w:tab w:val="clear" w:pos="2160"/>
          <w:tab w:val="num" w:pos="0"/>
        </w:tabs>
        <w:ind w:left="0" w:firstLine="1260"/>
        <w:jc w:val="both"/>
        <w:rPr>
          <w:lang w:val="ru-RU"/>
        </w:rPr>
      </w:pPr>
      <w:r w:rsidRPr="001479F5">
        <w:rPr>
          <w:lang w:val="ru-RU"/>
        </w:rPr>
        <w:t>экспрессия,</w:t>
      </w:r>
    </w:p>
    <w:p w:rsidR="00100E9D" w:rsidRDefault="00100E9D" w:rsidP="00100E9D">
      <w:pPr>
        <w:numPr>
          <w:ilvl w:val="1"/>
          <w:numId w:val="1"/>
        </w:numPr>
        <w:shd w:val="clear" w:color="auto" w:fill="FFFFFF"/>
        <w:tabs>
          <w:tab w:val="clear" w:pos="2160"/>
          <w:tab w:val="num" w:pos="0"/>
        </w:tabs>
        <w:ind w:left="0" w:firstLine="1260"/>
        <w:jc w:val="both"/>
        <w:rPr>
          <w:lang w:val="ru-RU"/>
        </w:rPr>
      </w:pPr>
      <w:r w:rsidRPr="001479F5">
        <w:rPr>
          <w:lang w:val="ru-RU"/>
        </w:rPr>
        <w:t>параязык</w:t>
      </w:r>
      <w:r>
        <w:rPr>
          <w:lang w:val="ru-RU"/>
        </w:rPr>
        <w:t xml:space="preserve">: </w:t>
      </w:r>
      <w:r w:rsidRPr="001479F5">
        <w:rPr>
          <w:lang w:val="ru-RU"/>
        </w:rPr>
        <w:t>паралингвисти</w:t>
      </w:r>
      <w:r>
        <w:rPr>
          <w:lang w:val="ru-RU"/>
        </w:rPr>
        <w:t>ка</w:t>
      </w:r>
      <w:r w:rsidRPr="001479F5">
        <w:rPr>
          <w:lang w:val="ru-RU"/>
        </w:rPr>
        <w:t xml:space="preserve"> и экстралингвисти</w:t>
      </w:r>
      <w:r>
        <w:rPr>
          <w:lang w:val="ru-RU"/>
        </w:rPr>
        <w:t>ка</w:t>
      </w:r>
      <w:r w:rsidRPr="001479F5">
        <w:rPr>
          <w:lang w:val="ru-RU"/>
        </w:rPr>
        <w:t xml:space="preserve">, </w:t>
      </w:r>
    </w:p>
    <w:p w:rsidR="00100E9D" w:rsidRDefault="00100E9D" w:rsidP="00100E9D">
      <w:pPr>
        <w:shd w:val="clear" w:color="auto" w:fill="FFFFFF"/>
        <w:ind w:firstLine="708"/>
        <w:jc w:val="both"/>
        <w:rPr>
          <w:u w:val="single"/>
          <w:lang w:val="ru-RU"/>
        </w:rPr>
      </w:pPr>
      <w:proofErr w:type="spellStart"/>
      <w:r w:rsidRPr="001479F5">
        <w:rPr>
          <w:lang w:val="ru-RU"/>
        </w:rPr>
        <w:t>проксемика</w:t>
      </w:r>
      <w:proofErr w:type="spellEnd"/>
      <w:r>
        <w:rPr>
          <w:lang w:val="ru-RU"/>
        </w:rPr>
        <w:t xml:space="preserve">: </w:t>
      </w:r>
      <w:r w:rsidRPr="001479F5">
        <w:rPr>
          <w:lang w:val="ru-RU"/>
        </w:rPr>
        <w:t>организаци</w:t>
      </w:r>
      <w:r>
        <w:rPr>
          <w:lang w:val="ru-RU"/>
        </w:rPr>
        <w:t>я</w:t>
      </w:r>
      <w:r w:rsidRPr="001479F5">
        <w:rPr>
          <w:lang w:val="ru-RU"/>
        </w:rPr>
        <w:t xml:space="preserve"> микросреды общения, пространств</w:t>
      </w:r>
      <w:r>
        <w:rPr>
          <w:lang w:val="ru-RU"/>
        </w:rPr>
        <w:t>енно - временная организация общения.</w:t>
      </w:r>
    </w:p>
    <w:p w:rsidR="00100E9D" w:rsidRDefault="00100E9D" w:rsidP="00100E9D">
      <w:pPr>
        <w:shd w:val="clear" w:color="auto" w:fill="FFFFFF"/>
        <w:ind w:firstLine="708"/>
        <w:jc w:val="both"/>
        <w:rPr>
          <w:lang w:val="ru-RU"/>
        </w:rPr>
      </w:pPr>
      <w:r w:rsidRPr="00FB6165">
        <w:rPr>
          <w:u w:val="single"/>
          <w:lang w:val="ru-RU"/>
        </w:rPr>
        <w:t>Коммуникативные каналы (каналы восприятия)</w:t>
      </w:r>
      <w:r>
        <w:rPr>
          <w:u w:val="single"/>
          <w:lang w:val="ru-RU"/>
        </w:rPr>
        <w:t>:</w:t>
      </w:r>
      <w:r w:rsidRPr="00DD4353">
        <w:rPr>
          <w:lang w:val="ru-RU"/>
        </w:rPr>
        <w:t xml:space="preserve"> </w:t>
      </w:r>
      <w:proofErr w:type="spellStart"/>
      <w:r w:rsidRPr="008848FF">
        <w:rPr>
          <w:lang w:val="ru-RU"/>
        </w:rPr>
        <w:t>аудиальный</w:t>
      </w:r>
      <w:proofErr w:type="spellEnd"/>
      <w:r w:rsidRPr="008848FF">
        <w:rPr>
          <w:lang w:val="ru-RU"/>
        </w:rPr>
        <w:t xml:space="preserve">, </w:t>
      </w:r>
      <w:proofErr w:type="spellStart"/>
      <w:r w:rsidRPr="008848FF">
        <w:rPr>
          <w:lang w:val="ru-RU"/>
        </w:rPr>
        <w:t>визуальлный</w:t>
      </w:r>
      <w:proofErr w:type="spellEnd"/>
      <w:r w:rsidRPr="008848FF">
        <w:rPr>
          <w:lang w:val="ru-RU"/>
        </w:rPr>
        <w:t>, кинетический,</w:t>
      </w:r>
      <w:r>
        <w:rPr>
          <w:lang w:val="ru-RU"/>
        </w:rPr>
        <w:t xml:space="preserve"> дискретный. </w:t>
      </w:r>
      <w:proofErr w:type="gramStart"/>
      <w:r>
        <w:rPr>
          <w:u w:val="single"/>
          <w:lang w:val="ru-RU"/>
        </w:rPr>
        <w:t>Коммуникативная с</w:t>
      </w:r>
      <w:r w:rsidRPr="00FB6165">
        <w:rPr>
          <w:u w:val="single"/>
          <w:lang w:val="ru-RU"/>
        </w:rPr>
        <w:t>вязь</w:t>
      </w:r>
      <w:r>
        <w:rPr>
          <w:u w:val="single"/>
          <w:lang w:val="ru-RU"/>
        </w:rPr>
        <w:t>:</w:t>
      </w:r>
      <w:r>
        <w:rPr>
          <w:lang w:val="ru-RU"/>
        </w:rPr>
        <w:t xml:space="preserve"> </w:t>
      </w:r>
      <w:r w:rsidRPr="00FB6165">
        <w:rPr>
          <w:lang w:val="ru-RU"/>
        </w:rPr>
        <w:t>прямая связь</w:t>
      </w:r>
      <w:r>
        <w:rPr>
          <w:lang w:val="ru-RU"/>
        </w:rPr>
        <w:t>, обратная связь: непосредственная – опосредованная</w:t>
      </w:r>
      <w:r w:rsidRPr="008848FF">
        <w:rPr>
          <w:lang w:val="ru-RU"/>
        </w:rPr>
        <w:t xml:space="preserve"> </w:t>
      </w:r>
      <w:r>
        <w:rPr>
          <w:lang w:val="ru-RU"/>
        </w:rPr>
        <w:t xml:space="preserve">- отсроченная во времени, прямая - косвенная, </w:t>
      </w:r>
      <w:proofErr w:type="spellStart"/>
      <w:r>
        <w:rPr>
          <w:lang w:val="ru-RU"/>
        </w:rPr>
        <w:t>бербальная-невербальная</w:t>
      </w:r>
      <w:proofErr w:type="spellEnd"/>
      <w:r>
        <w:rPr>
          <w:lang w:val="ru-RU"/>
        </w:rPr>
        <w:t>, в форме эмоций – действий.</w:t>
      </w:r>
      <w:proofErr w:type="gramEnd"/>
    </w:p>
    <w:p w:rsidR="00100E9D" w:rsidRPr="00DD4353" w:rsidRDefault="00100E9D" w:rsidP="00100E9D">
      <w:pPr>
        <w:shd w:val="clear" w:color="auto" w:fill="FFFFFF"/>
        <w:ind w:firstLine="709"/>
        <w:jc w:val="both"/>
        <w:rPr>
          <w:u w:val="single"/>
          <w:lang w:val="ru-RU"/>
        </w:rPr>
      </w:pPr>
      <w:proofErr w:type="spellStart"/>
      <w:r w:rsidRPr="00DD4353">
        <w:rPr>
          <w:u w:val="single"/>
          <w:lang w:val="ru-RU"/>
        </w:rPr>
        <w:t>Коммуникатиные</w:t>
      </w:r>
      <w:proofErr w:type="spellEnd"/>
      <w:r w:rsidRPr="00DD4353">
        <w:rPr>
          <w:u w:val="single"/>
          <w:lang w:val="ru-RU"/>
        </w:rPr>
        <w:t xml:space="preserve"> барьеры: </w:t>
      </w:r>
    </w:p>
    <w:p w:rsidR="00100E9D" w:rsidRDefault="00100E9D" w:rsidP="00100E9D">
      <w:pPr>
        <w:shd w:val="clear" w:color="auto" w:fill="FFFFFF"/>
        <w:ind w:firstLine="720"/>
        <w:jc w:val="both"/>
        <w:rPr>
          <w:lang w:val="ru-RU"/>
        </w:rPr>
      </w:pPr>
      <w:r>
        <w:rPr>
          <w:lang w:val="ru-RU"/>
        </w:rPr>
        <w:t xml:space="preserve">- </w:t>
      </w:r>
      <w:r w:rsidRPr="00515316">
        <w:rPr>
          <w:lang w:val="ru-RU"/>
        </w:rPr>
        <w:t>барьеры не понимания</w:t>
      </w:r>
      <w:r>
        <w:rPr>
          <w:lang w:val="ru-RU"/>
        </w:rPr>
        <w:t xml:space="preserve">: </w:t>
      </w:r>
      <w:r w:rsidRPr="00515316">
        <w:rPr>
          <w:lang w:val="ru-RU"/>
        </w:rPr>
        <w:t>фонетический, семантический, стилистический, логический</w:t>
      </w:r>
      <w:r>
        <w:rPr>
          <w:lang w:val="ru-RU"/>
        </w:rPr>
        <w:t>, смысловые</w:t>
      </w:r>
      <w:r w:rsidRPr="00515316">
        <w:rPr>
          <w:lang w:val="ru-RU"/>
        </w:rPr>
        <w:t xml:space="preserve">, </w:t>
      </w:r>
    </w:p>
    <w:p w:rsidR="00100E9D" w:rsidRDefault="00100E9D" w:rsidP="00100E9D">
      <w:pPr>
        <w:shd w:val="clear" w:color="auto" w:fill="FFFFFF"/>
        <w:ind w:firstLine="720"/>
        <w:jc w:val="both"/>
        <w:rPr>
          <w:lang w:val="ru-RU"/>
        </w:rPr>
      </w:pPr>
      <w:r>
        <w:rPr>
          <w:lang w:val="ru-RU"/>
        </w:rPr>
        <w:t xml:space="preserve">- </w:t>
      </w:r>
      <w:r w:rsidRPr="00515316">
        <w:rPr>
          <w:lang w:val="ru-RU"/>
        </w:rPr>
        <w:t>барьеры</w:t>
      </w:r>
      <w:r w:rsidRPr="00515316">
        <w:rPr>
          <w:iCs/>
          <w:lang w:val="ru-RU"/>
        </w:rPr>
        <w:t xml:space="preserve"> социально-культурных различий</w:t>
      </w:r>
      <w:r>
        <w:rPr>
          <w:iCs/>
          <w:lang w:val="ru-RU"/>
        </w:rPr>
        <w:t xml:space="preserve">: </w:t>
      </w:r>
      <w:r w:rsidRPr="00515316">
        <w:rPr>
          <w:lang w:val="ru-RU"/>
        </w:rPr>
        <w:t>социальные, культурные, политические, религиозные</w:t>
      </w:r>
      <w:r>
        <w:rPr>
          <w:lang w:val="ru-RU"/>
        </w:rPr>
        <w:t>, профессиональные</w:t>
      </w:r>
      <w:r w:rsidRPr="00515316">
        <w:rPr>
          <w:lang w:val="ru-RU"/>
        </w:rPr>
        <w:t xml:space="preserve">, </w:t>
      </w:r>
    </w:p>
    <w:p w:rsidR="00100E9D" w:rsidRDefault="00100E9D" w:rsidP="00100E9D">
      <w:pPr>
        <w:shd w:val="clear" w:color="auto" w:fill="FFFFFF"/>
        <w:ind w:left="708" w:firstLine="12"/>
        <w:jc w:val="both"/>
        <w:rPr>
          <w:lang w:val="ru-RU"/>
        </w:rPr>
      </w:pPr>
      <w:r>
        <w:rPr>
          <w:lang w:val="ru-RU"/>
        </w:rPr>
        <w:t xml:space="preserve">- </w:t>
      </w:r>
      <w:r w:rsidRPr="00515316">
        <w:rPr>
          <w:lang w:val="ru-RU"/>
        </w:rPr>
        <w:t>барьеры</w:t>
      </w:r>
      <w:r w:rsidRPr="00515316">
        <w:rPr>
          <w:iCs/>
          <w:lang w:val="ru-RU"/>
        </w:rPr>
        <w:t xml:space="preserve"> </w:t>
      </w:r>
      <w:r w:rsidRPr="00515316">
        <w:rPr>
          <w:lang w:val="ru-RU"/>
        </w:rPr>
        <w:t>восприятия;</w:t>
      </w:r>
    </w:p>
    <w:p w:rsidR="00100E9D" w:rsidRDefault="00100E9D" w:rsidP="00100E9D">
      <w:pPr>
        <w:shd w:val="clear" w:color="auto" w:fill="FFFFFF"/>
        <w:ind w:left="708" w:firstLine="12"/>
        <w:jc w:val="both"/>
        <w:rPr>
          <w:lang w:val="ru-RU"/>
        </w:rPr>
      </w:pPr>
      <w:r>
        <w:rPr>
          <w:lang w:val="ru-RU"/>
        </w:rPr>
        <w:t>-</w:t>
      </w:r>
      <w:r w:rsidRPr="00515316">
        <w:rPr>
          <w:lang w:val="ru-RU"/>
        </w:rPr>
        <w:t xml:space="preserve"> внешние</w:t>
      </w:r>
      <w:r w:rsidRPr="001479F5">
        <w:rPr>
          <w:lang w:val="ru-RU"/>
        </w:rPr>
        <w:t xml:space="preserve"> </w:t>
      </w:r>
      <w:r w:rsidRPr="00515316">
        <w:rPr>
          <w:lang w:val="ru-RU"/>
        </w:rPr>
        <w:t>барьеры</w:t>
      </w:r>
      <w:r>
        <w:rPr>
          <w:lang w:val="ru-RU"/>
        </w:rPr>
        <w:t>: технические, акустические</w:t>
      </w:r>
      <w:r w:rsidRPr="00515316">
        <w:rPr>
          <w:lang w:val="ru-RU"/>
        </w:rPr>
        <w:t xml:space="preserve">, </w:t>
      </w:r>
    </w:p>
    <w:p w:rsidR="00100E9D" w:rsidRPr="00515316" w:rsidRDefault="00100E9D" w:rsidP="00100E9D">
      <w:pPr>
        <w:shd w:val="clear" w:color="auto" w:fill="FFFFFF"/>
        <w:ind w:left="708" w:firstLine="12"/>
        <w:jc w:val="both"/>
        <w:rPr>
          <w:lang w:val="ru-RU"/>
        </w:rPr>
      </w:pPr>
      <w:r>
        <w:rPr>
          <w:lang w:val="ru-RU"/>
        </w:rPr>
        <w:t xml:space="preserve">- </w:t>
      </w:r>
      <w:r w:rsidRPr="00515316">
        <w:rPr>
          <w:lang w:val="ru-RU"/>
        </w:rPr>
        <w:t>внутренние</w:t>
      </w:r>
      <w:r w:rsidRPr="001479F5">
        <w:rPr>
          <w:lang w:val="ru-RU"/>
        </w:rPr>
        <w:t xml:space="preserve"> </w:t>
      </w:r>
      <w:r w:rsidRPr="00515316">
        <w:rPr>
          <w:lang w:val="ru-RU"/>
        </w:rPr>
        <w:t>барьеры.</w:t>
      </w:r>
    </w:p>
    <w:p w:rsidR="00100E9D" w:rsidRDefault="00100E9D" w:rsidP="00100E9D">
      <w:pPr>
        <w:shd w:val="clear" w:color="auto" w:fill="FFFFFF"/>
        <w:ind w:left="1800" w:firstLine="12"/>
        <w:jc w:val="both"/>
        <w:rPr>
          <w:lang w:val="ru-RU"/>
        </w:rPr>
      </w:pPr>
    </w:p>
    <w:p w:rsidR="00100E9D" w:rsidRPr="00100E9D" w:rsidRDefault="00100E9D" w:rsidP="00100E9D">
      <w:pPr>
        <w:jc w:val="both"/>
      </w:pPr>
    </w:p>
    <w:p w:rsidR="00100E9D" w:rsidRPr="00C759C6" w:rsidRDefault="00100E9D" w:rsidP="00100E9D">
      <w:pPr>
        <w:ind w:firstLine="709"/>
        <w:jc w:val="center"/>
        <w:rPr>
          <w:b/>
          <w:i/>
        </w:rPr>
      </w:pPr>
      <w:r w:rsidRPr="00C759C6">
        <w:rPr>
          <w:b/>
          <w:i/>
        </w:rPr>
        <w:t>Задания для подготовки к семинару</w:t>
      </w:r>
    </w:p>
    <w:p w:rsidR="00100E9D" w:rsidRPr="007B3CFB" w:rsidRDefault="00100E9D" w:rsidP="00100E9D">
      <w:pPr>
        <w:shd w:val="clear" w:color="auto" w:fill="FFFFFF"/>
        <w:autoSpaceDE w:val="0"/>
        <w:autoSpaceDN w:val="0"/>
        <w:adjustRightInd w:val="0"/>
        <w:jc w:val="both"/>
        <w:rPr>
          <w:kern w:val="28"/>
          <w:lang w:val="ru-RU"/>
        </w:rPr>
      </w:pPr>
    </w:p>
    <w:p w:rsidR="00100E9D" w:rsidRDefault="00100E9D" w:rsidP="00100E9D">
      <w:pPr>
        <w:shd w:val="clear" w:color="auto" w:fill="FFFFFF"/>
        <w:tabs>
          <w:tab w:val="left" w:pos="720"/>
          <w:tab w:val="left" w:pos="1260"/>
        </w:tabs>
        <w:ind w:right="110"/>
        <w:jc w:val="both"/>
        <w:rPr>
          <w:lang w:val="ru-RU"/>
        </w:rPr>
      </w:pPr>
      <w:r>
        <w:rPr>
          <w:b/>
          <w:lang w:val="ru-RU"/>
        </w:rPr>
        <w:tab/>
      </w:r>
      <w:r w:rsidRPr="007C14B1">
        <w:rPr>
          <w:b/>
          <w:lang w:val="ru-RU"/>
        </w:rPr>
        <w:t xml:space="preserve">Задание 1. </w:t>
      </w:r>
      <w:r>
        <w:t xml:space="preserve">В ходе совместной деятельности люди обмениваются между собой различными представлениями, идеями, интересами, настроениями, чувствами, установками и пр. Этот процесс в узком смысле можно считать обменом информацией. Однако специфика человеческой коммуникации заключается в том, что в условиях </w:t>
      </w:r>
      <w:r>
        <w:lastRenderedPageBreak/>
        <w:t xml:space="preserve">межличностного общения информация не только передается, но и формируется, уточняется, развивается. </w:t>
      </w:r>
    </w:p>
    <w:p w:rsidR="00100E9D" w:rsidRPr="00100E9D" w:rsidRDefault="00100E9D" w:rsidP="00100E9D">
      <w:pPr>
        <w:shd w:val="clear" w:color="auto" w:fill="FFFFFF"/>
        <w:tabs>
          <w:tab w:val="left" w:pos="720"/>
          <w:tab w:val="left" w:pos="1260"/>
        </w:tabs>
        <w:ind w:right="110" w:firstLine="709"/>
        <w:jc w:val="both"/>
        <w:rPr>
          <w:lang w:val="ru-RU"/>
        </w:rPr>
      </w:pPr>
      <w:r>
        <w:rPr>
          <w:color w:val="000000"/>
          <w:lang w:val="ru-RU"/>
        </w:rPr>
        <w:t>Выделяют ряд</w:t>
      </w:r>
      <w:r w:rsidRPr="00E163FC">
        <w:rPr>
          <w:color w:val="000000"/>
        </w:rPr>
        <w:t xml:space="preserve"> </w:t>
      </w:r>
      <w:r>
        <w:rPr>
          <w:color w:val="000000"/>
          <w:lang w:val="ru-RU"/>
        </w:rPr>
        <w:t>приемов слушания</w:t>
      </w:r>
      <w:r w:rsidRPr="00E163FC">
        <w:rPr>
          <w:color w:val="000000"/>
        </w:rPr>
        <w:t xml:space="preserve">, </w:t>
      </w:r>
      <w:r>
        <w:rPr>
          <w:color w:val="000000"/>
          <w:lang w:val="ru-RU"/>
        </w:rPr>
        <w:t>не умелое использование, которых, делают обратную связь взрослого</w:t>
      </w:r>
      <w:r w:rsidRPr="00E163FC">
        <w:rPr>
          <w:color w:val="000000"/>
        </w:rPr>
        <w:t xml:space="preserve"> </w:t>
      </w:r>
      <w:r>
        <w:rPr>
          <w:color w:val="000000"/>
        </w:rPr>
        <w:t>неискренн</w:t>
      </w:r>
      <w:r>
        <w:rPr>
          <w:color w:val="000000"/>
          <w:lang w:val="ru-RU"/>
        </w:rPr>
        <w:t>ей</w:t>
      </w:r>
      <w:r w:rsidRPr="00E163FC">
        <w:rPr>
          <w:color w:val="000000"/>
        </w:rPr>
        <w:t>, покровит</w:t>
      </w:r>
      <w:r>
        <w:rPr>
          <w:color w:val="000000"/>
        </w:rPr>
        <w:t>ельственно-снисходительн</w:t>
      </w:r>
      <w:r>
        <w:rPr>
          <w:color w:val="000000"/>
          <w:lang w:val="ru-RU"/>
        </w:rPr>
        <w:t>ой</w:t>
      </w:r>
      <w:r>
        <w:rPr>
          <w:color w:val="000000"/>
        </w:rPr>
        <w:t>, ма</w:t>
      </w:r>
      <w:r w:rsidRPr="00E163FC">
        <w:rPr>
          <w:color w:val="000000"/>
        </w:rPr>
        <w:t>нипулирующ</w:t>
      </w:r>
      <w:r>
        <w:rPr>
          <w:color w:val="000000"/>
          <w:lang w:val="ru-RU"/>
        </w:rPr>
        <w:t>ей</w:t>
      </w:r>
      <w:r w:rsidRPr="00E163FC">
        <w:rPr>
          <w:color w:val="000000"/>
        </w:rPr>
        <w:t xml:space="preserve">, и даже </w:t>
      </w:r>
      <w:r>
        <w:rPr>
          <w:color w:val="000000"/>
          <w:lang w:val="ru-RU"/>
        </w:rPr>
        <w:t>внешне</w:t>
      </w:r>
      <w:r w:rsidRPr="00E163FC">
        <w:rPr>
          <w:color w:val="000000"/>
        </w:rPr>
        <w:t xml:space="preserve"> </w:t>
      </w:r>
      <w:r>
        <w:rPr>
          <w:color w:val="000000"/>
          <w:lang w:val="ru-RU"/>
        </w:rPr>
        <w:t>«</w:t>
      </w:r>
      <w:r w:rsidRPr="00E163FC">
        <w:rPr>
          <w:color w:val="000000"/>
        </w:rPr>
        <w:t>правильно</w:t>
      </w:r>
      <w:r>
        <w:rPr>
          <w:color w:val="000000"/>
        </w:rPr>
        <w:t>е</w:t>
      </w:r>
      <w:r>
        <w:rPr>
          <w:color w:val="000000"/>
          <w:lang w:val="ru-RU"/>
        </w:rPr>
        <w:t>»</w:t>
      </w:r>
      <w:r>
        <w:rPr>
          <w:color w:val="000000"/>
        </w:rPr>
        <w:t xml:space="preserve"> слушание будет выгля</w:t>
      </w:r>
      <w:r w:rsidRPr="00E163FC">
        <w:rPr>
          <w:color w:val="000000"/>
        </w:rPr>
        <w:t>деть механическим, неестественным</w:t>
      </w:r>
      <w:r>
        <w:rPr>
          <w:color w:val="000000"/>
          <w:lang w:val="ru-RU"/>
        </w:rPr>
        <w:t>.</w:t>
      </w:r>
      <w:r w:rsidRPr="00554BF6">
        <w:rPr>
          <w:lang w:val="ru-RU"/>
        </w:rPr>
        <w:t xml:space="preserve"> </w:t>
      </w:r>
      <w:r w:rsidRPr="007C14B1">
        <w:rPr>
          <w:i/>
          <w:lang w:val="ru-RU"/>
        </w:rPr>
        <w:t xml:space="preserve">Какими </w:t>
      </w:r>
      <w:r w:rsidRPr="007C14B1">
        <w:rPr>
          <w:i/>
        </w:rPr>
        <w:t>принципами педагоги должны руководствоваться</w:t>
      </w:r>
      <w:r w:rsidRPr="007C14B1">
        <w:rPr>
          <w:i/>
          <w:lang w:val="ru-RU"/>
        </w:rPr>
        <w:t>,</w:t>
      </w:r>
      <w:r w:rsidRPr="007C14B1">
        <w:rPr>
          <w:i/>
        </w:rPr>
        <w:t xml:space="preserve"> </w:t>
      </w:r>
      <w:r w:rsidRPr="002C6C6A">
        <w:rPr>
          <w:i/>
          <w:u w:val="single"/>
          <w:lang w:val="ru-RU"/>
        </w:rPr>
        <w:t>ч</w:t>
      </w:r>
      <w:r w:rsidRPr="002C6C6A">
        <w:rPr>
          <w:i/>
          <w:u w:val="single"/>
        </w:rPr>
        <w:t>тобы слушание было эффективным</w:t>
      </w:r>
      <w:r w:rsidRPr="002C6C6A">
        <w:rPr>
          <w:i/>
          <w:u w:val="single"/>
          <w:lang w:val="ru-RU"/>
        </w:rPr>
        <w:t>?</w:t>
      </w:r>
      <w:r>
        <w:rPr>
          <w:i/>
          <w:lang w:val="ru-RU"/>
        </w:rPr>
        <w:t xml:space="preserve"> </w:t>
      </w:r>
      <w:r w:rsidRPr="002C6C6A">
        <w:rPr>
          <w:i/>
          <w:u w:val="single"/>
          <w:lang w:val="ru-RU"/>
        </w:rPr>
        <w:t xml:space="preserve">Подготовьте текст выступления на педагогическом совете </w:t>
      </w:r>
      <w:r w:rsidRPr="00100E9D">
        <w:rPr>
          <w:b/>
          <w:i/>
          <w:u w:val="single"/>
          <w:lang w:val="ru-RU"/>
        </w:rPr>
        <w:t>о выстраивании эффективной коммуникации учителя и ребенка  в процессе учебного взаимодействия</w:t>
      </w:r>
      <w:r w:rsidRPr="002C6C6A">
        <w:rPr>
          <w:i/>
          <w:u w:val="single"/>
          <w:lang w:val="ru-RU"/>
        </w:rPr>
        <w:t>.</w:t>
      </w:r>
    </w:p>
    <w:p w:rsidR="00100E9D" w:rsidRDefault="00100E9D" w:rsidP="00100E9D">
      <w:pPr>
        <w:rPr>
          <w:b/>
          <w:i/>
          <w:lang w:val="ru-RU"/>
        </w:rPr>
      </w:pPr>
    </w:p>
    <w:p w:rsidR="00100E9D" w:rsidRPr="00796FD1" w:rsidRDefault="00100E9D" w:rsidP="00100E9D">
      <w:pPr>
        <w:ind w:firstLine="709"/>
        <w:jc w:val="both"/>
        <w:rPr>
          <w:b/>
        </w:rPr>
      </w:pPr>
      <w:r w:rsidRPr="00203860">
        <w:rPr>
          <w:b/>
          <w:highlight w:val="green"/>
        </w:rPr>
        <w:t xml:space="preserve">Ответы необходимо прислать на почту </w:t>
      </w:r>
      <w:r w:rsidRPr="00203860">
        <w:rPr>
          <w:highlight w:val="green"/>
        </w:rPr>
        <w:fldChar w:fldCharType="begin"/>
      </w:r>
      <w:r w:rsidRPr="00203860">
        <w:rPr>
          <w:highlight w:val="green"/>
        </w:rPr>
        <w:instrText>HYPERLINK "mailto:glazurina@mail.ru"</w:instrText>
      </w:r>
      <w:r w:rsidRPr="00203860">
        <w:rPr>
          <w:highlight w:val="green"/>
        </w:rPr>
        <w:fldChar w:fldCharType="separate"/>
      </w:r>
      <w:r w:rsidRPr="00203860">
        <w:rPr>
          <w:rStyle w:val="a4"/>
          <w:b/>
          <w:highlight w:val="green"/>
          <w:lang w:val="en-US"/>
        </w:rPr>
        <w:t>glazurina</w:t>
      </w:r>
      <w:r w:rsidRPr="00203860">
        <w:rPr>
          <w:rStyle w:val="a4"/>
          <w:b/>
          <w:highlight w:val="green"/>
        </w:rPr>
        <w:t>@</w:t>
      </w:r>
      <w:r w:rsidRPr="00203860">
        <w:rPr>
          <w:rStyle w:val="a4"/>
          <w:b/>
          <w:highlight w:val="green"/>
          <w:lang w:val="en-US"/>
        </w:rPr>
        <w:t>mail</w:t>
      </w:r>
      <w:r w:rsidRPr="00203860">
        <w:rPr>
          <w:rStyle w:val="a4"/>
          <w:b/>
          <w:highlight w:val="green"/>
        </w:rPr>
        <w:t>.</w:t>
      </w:r>
      <w:r w:rsidRPr="00203860">
        <w:rPr>
          <w:rStyle w:val="a4"/>
          <w:b/>
          <w:highlight w:val="green"/>
          <w:lang w:val="en-US"/>
        </w:rPr>
        <w:t>ru</w:t>
      </w:r>
      <w:r w:rsidRPr="00203860">
        <w:rPr>
          <w:highlight w:val="green"/>
        </w:rPr>
        <w:fldChar w:fldCharType="end"/>
      </w:r>
      <w:r w:rsidRPr="00796FD1">
        <w:rPr>
          <w:b/>
        </w:rPr>
        <w:t xml:space="preserve"> </w:t>
      </w:r>
    </w:p>
    <w:p w:rsidR="00100E9D" w:rsidRPr="00796FD1" w:rsidRDefault="00100E9D" w:rsidP="00100E9D">
      <w:pPr>
        <w:ind w:firstLine="709"/>
      </w:pPr>
      <w:r w:rsidRPr="00796FD1">
        <w:rPr>
          <w:highlight w:val="green"/>
        </w:rPr>
        <w:t>В письме обязательно указать Ф.И. группу и название темы!</w:t>
      </w:r>
    </w:p>
    <w:p w:rsidR="00487D71" w:rsidRPr="00100E9D" w:rsidRDefault="00487D71"/>
    <w:p w:rsidR="00100E9D" w:rsidRDefault="00100E9D" w:rsidP="00100E9D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b/>
          <w:bCs/>
          <w:i/>
          <w:lang w:val="ru-RU"/>
        </w:rPr>
      </w:pPr>
      <w:r w:rsidRPr="00FE5D52">
        <w:rPr>
          <w:rFonts w:ascii="Times New Roman CYR" w:hAnsi="Times New Roman CYR" w:cs="Times New Roman CYR"/>
          <w:b/>
          <w:bCs/>
          <w:i/>
          <w:lang w:val="ru-RU"/>
        </w:rPr>
        <w:t>Литература</w:t>
      </w:r>
    </w:p>
    <w:p w:rsidR="00100E9D" w:rsidRDefault="00100E9D" w:rsidP="00100E9D">
      <w:pPr>
        <w:autoSpaceDE w:val="0"/>
        <w:autoSpaceDN w:val="0"/>
        <w:adjustRightInd w:val="0"/>
        <w:spacing w:before="100" w:after="100"/>
        <w:jc w:val="center"/>
        <w:rPr>
          <w:rFonts w:ascii="Times New Roman CYR" w:hAnsi="Times New Roman CYR" w:cs="Times New Roman CYR"/>
          <w:i/>
          <w:lang w:val="ru-RU"/>
        </w:rPr>
      </w:pPr>
      <w:r>
        <w:rPr>
          <w:rFonts w:ascii="Times New Roman CYR" w:hAnsi="Times New Roman CYR" w:cs="Times New Roman CYR"/>
          <w:i/>
          <w:lang w:val="ru-RU"/>
        </w:rPr>
        <w:t xml:space="preserve">Основная </w:t>
      </w:r>
    </w:p>
    <w:p w:rsidR="00100E9D" w:rsidRPr="00F43F66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F43F66">
        <w:rPr>
          <w:color w:val="000000"/>
        </w:rPr>
        <w:t>Андреева Г.М. - Социальная психология</w:t>
      </w:r>
    </w:p>
    <w:p w:rsidR="00100E9D" w:rsidRPr="00F43F66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proofErr w:type="spellStart"/>
      <w:r>
        <w:rPr>
          <w:color w:val="000000"/>
          <w:lang w:val="ru-RU"/>
        </w:rPr>
        <w:t>Андреенко</w:t>
      </w:r>
      <w:proofErr w:type="spellEnd"/>
      <w:r>
        <w:rPr>
          <w:color w:val="000000"/>
          <w:lang w:val="ru-RU"/>
        </w:rPr>
        <w:t xml:space="preserve"> Е.В. </w:t>
      </w:r>
      <w:r w:rsidRPr="00F43F66">
        <w:rPr>
          <w:color w:val="000000"/>
        </w:rPr>
        <w:t>- Социальная психология</w:t>
      </w:r>
      <w:r w:rsidRPr="002C19AE">
        <w:rPr>
          <w:color w:val="000000"/>
        </w:rPr>
        <w:t xml:space="preserve"> </w:t>
      </w:r>
    </w:p>
    <w:p w:rsidR="00100E9D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lang w:val="ru-RU"/>
        </w:rPr>
      </w:pPr>
      <w:r w:rsidRPr="001C0E35">
        <w:t>Верба И.К. - Психология эффективного общения</w:t>
      </w:r>
      <w:r>
        <w:rPr>
          <w:lang w:val="ru-RU"/>
        </w:rPr>
        <w:t xml:space="preserve"> </w:t>
      </w:r>
    </w:p>
    <w:p w:rsidR="00100E9D" w:rsidRPr="00304591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>
        <w:t xml:space="preserve">Ильин Е. П. Психология общения и межличностных отношений. </w:t>
      </w:r>
      <w:r>
        <w:rPr>
          <w:lang w:val="ru-RU"/>
        </w:rPr>
        <w:t>-</w:t>
      </w:r>
      <w:r>
        <w:t xml:space="preserve"> СПб</w:t>
      </w:r>
      <w:proofErr w:type="gramStart"/>
      <w:r>
        <w:t xml:space="preserve">.: </w:t>
      </w:r>
      <w:proofErr w:type="gramEnd"/>
      <w:r>
        <w:t xml:space="preserve">2009 </w:t>
      </w:r>
    </w:p>
    <w:p w:rsidR="00100E9D" w:rsidRPr="00BD4094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 w:rsidRPr="007A2CB2">
        <w:t>Кан-Калик В.А. Учителю о педагогическом общении. М.: 1986.</w:t>
      </w:r>
    </w:p>
    <w:p w:rsidR="00100E9D" w:rsidRPr="00BD4094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</w:pPr>
      <w:r w:rsidRPr="00BD4094">
        <w:rPr>
          <w:bdr w:val="none" w:sz="0" w:space="0" w:color="auto" w:frame="1"/>
        </w:rPr>
        <w:t>Карандашев</w:t>
      </w:r>
      <w:r w:rsidRPr="00BD4094">
        <w:rPr>
          <w:lang w:val="ru-RU"/>
        </w:rPr>
        <w:t xml:space="preserve"> </w:t>
      </w:r>
      <w:r w:rsidRPr="00BD4094">
        <w:rPr>
          <w:bdr w:val="none" w:sz="0" w:space="0" w:color="auto" w:frame="1"/>
        </w:rPr>
        <w:t>В.Н.</w:t>
      </w:r>
      <w:r w:rsidRPr="00BD4094">
        <w:rPr>
          <w:rStyle w:val="apple-converted-space"/>
          <w:color w:val="58595B"/>
          <w:lang w:val="ru-RU"/>
        </w:rPr>
        <w:t xml:space="preserve"> </w:t>
      </w:r>
      <w:r w:rsidRPr="00BD4094">
        <w:rPr>
          <w:bdr w:val="none" w:sz="0" w:space="0" w:color="auto" w:frame="1"/>
        </w:rPr>
        <w:t>Стиль педагогического общения</w:t>
      </w:r>
      <w:r w:rsidRPr="00BD4094">
        <w:rPr>
          <w:bdr w:val="none" w:sz="0" w:space="0" w:color="auto" w:frame="1"/>
          <w:lang w:val="ru-RU"/>
        </w:rPr>
        <w:t xml:space="preserve"> //</w:t>
      </w:r>
      <w:r w:rsidRPr="00BD4094">
        <w:rPr>
          <w:rFonts w:ascii="Arial" w:hAnsi="Arial" w:cs="Arial"/>
          <w:color w:val="58595B"/>
          <w:sz w:val="28"/>
          <w:szCs w:val="28"/>
        </w:rPr>
        <w:t xml:space="preserve"> </w:t>
      </w:r>
      <w:r w:rsidRPr="00BD4094">
        <w:t>Основы психологии общения</w:t>
      </w:r>
      <w:r w:rsidRPr="00BD4094">
        <w:rPr>
          <w:lang w:val="ru-RU"/>
        </w:rPr>
        <w:t xml:space="preserve"> </w:t>
      </w:r>
      <w:r w:rsidRPr="00BD4094">
        <w:rPr>
          <w:w w:val="109"/>
          <w:lang w:val="ru-RU"/>
        </w:rPr>
        <w:t xml:space="preserve">В хрестоматии «Педагогическая психология» сост. </w:t>
      </w:r>
      <w:proofErr w:type="spellStart"/>
      <w:r w:rsidRPr="00BD4094">
        <w:rPr>
          <w:w w:val="109"/>
          <w:lang w:val="ru-RU"/>
        </w:rPr>
        <w:t>Карандашев</w:t>
      </w:r>
      <w:proofErr w:type="spellEnd"/>
      <w:r w:rsidRPr="00BD4094">
        <w:rPr>
          <w:w w:val="109"/>
          <w:lang w:val="ru-RU"/>
        </w:rPr>
        <w:t xml:space="preserve"> В.Н. и др., СПб.-2006, с.369-390 </w:t>
      </w:r>
    </w:p>
    <w:p w:rsidR="00100E9D" w:rsidRPr="00023875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lang w:val="ru-RU"/>
        </w:rPr>
      </w:pPr>
      <w:proofErr w:type="spellStart"/>
      <w:r>
        <w:rPr>
          <w:color w:val="000000"/>
          <w:spacing w:val="5"/>
          <w:lang w:val="ru-RU"/>
        </w:rPr>
        <w:t>Реан</w:t>
      </w:r>
      <w:proofErr w:type="spellEnd"/>
      <w:r>
        <w:rPr>
          <w:color w:val="000000"/>
          <w:spacing w:val="5"/>
          <w:lang w:val="ru-RU"/>
        </w:rPr>
        <w:t xml:space="preserve"> </w:t>
      </w:r>
      <w:r w:rsidRPr="002C5F8F">
        <w:rPr>
          <w:color w:val="000000"/>
          <w:spacing w:val="5"/>
          <w:lang w:val="ru-RU"/>
        </w:rPr>
        <w:t xml:space="preserve">А.А., </w:t>
      </w:r>
      <w:proofErr w:type="spellStart"/>
      <w:r w:rsidRPr="002C5F8F">
        <w:rPr>
          <w:color w:val="000000"/>
          <w:spacing w:val="5"/>
          <w:lang w:val="ru-RU"/>
        </w:rPr>
        <w:t>Коломинский</w:t>
      </w:r>
      <w:proofErr w:type="spellEnd"/>
      <w:r w:rsidRPr="002C5F8F">
        <w:rPr>
          <w:color w:val="000000"/>
          <w:spacing w:val="5"/>
          <w:lang w:val="ru-RU"/>
        </w:rPr>
        <w:t xml:space="preserve"> Я.Л. Социальная педагогическая психология</w:t>
      </w:r>
      <w:r>
        <w:rPr>
          <w:color w:val="000000"/>
          <w:spacing w:val="5"/>
          <w:lang w:val="ru-RU"/>
        </w:rPr>
        <w:t>,</w:t>
      </w:r>
      <w:r w:rsidRPr="008528BD">
        <w:rPr>
          <w:rFonts w:ascii="Times New Roman CYR" w:hAnsi="Times New Roman CYR" w:cs="Times New Roman CYR"/>
          <w:lang w:val="ru-RU"/>
        </w:rPr>
        <w:t xml:space="preserve"> </w:t>
      </w:r>
      <w:r>
        <w:rPr>
          <w:rFonts w:ascii="Times New Roman CYR" w:hAnsi="Times New Roman CYR" w:cs="Times New Roman CYR"/>
          <w:lang w:val="ru-RU"/>
        </w:rPr>
        <w:t>СПб.</w:t>
      </w:r>
      <w:r>
        <w:rPr>
          <w:color w:val="000000"/>
          <w:spacing w:val="5"/>
          <w:lang w:val="ru-RU"/>
        </w:rPr>
        <w:t xml:space="preserve"> 1999 </w:t>
      </w:r>
    </w:p>
    <w:p w:rsidR="00100E9D" w:rsidRPr="00023875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023875">
        <w:rPr>
          <w:color w:val="000000"/>
          <w:lang w:val="ru-RU"/>
        </w:rPr>
        <w:t xml:space="preserve">Семина Л.И. </w:t>
      </w:r>
      <w:r w:rsidRPr="00023875">
        <w:rPr>
          <w:color w:val="000000"/>
        </w:rPr>
        <w:t>Учитель и ученик: возможность диалога и понимания</w:t>
      </w:r>
      <w:r w:rsidRPr="00023875">
        <w:rPr>
          <w:color w:val="000000"/>
          <w:lang w:val="ru-RU"/>
        </w:rPr>
        <w:t>.</w:t>
      </w:r>
      <w:r w:rsidRPr="00023875">
        <w:rPr>
          <w:color w:val="000000"/>
        </w:rPr>
        <w:t xml:space="preserve"> </w:t>
      </w:r>
      <w:r w:rsidRPr="00023875">
        <w:rPr>
          <w:color w:val="000000"/>
          <w:lang w:val="ru-RU"/>
        </w:rPr>
        <w:t>П</w:t>
      </w:r>
      <w:r w:rsidRPr="00023875">
        <w:rPr>
          <w:color w:val="000000"/>
        </w:rPr>
        <w:t>едагогика поддержки</w:t>
      </w:r>
      <w:r w:rsidRPr="00023875">
        <w:rPr>
          <w:color w:val="000000"/>
          <w:lang w:val="ru-RU"/>
        </w:rPr>
        <w:t xml:space="preserve">. </w:t>
      </w:r>
      <w:r>
        <w:rPr>
          <w:color w:val="000000"/>
          <w:lang w:val="ru-RU"/>
        </w:rPr>
        <w:t xml:space="preserve">Т. </w:t>
      </w:r>
      <w:smartTag w:uri="urn:schemas-microsoft-com:office:smarttags" w:element="metricconverter">
        <w:smartTagPr>
          <w:attr w:name="ProductID" w:val="2, М"/>
        </w:smartTagPr>
        <w:r>
          <w:rPr>
            <w:color w:val="000000"/>
            <w:lang w:val="ru-RU"/>
          </w:rPr>
          <w:t xml:space="preserve">2, </w:t>
        </w:r>
        <w:r w:rsidRPr="00023875">
          <w:rPr>
            <w:color w:val="000000"/>
            <w:lang w:val="ru-RU"/>
          </w:rPr>
          <w:t>М</w:t>
        </w:r>
      </w:smartTag>
      <w:r w:rsidRPr="00023875">
        <w:rPr>
          <w:color w:val="000000"/>
          <w:lang w:val="ru-RU"/>
        </w:rPr>
        <w:t>. 2002</w:t>
      </w:r>
    </w:p>
    <w:p w:rsidR="00100E9D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023875">
        <w:rPr>
          <w:rFonts w:ascii="Times New Roman CYR" w:hAnsi="Times New Roman CYR" w:cs="Times New Roman CYR"/>
          <w:lang w:val="ru-RU"/>
        </w:rPr>
        <w:t xml:space="preserve"> </w:t>
      </w:r>
      <w:r>
        <w:rPr>
          <w:color w:val="000000"/>
          <w:spacing w:val="5"/>
          <w:lang w:val="ru-RU"/>
        </w:rPr>
        <w:t>Славина Л.С. «Возникновение смыслового барьера и способы его преодоления»</w:t>
      </w:r>
      <w:r>
        <w:rPr>
          <w:rFonts w:ascii="Times New Roman CYR" w:hAnsi="Times New Roman CYR" w:cs="Times New Roman CYR"/>
          <w:lang w:val="ru-RU"/>
        </w:rPr>
        <w:t xml:space="preserve"> // </w:t>
      </w:r>
      <w:r w:rsidRPr="00BD4094">
        <w:rPr>
          <w:w w:val="109"/>
          <w:lang w:val="ru-RU"/>
        </w:rPr>
        <w:t xml:space="preserve">В хрестоматии «Педагогическая психология» сост. </w:t>
      </w:r>
      <w:proofErr w:type="spellStart"/>
      <w:r w:rsidRPr="00BD4094">
        <w:rPr>
          <w:w w:val="109"/>
          <w:lang w:val="ru-RU"/>
        </w:rPr>
        <w:t>Карандашев</w:t>
      </w:r>
      <w:proofErr w:type="spellEnd"/>
      <w:r w:rsidRPr="00BD4094">
        <w:rPr>
          <w:w w:val="109"/>
          <w:lang w:val="ru-RU"/>
        </w:rPr>
        <w:t xml:space="preserve"> В.Н. и др., СПб.-2006, </w:t>
      </w:r>
    </w:p>
    <w:p w:rsidR="00100E9D" w:rsidRPr="00D5390F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D5390F">
        <w:t>Слуцкий В.И. Элементарная педагогика, или Как управлять поведением человека</w:t>
      </w:r>
      <w:r w:rsidRPr="00D5390F">
        <w:rPr>
          <w:lang w:val="ru-RU"/>
        </w:rPr>
        <w:t xml:space="preserve"> </w:t>
      </w:r>
      <w:r w:rsidRPr="00D5390F">
        <w:t>. –– М.: Просвещение, 1992..</w:t>
      </w:r>
    </w:p>
    <w:p w:rsidR="00100E9D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</w:pPr>
      <w:r>
        <w:t>Целуйко В.М. Психологические основы педагогического общения. М 2007</w:t>
      </w:r>
    </w:p>
    <w:p w:rsidR="00100E9D" w:rsidRPr="00F4636F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</w:pPr>
      <w:r>
        <w:t>Шабанова Т.</w:t>
      </w:r>
      <w:r>
        <w:rPr>
          <w:lang w:val="ru-RU"/>
        </w:rPr>
        <w:t>Л.</w:t>
      </w:r>
      <w:r>
        <w:t xml:space="preserve"> П</w:t>
      </w:r>
      <w:r w:rsidRPr="002565F0">
        <w:t>сихология влияния.</w:t>
      </w:r>
      <w:r>
        <w:rPr>
          <w:lang w:val="ru-RU"/>
        </w:rPr>
        <w:t>с. 76-101, 105-131, 159-179</w:t>
      </w:r>
    </w:p>
    <w:p w:rsidR="00100E9D" w:rsidRDefault="00100E9D" w:rsidP="00100E9D">
      <w:pPr>
        <w:numPr>
          <w:ilvl w:val="0"/>
          <w:numId w:val="4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F43F66">
        <w:rPr>
          <w:rFonts w:ascii="Times New Roman CYR" w:hAnsi="Times New Roman CYR" w:cs="Times New Roman CYR"/>
          <w:lang w:val="ru-RU"/>
        </w:rPr>
        <w:t>Шевандрин</w:t>
      </w:r>
      <w:proofErr w:type="spellEnd"/>
      <w:r w:rsidRPr="00F43F66">
        <w:rPr>
          <w:rFonts w:ascii="Times New Roman CYR" w:hAnsi="Times New Roman CYR" w:cs="Times New Roman CYR"/>
          <w:lang w:val="ru-RU"/>
        </w:rPr>
        <w:t xml:space="preserve"> Н.И., Социальная психология в образовании</w:t>
      </w:r>
    </w:p>
    <w:p w:rsidR="00100E9D" w:rsidRPr="00023875" w:rsidRDefault="00100E9D" w:rsidP="00100E9D">
      <w:pPr>
        <w:ind w:left="360"/>
        <w:jc w:val="both"/>
        <w:rPr>
          <w:rFonts w:ascii="Times New Roman CYR" w:hAnsi="Times New Roman CYR" w:cs="Times New Roman CYR"/>
          <w:lang w:val="ru-RU"/>
        </w:rPr>
      </w:pPr>
    </w:p>
    <w:p w:rsidR="00100E9D" w:rsidRDefault="00100E9D" w:rsidP="00100E9D">
      <w:pPr>
        <w:jc w:val="center"/>
        <w:rPr>
          <w:rFonts w:ascii="Times New Roman CYR" w:hAnsi="Times New Roman CYR" w:cs="Times New Roman CYR"/>
          <w:i/>
          <w:lang w:val="ru-RU"/>
        </w:rPr>
      </w:pPr>
      <w:proofErr w:type="spellStart"/>
      <w:r>
        <w:rPr>
          <w:rFonts w:ascii="Times New Roman CYR" w:hAnsi="Times New Roman CYR" w:cs="Times New Roman CYR"/>
          <w:i/>
          <w:lang w:val="ru-RU"/>
        </w:rPr>
        <w:t>Допонительная</w:t>
      </w:r>
      <w:proofErr w:type="spellEnd"/>
    </w:p>
    <w:p w:rsidR="00100E9D" w:rsidRDefault="00100E9D" w:rsidP="00100E9D">
      <w:pPr>
        <w:jc w:val="center"/>
        <w:rPr>
          <w:rFonts w:ascii="Times New Roman CYR" w:hAnsi="Times New Roman CYR" w:cs="Times New Roman CYR"/>
          <w:i/>
          <w:lang w:val="ru-RU"/>
        </w:rPr>
      </w:pPr>
    </w:p>
    <w:p w:rsidR="00100E9D" w:rsidRPr="008528BD" w:rsidRDefault="00100E9D" w:rsidP="00100E9D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2C19AE">
        <w:rPr>
          <w:color w:val="000000"/>
        </w:rPr>
        <w:t>Бодолев А. А. Психология общения. Москна-Воронеж. 1996,</w:t>
      </w:r>
    </w:p>
    <w:p w:rsidR="00100E9D" w:rsidRDefault="00100E9D" w:rsidP="00100E9D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r w:rsidRPr="00F43F66">
        <w:rPr>
          <w:color w:val="000000"/>
        </w:rPr>
        <w:t>Бороздина Г.В. - Психология делового общения</w:t>
      </w:r>
    </w:p>
    <w:p w:rsidR="00100E9D" w:rsidRDefault="00100E9D" w:rsidP="00100E9D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proofErr w:type="spellStart"/>
      <w:r w:rsidRPr="002F1B6C">
        <w:rPr>
          <w:rFonts w:ascii="Times New Roman CYR" w:hAnsi="Times New Roman CYR" w:cs="Times New Roman CYR"/>
          <w:lang w:val="ru-RU"/>
        </w:rPr>
        <w:t>Вердербер</w:t>
      </w:r>
      <w:proofErr w:type="spellEnd"/>
      <w:r w:rsidRPr="002F1B6C">
        <w:rPr>
          <w:rFonts w:ascii="Times New Roman CYR" w:hAnsi="Times New Roman CYR" w:cs="Times New Roman CYR"/>
          <w:lang w:val="ru-RU"/>
        </w:rPr>
        <w:t xml:space="preserve"> К. - Психология общения </w:t>
      </w:r>
    </w:p>
    <w:p w:rsidR="00100E9D" w:rsidRDefault="00100E9D" w:rsidP="00100E9D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ind w:left="0" w:firstLine="720"/>
        <w:jc w:val="both"/>
        <w:rPr>
          <w:rFonts w:ascii="Times New Roman CYR" w:hAnsi="Times New Roman CYR" w:cs="Times New Roman CYR"/>
          <w:lang w:val="ru-RU"/>
        </w:rPr>
      </w:pPr>
      <w:proofErr w:type="spellStart"/>
      <w:r>
        <w:rPr>
          <w:rFonts w:ascii="Times New Roman CYR" w:hAnsi="Times New Roman CYR" w:cs="Times New Roman CYR"/>
          <w:lang w:val="ru-RU"/>
        </w:rPr>
        <w:t>Лабунская</w:t>
      </w:r>
      <w:proofErr w:type="spellEnd"/>
      <w:r>
        <w:rPr>
          <w:rFonts w:ascii="Times New Roman CYR" w:hAnsi="Times New Roman CYR" w:cs="Times New Roman CYR"/>
          <w:lang w:val="ru-RU"/>
        </w:rPr>
        <w:t xml:space="preserve"> В.А. Психология затрудненного общения М. 2001</w:t>
      </w:r>
    </w:p>
    <w:p w:rsidR="00100E9D" w:rsidRPr="00100E9D" w:rsidRDefault="00100E9D" w:rsidP="00100E9D">
      <w:pPr>
        <w:tabs>
          <w:tab w:val="left" w:pos="900"/>
          <w:tab w:val="left" w:pos="1080"/>
        </w:tabs>
        <w:spacing w:line="360" w:lineRule="auto"/>
        <w:jc w:val="both"/>
      </w:pPr>
    </w:p>
    <w:sectPr w:rsidR="00100E9D" w:rsidRPr="00100E9D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26C5"/>
    <w:multiLevelType w:val="hybridMultilevel"/>
    <w:tmpl w:val="1CE01AFC"/>
    <w:lvl w:ilvl="0" w:tplc="F52661A8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A3BA4"/>
    <w:multiLevelType w:val="hybridMultilevel"/>
    <w:tmpl w:val="94A28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A83F3E"/>
    <w:multiLevelType w:val="hybridMultilevel"/>
    <w:tmpl w:val="0CD23E2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DF322D7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73803BB0"/>
    <w:multiLevelType w:val="hybridMultilevel"/>
    <w:tmpl w:val="2C74C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0E9D"/>
    <w:rsid w:val="00100E9D"/>
    <w:rsid w:val="001D21EC"/>
    <w:rsid w:val="00295FE4"/>
    <w:rsid w:val="002C4E47"/>
    <w:rsid w:val="0034094F"/>
    <w:rsid w:val="00487D71"/>
    <w:rsid w:val="00AB030E"/>
    <w:rsid w:val="00E1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E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Цели"/>
    <w:basedOn w:val="a"/>
    <w:rsid w:val="00100E9D"/>
    <w:rPr>
      <w:sz w:val="28"/>
    </w:rPr>
  </w:style>
  <w:style w:type="character" w:customStyle="1" w:styleId="apple-converted-space">
    <w:name w:val="apple-converted-space"/>
    <w:basedOn w:val="a0"/>
    <w:rsid w:val="00100E9D"/>
  </w:style>
  <w:style w:type="character" w:styleId="a4">
    <w:name w:val="Hyperlink"/>
    <w:basedOn w:val="a0"/>
    <w:uiPriority w:val="99"/>
    <w:unhideWhenUsed/>
    <w:rsid w:val="00100E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629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2020-04-29T13:07:00Z</dcterms:created>
  <dcterms:modified xsi:type="dcterms:W3CDTF">2020-04-29T13:18:00Z</dcterms:modified>
</cp:coreProperties>
</file>