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656" w:rsidRPr="005A0489" w:rsidRDefault="00F33656" w:rsidP="005A0489">
      <w:pPr>
        <w:pStyle w:val="1"/>
        <w:rPr>
          <w:rFonts w:ascii="Times New Roman" w:hAnsi="Times New Roman" w:cs="Times New Roman"/>
          <w:color w:val="000000" w:themeColor="text1"/>
          <w:sz w:val="24"/>
          <w:szCs w:val="24"/>
        </w:rPr>
      </w:pPr>
      <w:r w:rsidRPr="005A0489">
        <w:rPr>
          <w:rFonts w:ascii="Times New Roman" w:hAnsi="Times New Roman" w:cs="Times New Roman"/>
          <w:color w:val="000000" w:themeColor="text1"/>
          <w:sz w:val="24"/>
          <w:szCs w:val="24"/>
        </w:rPr>
        <w:t xml:space="preserve">Занятие 7.  Образовательная интеграция и социальная адаптация детей с ограниченными возможностями здоровья как социальная и психолого-педагогическая проблема. </w:t>
      </w:r>
    </w:p>
    <w:p w:rsidR="00F33656" w:rsidRPr="00F33656" w:rsidRDefault="00F33656" w:rsidP="00F33656">
      <w:pPr>
        <w:ind w:right="57"/>
        <w:jc w:val="both"/>
        <w:rPr>
          <w:b/>
        </w:rPr>
      </w:pPr>
      <w:r w:rsidRPr="00F33656">
        <w:rPr>
          <w:b/>
        </w:rPr>
        <w:t>Вопросы для обсуждения на практических занятиях. КЕЙС</w:t>
      </w:r>
    </w:p>
    <w:p w:rsidR="00F33656" w:rsidRPr="005A0489" w:rsidRDefault="00F33656" w:rsidP="00F33656">
      <w:pPr>
        <w:ind w:right="57"/>
        <w:jc w:val="both"/>
        <w:rPr>
          <w:b/>
        </w:rPr>
      </w:pPr>
      <w:r w:rsidRPr="005A0489">
        <w:rPr>
          <w:b/>
        </w:rPr>
        <w:t>1.</w:t>
      </w:r>
      <w:r w:rsidRPr="005A0489">
        <w:rPr>
          <w:b/>
        </w:rPr>
        <w:tab/>
        <w:t>Проблемы образовательной интеграции и социальной адаптации детей с ограниченными возможностями здоровья.</w:t>
      </w:r>
    </w:p>
    <w:p w:rsidR="005A0489" w:rsidRDefault="005A0489" w:rsidP="005A0489">
      <w:pPr>
        <w:ind w:right="57"/>
        <w:jc w:val="both"/>
      </w:pPr>
      <w:r>
        <w:t xml:space="preserve">Роль образования на современном этапе развития России определяется задачами ее перехода к демократическому и правовому государству. В системе образования наметились тенденции к изменению традиционного авторитарного воспитания и обучения в направлении </w:t>
      </w:r>
      <w:proofErr w:type="gramStart"/>
      <w:r>
        <w:t>к</w:t>
      </w:r>
      <w:proofErr w:type="gramEnd"/>
      <w:r>
        <w:t xml:space="preserve"> гуманистическому, личностно-ориентированному. В этой связи можно видеть рост интереса со стороны педагогической общественности к психологической проблематике, к обсуждению проблемы интеграции детей с ОВЗ в общеобразовательную среду и создании новых технологий для работы с такими детьми.</w:t>
      </w:r>
    </w:p>
    <w:p w:rsidR="005A0489" w:rsidRDefault="005A0489" w:rsidP="005A0489">
      <w:pPr>
        <w:ind w:right="57"/>
        <w:jc w:val="both"/>
      </w:pPr>
    </w:p>
    <w:p w:rsidR="005A0489" w:rsidRDefault="005A0489" w:rsidP="005A0489">
      <w:pPr>
        <w:ind w:right="57"/>
        <w:jc w:val="both"/>
      </w:pPr>
      <w:r>
        <w:t xml:space="preserve">     Одной из важнейших задач дошкольного образования является подготовка ребенка к следующему образовательному этапу, к включению в новую – школьную жизнь. Современная жизнь требует от детей, идущих в школу, хорошо ориентироваться в окружающем мире, творчески мыслить, уметь излагать свои мысли, читать и считать. В дошкольном возрасте ребенок делает первые самостоятельные шаги в сложном мире взаимоотношений, и результаты полученного в этот период опыта в немалой степени зависят от педагогов.  Поэтому важно правильно построить процесс подготовки ребенка к школе и его взаимодействие со сверстниками.</w:t>
      </w:r>
    </w:p>
    <w:p w:rsidR="005A0489" w:rsidRDefault="005A0489" w:rsidP="005A0489">
      <w:pPr>
        <w:ind w:right="57"/>
        <w:jc w:val="both"/>
      </w:pPr>
    </w:p>
    <w:p w:rsidR="005A0489" w:rsidRDefault="005A0489" w:rsidP="005A0489">
      <w:pPr>
        <w:ind w:right="57"/>
        <w:jc w:val="both"/>
      </w:pPr>
      <w:r>
        <w:t xml:space="preserve">     Как показывает практика, дошкольники с ОВЗ из-за низкого уровня общего и речевого развития испытывают трудности в общении, поддержании диалога, в получении нужной информации, в разрешении конфликтных ситуаций. Детям сложно наладить отношения в детском коллективе, они не умеют вместе со сверстниками играть, трудиться, выполнять поручения и т.д. Способность к сотрудничеству недостаточна, действия индивидуальны. Вследствие этого они не редко оказываются в изоляции, из-за чего испытывают эмоционально-личностный дискомфорт. У дошкольников с проблемами в развитии наблюдаются нарушения поведения и трудности в  </w:t>
      </w:r>
      <w:proofErr w:type="spellStart"/>
      <w:r>
        <w:t>контактировании</w:t>
      </w:r>
      <w:proofErr w:type="spellEnd"/>
      <w:r>
        <w:t xml:space="preserve">  как со </w:t>
      </w:r>
      <w:proofErr w:type="gramStart"/>
      <w:r>
        <w:t>сверстниками</w:t>
      </w:r>
      <w:proofErr w:type="gramEnd"/>
      <w:r>
        <w:t xml:space="preserve"> так и с взрослыми. Проявление эмоций часто неадекватно: от повышенной эмоциональной  возбудимости, раздражительности, до заторможенности, застенчивости, робости и выраженного негативизма. Коррекция нарушений является необходимым условием реабилитации ребенка и максимально возможной  адаптации его в окружающем мире.  </w:t>
      </w:r>
    </w:p>
    <w:p w:rsidR="005A0489" w:rsidRDefault="005A0489" w:rsidP="005A0489">
      <w:pPr>
        <w:ind w:right="57"/>
        <w:jc w:val="both"/>
      </w:pPr>
    </w:p>
    <w:p w:rsidR="005A0489" w:rsidRDefault="005A0489" w:rsidP="005A0489">
      <w:pPr>
        <w:ind w:right="57"/>
        <w:jc w:val="both"/>
      </w:pPr>
      <w:r>
        <w:t xml:space="preserve">     Формирование полноценных доброжелательных отношений между дошкольниками  основывается на адекватных представлениях о правилах взаимоотношений, сформированном умении находить адекватные способы выражения отношения к сверстникам, которые при определенных условиях перерастают в реально действующие мотивы и побуждают детей к социально ценностному поведению по отношению к сверстникам.</w:t>
      </w:r>
    </w:p>
    <w:p w:rsidR="005A0489" w:rsidRDefault="005A0489" w:rsidP="005A0489">
      <w:pPr>
        <w:ind w:right="57"/>
        <w:jc w:val="both"/>
      </w:pPr>
    </w:p>
    <w:p w:rsidR="005A0489" w:rsidRDefault="005A0489" w:rsidP="005A0489">
      <w:pPr>
        <w:ind w:right="57"/>
        <w:jc w:val="both"/>
      </w:pPr>
      <w:r>
        <w:t xml:space="preserve">   Дети, в процессе обучения, не только усваивают  значение запрещающих и разрешающих социальных норм, соблюдающихся и применяющихся в отношении близкого социального окружения, но и лично принимают их при помощи эмоционального переживания, понимают в более широком общечеловеческом значении.   Педагоги   создают оптимальные условия для коррекции отклонений в развитии речи и всестороннего гармоничного развития малышей, условия, которые помогают детям использовать все компенсаторные возможности и реализовать потенциал, заложенный в </w:t>
      </w:r>
      <w:r>
        <w:lastRenderedPageBreak/>
        <w:t xml:space="preserve">них природой. Это достигается за счет модификации всего комплекса коррекционно-развивающей работы с учетом индивидуальных особенностей психофизического развития детей данного контингента с включением выравнивания речевого и психического развития. При правильной организации коррекционной работы и опорой на сохранные функции, развитие ребенка часто достигает </w:t>
      </w:r>
      <w:proofErr w:type="gramStart"/>
      <w:r>
        <w:t>нормы</w:t>
      </w:r>
      <w:proofErr w:type="gramEnd"/>
      <w:r>
        <w:t xml:space="preserve"> и дальнейшее обучение уже происходит в школе в классе коррекции.  </w:t>
      </w:r>
    </w:p>
    <w:p w:rsidR="005A0489" w:rsidRPr="00F33656" w:rsidRDefault="005A0489" w:rsidP="00F33656">
      <w:pPr>
        <w:ind w:right="57"/>
        <w:jc w:val="both"/>
      </w:pPr>
    </w:p>
    <w:p w:rsidR="00F33656" w:rsidRPr="00F81981" w:rsidRDefault="00F33656" w:rsidP="00F33656">
      <w:pPr>
        <w:ind w:right="57"/>
        <w:jc w:val="both"/>
        <w:rPr>
          <w:b/>
        </w:rPr>
      </w:pPr>
      <w:r w:rsidRPr="00F81981">
        <w:rPr>
          <w:b/>
        </w:rPr>
        <w:t>2.</w:t>
      </w:r>
      <w:r w:rsidRPr="00F81981">
        <w:rPr>
          <w:b/>
        </w:rPr>
        <w:tab/>
        <w:t>Технологии социальной адаптации в условиях образовательной интеграции.</w:t>
      </w:r>
    </w:p>
    <w:p w:rsidR="00F81981" w:rsidRDefault="00F81981" w:rsidP="00F81981">
      <w:pPr>
        <w:ind w:right="57"/>
        <w:jc w:val="both"/>
      </w:pPr>
      <w:r>
        <w:t>Адаптивный механизм включается при возникновении адаптивной ситуации. Внутренний дискомфорт и напряженность в момент обнаружения дисгармонии в отношениях различного уровня или проявлений неразрешенных противоречий на уровне индивида вынуждает его искать выход из дискомфортной ситуации. В таких случаях, отмечает Н. Гартман, инициатива человека не только ситуационно определена, но и ситуационно оформлена. Человек должен действовать в ситуации, ситуация есть принуждение к решению[1]. Таким образом, адаптивная ситуация рождает адаптивную потребность в ней.</w:t>
      </w:r>
    </w:p>
    <w:p w:rsidR="00F81981" w:rsidRDefault="00F81981" w:rsidP="00F81981">
      <w:pPr>
        <w:ind w:right="57"/>
        <w:jc w:val="both"/>
      </w:pPr>
    </w:p>
    <w:p w:rsidR="00F81981" w:rsidRDefault="00F81981" w:rsidP="00F81981">
      <w:pPr>
        <w:ind w:right="57"/>
        <w:jc w:val="both"/>
      </w:pPr>
      <w:r>
        <w:t>Под потребностью понимается состояние, которое обусловлено неудовлетворенностью биологических требований организма, или социальных условий (труд, общение), или духовных условий (созидание, творчество), необходимых для нормальной жизнедеятельности. Потребность выступает внутренним побудителем активности человека в проблеме.</w:t>
      </w:r>
    </w:p>
    <w:p w:rsidR="00F81981" w:rsidRDefault="00F81981" w:rsidP="00F81981">
      <w:pPr>
        <w:ind w:right="57"/>
        <w:jc w:val="both"/>
      </w:pPr>
    </w:p>
    <w:p w:rsidR="00F81981" w:rsidRDefault="00F81981" w:rsidP="00F81981">
      <w:pPr>
        <w:ind w:right="57"/>
        <w:jc w:val="both"/>
      </w:pPr>
      <w:r>
        <w:t>Адаптивная потребность – это настройка человека на преодоление адаптивной ситуации, его стремление в одних случаях – привести свои шаблоны поведения в соответствие с изменившимися условиями социальной среды для достижения старых целей, в других случаях – изменить (или сменить) среду, что сделало бы возможным достижение новых целей.</w:t>
      </w:r>
    </w:p>
    <w:p w:rsidR="00F81981" w:rsidRDefault="00F81981" w:rsidP="00F81981">
      <w:pPr>
        <w:ind w:right="57"/>
        <w:jc w:val="both"/>
      </w:pPr>
    </w:p>
    <w:p w:rsidR="00F81981" w:rsidRDefault="00F81981" w:rsidP="00F81981">
      <w:pPr>
        <w:ind w:right="57"/>
        <w:jc w:val="both"/>
      </w:pPr>
      <w:r>
        <w:t>Следовательно, субъектом социальной адаптации выступает человек, семья. Тесное взаимодействие таких составляющих, как условия среды обитания, объективные социальные условия (социальное происхождение, образовательный уровень) и, конечно, сам индивидуум способствуют более эффективному развитию механизмов социальной адаптации.</w:t>
      </w:r>
    </w:p>
    <w:p w:rsidR="00F81981" w:rsidRDefault="00F81981" w:rsidP="00F81981">
      <w:pPr>
        <w:ind w:right="57"/>
        <w:jc w:val="both"/>
      </w:pPr>
    </w:p>
    <w:p w:rsidR="00F81981" w:rsidRDefault="00F81981" w:rsidP="00F81981">
      <w:pPr>
        <w:ind w:right="57"/>
        <w:jc w:val="both"/>
      </w:pPr>
      <w:r>
        <w:t xml:space="preserve">Процесс адаптации связан с социализацией человека, его врастанием в социальный мир, которое предполагает активное </w:t>
      </w:r>
      <w:proofErr w:type="gramStart"/>
      <w:r>
        <w:t>участие</w:t>
      </w:r>
      <w:proofErr w:type="gramEnd"/>
      <w:r>
        <w:t xml:space="preserve"> как в потреблении, так и в передаче социально значимых норм и ценностей существующей и прошлой среды. По существу, социальная адаптация – важнейший механизм и специфическая форма социализации человека.</w:t>
      </w:r>
    </w:p>
    <w:p w:rsidR="00F81981" w:rsidRDefault="00F81981" w:rsidP="00F81981">
      <w:pPr>
        <w:ind w:right="57"/>
        <w:jc w:val="both"/>
      </w:pPr>
    </w:p>
    <w:p w:rsidR="00F81981" w:rsidRDefault="00F81981" w:rsidP="00F81981">
      <w:pPr>
        <w:ind w:right="57"/>
        <w:jc w:val="both"/>
      </w:pPr>
    </w:p>
    <w:p w:rsidR="00F81981" w:rsidRDefault="00F81981" w:rsidP="00F81981">
      <w:pPr>
        <w:ind w:right="57"/>
        <w:jc w:val="both"/>
      </w:pPr>
      <w:r>
        <w:t>Однако</w:t>
      </w:r>
      <w:proofErr w:type="gramStart"/>
      <w:r>
        <w:t>,</w:t>
      </w:r>
      <w:proofErr w:type="gramEnd"/>
      <w:r>
        <w:t xml:space="preserve"> если процесс социализации человека идет посредством накопления и усвоения предыдущего опыта, то механизм социальной адаптации более скоротечен: необходимо в относительно короткий промежуток времени активно устранить создавшиеся социальные прецеденты.</w:t>
      </w:r>
    </w:p>
    <w:p w:rsidR="00F81981" w:rsidRDefault="00F81981" w:rsidP="00F81981">
      <w:pPr>
        <w:ind w:right="57"/>
        <w:jc w:val="both"/>
      </w:pPr>
    </w:p>
    <w:p w:rsidR="00F81981" w:rsidRDefault="00F81981" w:rsidP="00F81981">
      <w:pPr>
        <w:ind w:right="57"/>
        <w:jc w:val="both"/>
      </w:pPr>
      <w:r>
        <w:t>Формирование механизмов социальной адаптации человека проходит в трех основных фазах: деятельности, общении, самосознании.</w:t>
      </w:r>
    </w:p>
    <w:p w:rsidR="00F81981" w:rsidRDefault="00F81981" w:rsidP="00F81981">
      <w:pPr>
        <w:ind w:right="57"/>
        <w:jc w:val="both"/>
      </w:pPr>
    </w:p>
    <w:p w:rsidR="00F81981" w:rsidRDefault="00F81981" w:rsidP="00F81981">
      <w:pPr>
        <w:ind w:right="57"/>
        <w:jc w:val="both"/>
      </w:pPr>
      <w:r>
        <w:t xml:space="preserve">Эти фазы характеризуют социальную сущность формирования механизмов социальной адаптации человека. При этом происходит не просто изменение внешней </w:t>
      </w:r>
      <w:r>
        <w:lastRenderedPageBreak/>
        <w:t>действительности, но и раскрытие и нормализация его скрытых потенций, помогающих полноценно включиться в процессы социального функционирования.</w:t>
      </w:r>
    </w:p>
    <w:p w:rsidR="00F81981" w:rsidRDefault="00F81981" w:rsidP="00F81981">
      <w:pPr>
        <w:ind w:right="57"/>
        <w:jc w:val="both"/>
      </w:pPr>
    </w:p>
    <w:p w:rsidR="00F81981" w:rsidRDefault="00F81981" w:rsidP="00F81981">
      <w:pPr>
        <w:ind w:right="57"/>
        <w:jc w:val="both"/>
      </w:pPr>
      <w:r>
        <w:t>Социальное самосознание личности – это механизм социальной адаптации человека, когда он формирует и осмысляет свою социальную роль. При этом социальный работник выступает как психолог-педагог, стремящийся сформировать неравнодушную и активную позицию человека.</w:t>
      </w:r>
    </w:p>
    <w:p w:rsidR="00F81981" w:rsidRDefault="00F81981" w:rsidP="00F81981">
      <w:pPr>
        <w:ind w:right="57"/>
        <w:jc w:val="both"/>
      </w:pPr>
    </w:p>
    <w:p w:rsidR="00F81981" w:rsidRDefault="00F81981" w:rsidP="00F81981">
      <w:pPr>
        <w:ind w:right="57"/>
        <w:jc w:val="both"/>
      </w:pPr>
      <w:r>
        <w:t>Процесс адаптации человека к новым условиям жизни включает следующие компоненты, основанные на правильной оценке происходящих перемен, исключающих пессимизм, уныние, равнодушие:</w:t>
      </w:r>
    </w:p>
    <w:p w:rsidR="00F81981" w:rsidRDefault="00F81981" w:rsidP="00F81981">
      <w:pPr>
        <w:ind w:right="57"/>
        <w:jc w:val="both"/>
      </w:pPr>
    </w:p>
    <w:p w:rsidR="00F81981" w:rsidRDefault="00F81981" w:rsidP="00F81981">
      <w:pPr>
        <w:ind w:right="57"/>
        <w:jc w:val="both"/>
      </w:pPr>
      <w:r>
        <w:t>1) психологическую адаптацию, в частности принятие новых условий, осознание положительных моментов, выгод и преимуществ;</w:t>
      </w:r>
    </w:p>
    <w:p w:rsidR="00F81981" w:rsidRDefault="00F81981" w:rsidP="00F81981">
      <w:pPr>
        <w:ind w:right="57"/>
        <w:jc w:val="both"/>
      </w:pPr>
      <w:r>
        <w:t>2) физиологическую адаптацию, ведь новые условия нередко влекут за собой уменьшение или полное отсутствие физической нагрузки, изменение ритма и режима жизни;</w:t>
      </w:r>
    </w:p>
    <w:p w:rsidR="00F81981" w:rsidRDefault="00F81981" w:rsidP="00F81981">
      <w:pPr>
        <w:ind w:right="57"/>
        <w:jc w:val="both"/>
      </w:pPr>
      <w:r>
        <w:t>3) социальную адаптацию, включающую сформированное жизненное пространство, наполненное социальными контактами, которые содействуют человеку в выполнении социальных ролей и функций.</w:t>
      </w:r>
    </w:p>
    <w:p w:rsidR="00F81981" w:rsidRDefault="00F81981" w:rsidP="00F81981">
      <w:pPr>
        <w:ind w:right="57"/>
        <w:jc w:val="both"/>
      </w:pPr>
      <w:r>
        <w:t xml:space="preserve">Многие люди (особенно пожилые) отказываются от активной социальной деятельности и обращения к семье, природе, религии, когда возникают трудности, связанные с поиском адекватных способов адаптации, неопределенность </w:t>
      </w:r>
      <w:proofErr w:type="spellStart"/>
      <w:r>
        <w:t>нс</w:t>
      </w:r>
      <w:proofErr w:type="spellEnd"/>
      <w:r>
        <w:t xml:space="preserve"> только будущего, но и настоящего.</w:t>
      </w:r>
    </w:p>
    <w:p w:rsidR="00F81981" w:rsidRDefault="00F81981" w:rsidP="00F81981">
      <w:pPr>
        <w:ind w:right="57"/>
        <w:jc w:val="both"/>
      </w:pPr>
    </w:p>
    <w:p w:rsidR="00F81981" w:rsidRDefault="00F81981" w:rsidP="00F81981">
      <w:pPr>
        <w:ind w:right="57"/>
        <w:jc w:val="both"/>
      </w:pPr>
      <w:r>
        <w:t>Агрессивно-наступательная позиция, свойственная части пожилых людей, их нетерпимость к переменам весьма нежелательны с точки зрения социальной стабильности общества. При этом значительная часть пожилых людей может быть адаптирована и принести существенную пользу обществу.</w:t>
      </w:r>
    </w:p>
    <w:p w:rsidR="00F81981" w:rsidRDefault="00F81981" w:rsidP="00F81981">
      <w:pPr>
        <w:ind w:right="57"/>
        <w:jc w:val="both"/>
      </w:pPr>
    </w:p>
    <w:p w:rsidR="00F81981" w:rsidRDefault="00F81981" w:rsidP="00F81981">
      <w:pPr>
        <w:ind w:right="57"/>
        <w:jc w:val="both"/>
      </w:pPr>
      <w:r>
        <w:t>Очень важно создание должной общественной атмосферы, осознание важности адаптации пожилых людей и инвалидов, ведь если есть правильная оценка явления, то нетрудно найти правильное решение. Нужен индивидуальный подход, нужно исходить из потребностей, особенностей конкретного индивидуума: его наклонностей, вкусов и т.д. Вместе с тем следует отыскивать некоторые закономерности процессов адаптации и типовые решения, которые следует учитывать в процессе социальной работы с человеком.</w:t>
      </w:r>
    </w:p>
    <w:p w:rsidR="00F81981" w:rsidRDefault="00F81981" w:rsidP="00F81981">
      <w:pPr>
        <w:ind w:right="57"/>
        <w:jc w:val="both"/>
      </w:pPr>
    </w:p>
    <w:p w:rsidR="00F81981" w:rsidRDefault="00F81981" w:rsidP="00F81981">
      <w:pPr>
        <w:ind w:right="57"/>
        <w:jc w:val="both"/>
      </w:pPr>
      <w:r>
        <w:t>Система социальной адаптации включает производственную, бытовую и досуговую адаптацию.</w:t>
      </w:r>
    </w:p>
    <w:p w:rsidR="00F81981" w:rsidRDefault="00F81981" w:rsidP="00F81981">
      <w:pPr>
        <w:ind w:right="57"/>
        <w:jc w:val="both"/>
      </w:pPr>
    </w:p>
    <w:p w:rsidR="00F81981" w:rsidRDefault="00F81981" w:rsidP="00F81981">
      <w:pPr>
        <w:ind w:right="57"/>
        <w:jc w:val="both"/>
      </w:pPr>
      <w:r>
        <w:t>Производственная адаптация происходит в ходе трудовой деятельности индивидуума. При этом развиваются такие качества, как профессионализм, трудовая активность, инициатива, компетентность и самостоятельность. Решается проблема профессиональной адаптации, которая включает два этапа: подготовительный и непосредственный.</w:t>
      </w:r>
    </w:p>
    <w:p w:rsidR="00F81981" w:rsidRDefault="00F81981" w:rsidP="00F81981">
      <w:pPr>
        <w:ind w:right="57"/>
        <w:jc w:val="both"/>
      </w:pPr>
    </w:p>
    <w:p w:rsidR="00F81981" w:rsidRDefault="00F81981" w:rsidP="00F81981">
      <w:pPr>
        <w:ind w:right="57"/>
        <w:jc w:val="both"/>
      </w:pPr>
      <w:r>
        <w:t>Бытовая адаптация формирует определенные навыки, установки, привычки, а также охватывает различные отношения, складывающиеся в семье, отношения с родственниками, соседями и знакомыми.</w:t>
      </w:r>
    </w:p>
    <w:p w:rsidR="00F81981" w:rsidRDefault="00F81981" w:rsidP="00F81981">
      <w:pPr>
        <w:ind w:right="57"/>
        <w:jc w:val="both"/>
      </w:pPr>
    </w:p>
    <w:p w:rsidR="00F81981" w:rsidRDefault="00F81981" w:rsidP="00F81981">
      <w:pPr>
        <w:ind w:right="57"/>
        <w:jc w:val="both"/>
      </w:pPr>
      <w:r>
        <w:t>Досуговая адаптация предполагает формирование установок и способностей к поддержанию здоровья.</w:t>
      </w:r>
    </w:p>
    <w:p w:rsidR="00F81981" w:rsidRPr="00F33656" w:rsidRDefault="00F81981" w:rsidP="00F33656">
      <w:pPr>
        <w:ind w:right="57"/>
        <w:jc w:val="both"/>
      </w:pPr>
    </w:p>
    <w:p w:rsidR="00F33656" w:rsidRDefault="00F33656" w:rsidP="00F33656">
      <w:pPr>
        <w:ind w:right="57"/>
        <w:jc w:val="both"/>
      </w:pPr>
      <w:r w:rsidRPr="00F33656">
        <w:lastRenderedPageBreak/>
        <w:t>3.</w:t>
      </w:r>
      <w:r w:rsidRPr="00F33656">
        <w:tab/>
        <w:t>Коммуникативная компетенция как ключевое условие социальной адаптации лиц с ОВЗ.</w:t>
      </w:r>
    </w:p>
    <w:p w:rsidR="00F81981" w:rsidRPr="00F33656" w:rsidRDefault="00F81981" w:rsidP="00F33656">
      <w:pPr>
        <w:ind w:right="57"/>
        <w:jc w:val="both"/>
      </w:pPr>
    </w:p>
    <w:p w:rsidR="00F33656" w:rsidRPr="00F81981" w:rsidRDefault="00F33656" w:rsidP="00F33656">
      <w:pPr>
        <w:ind w:right="57"/>
        <w:jc w:val="both"/>
        <w:rPr>
          <w:b/>
        </w:rPr>
      </w:pPr>
      <w:r w:rsidRPr="00F81981">
        <w:rPr>
          <w:b/>
        </w:rPr>
        <w:t>4.</w:t>
      </w:r>
      <w:r w:rsidRPr="00F81981">
        <w:rPr>
          <w:b/>
        </w:rPr>
        <w:tab/>
        <w:t>Адаптивное образовательное пространство для лиц с ОВЗ.</w:t>
      </w:r>
    </w:p>
    <w:p w:rsidR="00F81981" w:rsidRDefault="00F81981" w:rsidP="00F81981">
      <w:pPr>
        <w:ind w:right="57"/>
        <w:jc w:val="both"/>
      </w:pPr>
      <w:r>
        <w:t xml:space="preserve">Адаптивная школа - это социально-педагогическая система, активно приспосабливающаяся к условиям изменяющейся внешней среды. С другой стороны, она сама активно оказывает воздействие на внешнюю среду. Но такая трактовка сущности адаптивной школы отражает лишь один из аспектов ее жизнедеятельности. Важнее другая сторона адаптивной школы, характеризующаяся </w:t>
      </w:r>
      <w:proofErr w:type="spellStart"/>
      <w:proofErr w:type="gramStart"/>
      <w:r>
        <w:t>e</w:t>
      </w:r>
      <w:proofErr w:type="gramEnd"/>
      <w:r>
        <w:t>е</w:t>
      </w:r>
      <w:proofErr w:type="spellEnd"/>
      <w:r>
        <w:t xml:space="preserve"> приспособлением (причем активным) к условиям своей внутренней среды, определяемой отношениями участников образовательного процесса между собой и к школе в целом. </w:t>
      </w:r>
      <w:proofErr w:type="gramStart"/>
      <w:r>
        <w:t>Поскольку категория «отношение» рассматривается психологами как связь субъекта с другими субъектами и объектами окружающей действительности, избирательно установленная им и проявляющая себя в трех формах - поведении, рациональных суждениях и эмоциях, то адаптивная школа должна «приспосабливаться» к интеллектуальной, эмоционально-оценочной и поведенческой сферам каждого участника образовательного процесса.</w:t>
      </w:r>
      <w:proofErr w:type="gramEnd"/>
      <w:r>
        <w:t xml:space="preserve"> Вот как определил совершенно обоснованно двойную «приспособляемость» адаптивной школы Е. Ямбург: «Такая школа стремится, с одной стороны, максимально, адаптироваться к учащимся, с их индивидуальными особенностями, с другой - по возможности гибко реагировать на социокультурные изменения среды. Главным итогом такой двухсторонней деятельности школы является адаптация детей и юношества к быстро меняющейся жизни» (40). Однако в таком контексте остается непонятным, к каким особенностям личности должна адаптироваться школа - к ее слабым «сторонам» или сильным?</w:t>
      </w:r>
    </w:p>
    <w:p w:rsidR="00F81981" w:rsidRDefault="00F81981" w:rsidP="00F81981">
      <w:pPr>
        <w:ind w:right="57"/>
        <w:jc w:val="both"/>
      </w:pPr>
    </w:p>
    <w:p w:rsidR="00F81981" w:rsidRDefault="00F81981" w:rsidP="00F81981">
      <w:pPr>
        <w:ind w:right="57"/>
        <w:jc w:val="both"/>
      </w:pPr>
      <w:r>
        <w:t>Адаптивная школа - это не изолированный мир, в который на некоторое время приходит ребенок. Адаптивная среда школы - реальная жизнь для каждого, кто в ней находится. А значит, в ней должны измениться и содержание образовательного процесса, и его организация, и управление им.</w:t>
      </w:r>
    </w:p>
    <w:p w:rsidR="00F81981" w:rsidRDefault="00F81981" w:rsidP="00F81981">
      <w:pPr>
        <w:ind w:right="57"/>
        <w:jc w:val="both"/>
      </w:pPr>
    </w:p>
    <w:p w:rsidR="00F81981" w:rsidRDefault="00F81981" w:rsidP="00F81981">
      <w:pPr>
        <w:ind w:right="57"/>
        <w:jc w:val="both"/>
      </w:pPr>
      <w:r>
        <w:t>Педагогическая деятельность в такой школе – это решение профессиональных задач различного класса, типа и уровней. Профессиональная готовность учителя такой школы проявляется в его способности управлять процессом саморазвития. В научной литературе проблема формирования готовности учителя к труду в адаптивной школе средствами решения педагогических задач пока еще не нашла своего отражения. До сих пор не получило однозначной и общепринятой трактовки понятие «педагогическая задача…»</w:t>
      </w:r>
    </w:p>
    <w:p w:rsidR="00F81981" w:rsidRDefault="00F81981" w:rsidP="00F81981">
      <w:pPr>
        <w:ind w:right="57"/>
        <w:jc w:val="both"/>
      </w:pPr>
    </w:p>
    <w:p w:rsidR="00F81981" w:rsidRDefault="00F81981" w:rsidP="00F81981">
      <w:pPr>
        <w:ind w:right="57"/>
        <w:jc w:val="both"/>
      </w:pPr>
      <w:r>
        <w:t>«Адаптивная школа выстраивается таким образом, чтобы у каждого ребенка развить механизмы природной и социальной адаптации. Для решения указанной цели вносятся изменения во все компоненты образовательного процесса, а именно, в структуру, содержание, формы, методы и технологии (что особенно важно для адаптивной школы), в условия, критерии оценки результатов. Таким путем в адаптивной школе реализуются принципы целесообразности учебно-воспитательного процесса.</w:t>
      </w:r>
    </w:p>
    <w:p w:rsidR="00F81981" w:rsidRDefault="00F81981" w:rsidP="00F81981">
      <w:pPr>
        <w:ind w:right="57"/>
        <w:jc w:val="both"/>
      </w:pPr>
    </w:p>
    <w:p w:rsidR="00F81981" w:rsidRDefault="00F81981" w:rsidP="00F81981">
      <w:pPr>
        <w:ind w:right="57"/>
        <w:jc w:val="both"/>
      </w:pPr>
      <w:r>
        <w:t>Под адаптивной школой мы понимаем школу, действующую в период создания и внедрения принципиально новой системы обучения, системы, которая перестраивает отношения между учителями и учениками, обеспечивая учет индивидуальных психофизиологических особенностей школьников.</w:t>
      </w:r>
    </w:p>
    <w:p w:rsidR="00F81981" w:rsidRDefault="00F81981" w:rsidP="00F81981">
      <w:pPr>
        <w:ind w:right="57"/>
        <w:jc w:val="both"/>
      </w:pPr>
    </w:p>
    <w:p w:rsidR="00F81981" w:rsidRDefault="00F81981" w:rsidP="00F81981">
      <w:pPr>
        <w:ind w:right="57"/>
        <w:jc w:val="both"/>
      </w:pPr>
      <w:r>
        <w:t xml:space="preserve">     Определение перспектив формирования модели адаптивной школы - сложная системная задача. Результативным в решении проблем управления развитием школы является целостной подход к ее функционированию и развитию.</w:t>
      </w:r>
    </w:p>
    <w:p w:rsidR="00F81981" w:rsidRDefault="00F81981" w:rsidP="00F81981">
      <w:pPr>
        <w:ind w:right="57"/>
        <w:jc w:val="both"/>
      </w:pPr>
    </w:p>
    <w:p w:rsidR="00F81981" w:rsidRDefault="00F81981" w:rsidP="00F81981">
      <w:pPr>
        <w:ind w:right="57"/>
        <w:jc w:val="both"/>
      </w:pPr>
      <w:r>
        <w:t xml:space="preserve">          В.И. Зверева, Ю.А. </w:t>
      </w:r>
      <w:proofErr w:type="spellStart"/>
      <w:r>
        <w:t>Конаржевский</w:t>
      </w:r>
      <w:proofErr w:type="spellEnd"/>
      <w:r>
        <w:t xml:space="preserve">, М.М. Поташник, И.Б. </w:t>
      </w:r>
      <w:proofErr w:type="spellStart"/>
      <w:r>
        <w:t>Сенновский</w:t>
      </w:r>
      <w:proofErr w:type="spellEnd"/>
      <w:r>
        <w:t xml:space="preserve">, П.И. Третьяков, Т.И. Шамова разработали </w:t>
      </w:r>
      <w:proofErr w:type="spellStart"/>
      <w:r>
        <w:t>теоретикометодологические</w:t>
      </w:r>
      <w:proofErr w:type="spellEnd"/>
      <w:r>
        <w:t xml:space="preserve"> основы построения моделей современных учебных заведений разного типа, проводили исследования по проблеме управления развитием школы и образования.</w:t>
      </w:r>
    </w:p>
    <w:p w:rsidR="00F81981" w:rsidRDefault="00F81981" w:rsidP="00F81981">
      <w:pPr>
        <w:ind w:right="57"/>
        <w:jc w:val="both"/>
      </w:pPr>
    </w:p>
    <w:p w:rsidR="00F81981" w:rsidRDefault="00F81981" w:rsidP="00F81981">
      <w:pPr>
        <w:ind w:right="57"/>
        <w:jc w:val="both"/>
      </w:pPr>
      <w:r>
        <w:t xml:space="preserve">      Г.Я. Гальперин, В.В. Давыдов, А.Н. Китов, Е.С. Кузьмин, А.Н. Леонтьев, А.К. Маркова, В.Д. </w:t>
      </w:r>
      <w:proofErr w:type="spellStart"/>
      <w:r>
        <w:t>Шадриков</w:t>
      </w:r>
      <w:proofErr w:type="spellEnd"/>
      <w:r>
        <w:t xml:space="preserve">, Д.Б. </w:t>
      </w:r>
      <w:proofErr w:type="spellStart"/>
      <w:r>
        <w:t>Эльконин</w:t>
      </w:r>
      <w:proofErr w:type="spellEnd"/>
      <w:r>
        <w:t xml:space="preserve">, В.А. Якунин и </w:t>
      </w:r>
      <w:proofErr w:type="spellStart"/>
      <w:proofErr w:type="gramStart"/>
      <w:r>
        <w:t>др</w:t>
      </w:r>
      <w:proofErr w:type="spellEnd"/>
      <w:proofErr w:type="gramEnd"/>
      <w:r>
        <w:t xml:space="preserve"> занимались психологическими исследованиями  по проблемам развития личности и вопросами адаптации детей к требованиям социальной среды.</w:t>
      </w:r>
    </w:p>
    <w:p w:rsidR="00F81981" w:rsidRDefault="00F81981" w:rsidP="00F81981">
      <w:pPr>
        <w:ind w:right="57"/>
        <w:jc w:val="both"/>
      </w:pPr>
    </w:p>
    <w:p w:rsidR="00F81981" w:rsidRDefault="00F81981" w:rsidP="00F81981">
      <w:pPr>
        <w:ind w:right="57"/>
        <w:jc w:val="both"/>
      </w:pPr>
      <w:r>
        <w:t xml:space="preserve">   Школа посредством создания содержательных, организационных и методических условий призвана помочь каждому ученику быть:</w:t>
      </w:r>
    </w:p>
    <w:p w:rsidR="00F81981" w:rsidRDefault="00F81981" w:rsidP="00F81981">
      <w:pPr>
        <w:ind w:right="57"/>
        <w:jc w:val="both"/>
      </w:pPr>
    </w:p>
    <w:p w:rsidR="00F81981" w:rsidRDefault="00F81981" w:rsidP="00F81981">
      <w:pPr>
        <w:ind w:right="57"/>
        <w:jc w:val="both"/>
      </w:pPr>
      <w:r>
        <w:t>• субъектом собственной жизнедеятельности;</w:t>
      </w:r>
    </w:p>
    <w:p w:rsidR="00F81981" w:rsidRDefault="00F81981" w:rsidP="00F81981">
      <w:pPr>
        <w:ind w:right="57"/>
        <w:jc w:val="both"/>
      </w:pPr>
    </w:p>
    <w:p w:rsidR="00F81981" w:rsidRDefault="00F81981" w:rsidP="00F81981">
      <w:pPr>
        <w:ind w:right="57"/>
        <w:jc w:val="both"/>
      </w:pPr>
      <w:r>
        <w:t>• субъектом предметной деятельности;</w:t>
      </w:r>
    </w:p>
    <w:p w:rsidR="00F81981" w:rsidRDefault="00F81981" w:rsidP="00F81981">
      <w:pPr>
        <w:ind w:right="57"/>
        <w:jc w:val="both"/>
      </w:pPr>
    </w:p>
    <w:p w:rsidR="00F81981" w:rsidRDefault="00F81981" w:rsidP="00F81981">
      <w:pPr>
        <w:ind w:right="57"/>
        <w:jc w:val="both"/>
      </w:pPr>
      <w:r>
        <w:t>• субъектом деятельности общения;</w:t>
      </w:r>
    </w:p>
    <w:p w:rsidR="00F81981" w:rsidRDefault="00F81981" w:rsidP="00F81981">
      <w:pPr>
        <w:ind w:right="57"/>
        <w:jc w:val="both"/>
      </w:pPr>
    </w:p>
    <w:p w:rsidR="00F81981" w:rsidRDefault="00F81981" w:rsidP="00F81981">
      <w:pPr>
        <w:ind w:right="57"/>
        <w:jc w:val="both"/>
      </w:pPr>
      <w:r>
        <w:t>• субъектом деятельности самосознания</w:t>
      </w:r>
      <w:proofErr w:type="gramStart"/>
      <w:r>
        <w:t xml:space="preserve"> .</w:t>
      </w:r>
      <w:proofErr w:type="gramEnd"/>
    </w:p>
    <w:p w:rsidR="00F81981" w:rsidRDefault="00F81981" w:rsidP="00F81981">
      <w:pPr>
        <w:ind w:right="57"/>
        <w:jc w:val="both"/>
      </w:pPr>
    </w:p>
    <w:p w:rsidR="00F81981" w:rsidRDefault="00F81981" w:rsidP="00F81981">
      <w:pPr>
        <w:ind w:right="57"/>
        <w:jc w:val="both"/>
      </w:pPr>
      <w:r>
        <w:t xml:space="preserve"> Образовательная среда рассматривается нами как некое пространство возможностей и выборов личности. Такая среда позволяет учащимся ответить для себя на вопросы: «Во имя чего обучаться?», «Чему обучаться?», «Как обучаться?», «С кем обучаться?», «Где обучаться?». Важнейшей характеристикой образовательной среды в адаптивной школе с точки зрения взаимодействия взрослых и детей является переход от манипулирования учеником как объектом педагогического воздействия к созданию условий развития ребенка как самоценной личности, субъекта образовательной деятельности.</w:t>
      </w:r>
    </w:p>
    <w:p w:rsidR="00F81981" w:rsidRDefault="00F81981" w:rsidP="00F81981">
      <w:pPr>
        <w:ind w:right="57"/>
        <w:jc w:val="both"/>
      </w:pPr>
    </w:p>
    <w:p w:rsidR="00F81981" w:rsidRDefault="00F81981" w:rsidP="00F81981">
      <w:pPr>
        <w:ind w:right="57"/>
        <w:jc w:val="both"/>
      </w:pPr>
      <w:r>
        <w:t>Итак, в качестве цели адаптивной школы следует определить создание образовательной среды, обеспечивающей саморазвитие каждого ученика. Такая среда призвана способствовать тому, чтобы ученик мог реализовать себя как субъект собственной жизни, деятельности, общения и самосознания с учетом своих психофизиологических особенностей и учебных возможностей.</w:t>
      </w:r>
    </w:p>
    <w:p w:rsidR="00F81981" w:rsidRPr="00F33656" w:rsidRDefault="00F81981" w:rsidP="00F33656">
      <w:pPr>
        <w:ind w:right="57"/>
        <w:jc w:val="both"/>
      </w:pPr>
    </w:p>
    <w:p w:rsidR="00F33656" w:rsidRDefault="00F33656" w:rsidP="00F33656">
      <w:pPr>
        <w:ind w:right="57"/>
        <w:jc w:val="both"/>
      </w:pPr>
      <w:r w:rsidRPr="00F33656">
        <w:t>5.</w:t>
      </w:r>
      <w:r w:rsidRPr="00F33656">
        <w:tab/>
        <w:t xml:space="preserve">Образовательная среда как фактор социализации детей в различных условиях – выступление с доказательством из </w:t>
      </w:r>
      <w:proofErr w:type="gramStart"/>
      <w:r w:rsidRPr="00F33656">
        <w:t>положений</w:t>
      </w:r>
      <w:proofErr w:type="gramEnd"/>
      <w:r w:rsidRPr="00F33656">
        <w:t xml:space="preserve"> ведущих ученых.</w:t>
      </w:r>
    </w:p>
    <w:p w:rsidR="00F81981" w:rsidRDefault="00F81981" w:rsidP="00F33656">
      <w:pPr>
        <w:ind w:right="57"/>
        <w:jc w:val="both"/>
      </w:pPr>
    </w:p>
    <w:p w:rsidR="00F81981" w:rsidRPr="00F33656" w:rsidRDefault="00F81981" w:rsidP="00F33656">
      <w:pPr>
        <w:ind w:right="57"/>
        <w:jc w:val="both"/>
      </w:pPr>
    </w:p>
    <w:p w:rsidR="00F33656" w:rsidRDefault="00F33656" w:rsidP="00F33656">
      <w:pPr>
        <w:ind w:right="57"/>
        <w:jc w:val="both"/>
      </w:pPr>
      <w:r w:rsidRPr="00F33656">
        <w:t>6.</w:t>
      </w:r>
      <w:r w:rsidRPr="00F33656">
        <w:tab/>
        <w:t>Организационн</w:t>
      </w:r>
      <w:proofErr w:type="gramStart"/>
      <w:r w:rsidRPr="00F33656">
        <w:t>о-</w:t>
      </w:r>
      <w:proofErr w:type="gramEnd"/>
      <w:r w:rsidRPr="00F33656">
        <w:t xml:space="preserve"> методические аспекты образовательной интеграции и социальной адаптации.</w:t>
      </w:r>
    </w:p>
    <w:p w:rsidR="00F81981" w:rsidRDefault="00F81981" w:rsidP="00F33656">
      <w:pPr>
        <w:ind w:right="57"/>
        <w:jc w:val="both"/>
      </w:pPr>
    </w:p>
    <w:p w:rsidR="00F81981" w:rsidRPr="00F33656" w:rsidRDefault="00F81981" w:rsidP="00F33656">
      <w:pPr>
        <w:ind w:right="57"/>
        <w:jc w:val="both"/>
      </w:pPr>
    </w:p>
    <w:p w:rsidR="00F33656" w:rsidRPr="00F33656" w:rsidRDefault="00F33656" w:rsidP="00F33656">
      <w:pPr>
        <w:ind w:right="57"/>
        <w:jc w:val="both"/>
      </w:pPr>
      <w:r w:rsidRPr="00F33656">
        <w:t>7.</w:t>
      </w:r>
      <w:r w:rsidRPr="00F33656">
        <w:tab/>
      </w:r>
      <w:r w:rsidRPr="00F81981">
        <w:rPr>
          <w:b/>
        </w:rPr>
        <w:t>Психолого-педагогическое сопровождение как условие    образовательной интеграции и социальной адаптации.</w:t>
      </w:r>
      <w:bookmarkStart w:id="0" w:name="_GoBack"/>
      <w:bookmarkEnd w:id="0"/>
    </w:p>
    <w:p w:rsidR="00F81981" w:rsidRDefault="00F81981" w:rsidP="00F81981">
      <w:r>
        <w:t>Цель психолого-педагогического сопровождения обусловлена государственным заказом на результаты учебно-воспитательной работы в школе в условиях внедрения ФГОС и потребностями всех субъектов учебно-воспитательного процесса. Потребности личности в процессе психолого-педагогического сопровождения изучаются методами психолого-педагогической диагностики. На основе полученных данных уточняются цель и задачи психолого-педагогического сопровождения.</w:t>
      </w:r>
    </w:p>
    <w:p w:rsidR="00F81981" w:rsidRDefault="00F81981" w:rsidP="00F81981">
      <w:r>
        <w:lastRenderedPageBreak/>
        <w:t>Задачи психолого-педагогического сопровождени</w:t>
      </w:r>
      <w:r>
        <w:t>я:</w:t>
      </w:r>
    </w:p>
    <w:p w:rsidR="00F81981" w:rsidRDefault="00F81981" w:rsidP="00F81981">
      <w:r>
        <w:t>профилактика возникновения проблем развития ребенка (психолого-педагогическое сопровождение процесса адаптации учащихся в переходные периоды);</w:t>
      </w:r>
    </w:p>
    <w:p w:rsidR="00F81981" w:rsidRDefault="00F81981" w:rsidP="00F81981">
      <w:r>
        <w:t>содействие ребенку в решении актуальных задач развития, обучения, социализации (учебные трудности, трудности с выбором образовательного и профессионального маршрута, нарушения эмоционально-волевой сферы, проблемы взаимоотношений со сверстниками, учителями, родителями);</w:t>
      </w:r>
    </w:p>
    <w:p w:rsidR="00F81981" w:rsidRDefault="00F81981" w:rsidP="00F81981">
      <w:r>
        <w:t>развитие психолого-педагогической компетентности учащихся, родителей, учителей.</w:t>
      </w:r>
    </w:p>
    <w:p w:rsidR="00F81981" w:rsidRDefault="00F81981" w:rsidP="00F81981">
      <w:r>
        <w:t>Реализация цели психолого-педагогического сопровождения достигается основными функциями: информационн</w:t>
      </w:r>
      <w:r>
        <w:t>ой, направляющей и развивающей.</w:t>
      </w:r>
    </w:p>
    <w:p w:rsidR="00F81981" w:rsidRDefault="00F81981" w:rsidP="00F81981">
      <w:r>
        <w:t>Информационная функция сопровождения состоит в широком оповещении всех заинтересованных лиц о формах и методах сопровождения. В первую очередь это касается учителей, администрацию школы и родителей учащихся, принимающих участие в программе психологического сопровождения. Информационная функция обеспечивает открытость процесса сопровождения, что согласуется с принципами открытого образования, а также, в свою очередь делает всех заинтересованных лиц активн</w:t>
      </w:r>
      <w:r>
        <w:t>ыми участниками (сотрудниками).</w:t>
      </w:r>
    </w:p>
    <w:p w:rsidR="00F81981" w:rsidRDefault="00F81981" w:rsidP="00F81981">
      <w:r>
        <w:t>Направляющая функция сопровождения обеспечивает согласование всех заинтересованных в сопровождении субъектов учебно-воспитательного процесса с целью обеспечения координации их действий в интересах ребенка. Вместе с тем, направляющая функция предусматривает, что ведущей (направляющей) фигурой в этих действиях в силу его профессиональной компетенции ста</w:t>
      </w:r>
      <w:r>
        <w:t>новится педагог-психолог школы.</w:t>
      </w:r>
    </w:p>
    <w:p w:rsidR="00F81981" w:rsidRDefault="00F81981" w:rsidP="00F81981">
      <w:r>
        <w:t>Развивающая функция сопровождения задает основной вектор действиям всех участвующих в системе сопровождения службам, которые становятся службами развития личности ребенка. Развивающая функция обеспечивается деятельностью учителей, педагога-психолога, другие педагогических работников школы, при этом учителя и педагогические работники используют в практике работы развивающие технологии обучения и воспитания, а педагоги-психологи – развивающие дополнительные занятия с учащимися, проходя</w:t>
      </w:r>
      <w:r>
        <w:t>щие, как правило, после уроков.</w:t>
      </w:r>
    </w:p>
    <w:p w:rsidR="00F81981" w:rsidRDefault="00F81981" w:rsidP="00F81981">
      <w:r>
        <w:t xml:space="preserve">Функции психолого-педагогического сопровождения обеспечивается компонентами сопровождения, среди которых выделяются </w:t>
      </w:r>
      <w:proofErr w:type="gramStart"/>
      <w:r>
        <w:t>профессионально-психологический</w:t>
      </w:r>
      <w:proofErr w:type="gramEnd"/>
      <w:r>
        <w:t xml:space="preserve"> и о</w:t>
      </w:r>
      <w:r>
        <w:t>рганизационно-просветительский.</w:t>
      </w:r>
    </w:p>
    <w:p w:rsidR="00F81981" w:rsidRDefault="00F81981" w:rsidP="00F81981">
      <w:r>
        <w:t xml:space="preserve">Профессионально-психологический компонент сопровождения – представлен системной деятельностью педагога-психолога, использующего принцип взаимосвязи диагностической и коррекционно-развивающей деятельности. В практической деятельности педагога-психолога личность ребенка изучается только с целью оказания психологической помощи. В этом положении реализуется важнейший императив гуманистической психологии: Ребенок не может быть средством – он всегда цель </w:t>
      </w:r>
      <w:r>
        <w:t>психологического сопровождения.</w:t>
      </w:r>
    </w:p>
    <w:p w:rsidR="00F81981" w:rsidRDefault="00F81981" w:rsidP="00F81981">
      <w:r>
        <w:t xml:space="preserve">Организационно-просветительский компонент обеспечивает единое информационное поле для всех участников психологического сопровождения, а также ее анализ и актуальную оценку. Данный компонент реализуется в деятельности педагога-психолога, через осуществление просветительской работы с родителями, педагогами и администрацией школы, при этом используются разнообразные формы активного </w:t>
      </w:r>
      <w:proofErr w:type="spellStart"/>
      <w:r>
        <w:t>полисубъектного</w:t>
      </w:r>
      <w:proofErr w:type="spellEnd"/>
      <w:r>
        <w:t xml:space="preserve"> взаимодействия всех участников. Анализ и оценка существующей системы сопровождения делает возможным развитие и совершенствование системы, обеспечивая ее важнейшие характеристики – открытость и развивающийся характер (синергетичност</w:t>
      </w:r>
      <w:r>
        <w:t>ь).</w:t>
      </w:r>
    </w:p>
    <w:p w:rsidR="00F81981" w:rsidRDefault="00F81981" w:rsidP="00F81981">
      <w:r>
        <w:t>Принципы модели психолого</w:t>
      </w:r>
      <w:r>
        <w:t>-педагогического сопровождения:</w:t>
      </w:r>
    </w:p>
    <w:p w:rsidR="00F81981" w:rsidRDefault="00F81981" w:rsidP="00F81981">
      <w:pPr>
        <w:pStyle w:val="a5"/>
        <w:numPr>
          <w:ilvl w:val="0"/>
          <w:numId w:val="4"/>
        </w:numPr>
      </w:pPr>
      <w:r>
        <w:t>Принцип индивидуального подхода к ребенку любого возраста на основе безоговорочного признания его уникальности и ценности.</w:t>
      </w:r>
    </w:p>
    <w:p w:rsidR="00F81981" w:rsidRDefault="00F81981" w:rsidP="00F81981">
      <w:pPr>
        <w:pStyle w:val="a5"/>
        <w:numPr>
          <w:ilvl w:val="0"/>
          <w:numId w:val="4"/>
        </w:numPr>
      </w:pPr>
      <w:r>
        <w:lastRenderedPageBreak/>
        <w:t xml:space="preserve">Принцип </w:t>
      </w:r>
      <w:proofErr w:type="spellStart"/>
      <w:r>
        <w:t>гуманистичности</w:t>
      </w:r>
      <w:proofErr w:type="spellEnd"/>
      <w:r>
        <w:t xml:space="preserve">, предполагает отбор и использование гуманных, личностно-ориентированных, основанных на общечеловеческих ценностях методов психологического взаимодействия. Данный принцип основан на идее </w:t>
      </w:r>
      <w:proofErr w:type="spellStart"/>
      <w:r>
        <w:t>педоцентризма</w:t>
      </w:r>
      <w:proofErr w:type="spellEnd"/>
      <w:r>
        <w:t xml:space="preserve">, которая подразумевает постановку во главу угла психологического сопровождения ребенка, полное его принятие и позицию </w:t>
      </w:r>
      <w:proofErr w:type="spellStart"/>
      <w:r>
        <w:t>фасилитации</w:t>
      </w:r>
      <w:proofErr w:type="spellEnd"/>
      <w:r>
        <w:t xml:space="preserve"> педагога и психолога.</w:t>
      </w:r>
    </w:p>
    <w:p w:rsidR="00F81981" w:rsidRDefault="00F81981" w:rsidP="00F81981">
      <w:pPr>
        <w:pStyle w:val="a5"/>
        <w:numPr>
          <w:ilvl w:val="0"/>
          <w:numId w:val="4"/>
        </w:numPr>
      </w:pPr>
      <w:r>
        <w:t>Принцип превентивности: обеспечение перехода от принципа «скорой помощи» (реагирования на уже возникшие проблемы) к предупреждению возникновения проблемных ситуаций.</w:t>
      </w:r>
    </w:p>
    <w:p w:rsidR="00F81981" w:rsidRDefault="00F81981" w:rsidP="00F81981">
      <w:pPr>
        <w:pStyle w:val="a5"/>
        <w:numPr>
          <w:ilvl w:val="0"/>
          <w:numId w:val="4"/>
        </w:numPr>
      </w:pPr>
      <w:r>
        <w:t>Принцип научности отражает важнейший выбор практических психологов в пользу современных научных методов диагностики, коррекции развития личности школьников. Реализация данного принципа предполагает участие субъектов психологического сопровождения в опытно-экспериментальной работе, а также в создании и апробировании самостоятельно создаваемых методик диагностики и коррекции.</w:t>
      </w:r>
    </w:p>
    <w:p w:rsidR="00F81981" w:rsidRDefault="00F81981" w:rsidP="00F81981">
      <w:pPr>
        <w:pStyle w:val="a5"/>
        <w:numPr>
          <w:ilvl w:val="0"/>
          <w:numId w:val="4"/>
        </w:numPr>
      </w:pPr>
      <w:r>
        <w:t xml:space="preserve">Принцип комплексности подразумевает </w:t>
      </w:r>
      <w:proofErr w:type="spellStart"/>
      <w:r>
        <w:t>соорганизацию</w:t>
      </w:r>
      <w:proofErr w:type="spellEnd"/>
      <w:r>
        <w:t xml:space="preserve"> различных специалистов, всех участников учебно-воспитательного процесса в решении задач сопровождения: классных руководителей, учителей, педагога-психолога, социального педагога, учителя-логопеда, администрации и др.;</w:t>
      </w:r>
    </w:p>
    <w:p w:rsidR="00F81981" w:rsidRDefault="00F81981" w:rsidP="00F81981">
      <w:pPr>
        <w:pStyle w:val="a5"/>
        <w:numPr>
          <w:ilvl w:val="0"/>
          <w:numId w:val="4"/>
        </w:numPr>
      </w:pPr>
      <w:r>
        <w:t>Принцип «на стороне ребенка»: во главе угла ставятся интересы ребенка, обеспечивается защита его прав при учете позиций других участников учебно-воспитательного процесса;</w:t>
      </w:r>
    </w:p>
    <w:p w:rsidR="00F81981" w:rsidRDefault="00F81981" w:rsidP="00F81981">
      <w:pPr>
        <w:pStyle w:val="a5"/>
        <w:numPr>
          <w:ilvl w:val="0"/>
          <w:numId w:val="4"/>
        </w:numPr>
      </w:pPr>
      <w:r>
        <w:t>Принцип активной позиции ребенка, при котором главным становится не решить проблемы за ребенка, но научить его решать проблемы самостоятельно, создать способности для становления способности ребенка к саморазвитию;</w:t>
      </w:r>
    </w:p>
    <w:p w:rsidR="00F81981" w:rsidRDefault="00F81981" w:rsidP="00F81981">
      <w:pPr>
        <w:pStyle w:val="a5"/>
        <w:numPr>
          <w:ilvl w:val="0"/>
          <w:numId w:val="4"/>
        </w:numPr>
      </w:pPr>
      <w:r>
        <w:t>Принципы коллегиальности и диалогового взаимодействия обуславливают совместную деятельность субъектов психологического сопровождения в рамках единой системы ценностей на основе взаимного уважения и коллегиального обсуждения проблем, возникающих в ходе реализации программ.</w:t>
      </w:r>
    </w:p>
    <w:p w:rsidR="00F81981" w:rsidRDefault="00F81981" w:rsidP="00F81981">
      <w:pPr>
        <w:pStyle w:val="a5"/>
        <w:numPr>
          <w:ilvl w:val="0"/>
          <w:numId w:val="4"/>
        </w:numPr>
      </w:pPr>
      <w:r>
        <w:t>Принцип системности предполагает, что психологическое сопровождение носит непрерывный характер и выстраивается как системная деятельность, в основе которой лежит внутренняя непротиворечивость, опора на современные достижения в области социальных наук, взаимосвязь и взаимообусловленность отдельных компонентов.</w:t>
      </w:r>
    </w:p>
    <w:p w:rsidR="00F81981" w:rsidRDefault="00F81981" w:rsidP="00F81981">
      <w:pPr>
        <w:pStyle w:val="a5"/>
        <w:numPr>
          <w:ilvl w:val="0"/>
          <w:numId w:val="4"/>
        </w:numPr>
      </w:pPr>
      <w:r>
        <w:t>Принцип рациональности лежит в основе использования форм и методов психологического взаимодействия и обуславливает необходимость их отбора с учетом оптимальной сложности, информативности и пользы для ребенка.</w:t>
      </w:r>
    </w:p>
    <w:p w:rsidR="00F81981" w:rsidRDefault="00F81981" w:rsidP="00F81981">
      <w:r>
        <w:t>Уровни психолого</w:t>
      </w:r>
      <w:r>
        <w:t>-педагогического сопровождения:</w:t>
      </w:r>
    </w:p>
    <w:p w:rsidR="00F81981" w:rsidRDefault="00F81981" w:rsidP="00F81981">
      <w:r>
        <w:t>индивидуальное;</w:t>
      </w:r>
    </w:p>
    <w:p w:rsidR="00F81981" w:rsidRDefault="00F81981" w:rsidP="00F81981">
      <w:r>
        <w:t>групповое;</w:t>
      </w:r>
    </w:p>
    <w:p w:rsidR="00F81981" w:rsidRDefault="00F81981" w:rsidP="00F81981">
      <w:r>
        <w:t>на уровне класса;</w:t>
      </w:r>
    </w:p>
    <w:p w:rsidR="00F81981" w:rsidRDefault="00F81981" w:rsidP="00F81981">
      <w:r>
        <w:t>на уровне школы.</w:t>
      </w:r>
    </w:p>
    <w:p w:rsidR="00F81981" w:rsidRDefault="00F81981" w:rsidP="00F81981">
      <w:r>
        <w:t>Формы сопровождения:</w:t>
      </w:r>
    </w:p>
    <w:p w:rsidR="00F81981" w:rsidRDefault="00F81981" w:rsidP="00F81981">
      <w:r>
        <w:t>консультирование;</w:t>
      </w:r>
    </w:p>
    <w:p w:rsidR="00F81981" w:rsidRDefault="00F81981" w:rsidP="00F81981">
      <w:r>
        <w:t>диагностика;</w:t>
      </w:r>
    </w:p>
    <w:p w:rsidR="00F81981" w:rsidRDefault="00F81981" w:rsidP="00F81981">
      <w:r>
        <w:t>коррекционно-развивающая работа;</w:t>
      </w:r>
    </w:p>
    <w:p w:rsidR="00F81981" w:rsidRDefault="00F81981" w:rsidP="00F81981">
      <w:r>
        <w:t>профилактика;</w:t>
      </w:r>
    </w:p>
    <w:p w:rsidR="00F81981" w:rsidRDefault="00F81981" w:rsidP="00F81981">
      <w:r>
        <w:t>просвещение.</w:t>
      </w:r>
    </w:p>
    <w:p w:rsidR="00F81981" w:rsidRDefault="00F81981" w:rsidP="00F81981">
      <w:r>
        <w:t>Направления психолого</w:t>
      </w:r>
      <w:r>
        <w:t>-педагогического сопровождения.</w:t>
      </w:r>
    </w:p>
    <w:p w:rsidR="00F81981" w:rsidRDefault="00F81981" w:rsidP="00F81981">
      <w:pPr>
        <w:pStyle w:val="a5"/>
        <w:numPr>
          <w:ilvl w:val="0"/>
          <w:numId w:val="3"/>
        </w:numPr>
      </w:pPr>
      <w:r>
        <w:t>Психолого-педагогическое сопровождение процесса адаптации учащихся в переходный период (5-ый класс).</w:t>
      </w:r>
    </w:p>
    <w:p w:rsidR="00F81981" w:rsidRDefault="00F81981" w:rsidP="00F81981">
      <w:pPr>
        <w:pStyle w:val="a5"/>
        <w:numPr>
          <w:ilvl w:val="0"/>
          <w:numId w:val="3"/>
        </w:numPr>
      </w:pPr>
      <w:r>
        <w:t>Психолого-педагогическое сопровождение учащихся «группы риска».</w:t>
      </w:r>
    </w:p>
    <w:p w:rsidR="00F81981" w:rsidRDefault="00F81981" w:rsidP="00F81981">
      <w:pPr>
        <w:pStyle w:val="a5"/>
        <w:numPr>
          <w:ilvl w:val="0"/>
          <w:numId w:val="3"/>
        </w:numPr>
      </w:pPr>
      <w:r>
        <w:lastRenderedPageBreak/>
        <w:t>Психологическое просвещение всех участников образовательного процесса.</w:t>
      </w:r>
    </w:p>
    <w:p w:rsidR="00F81981" w:rsidRDefault="00F81981" w:rsidP="00F81981">
      <w:pPr>
        <w:pStyle w:val="a5"/>
        <w:numPr>
          <w:ilvl w:val="0"/>
          <w:numId w:val="3"/>
        </w:numPr>
      </w:pPr>
      <w:r>
        <w:t>Мониторинг возможностей и способностей обучающихся.</w:t>
      </w:r>
    </w:p>
    <w:p w:rsidR="00F81981" w:rsidRDefault="00F81981" w:rsidP="00F81981">
      <w:pPr>
        <w:pStyle w:val="a5"/>
        <w:numPr>
          <w:ilvl w:val="0"/>
          <w:numId w:val="3"/>
        </w:numPr>
      </w:pPr>
      <w:r>
        <w:t>Выявление и поддержка детей с особыми образовательными потребностями.</w:t>
      </w:r>
    </w:p>
    <w:p w:rsidR="00F81981" w:rsidRDefault="00F81981" w:rsidP="00F81981">
      <w:pPr>
        <w:pStyle w:val="a5"/>
        <w:numPr>
          <w:ilvl w:val="0"/>
          <w:numId w:val="3"/>
        </w:numPr>
      </w:pPr>
      <w:r>
        <w:t>Выявление и поддержка одарённых детей.</w:t>
      </w:r>
    </w:p>
    <w:p w:rsidR="00F81981" w:rsidRDefault="00F81981" w:rsidP="00F81981">
      <w:pPr>
        <w:pStyle w:val="a5"/>
        <w:numPr>
          <w:ilvl w:val="0"/>
          <w:numId w:val="3"/>
        </w:numPr>
      </w:pPr>
      <w:r>
        <w:t>Дифференциация и индивидуализация обучения.</w:t>
      </w:r>
    </w:p>
    <w:p w:rsidR="00F81981" w:rsidRDefault="00F81981" w:rsidP="00F81981">
      <w:pPr>
        <w:pStyle w:val="a5"/>
        <w:numPr>
          <w:ilvl w:val="0"/>
          <w:numId w:val="3"/>
        </w:numPr>
      </w:pPr>
      <w:r>
        <w:t>Сохранение и укрепление психологического здоровья.</w:t>
      </w:r>
    </w:p>
    <w:p w:rsidR="00F81981" w:rsidRDefault="00F81981" w:rsidP="00F81981">
      <w:pPr>
        <w:pStyle w:val="a5"/>
        <w:numPr>
          <w:ilvl w:val="0"/>
          <w:numId w:val="3"/>
        </w:numPr>
      </w:pPr>
      <w:r>
        <w:t>Обеспечение осознанного и ответственного выбора дальнейшей профессиональной сферы деятельности.</w:t>
      </w:r>
    </w:p>
    <w:p w:rsidR="00F81981" w:rsidRDefault="00F81981" w:rsidP="00F81981">
      <w:r>
        <w:t>Психолого-педаг</w:t>
      </w:r>
      <w:r>
        <w:t>огическое обеспечение включает:</w:t>
      </w:r>
    </w:p>
    <w:p w:rsidR="00F81981" w:rsidRDefault="00F81981" w:rsidP="00F81981">
      <w:pPr>
        <w:pStyle w:val="a5"/>
        <w:numPr>
          <w:ilvl w:val="0"/>
          <w:numId w:val="2"/>
        </w:numPr>
      </w:pPr>
      <w:r>
        <w:t>дифференцированные условия (оптимальный режим учебных нагрузок);</w:t>
      </w:r>
    </w:p>
    <w:p w:rsidR="00F81981" w:rsidRDefault="00F81981" w:rsidP="00F81981">
      <w:pPr>
        <w:pStyle w:val="a5"/>
        <w:numPr>
          <w:ilvl w:val="0"/>
          <w:numId w:val="2"/>
        </w:numPr>
      </w:pPr>
      <w:r>
        <w:t>психолого-педагогические условия (коррекционно-развивающая направленность учебно-воспитательного процесса; учёт индивидуальных особенностей ребёнка; соблюдение комфортного психоэмоционального режима; использование современных педагогических технологий, в том числе информационных, компьютерных для оптимизации образовательного процесса, повышения его эффективности, доступности);</w:t>
      </w:r>
    </w:p>
    <w:p w:rsidR="00F81981" w:rsidRDefault="00F81981" w:rsidP="00F81981">
      <w:pPr>
        <w:pStyle w:val="a5"/>
        <w:numPr>
          <w:ilvl w:val="0"/>
          <w:numId w:val="2"/>
        </w:numPr>
      </w:pPr>
      <w:proofErr w:type="gramStart"/>
      <w:r>
        <w:t>специализированные условия (выдвижение комплекса специальных задач обучения, ориентированных на особые образовательные потребности обучающихся с ограниченными возможностями здоровья; дифференцированное и индивидуализированное обучение с учётом специфики развития ребёнка; комплексное воздействие на обучающегося, осуществляемое на индивидуальных и групповых коррекционно-развивающих занятиях);</w:t>
      </w:r>
      <w:proofErr w:type="gramEnd"/>
    </w:p>
    <w:p w:rsidR="00C01C5C" w:rsidRPr="00F33656" w:rsidRDefault="00F81981" w:rsidP="00F81981">
      <w:pPr>
        <w:pStyle w:val="a5"/>
        <w:numPr>
          <w:ilvl w:val="0"/>
          <w:numId w:val="2"/>
        </w:numPr>
      </w:pPr>
      <w:proofErr w:type="spellStart"/>
      <w:r>
        <w:t>здоровьесберегающие</w:t>
      </w:r>
      <w:proofErr w:type="spellEnd"/>
      <w:r>
        <w:t xml:space="preserve"> условия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w:t>
      </w:r>
    </w:p>
    <w:sectPr w:rsidR="00C01C5C" w:rsidRPr="00F33656" w:rsidSect="003973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3679F"/>
    <w:multiLevelType w:val="hybridMultilevel"/>
    <w:tmpl w:val="0908F4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6FF453B"/>
    <w:multiLevelType w:val="hybridMultilevel"/>
    <w:tmpl w:val="636A35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4AC3416"/>
    <w:multiLevelType w:val="hybridMultilevel"/>
    <w:tmpl w:val="D46029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F99098F"/>
    <w:multiLevelType w:val="hybridMultilevel"/>
    <w:tmpl w:val="E99CA2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AE6081"/>
    <w:rsid w:val="000B3BAD"/>
    <w:rsid w:val="0015197B"/>
    <w:rsid w:val="00246DCC"/>
    <w:rsid w:val="00373488"/>
    <w:rsid w:val="003973E7"/>
    <w:rsid w:val="003D333D"/>
    <w:rsid w:val="005A0489"/>
    <w:rsid w:val="005B6CFF"/>
    <w:rsid w:val="00680801"/>
    <w:rsid w:val="006923BC"/>
    <w:rsid w:val="007B61D7"/>
    <w:rsid w:val="007F03DA"/>
    <w:rsid w:val="00801092"/>
    <w:rsid w:val="00867AA3"/>
    <w:rsid w:val="00930539"/>
    <w:rsid w:val="0095768C"/>
    <w:rsid w:val="00A2505D"/>
    <w:rsid w:val="00A52191"/>
    <w:rsid w:val="00AE6081"/>
    <w:rsid w:val="00C01C5C"/>
    <w:rsid w:val="00D50A30"/>
    <w:rsid w:val="00E03500"/>
    <w:rsid w:val="00F33656"/>
    <w:rsid w:val="00F55804"/>
    <w:rsid w:val="00F81981"/>
    <w:rsid w:val="00FB612F"/>
    <w:rsid w:val="00FD5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65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A048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F03DA"/>
    <w:pPr>
      <w:spacing w:before="100" w:beforeAutospacing="1" w:after="100" w:afterAutospacing="1"/>
    </w:pPr>
  </w:style>
  <w:style w:type="character" w:customStyle="1" w:styleId="shorttext">
    <w:name w:val="short_text"/>
    <w:basedOn w:val="a0"/>
    <w:rsid w:val="007F03DA"/>
  </w:style>
  <w:style w:type="paragraph" w:styleId="HTML">
    <w:name w:val="HTML Preformatted"/>
    <w:basedOn w:val="a"/>
    <w:link w:val="HTML0"/>
    <w:uiPriority w:val="99"/>
    <w:semiHidden/>
    <w:unhideWhenUsed/>
    <w:rsid w:val="00C01C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C01C5C"/>
    <w:rPr>
      <w:rFonts w:ascii="Courier New" w:eastAsia="Times New Roman" w:hAnsi="Courier New" w:cs="Courier New"/>
      <w:sz w:val="20"/>
      <w:szCs w:val="20"/>
      <w:lang w:eastAsia="ru-RU"/>
    </w:rPr>
  </w:style>
  <w:style w:type="character" w:styleId="a4">
    <w:name w:val="Hyperlink"/>
    <w:basedOn w:val="a0"/>
    <w:uiPriority w:val="99"/>
    <w:unhideWhenUsed/>
    <w:rsid w:val="00C01C5C"/>
    <w:rPr>
      <w:color w:val="0000FF" w:themeColor="hyperlink"/>
      <w:u w:val="single"/>
    </w:rPr>
  </w:style>
  <w:style w:type="character" w:customStyle="1" w:styleId="10">
    <w:name w:val="Заголовок 1 Знак"/>
    <w:basedOn w:val="a0"/>
    <w:link w:val="1"/>
    <w:uiPriority w:val="9"/>
    <w:rsid w:val="005A0489"/>
    <w:rPr>
      <w:rFonts w:asciiTheme="majorHAnsi" w:eastAsiaTheme="majorEastAsia" w:hAnsiTheme="majorHAnsi" w:cstheme="majorBidi"/>
      <w:b/>
      <w:bCs/>
      <w:color w:val="365F91" w:themeColor="accent1" w:themeShade="BF"/>
      <w:sz w:val="28"/>
      <w:szCs w:val="28"/>
      <w:lang w:eastAsia="ru-RU"/>
    </w:rPr>
  </w:style>
  <w:style w:type="paragraph" w:styleId="a5">
    <w:name w:val="List Paragraph"/>
    <w:basedOn w:val="a"/>
    <w:uiPriority w:val="34"/>
    <w:qFormat/>
    <w:rsid w:val="00F819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F03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horttext">
    <w:name w:val="short_text"/>
    <w:basedOn w:val="a0"/>
    <w:rsid w:val="007F03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25180">
      <w:bodyDiv w:val="1"/>
      <w:marLeft w:val="0"/>
      <w:marRight w:val="0"/>
      <w:marTop w:val="0"/>
      <w:marBottom w:val="0"/>
      <w:divBdr>
        <w:top w:val="none" w:sz="0" w:space="0" w:color="auto"/>
        <w:left w:val="none" w:sz="0" w:space="0" w:color="auto"/>
        <w:bottom w:val="none" w:sz="0" w:space="0" w:color="auto"/>
        <w:right w:val="none" w:sz="0" w:space="0" w:color="auto"/>
      </w:divBdr>
    </w:div>
    <w:div w:id="199938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564F7-AB77-4717-862C-177BCE593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3406</Words>
  <Characters>19415</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Qfx</dc:creator>
  <cp:keywords/>
  <dc:description/>
  <cp:lastModifiedBy>я</cp:lastModifiedBy>
  <cp:revision>4</cp:revision>
  <dcterms:created xsi:type="dcterms:W3CDTF">2017-09-22T16:24:00Z</dcterms:created>
  <dcterms:modified xsi:type="dcterms:W3CDTF">2019-10-15T15:13:00Z</dcterms:modified>
</cp:coreProperties>
</file>