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66CC" w:rsidRDefault="00A142A9" w:rsidP="00835C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42A9">
        <w:rPr>
          <w:rFonts w:ascii="Times New Roman" w:hAnsi="Times New Roman" w:cs="Times New Roman"/>
          <w:b/>
          <w:sz w:val="24"/>
          <w:szCs w:val="24"/>
        </w:rPr>
        <w:t>Раздел 1. Организационные основы осуществления взаимодействия логопеда и воспитателя детского сада для детей с нарушениями речи.</w:t>
      </w:r>
    </w:p>
    <w:p w:rsidR="00835CBD" w:rsidRDefault="00835CBD" w:rsidP="00835C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Лекция 1. Тема: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Организационные основы комплексной педагогической помощи</w:t>
      </w:r>
      <w:r w:rsidRPr="00045B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дошкольникам</w:t>
      </w:r>
      <w:r w:rsidRPr="00045B3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 нарушениями речи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A142A9" w:rsidRPr="00A142A9" w:rsidRDefault="00A142A9" w:rsidP="00835C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42A9">
        <w:rPr>
          <w:rFonts w:ascii="Times New Roman" w:hAnsi="Times New Roman" w:cs="Times New Roman"/>
          <w:b/>
          <w:sz w:val="24"/>
          <w:szCs w:val="24"/>
        </w:rPr>
        <w:t>План лекции:</w:t>
      </w:r>
    </w:p>
    <w:p w:rsidR="00A142A9" w:rsidRPr="00A142A9" w:rsidRDefault="00A142A9" w:rsidP="00835CB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42A9">
        <w:rPr>
          <w:rFonts w:ascii="Times New Roman" w:hAnsi="Times New Roman" w:cs="Times New Roman"/>
          <w:sz w:val="24"/>
          <w:szCs w:val="24"/>
        </w:rPr>
        <w:t xml:space="preserve">Система дошкольных образовательных учреждений для детей с нарушениями речи, основные закономерности организации педагогического процесса в них. </w:t>
      </w:r>
    </w:p>
    <w:p w:rsidR="00363500" w:rsidRDefault="00A142A9" w:rsidP="00835CB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42A9">
        <w:rPr>
          <w:rFonts w:ascii="Times New Roman" w:hAnsi="Times New Roman" w:cs="Times New Roman"/>
          <w:sz w:val="24"/>
          <w:szCs w:val="24"/>
        </w:rPr>
        <w:t xml:space="preserve">Основные принципы комплексного педагогического воздействия на дошкольников с нарушением речи. </w:t>
      </w:r>
    </w:p>
    <w:p w:rsidR="00A142A9" w:rsidRPr="00A142A9" w:rsidRDefault="00A142A9" w:rsidP="00835CBD">
      <w:pPr>
        <w:pStyle w:val="a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142A9">
        <w:rPr>
          <w:rFonts w:ascii="Times New Roman" w:hAnsi="Times New Roman" w:cs="Times New Roman"/>
          <w:sz w:val="24"/>
          <w:szCs w:val="24"/>
        </w:rPr>
        <w:t>Нормы и правила командной работы</w:t>
      </w:r>
      <w:r w:rsidR="00835CBD">
        <w:rPr>
          <w:rFonts w:ascii="Times New Roman" w:hAnsi="Times New Roman" w:cs="Times New Roman"/>
          <w:sz w:val="24"/>
          <w:szCs w:val="24"/>
        </w:rPr>
        <w:t xml:space="preserve"> при организации </w:t>
      </w:r>
      <w:r w:rsidR="00835CBD" w:rsidRPr="00835CBD">
        <w:rPr>
          <w:rFonts w:ascii="Times New Roman" w:hAnsi="Times New Roman" w:cs="Times New Roman"/>
          <w:sz w:val="24"/>
          <w:szCs w:val="24"/>
        </w:rPr>
        <w:t xml:space="preserve"> </w:t>
      </w:r>
      <w:r w:rsidR="00835CBD" w:rsidRPr="00A142A9">
        <w:rPr>
          <w:rFonts w:ascii="Times New Roman" w:hAnsi="Times New Roman" w:cs="Times New Roman"/>
          <w:sz w:val="24"/>
          <w:szCs w:val="24"/>
        </w:rPr>
        <w:t>комплексного педагогического воздействия на дошкольников с нарушением речи.</w:t>
      </w:r>
      <w:r w:rsidR="00835CBD">
        <w:rPr>
          <w:rFonts w:ascii="Times New Roman" w:hAnsi="Times New Roman" w:cs="Times New Roman"/>
          <w:sz w:val="24"/>
          <w:szCs w:val="24"/>
        </w:rPr>
        <w:t xml:space="preserve"> </w:t>
      </w:r>
      <w:r w:rsidRPr="00A142A9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142A9" w:rsidRDefault="00A142A9" w:rsidP="00835CBD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142A9">
        <w:rPr>
          <w:rFonts w:ascii="Times New Roman" w:hAnsi="Times New Roman" w:cs="Times New Roman"/>
          <w:b/>
          <w:sz w:val="24"/>
          <w:szCs w:val="24"/>
        </w:rPr>
        <w:t xml:space="preserve">Система дошкольных образовательных учреждений для детей с нарушениями речи, основные закономерности организации педагогического процесса в них. </w:t>
      </w:r>
    </w:p>
    <w:p w:rsidR="00A142A9" w:rsidRPr="00045B3F" w:rsidRDefault="00A142A9" w:rsidP="00835CBD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5B3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Образовательным является учреждение, осуществляющее образовательный процесс, то есть реализующее одну или несколько образовательных программ и (или) обеспечивающее содержание и воспитание обучающихся, воспитанников.</w:t>
      </w:r>
    </w:p>
    <w:p w:rsidR="00A142A9" w:rsidRPr="00045B3F" w:rsidRDefault="00A142A9" w:rsidP="00835CBD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5B3F">
        <w:rPr>
          <w:rFonts w:ascii="Times New Roman" w:eastAsia="Times New Roman" w:hAnsi="Times New Roman" w:cs="Times New Roman"/>
          <w:sz w:val="24"/>
          <w:szCs w:val="24"/>
          <w:lang w:eastAsia="ru-RU"/>
        </w:rPr>
        <w:t>Деятельность любого образовательного учреждения осуществляется как целостный педагогический (учебно-воспитательный, образовательный) процесс.</w:t>
      </w:r>
    </w:p>
    <w:p w:rsidR="00A142A9" w:rsidRPr="00045B3F" w:rsidRDefault="00A142A9" w:rsidP="00835CBD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5B3F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Педагогический процесс — целенаправленное, организованное, содержательное взаимодействие педагогической деятельности взрослых и детей. Слово «процесс» свидетельствует о растянутости во времени, а слово «педагогический» говорит о направленности на преобразование личности ребенка.</w:t>
      </w:r>
    </w:p>
    <w:p w:rsidR="00767D07" w:rsidRDefault="00A142A9" w:rsidP="00835CBD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5B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Педагогический процесс — система, в которой происходит интеграция процессов формирования, развития, воспитания и обучения. </w:t>
      </w:r>
    </w:p>
    <w:p w:rsidR="00A142A9" w:rsidRPr="00045B3F" w:rsidRDefault="00A142A9" w:rsidP="00835CBD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5B3F">
        <w:rPr>
          <w:rFonts w:ascii="Times New Roman" w:eastAsia="Times New Roman" w:hAnsi="Times New Roman" w:cs="Times New Roman"/>
          <w:sz w:val="24"/>
          <w:szCs w:val="24"/>
          <w:lang w:eastAsia="ru-RU"/>
        </w:rPr>
        <w:t>Целостная система педагогического процесса включает в себя подсистемы, внедренные одна в другую: учебный процесс, воспитательный процесс, процесс общения, процесс саморазвития и др.</w:t>
      </w:r>
    </w:p>
    <w:p w:rsidR="00A142A9" w:rsidRPr="00045B3F" w:rsidRDefault="00A142A9" w:rsidP="00835CBD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5B3F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педагогического процесса тесно взаимодействуют два взаимосвязанных и в то же время относительно самостоятельных процесса:</w:t>
      </w:r>
    </w:p>
    <w:p w:rsidR="00A142A9" w:rsidRPr="00045B3F" w:rsidRDefault="00A142A9" w:rsidP="00835CBD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5B3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— передача подрастающему поколению совокупности знаний, умений и навыков, накопленных человечеством;</w:t>
      </w:r>
    </w:p>
    <w:p w:rsidR="00A142A9" w:rsidRPr="00045B3F" w:rsidRDefault="00A142A9" w:rsidP="00835CBD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5B3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— освоение подрастающим поколением норм и правил поведения, принятых в обществе.</w:t>
      </w:r>
    </w:p>
    <w:p w:rsidR="00A142A9" w:rsidRPr="00045B3F" w:rsidRDefault="00A142A9" w:rsidP="00835CBD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5B3F">
        <w:rPr>
          <w:rFonts w:ascii="Times New Roman" w:eastAsia="Times New Roman" w:hAnsi="Times New Roman" w:cs="Times New Roman"/>
          <w:sz w:val="24"/>
          <w:szCs w:val="24"/>
          <w:lang w:eastAsia="ru-RU"/>
        </w:rPr>
        <w:t>Интеграция процессов обучения и воспитания в структуре целостного педагогического процесса выражается в нескольких аспектах:</w:t>
      </w:r>
    </w:p>
    <w:p w:rsidR="00A142A9" w:rsidRPr="00045B3F" w:rsidRDefault="00A142A9" w:rsidP="00835CBD">
      <w:pPr>
        <w:numPr>
          <w:ilvl w:val="0"/>
          <w:numId w:val="4"/>
        </w:numPr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5B3F">
        <w:rPr>
          <w:rFonts w:ascii="Times New Roman" w:eastAsia="Times New Roman" w:hAnsi="Times New Roman" w:cs="Times New Roman"/>
          <w:sz w:val="24"/>
          <w:szCs w:val="24"/>
          <w:lang w:eastAsia="ru-RU"/>
        </w:rPr>
        <w:t>оба эти процесса протекают в рамках одного образовательного учреждения, осуществляются одним и тем же человеком (педагогом) и направлены на достижение общей цели — подготовку личности к активной жизнедеятельности в обществе;</w:t>
      </w:r>
    </w:p>
    <w:p w:rsidR="00A142A9" w:rsidRPr="00045B3F" w:rsidRDefault="00A142A9" w:rsidP="00835CBD">
      <w:pPr>
        <w:numPr>
          <w:ilvl w:val="0"/>
          <w:numId w:val="4"/>
        </w:numPr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5B3F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воспитание всегда содержит в себе элементы обучения, а обучение в свою очередь всегда носит воспитывающий характер.</w:t>
      </w:r>
    </w:p>
    <w:p w:rsidR="00A142A9" w:rsidRPr="00045B3F" w:rsidRDefault="00A142A9" w:rsidP="00835CBD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5B3F">
        <w:rPr>
          <w:rFonts w:ascii="Times New Roman" w:eastAsia="Times New Roman" w:hAnsi="Times New Roman" w:cs="Times New Roman"/>
          <w:sz w:val="24"/>
          <w:szCs w:val="24"/>
          <w:lang w:eastAsia="ru-RU"/>
        </w:rPr>
        <w:t>Отличительные особенности процессов отчетливо проявляются при выборе форм и методов достижения цели.</w:t>
      </w:r>
    </w:p>
    <w:p w:rsidR="00A142A9" w:rsidRPr="00045B3F" w:rsidRDefault="00A142A9" w:rsidP="00835CBD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5B3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Образовательное учреждение является юридическим лицом, создается и регистрируется в соответствии с законодательством Российской Федерации.</w:t>
      </w:r>
    </w:p>
    <w:p w:rsidR="00A142A9" w:rsidRPr="00045B3F" w:rsidRDefault="00A142A9" w:rsidP="00835CBD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5B3F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Образовательные учреждения могут быть государственными, муниципальными, негосударственными (частными учреждениями, в том числе учреждениями общественных объединений и религиозных организаций).</w:t>
      </w:r>
    </w:p>
    <w:p w:rsidR="00A142A9" w:rsidRPr="00045B3F" w:rsidRDefault="00A142A9" w:rsidP="00835C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45B3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 образовательным относятся учреждения следующих типов:</w:t>
      </w:r>
    </w:p>
    <w:p w:rsidR="00A142A9" w:rsidRPr="00045B3F" w:rsidRDefault="00A142A9" w:rsidP="00835C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0" w:name="dst100118"/>
      <w:bookmarkEnd w:id="0"/>
      <w:r w:rsidRPr="00045B3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1) дошкольные;</w:t>
      </w:r>
    </w:p>
    <w:p w:rsidR="00A142A9" w:rsidRPr="00045B3F" w:rsidRDefault="00A142A9" w:rsidP="00835C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1" w:name="dst100119"/>
      <w:bookmarkEnd w:id="1"/>
      <w:r w:rsidRPr="00045B3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2) общеобразовательные (начального общего, основного общего, среднего (полного) общего образования);</w:t>
      </w:r>
    </w:p>
    <w:p w:rsidR="00A142A9" w:rsidRPr="00045B3F" w:rsidRDefault="00CF0B0D" w:rsidP="00835C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2" w:name="dst100120"/>
      <w:bookmarkEnd w:id="2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3) у</w:t>
      </w:r>
      <w:r w:rsidR="00A142A9" w:rsidRPr="00045B3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чреждения начального профессионального, среднего профессионального, высшего профессионального и послевузовского профессионального образования;</w:t>
      </w:r>
    </w:p>
    <w:p w:rsidR="00A142A9" w:rsidRPr="00045B3F" w:rsidRDefault="00A142A9" w:rsidP="00835C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3" w:name="dst100121"/>
      <w:bookmarkEnd w:id="3"/>
      <w:r w:rsidRPr="00045B3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4) учреждения дополнительного образования взрослых;</w:t>
      </w:r>
    </w:p>
    <w:p w:rsidR="00A142A9" w:rsidRPr="00045B3F" w:rsidRDefault="00A142A9" w:rsidP="00835C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4" w:name="dst311"/>
      <w:bookmarkEnd w:id="4"/>
      <w:r w:rsidRPr="00045B3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5) специальные (коррекционные) для обучающихся, воспитанников с ограниченными возможностями здоровья;</w:t>
      </w:r>
    </w:p>
    <w:p w:rsidR="00A142A9" w:rsidRPr="00045B3F" w:rsidRDefault="00CF0B0D" w:rsidP="00835C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5" w:name="dst100124"/>
      <w:bookmarkEnd w:id="5"/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6</w:t>
      </w:r>
      <w:r w:rsidR="00A142A9" w:rsidRPr="00045B3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 учреждения для детей-сирот и детей, оставшихся без попечения родителей (законных представителей);</w:t>
      </w:r>
    </w:p>
    <w:p w:rsidR="00A142A9" w:rsidRPr="00045B3F" w:rsidRDefault="00A142A9" w:rsidP="00835C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bookmarkStart w:id="6" w:name="dst100125"/>
      <w:bookmarkEnd w:id="6"/>
      <w:r w:rsidRPr="00045B3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8) учреждения дополнительного образования детей;</w:t>
      </w:r>
    </w:p>
    <w:p w:rsidR="00A142A9" w:rsidRPr="00045B3F" w:rsidRDefault="00A142A9" w:rsidP="00835CB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</w:pPr>
      <w:bookmarkStart w:id="7" w:name="dst100126"/>
      <w:bookmarkStart w:id="8" w:name="dst844"/>
      <w:bookmarkEnd w:id="7"/>
      <w:bookmarkEnd w:id="8"/>
      <w:r w:rsidRPr="00045B3F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FFFFFF"/>
        </w:rPr>
        <w:t>К дошкольным образовательным учреждениям относятся образовательные учреждения следующих видов:</w:t>
      </w:r>
    </w:p>
    <w:p w:rsidR="00A142A9" w:rsidRPr="00045B3F" w:rsidRDefault="00A142A9" w:rsidP="00835CB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45B3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детский сад (реализует основную общеобразовательную программу дошкольного образования в группах общеразвивающей направленности);</w:t>
      </w:r>
    </w:p>
    <w:p w:rsidR="00A142A9" w:rsidRPr="00045B3F" w:rsidRDefault="00A142A9" w:rsidP="00835CB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45B3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детский сад для детей раннего возраста (реализует основную общеобразовательную программу дошкольного образования в группах общеразвивающей направленности для воспитанников от 2 месяцев до 3 лет; создает условия для социальной адаптации и ранней социализации воспитанников);</w:t>
      </w:r>
    </w:p>
    <w:p w:rsidR="00A142A9" w:rsidRPr="00045B3F" w:rsidRDefault="00A142A9" w:rsidP="00835CB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45B3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детский сад для детей </w:t>
      </w:r>
      <w:proofErr w:type="spellStart"/>
      <w:r w:rsidRPr="00045B3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предшкольного</w:t>
      </w:r>
      <w:proofErr w:type="spellEnd"/>
      <w:r w:rsidRPr="00045B3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 (старшего дошкольного) возраста (реализует основную общеобразовательную программу дошкольного образования в группах общеразвивающей направленности, а также при необходимости в группах компенсирующей и комбинированной направленности для воспитанников в возрасте от 5 до 7 лет с приоритетным осуществлением деятельности по обеспечению равных стартовых возможностей для обучения детей в общеобразовательных учреждениях);</w:t>
      </w:r>
    </w:p>
    <w:p w:rsidR="00A142A9" w:rsidRPr="00045B3F" w:rsidRDefault="00A142A9" w:rsidP="00835CB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45B3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детский сад присмотра и оздоровления (реализует основную общеобразовательную программу дошкольного образования в группах оздоровительной направленности с приоритетным осуществлением деятельности по проведению санитарно-гигиенических, лечебно-оздоровительных и профилактических мероприятий и процедур);</w:t>
      </w:r>
    </w:p>
    <w:p w:rsidR="00A142A9" w:rsidRPr="00045B3F" w:rsidRDefault="00A142A9" w:rsidP="00835CB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45B3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детский сад компенсирующего вида (реализует основную общеобразовательную программу дошкольного образования в группах компенсирующей направленности с приоритетным осуществлением деятельности по квалифицированной коррекции недостатков в физическом и (или) психическом развитии одной и более категорий детей с ограниченными возможностями здоровья);</w:t>
      </w:r>
    </w:p>
    <w:p w:rsidR="00A142A9" w:rsidRPr="00045B3F" w:rsidRDefault="00A142A9" w:rsidP="00835CB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45B3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детский сад комбинированного вида (реализует основную общеобразовательную программу дошкольного образования в группах общера</w:t>
      </w:r>
      <w:r w:rsidR="00CE0A2E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звивающей, компенсирующей, оздо</w:t>
      </w:r>
      <w:r w:rsidRPr="00045B3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ровительной и комбинированной направленности в разном сочетании);</w:t>
      </w:r>
    </w:p>
    <w:p w:rsidR="00A142A9" w:rsidRPr="00045B3F" w:rsidRDefault="00A142A9" w:rsidP="00835CB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45B3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детский сад общеразвивающего вида с приоритетным осуществлением деятельности по одному из направлений развития воспитанников (реализует основную общеобразовательную программу дошкольного образования в группах общеразвивающей направленности с приоритетным осуществлением развития воспитанников по одному из таких направлений, как познавательно-речевое, социально-личностное, художественно-эстетическое или физическое);</w:t>
      </w:r>
    </w:p>
    <w:p w:rsidR="00A142A9" w:rsidRPr="00045B3F" w:rsidRDefault="00A142A9" w:rsidP="00835CB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045B3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центр развития ребенка - детский сад (реализует основную общеобразовательную программу дошкольного образования в группах общеразвивающей направленности и при необходимости в группах оздоровительной, компенсирующей и комбинированной направленности с приоритетным осуществлением деятельности по развитию воспитанников по нескольким направлениям, таким как познавательно-речевое, социально-личностное, художественно-эстетическое или физическое). </w:t>
      </w:r>
    </w:p>
    <w:p w:rsidR="00A142A9" w:rsidRPr="00045B3F" w:rsidRDefault="00A142A9" w:rsidP="00835C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045B3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 xml:space="preserve">В группах оздоровительной, компенсирующей и комбинированной направленности приоритетное осуществление развития воспитанников осуществляется по тем </w:t>
      </w:r>
      <w:r w:rsidRPr="00045B3F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lastRenderedPageBreak/>
        <w:t>направлениям, которые наиболее способствуют укреплению их здоровья, коррекции недостатков в их физическом и (или) психическом развитии.</w:t>
      </w:r>
    </w:p>
    <w:p w:rsidR="00A142A9" w:rsidRPr="00045B3F" w:rsidRDefault="00A142A9" w:rsidP="00835CB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42A9" w:rsidRPr="00045B3F" w:rsidRDefault="00A142A9" w:rsidP="00835CB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5B3F">
        <w:rPr>
          <w:rFonts w:ascii="Times New Roman" w:eastAsia="Calibri" w:hAnsi="Times New Roman" w:cs="Times New Roman"/>
          <w:sz w:val="24"/>
          <w:szCs w:val="24"/>
        </w:rPr>
        <w:t xml:space="preserve">Педагогический процесс реализуется в дошкольных образовательных учреждениях для детей с нарушениями речи в соответствии с </w:t>
      </w:r>
      <w:r w:rsidRPr="00045B3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Законом Российской Федерации «Об образовании», Федеральным государственным образовательным стандартом дошкольного образования, Конвенцией ООН о правах ребенка, Всемирной декларацией об обеспечении выживания, защиты и развития детей, Декларацией прав ребенка, Санитарно-эпидемиологическими требованиями к устройству, содержанию и организации режима работы в дошкольных организациях, а также разработками отечественных ученых в области общей и специальной педагогики и психологии.</w:t>
      </w:r>
    </w:p>
    <w:p w:rsidR="00A142A9" w:rsidRPr="00045B3F" w:rsidRDefault="00A142A9" w:rsidP="00835CBD">
      <w:pPr>
        <w:widowControl w:val="0"/>
        <w:tabs>
          <w:tab w:val="left" w:pos="57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5B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Содержание обучения и воспитания дошкольников с нарушениями речи в специальных детских садах включает традиционные для дошкольного воспитания образовательные области: </w:t>
      </w:r>
    </w:p>
    <w:p w:rsidR="00A142A9" w:rsidRPr="00045B3F" w:rsidRDefault="00A142A9" w:rsidP="00835CBD">
      <w:pPr>
        <w:widowControl w:val="0"/>
        <w:numPr>
          <w:ilvl w:val="0"/>
          <w:numId w:val="5"/>
        </w:numPr>
        <w:tabs>
          <w:tab w:val="left" w:pos="57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045B3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Образовательная область «Социально-коммуникативное развитие».</w:t>
      </w:r>
    </w:p>
    <w:p w:rsidR="00A142A9" w:rsidRPr="00045B3F" w:rsidRDefault="00A142A9" w:rsidP="00835CBD">
      <w:pPr>
        <w:widowControl w:val="0"/>
        <w:tabs>
          <w:tab w:val="left" w:pos="385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5B3F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общепринятых норм поведения.</w:t>
      </w:r>
    </w:p>
    <w:p w:rsidR="00A142A9" w:rsidRPr="00045B3F" w:rsidRDefault="00A142A9" w:rsidP="00835CBD">
      <w:pPr>
        <w:widowControl w:val="0"/>
        <w:tabs>
          <w:tab w:val="left" w:pos="3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5B3F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гендерных и гражданских чувств.</w:t>
      </w:r>
    </w:p>
    <w:p w:rsidR="00A142A9" w:rsidRPr="00045B3F" w:rsidRDefault="00A142A9" w:rsidP="00835CB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5B3F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игровой и театрализованной деятельности (подвижные игры, дидактические игры, сюжетно-ролевые игры, театрализованные игры). Совместная трудовая деятельность.</w:t>
      </w:r>
    </w:p>
    <w:p w:rsidR="00A142A9" w:rsidRPr="00045B3F" w:rsidRDefault="00A142A9" w:rsidP="00835CB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5B3F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основ безопасности в быту, в социуме, в природе.</w:t>
      </w:r>
    </w:p>
    <w:p w:rsidR="00A142A9" w:rsidRPr="00045B3F" w:rsidRDefault="00A142A9" w:rsidP="00835CBD">
      <w:pPr>
        <w:widowControl w:val="0"/>
        <w:numPr>
          <w:ilvl w:val="0"/>
          <w:numId w:val="5"/>
        </w:numPr>
        <w:tabs>
          <w:tab w:val="left" w:pos="5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045B3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Образовательная область «Познавательное развитие».</w:t>
      </w:r>
    </w:p>
    <w:p w:rsidR="00A142A9" w:rsidRPr="00045B3F" w:rsidRDefault="00A142A9" w:rsidP="00835CB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5B3F">
        <w:rPr>
          <w:rFonts w:ascii="Times New Roman" w:eastAsia="Times New Roman" w:hAnsi="Times New Roman" w:cs="Times New Roman"/>
          <w:color w:val="000000"/>
          <w:sz w:val="24"/>
          <w:szCs w:val="24"/>
        </w:rPr>
        <w:t>Сенсорное развитие.</w:t>
      </w:r>
    </w:p>
    <w:p w:rsidR="00A142A9" w:rsidRPr="00045B3F" w:rsidRDefault="00A142A9" w:rsidP="00835CB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5B3F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психических функций.</w:t>
      </w:r>
    </w:p>
    <w:p w:rsidR="00A142A9" w:rsidRPr="00045B3F" w:rsidRDefault="00A142A9" w:rsidP="00835CB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5B3F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целостной картины мира. Познавательно-исследовательская деятельность.</w:t>
      </w:r>
    </w:p>
    <w:p w:rsidR="00A142A9" w:rsidRPr="00045B3F" w:rsidRDefault="00A142A9" w:rsidP="00835CB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5B3F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математических представлений.</w:t>
      </w:r>
    </w:p>
    <w:p w:rsidR="00A142A9" w:rsidRPr="00045B3F" w:rsidRDefault="00A142A9" w:rsidP="00835CBD">
      <w:pPr>
        <w:widowControl w:val="0"/>
        <w:numPr>
          <w:ilvl w:val="0"/>
          <w:numId w:val="5"/>
        </w:numPr>
        <w:tabs>
          <w:tab w:val="left" w:pos="5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045B3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Образовательная область «Речевое развитие».</w:t>
      </w:r>
    </w:p>
    <w:p w:rsidR="00A142A9" w:rsidRPr="00045B3F" w:rsidRDefault="00A142A9" w:rsidP="00835CB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5B3F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словаря.</w:t>
      </w:r>
    </w:p>
    <w:p w:rsidR="00A142A9" w:rsidRPr="00045B3F" w:rsidRDefault="00A142A9" w:rsidP="00835CB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5B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Формирование и совершенствование грамматического строя речи. Развитие фонетико-фонематической системы языка и навыков языкового анализа (развитие просодической стороны речи, коррекция произносительной стороны речи; работа над слоговой структурой и </w:t>
      </w:r>
      <w:proofErr w:type="spellStart"/>
      <w:r w:rsidRPr="00045B3F">
        <w:rPr>
          <w:rFonts w:ascii="Times New Roman" w:eastAsia="Times New Roman" w:hAnsi="Times New Roman" w:cs="Times New Roman"/>
          <w:color w:val="000000"/>
          <w:sz w:val="24"/>
          <w:szCs w:val="24"/>
        </w:rPr>
        <w:t>звуконаполняе-мостью</w:t>
      </w:r>
      <w:proofErr w:type="spellEnd"/>
      <w:r w:rsidRPr="00045B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слов; совершенствование фонематического восприятия, развитие навыков звукового и слогового анализа и синтеза).</w:t>
      </w:r>
    </w:p>
    <w:p w:rsidR="00A142A9" w:rsidRPr="00045B3F" w:rsidRDefault="00A142A9" w:rsidP="00835CBD">
      <w:pPr>
        <w:widowControl w:val="0"/>
        <w:tabs>
          <w:tab w:val="left" w:pos="34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5B3F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Развитие связной речи.</w:t>
      </w:r>
    </w:p>
    <w:p w:rsidR="00A142A9" w:rsidRPr="00045B3F" w:rsidRDefault="00A142A9" w:rsidP="00835CBD">
      <w:pPr>
        <w:widowControl w:val="0"/>
        <w:tabs>
          <w:tab w:val="left" w:pos="34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5B3F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Формирование коммуникативных навыков.</w:t>
      </w:r>
    </w:p>
    <w:p w:rsidR="00A142A9" w:rsidRPr="00045B3F" w:rsidRDefault="00A142A9" w:rsidP="00835CBD">
      <w:pPr>
        <w:widowControl w:val="0"/>
        <w:tabs>
          <w:tab w:val="left" w:pos="34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5B3F">
        <w:rPr>
          <w:rFonts w:ascii="Times New Roman" w:eastAsia="Times New Roman" w:hAnsi="Times New Roman" w:cs="Times New Roman"/>
          <w:color w:val="000000"/>
          <w:sz w:val="24"/>
          <w:szCs w:val="24"/>
        </w:rPr>
        <w:t>Обучение элементам грамоты.</w:t>
      </w:r>
    </w:p>
    <w:p w:rsidR="00A142A9" w:rsidRPr="00045B3F" w:rsidRDefault="00A142A9" w:rsidP="00835CBD">
      <w:pPr>
        <w:widowControl w:val="0"/>
        <w:numPr>
          <w:ilvl w:val="0"/>
          <w:numId w:val="5"/>
        </w:numPr>
        <w:tabs>
          <w:tab w:val="left" w:pos="58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5B3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Образовательная область «Художественно-эстетическое развитие</w:t>
      </w:r>
      <w:r w:rsidRPr="00045B3F">
        <w:rPr>
          <w:rFonts w:ascii="Times New Roman" w:eastAsia="Times New Roman" w:hAnsi="Times New Roman" w:cs="Times New Roman"/>
          <w:color w:val="000000"/>
          <w:sz w:val="24"/>
          <w:szCs w:val="24"/>
        </w:rPr>
        <w:t>».</w:t>
      </w:r>
    </w:p>
    <w:p w:rsidR="00A142A9" w:rsidRPr="00045B3F" w:rsidRDefault="00A142A9" w:rsidP="00835CBD">
      <w:pPr>
        <w:widowControl w:val="0"/>
        <w:tabs>
          <w:tab w:val="left" w:pos="58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5B3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Восприятие художественной литературы.</w:t>
      </w:r>
    </w:p>
    <w:p w:rsidR="00A142A9" w:rsidRPr="00045B3F" w:rsidRDefault="00A142A9" w:rsidP="00835CBD">
      <w:pPr>
        <w:widowControl w:val="0"/>
        <w:tabs>
          <w:tab w:val="left" w:pos="36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5B3F">
        <w:rPr>
          <w:rFonts w:ascii="Times New Roman" w:eastAsia="Times New Roman" w:hAnsi="Times New Roman" w:cs="Times New Roman"/>
          <w:color w:val="000000"/>
          <w:sz w:val="24"/>
          <w:szCs w:val="24"/>
        </w:rPr>
        <w:t>Конструктивно-модельная деятельность.</w:t>
      </w:r>
    </w:p>
    <w:p w:rsidR="00A142A9" w:rsidRPr="00045B3F" w:rsidRDefault="00A142A9" w:rsidP="00835CBD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5B3F">
        <w:rPr>
          <w:rFonts w:ascii="Times New Roman" w:eastAsia="Times New Roman" w:hAnsi="Times New Roman" w:cs="Times New Roman"/>
          <w:color w:val="000000"/>
          <w:sz w:val="24"/>
          <w:szCs w:val="24"/>
        </w:rPr>
        <w:t>Изобразительная деятельность (рисование, аппликация, лепка).</w:t>
      </w:r>
    </w:p>
    <w:p w:rsidR="00A142A9" w:rsidRPr="00045B3F" w:rsidRDefault="00A142A9" w:rsidP="00835CBD">
      <w:pPr>
        <w:widowControl w:val="0"/>
        <w:tabs>
          <w:tab w:val="left" w:pos="36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5B3F">
        <w:rPr>
          <w:rFonts w:ascii="Times New Roman" w:eastAsia="Times New Roman" w:hAnsi="Times New Roman" w:cs="Times New Roman"/>
          <w:color w:val="000000"/>
          <w:sz w:val="24"/>
          <w:szCs w:val="24"/>
        </w:rPr>
        <w:t>Музыкальное развитие (восприятие музыки, музыкально-ритмические движения, пение, игра на детских музыкальных инструментах).</w:t>
      </w:r>
    </w:p>
    <w:p w:rsidR="00A142A9" w:rsidRPr="00045B3F" w:rsidRDefault="00A142A9" w:rsidP="00835CBD">
      <w:pPr>
        <w:widowControl w:val="0"/>
        <w:numPr>
          <w:ilvl w:val="0"/>
          <w:numId w:val="5"/>
        </w:numPr>
        <w:tabs>
          <w:tab w:val="left" w:pos="576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045B3F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Образовательная область «Физическое развитие».</w:t>
      </w:r>
    </w:p>
    <w:p w:rsidR="00A142A9" w:rsidRPr="00045B3F" w:rsidRDefault="00A142A9" w:rsidP="00835CBD">
      <w:pPr>
        <w:widowControl w:val="0"/>
        <w:tabs>
          <w:tab w:val="left" w:pos="3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5B3F">
        <w:rPr>
          <w:rFonts w:ascii="Times New Roman" w:eastAsia="Times New Roman" w:hAnsi="Times New Roman" w:cs="Times New Roman"/>
          <w:color w:val="000000"/>
          <w:sz w:val="24"/>
          <w:szCs w:val="24"/>
        </w:rPr>
        <w:t>Физическая культура (основные движения, общеразвивающие упражнения, спортивные упражнения, подвижные игры).</w:t>
      </w:r>
    </w:p>
    <w:p w:rsidR="00A142A9" w:rsidRPr="00045B3F" w:rsidRDefault="00A142A9" w:rsidP="00835CBD">
      <w:pPr>
        <w:widowControl w:val="0"/>
        <w:tabs>
          <w:tab w:val="left" w:pos="38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45B3F">
        <w:rPr>
          <w:rFonts w:ascii="Times New Roman" w:eastAsia="Times New Roman" w:hAnsi="Times New Roman" w:cs="Times New Roman"/>
          <w:color w:val="000000"/>
          <w:sz w:val="24"/>
          <w:szCs w:val="24"/>
        </w:rPr>
        <w:t>Овладение элементарными нормами и правилами здорового образа жизни.</w:t>
      </w:r>
    </w:p>
    <w:p w:rsidR="00A142A9" w:rsidRPr="00045B3F" w:rsidRDefault="00A142A9" w:rsidP="00835CBD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45B3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речи – специальный раздел, посвященный содержанию коррекционно-развивающей работы с детьми, направленной на формирование всех компонентов языковой системы, на развитие познавательных способностей, внимания, памяти, мышления. В группах для детей с нарушениями речи коррекционное направление работы </w:t>
      </w:r>
      <w:r w:rsidRPr="00045B3F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является приоритетным, так как его целью является выравнивание речевого  и психофизического развития детей</w:t>
      </w:r>
    </w:p>
    <w:p w:rsidR="00A142A9" w:rsidRPr="00045B3F" w:rsidRDefault="00A142A9" w:rsidP="00835CBD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142A9" w:rsidRPr="00671CD1" w:rsidRDefault="00A142A9" w:rsidP="00835CBD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671CD1">
        <w:rPr>
          <w:rFonts w:ascii="Times New Roman" w:hAnsi="Times New Roman" w:cs="Times New Roman"/>
          <w:b/>
          <w:sz w:val="24"/>
          <w:szCs w:val="24"/>
          <w:highlight w:val="yellow"/>
        </w:rPr>
        <w:t xml:space="preserve">Основные принципы комплексного педагогического воздействия на дошкольников с нарушением речи. </w:t>
      </w:r>
    </w:p>
    <w:p w:rsidR="00045470" w:rsidRPr="00045470" w:rsidRDefault="00322C1C" w:rsidP="00835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</w:t>
      </w:r>
      <w:r w:rsidR="00045470" w:rsidRPr="00045470">
        <w:rPr>
          <w:rFonts w:ascii="Times New Roman" w:hAnsi="Times New Roman" w:cs="Times New Roman"/>
          <w:sz w:val="24"/>
          <w:szCs w:val="24"/>
        </w:rPr>
        <w:t>омплексно</w:t>
      </w:r>
      <w:r>
        <w:rPr>
          <w:rFonts w:ascii="Times New Roman" w:hAnsi="Times New Roman" w:cs="Times New Roman"/>
          <w:sz w:val="24"/>
          <w:szCs w:val="24"/>
        </w:rPr>
        <w:t>е</w:t>
      </w:r>
      <w:r w:rsidR="00045470" w:rsidRPr="00045470">
        <w:rPr>
          <w:rFonts w:ascii="Times New Roman" w:hAnsi="Times New Roman" w:cs="Times New Roman"/>
          <w:sz w:val="24"/>
          <w:szCs w:val="24"/>
        </w:rPr>
        <w:t xml:space="preserve"> педагогическо</w:t>
      </w:r>
      <w:r>
        <w:rPr>
          <w:rFonts w:ascii="Times New Roman" w:hAnsi="Times New Roman" w:cs="Times New Roman"/>
          <w:sz w:val="24"/>
          <w:szCs w:val="24"/>
        </w:rPr>
        <w:t>е</w:t>
      </w:r>
      <w:r w:rsidR="00045470" w:rsidRPr="0004547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воздействие на </w:t>
      </w:r>
      <w:r w:rsidR="00045470" w:rsidRPr="00045470">
        <w:rPr>
          <w:rFonts w:ascii="Times New Roman" w:hAnsi="Times New Roman" w:cs="Times New Roman"/>
          <w:sz w:val="24"/>
          <w:szCs w:val="24"/>
        </w:rPr>
        <w:t>развити</w:t>
      </w:r>
      <w:r>
        <w:rPr>
          <w:rFonts w:ascii="Times New Roman" w:hAnsi="Times New Roman" w:cs="Times New Roman"/>
          <w:sz w:val="24"/>
          <w:szCs w:val="24"/>
        </w:rPr>
        <w:t>е</w:t>
      </w:r>
      <w:r w:rsidR="00045470" w:rsidRPr="00045470">
        <w:rPr>
          <w:rFonts w:ascii="Times New Roman" w:hAnsi="Times New Roman" w:cs="Times New Roman"/>
          <w:sz w:val="24"/>
          <w:szCs w:val="24"/>
        </w:rPr>
        <w:t xml:space="preserve"> детей дошкольного возраста с речевыми нарушениями</w:t>
      </w:r>
      <w:r>
        <w:rPr>
          <w:rFonts w:ascii="Times New Roman" w:hAnsi="Times New Roman" w:cs="Times New Roman"/>
          <w:sz w:val="24"/>
          <w:szCs w:val="24"/>
        </w:rPr>
        <w:t xml:space="preserve"> оказывается с учетом следующих принципов</w:t>
      </w:r>
      <w:r w:rsidR="00045470" w:rsidRPr="00045470">
        <w:rPr>
          <w:rFonts w:ascii="Times New Roman" w:hAnsi="Times New Roman" w:cs="Times New Roman"/>
          <w:sz w:val="24"/>
          <w:szCs w:val="24"/>
        </w:rPr>
        <w:t>:</w:t>
      </w:r>
    </w:p>
    <w:p w:rsidR="00045470" w:rsidRPr="006F45AA" w:rsidRDefault="00045470" w:rsidP="00835CBD">
      <w:pPr>
        <w:numPr>
          <w:ilvl w:val="0"/>
          <w:numId w:val="6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F45A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онтогенетический принцип</w:t>
      </w:r>
      <w:r w:rsidRPr="006F4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(учет закономерностей развития детской речи в норме);</w:t>
      </w:r>
    </w:p>
    <w:p w:rsidR="00045470" w:rsidRPr="006F45AA" w:rsidRDefault="00045470" w:rsidP="00835CBD">
      <w:pPr>
        <w:numPr>
          <w:ilvl w:val="0"/>
          <w:numId w:val="6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F45A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принцип индивидуализации</w:t>
      </w:r>
      <w:r w:rsidRPr="006F4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(учет возможностей, особенностей развития и потребностей каждого ребенка);</w:t>
      </w:r>
    </w:p>
    <w:p w:rsidR="00045470" w:rsidRPr="006F45AA" w:rsidRDefault="00045470" w:rsidP="00835CBD">
      <w:pPr>
        <w:numPr>
          <w:ilvl w:val="0"/>
          <w:numId w:val="6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F45A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принцип признания каждого ребенка полноправным участником образовательного процесса</w:t>
      </w:r>
      <w:r w:rsidRPr="006F4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045470" w:rsidRPr="006F45AA" w:rsidRDefault="00045470" w:rsidP="00835CBD">
      <w:pPr>
        <w:numPr>
          <w:ilvl w:val="0"/>
          <w:numId w:val="6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F45A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принцип поддержки детской инициативы</w:t>
      </w:r>
      <w:r w:rsidRPr="006F4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формирования познавательных интересов каждого ребенка;</w:t>
      </w:r>
    </w:p>
    <w:p w:rsidR="00045470" w:rsidRPr="006F45AA" w:rsidRDefault="00045470" w:rsidP="00835CBD">
      <w:pPr>
        <w:numPr>
          <w:ilvl w:val="0"/>
          <w:numId w:val="6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F45A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принцип интеграции усилий специалистов и семей воспитанников',</w:t>
      </w:r>
    </w:p>
    <w:p w:rsidR="00045470" w:rsidRPr="006F45AA" w:rsidRDefault="00045470" w:rsidP="00835CBD">
      <w:pPr>
        <w:numPr>
          <w:ilvl w:val="0"/>
          <w:numId w:val="6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F45A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принцип конкретности и доступности учебного материала,</w:t>
      </w:r>
      <w:r w:rsidRPr="006F4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соответствия требований, методов, приемов и условия образования индивидуальным и возрастным особенностям детей;</w:t>
      </w:r>
    </w:p>
    <w:p w:rsidR="00045470" w:rsidRPr="006F45AA" w:rsidRDefault="00045470" w:rsidP="00835CBD">
      <w:pPr>
        <w:numPr>
          <w:ilvl w:val="0"/>
          <w:numId w:val="6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F45A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принцип систематичности и взаимосвязи учебного материала',</w:t>
      </w:r>
    </w:p>
    <w:p w:rsidR="00045470" w:rsidRPr="006F45AA" w:rsidRDefault="00045470" w:rsidP="00835CBD">
      <w:pPr>
        <w:numPr>
          <w:ilvl w:val="0"/>
          <w:numId w:val="6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F45A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принцип постепенности подачи учебного материала',</w:t>
      </w:r>
    </w:p>
    <w:p w:rsidR="00045470" w:rsidRPr="006F45AA" w:rsidRDefault="00045470" w:rsidP="00835CBD">
      <w:pPr>
        <w:numPr>
          <w:ilvl w:val="0"/>
          <w:numId w:val="6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F45A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принцип концентрического наращивания информации</w:t>
      </w:r>
      <w:r w:rsidRPr="006F4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каждой из последующих возрастных групп во всех пяти образовательных областях.</w:t>
      </w:r>
    </w:p>
    <w:p w:rsidR="00045470" w:rsidRPr="006F45AA" w:rsidRDefault="00045470" w:rsidP="00835CBD">
      <w:pPr>
        <w:numPr>
          <w:ilvl w:val="0"/>
          <w:numId w:val="6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F45A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принцип сочетания научной обоснованности и практической применимости</w:t>
      </w:r>
      <w:r w:rsidRPr="006F4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(детям представляется научно выверенный материал, который можно применить в практической деятельности);</w:t>
      </w:r>
    </w:p>
    <w:p w:rsidR="00045470" w:rsidRPr="006F45AA" w:rsidRDefault="00045470" w:rsidP="00835CBD">
      <w:pPr>
        <w:numPr>
          <w:ilvl w:val="0"/>
          <w:numId w:val="6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F45A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принцип построения образовательного процесса на основе комплексно</w:t>
      </w:r>
      <w:r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-</w:t>
      </w:r>
      <w:r w:rsidRPr="006F45A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тематического подхода</w:t>
      </w:r>
      <w:r w:rsidRPr="006F4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(ежемесячно дети знакомятся с определенной темой через разные виды деятельности);</w:t>
      </w:r>
    </w:p>
    <w:p w:rsidR="00045470" w:rsidRPr="006F45AA" w:rsidRDefault="00045470" w:rsidP="00835CBD">
      <w:pPr>
        <w:numPr>
          <w:ilvl w:val="0"/>
          <w:numId w:val="6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F45A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структурно-системный принцип,</w:t>
      </w:r>
      <w:r w:rsidRPr="006F4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согласно которому речь рассматривается как системное образование взаимосвязанных элементов, объединенных в целое. Эффективность коррекционного процесса зависит от оптимально-рационального воздействия одновременно на всю систему, а не последовательно изолированно на каждый ее элемент. Принцип системного изучения всех пси</w:t>
      </w:r>
      <w:r w:rsidRPr="006F4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хических характеристик конкретного индивидуума лежит в основе концепции </w:t>
      </w:r>
      <w:r w:rsidRPr="006F45AA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JI</w:t>
      </w:r>
      <w:r w:rsidRPr="006F45AA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  <w:r w:rsidRPr="006F4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С. Выготского о структуре дефекта. Именно эта концепция позволяет системно проанализировать то или иное нарушение и организовать коррекционно-педагогическую работу с учетом структуры речевого дефекта;</w:t>
      </w:r>
    </w:p>
    <w:p w:rsidR="00045470" w:rsidRPr="006F45AA" w:rsidRDefault="00045470" w:rsidP="00835CBD">
      <w:pPr>
        <w:numPr>
          <w:ilvl w:val="0"/>
          <w:numId w:val="6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F45A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принцип последовательности</w:t>
      </w:r>
      <w:r w:rsidRPr="006F4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реализуется в логическом построении процесса обучения от простого к сложному, от известного к неизвестному.</w:t>
      </w:r>
    </w:p>
    <w:p w:rsidR="00045470" w:rsidRDefault="00045470" w:rsidP="00835C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045470" w:rsidRPr="006F45AA" w:rsidRDefault="00045470" w:rsidP="00835CB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F4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Кроме того,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приведем </w:t>
      </w:r>
      <w:r w:rsidRPr="006F4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два принципа, предложенных Н. В. </w:t>
      </w:r>
      <w:proofErr w:type="spellStart"/>
      <w:r w:rsidRPr="006F4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Нищевой</w:t>
      </w:r>
      <w:proofErr w:type="spellEnd"/>
      <w:r w:rsidRPr="006F4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автором «Комплексной образовательной программы дошкольного образования для детей с тяжелыми нарушениями речи (общим недоразвитием речи) с 3 до 7 лет»,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которые она</w:t>
      </w:r>
      <w:r w:rsidRPr="006F4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рассматривае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6F4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шире и несколько в ином ракурсе. Это:</w:t>
      </w:r>
    </w:p>
    <w:p w:rsidR="00045470" w:rsidRPr="006F45AA" w:rsidRDefault="00045470" w:rsidP="00835CBD">
      <w:pPr>
        <w:numPr>
          <w:ilvl w:val="0"/>
          <w:numId w:val="6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F45A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принцип комплексности,</w:t>
      </w:r>
      <w:r w:rsidRPr="006F4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который предполагает комплексное воздействие различных технологий (медицинских, психологических, педагогических) на один объект, обеспечивая согласованную деятельность всех специалистов;</w:t>
      </w:r>
    </w:p>
    <w:p w:rsidR="00045470" w:rsidRPr="006F45AA" w:rsidRDefault="00045470" w:rsidP="00835CBD">
      <w:pPr>
        <w:numPr>
          <w:ilvl w:val="0"/>
          <w:numId w:val="6"/>
        </w:num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</w:pPr>
      <w:r w:rsidRPr="006F45A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принцип </w:t>
      </w:r>
      <w:proofErr w:type="spellStart"/>
      <w:r w:rsidRPr="006F45AA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концентризма</w:t>
      </w:r>
      <w:proofErr w:type="spellEnd"/>
      <w:r w:rsidRPr="006F4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предполагает распределение учебного материала по относительно замкнутым циклам — концентрам. Речевой материал располагается в пределах одной лексической темы независимо от вида деятельности. После усвоения материала первого концентра воспитанники должны уметь общаться в пределах этой </w:t>
      </w:r>
      <w:r w:rsidRPr="006F45A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темы. Каждый последующий концентр предусматривает закрепление изученного материала и овладение новыми знаниями. Отбор языкового материала в рамках концентра осуществляется в соответствии с разными видами речевой деятельности.</w:t>
      </w:r>
    </w:p>
    <w:p w:rsidR="00322C1C" w:rsidRDefault="00045470" w:rsidP="00835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2D44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Выполнение коррекционных, развивающих и воспитательных задач, поставленных программой, обеспечивается интеграцией усилий специалистов</w:t>
      </w:r>
      <w:r w:rsidRPr="00342D44">
        <w:rPr>
          <w:rFonts w:ascii="Times New Roman" w:hAnsi="Times New Roman" w:cs="Times New Roman"/>
          <w:sz w:val="24"/>
          <w:szCs w:val="24"/>
        </w:rPr>
        <w:t xml:space="preserve"> педагогического и медицинского профилей и семей воспитанников. </w:t>
      </w:r>
    </w:p>
    <w:p w:rsidR="00045470" w:rsidRPr="00342D44" w:rsidRDefault="00045470" w:rsidP="00835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2D44">
        <w:rPr>
          <w:rFonts w:ascii="Times New Roman" w:hAnsi="Times New Roman" w:cs="Times New Roman"/>
          <w:sz w:val="24"/>
          <w:szCs w:val="24"/>
        </w:rPr>
        <w:t>Реализация принципа интеграции способствует более высоким темпам общего и речевого развития детей, более полному раскрытию творческого потенциала каждого ребенка, возможностей и способностей, заложенных в детях природой, и предусматривает совместную работу учителя-логопеда, педагога-психолога, музыкального руководителя, инструктора по физическому воспитанию, инструктора по лечебной физкультуре, воспитателей и родителей дошкольников. В программе взаимодействие специалистов и родителей отражено в блоках «Интеграция усилий учителя-логопеда и воспитателей», «Интегрированные занятия в системе работы в логопедической группе», «Взаимодействие с семьями воспитанников», а также в совместной работе всех участников образовательного процесса во всех пяти образовательных областях.</w:t>
      </w:r>
    </w:p>
    <w:p w:rsidR="00045470" w:rsidRPr="00342D44" w:rsidRDefault="00045470" w:rsidP="00835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2D44">
        <w:rPr>
          <w:rFonts w:ascii="Times New Roman" w:hAnsi="Times New Roman" w:cs="Times New Roman"/>
          <w:sz w:val="24"/>
          <w:szCs w:val="24"/>
        </w:rPr>
        <w:t>Работой по образовательной области «Речевое развитие» руководит учитель-логопед, а другие специалисты подключаются к работе и планируют образовательную деятельность в соответствии с рекомендациями учителя-логопеда.</w:t>
      </w:r>
    </w:p>
    <w:p w:rsidR="00045470" w:rsidRPr="00342D44" w:rsidRDefault="00045470" w:rsidP="00835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2D44">
        <w:rPr>
          <w:rFonts w:ascii="Times New Roman" w:hAnsi="Times New Roman" w:cs="Times New Roman"/>
          <w:sz w:val="24"/>
          <w:szCs w:val="24"/>
        </w:rPr>
        <w:t>В работе по образовательной области «Познавательное развитие» участвуют воспитатели, педагог-психолог, учитель-логопед. При этом педагог-психолог руководит работой по сенсорному развитию, развитию высших психических функций, становлению сознания, развитию воображения и творческой активности, совершенствованию эмоционально-волевой сферы, а воспитатели работают над развитием любознательности и познавательной мотивации, формированием познавательных действий, первичных представлений о себе, других людях, объектах окружающего мира, о свойствах и отношениях объектов окружающего мира, о планете Земля как об общем доме людей, об особенностях природы, многообразии стран и народов мира. Учитель-логопед подключается к этой деятельности и помогает воспитателям выбрать адекватные методы и приемы работы с учетом индивидуальных особенностей и возможностей каждого ребенка с ОНР и этапа коррекционной работы.</w:t>
      </w:r>
    </w:p>
    <w:p w:rsidR="00045470" w:rsidRPr="00342D44" w:rsidRDefault="00045470" w:rsidP="00835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2D44">
        <w:rPr>
          <w:rFonts w:ascii="Times New Roman" w:hAnsi="Times New Roman" w:cs="Times New Roman"/>
          <w:sz w:val="24"/>
          <w:szCs w:val="24"/>
        </w:rPr>
        <w:t>Основными специалистами в области «Социально-коммуникативное развитие» выступают воспитатели и учитель-логопед при условии, что остальные специалисты и родители дошкольников подключаются к их работе.</w:t>
      </w:r>
    </w:p>
    <w:p w:rsidR="00045470" w:rsidRPr="00342D44" w:rsidRDefault="00045470" w:rsidP="00835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2D44">
        <w:rPr>
          <w:rFonts w:ascii="Times New Roman" w:hAnsi="Times New Roman" w:cs="Times New Roman"/>
          <w:sz w:val="24"/>
          <w:szCs w:val="24"/>
        </w:rPr>
        <w:t>В образовательной области «Художественно-эстетическое развитие» принимают участие воспитатели, музыкальный руководитель и учитель-логопед, берущий на себя часть работы по подготовке занятий логопедической ритмикой.</w:t>
      </w:r>
    </w:p>
    <w:p w:rsidR="00045470" w:rsidRPr="00342D44" w:rsidRDefault="00045470" w:rsidP="00835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42D44">
        <w:rPr>
          <w:rFonts w:ascii="Times New Roman" w:hAnsi="Times New Roman" w:cs="Times New Roman"/>
          <w:sz w:val="24"/>
          <w:szCs w:val="24"/>
        </w:rPr>
        <w:t>Работу в образовательной области «Физическое развитие» осуществляют воспитатели и инструктор по лечебной физкультуре при обязательном подключении всех остальных педагогов и родителей дошкольников.</w:t>
      </w:r>
    </w:p>
    <w:p w:rsidR="00045470" w:rsidRPr="00342D44" w:rsidRDefault="00045470" w:rsidP="00835CBD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4"/>
          <w:szCs w:val="24"/>
          <w:lang w:eastAsia="ru-RU"/>
        </w:rPr>
      </w:pPr>
      <w:r w:rsidRPr="00342D44">
        <w:rPr>
          <w:rFonts w:ascii="Times New Roman" w:hAnsi="Times New Roman" w:cs="Times New Roman"/>
          <w:sz w:val="24"/>
          <w:szCs w:val="24"/>
        </w:rPr>
        <w:t>Таким образом, целостность ОАОП обеспечивается установлением связей между образовательными областями, интеграцией усилий специалистов и родителей дошкольников.</w:t>
      </w:r>
    </w:p>
    <w:p w:rsidR="00045470" w:rsidRDefault="00045470" w:rsidP="00835C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35CBD" w:rsidRPr="008E7983" w:rsidRDefault="00363500" w:rsidP="00835CBD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highlight w:val="yellow"/>
        </w:rPr>
      </w:pPr>
      <w:r w:rsidRPr="008E7983">
        <w:rPr>
          <w:rFonts w:ascii="Times New Roman" w:hAnsi="Times New Roman" w:cs="Times New Roman"/>
          <w:b/>
          <w:sz w:val="24"/>
          <w:szCs w:val="24"/>
          <w:highlight w:val="yellow"/>
        </w:rPr>
        <w:t>3.</w:t>
      </w:r>
      <w:r w:rsidR="00835CBD" w:rsidRPr="008E7983">
        <w:rPr>
          <w:rFonts w:ascii="Times New Roman" w:hAnsi="Times New Roman" w:cs="Times New Roman"/>
          <w:b/>
          <w:sz w:val="24"/>
          <w:szCs w:val="24"/>
          <w:highlight w:val="yellow"/>
        </w:rPr>
        <w:tab/>
        <w:t xml:space="preserve">Нормы и правила командной работы при организации  комплексного педагогического воздействия на дошкольников с нарушением речи.   </w:t>
      </w:r>
    </w:p>
    <w:p w:rsidR="00363500" w:rsidRPr="00363500" w:rsidRDefault="00363500" w:rsidP="00835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E7983">
        <w:rPr>
          <w:rFonts w:ascii="Times New Roman" w:hAnsi="Times New Roman" w:cs="Times New Roman"/>
          <w:sz w:val="24"/>
          <w:szCs w:val="24"/>
          <w:highlight w:val="yellow"/>
        </w:rPr>
        <w:t>Команда - это автономный самоуправляемый коллектив профессионал</w:t>
      </w:r>
      <w:bookmarkStart w:id="9" w:name="_GoBack"/>
      <w:bookmarkEnd w:id="9"/>
      <w:r w:rsidRPr="00363500">
        <w:rPr>
          <w:rFonts w:ascii="Times New Roman" w:hAnsi="Times New Roman" w:cs="Times New Roman"/>
          <w:sz w:val="24"/>
          <w:szCs w:val="24"/>
        </w:rPr>
        <w:t>ов, способный оперативно, эффективно и качественно решать поставленные перед ним задачи.</w:t>
      </w:r>
    </w:p>
    <w:p w:rsidR="00363500" w:rsidRPr="00363500" w:rsidRDefault="00363500" w:rsidP="00835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3500">
        <w:rPr>
          <w:rFonts w:ascii="Times New Roman" w:hAnsi="Times New Roman" w:cs="Times New Roman"/>
          <w:sz w:val="24"/>
          <w:szCs w:val="24"/>
        </w:rPr>
        <w:t xml:space="preserve">Командные нормы – стандарты поведения, которые разделяются участниками и определяют их поведение. Как правило, нормы являются неформальными, нигде не фиксируются (в отличие от правил и процедур). Ценность норм в том, что они определяют </w:t>
      </w:r>
      <w:r w:rsidRPr="00363500">
        <w:rPr>
          <w:rFonts w:ascii="Times New Roman" w:hAnsi="Times New Roman" w:cs="Times New Roman"/>
          <w:sz w:val="24"/>
          <w:szCs w:val="24"/>
        </w:rPr>
        <w:lastRenderedPageBreak/>
        <w:t>границы допустимого поведения участников. Нормы определяют ключевые ценности, превалирующие в команде.</w:t>
      </w:r>
    </w:p>
    <w:p w:rsidR="00363500" w:rsidRDefault="00363500" w:rsidP="00835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3500">
        <w:rPr>
          <w:rFonts w:ascii="Times New Roman" w:hAnsi="Times New Roman" w:cs="Times New Roman"/>
          <w:sz w:val="24"/>
          <w:szCs w:val="24"/>
        </w:rPr>
        <w:t>Развитие норм начинается с первых минут общения между участниками команды. Постепенно в их среде появляются правила повседневного поведения и труда. Нормы заранее устанавливают приемлемость определенных действий, а значит, направляют членов команды на достижение желаемых результатов.</w:t>
      </w:r>
    </w:p>
    <w:p w:rsidR="00363500" w:rsidRPr="00363500" w:rsidRDefault="00363500" w:rsidP="00835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Нормы и правила командной работы</w:t>
      </w:r>
      <w:r w:rsidRPr="003635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 педагогическом коллективе определяются следующими п</w:t>
      </w:r>
      <w:r w:rsidRPr="00363500">
        <w:rPr>
          <w:rFonts w:ascii="Times New Roman" w:hAnsi="Times New Roman" w:cs="Times New Roman"/>
          <w:sz w:val="24"/>
          <w:szCs w:val="24"/>
        </w:rPr>
        <w:t>ринцип</w:t>
      </w:r>
      <w:r>
        <w:rPr>
          <w:rFonts w:ascii="Times New Roman" w:hAnsi="Times New Roman" w:cs="Times New Roman"/>
          <w:sz w:val="24"/>
          <w:szCs w:val="24"/>
        </w:rPr>
        <w:t>ами</w:t>
      </w:r>
      <w:r w:rsidRPr="003635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63500" w:rsidRPr="00363500" w:rsidRDefault="00363500" w:rsidP="00835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3500">
        <w:rPr>
          <w:rFonts w:ascii="Times New Roman" w:hAnsi="Times New Roman" w:cs="Times New Roman"/>
          <w:sz w:val="24"/>
          <w:szCs w:val="24"/>
        </w:rPr>
        <w:t>1. Принцип коллективного исполнения работы.</w:t>
      </w:r>
    </w:p>
    <w:p w:rsidR="00363500" w:rsidRPr="00363500" w:rsidRDefault="00363500" w:rsidP="00835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3500">
        <w:rPr>
          <w:rFonts w:ascii="Times New Roman" w:hAnsi="Times New Roman" w:cs="Times New Roman"/>
          <w:sz w:val="24"/>
          <w:szCs w:val="24"/>
        </w:rPr>
        <w:t>2. Принцип коллективной ответственности.</w:t>
      </w:r>
    </w:p>
    <w:p w:rsidR="00363500" w:rsidRPr="00363500" w:rsidRDefault="00363500" w:rsidP="00835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3500">
        <w:rPr>
          <w:rFonts w:ascii="Times New Roman" w:hAnsi="Times New Roman" w:cs="Times New Roman"/>
          <w:sz w:val="24"/>
          <w:szCs w:val="24"/>
        </w:rPr>
        <w:t>3. Принцип высоко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3635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нацеленности</w:t>
      </w:r>
      <w:r w:rsidRPr="00363500">
        <w:rPr>
          <w:rFonts w:ascii="Times New Roman" w:hAnsi="Times New Roman" w:cs="Times New Roman"/>
          <w:sz w:val="24"/>
          <w:szCs w:val="24"/>
        </w:rPr>
        <w:t xml:space="preserve"> команды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363500">
        <w:rPr>
          <w:rFonts w:ascii="Times New Roman" w:hAnsi="Times New Roman" w:cs="Times New Roman"/>
          <w:sz w:val="24"/>
          <w:szCs w:val="24"/>
        </w:rPr>
        <w:t>а конечный результат.</w:t>
      </w:r>
    </w:p>
    <w:p w:rsidR="00363500" w:rsidRDefault="00363500" w:rsidP="00835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63500">
        <w:rPr>
          <w:rFonts w:ascii="Times New Roman" w:hAnsi="Times New Roman" w:cs="Times New Roman"/>
          <w:sz w:val="24"/>
          <w:szCs w:val="24"/>
        </w:rPr>
        <w:t>4. Принцип повышенной исполнительской дисциплины.</w:t>
      </w:r>
    </w:p>
    <w:p w:rsidR="008C0026" w:rsidRDefault="008C0026" w:rsidP="00835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C0026" w:rsidRDefault="008C0026" w:rsidP="00835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Правила командной работы определяются должностными обязанностями специалистов, а нормы определяются принципами педагогической этики.</w:t>
      </w:r>
    </w:p>
    <w:p w:rsidR="008C0026" w:rsidRPr="008C0026" w:rsidRDefault="008C0026" w:rsidP="00835CB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Существуют следующие </w:t>
      </w:r>
      <w:r w:rsidRPr="008C0026">
        <w:rPr>
          <w:rFonts w:ascii="Times New Roman" w:hAnsi="Times New Roman" w:cs="Times New Roman"/>
          <w:sz w:val="24"/>
          <w:szCs w:val="24"/>
        </w:rPr>
        <w:t>нормы</w:t>
      </w:r>
      <w:r>
        <w:rPr>
          <w:rFonts w:ascii="Times New Roman" w:hAnsi="Times New Roman" w:cs="Times New Roman"/>
          <w:sz w:val="24"/>
          <w:szCs w:val="24"/>
        </w:rPr>
        <w:t xml:space="preserve"> поведения для педагогов</w:t>
      </w:r>
      <w:r w:rsidRPr="008C0026">
        <w:rPr>
          <w:rFonts w:ascii="Times New Roman" w:hAnsi="Times New Roman" w:cs="Times New Roman"/>
          <w:sz w:val="24"/>
          <w:szCs w:val="24"/>
        </w:rPr>
        <w:t xml:space="preserve"> по отношению к коллегам по профессиональному «цеху»:</w:t>
      </w:r>
    </w:p>
    <w:p w:rsidR="008C0026" w:rsidRPr="008C0026" w:rsidRDefault="008C0026" w:rsidP="00835CBD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0026">
        <w:rPr>
          <w:rFonts w:ascii="Times New Roman" w:hAnsi="Times New Roman" w:cs="Times New Roman"/>
          <w:sz w:val="24"/>
          <w:szCs w:val="24"/>
        </w:rPr>
        <w:t>Взаимоотношения между педагогами основываются на принципах коллегиальности, партнерства, уважения, доверия.</w:t>
      </w:r>
    </w:p>
    <w:p w:rsidR="008C0026" w:rsidRPr="008C0026" w:rsidRDefault="008C0026" w:rsidP="00835CBD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0026">
        <w:rPr>
          <w:rFonts w:ascii="Times New Roman" w:hAnsi="Times New Roman" w:cs="Times New Roman"/>
          <w:sz w:val="24"/>
          <w:szCs w:val="24"/>
        </w:rPr>
        <w:t>Педагог защищает не только свой авторитет, но и авторитет своих коллег, не принижает своих коллег в присутствии воспитанников или других лиц.</w:t>
      </w:r>
    </w:p>
    <w:p w:rsidR="008C0026" w:rsidRPr="008C0026" w:rsidRDefault="008C0026" w:rsidP="00835CBD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0026">
        <w:rPr>
          <w:rFonts w:ascii="Times New Roman" w:hAnsi="Times New Roman" w:cs="Times New Roman"/>
          <w:sz w:val="24"/>
          <w:szCs w:val="24"/>
        </w:rPr>
        <w:t>Педагоги избегают необоснованных и скандальных конфликтов во взаимоотношениях. В случае возникновения разногласий они стремятся к их конструктивному решению.</w:t>
      </w:r>
    </w:p>
    <w:p w:rsidR="008C0026" w:rsidRPr="008C0026" w:rsidRDefault="008C0026" w:rsidP="00835CBD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0026">
        <w:rPr>
          <w:rFonts w:ascii="Times New Roman" w:hAnsi="Times New Roman" w:cs="Times New Roman"/>
          <w:sz w:val="24"/>
          <w:szCs w:val="24"/>
        </w:rPr>
        <w:t>Педагоги одного и того же учебного заведения избегают конкуренции, мешающей их партнерству при выполнении общего дела.</w:t>
      </w:r>
    </w:p>
    <w:p w:rsidR="008C0026" w:rsidRPr="008C0026" w:rsidRDefault="008C0026" w:rsidP="00835CBD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0026">
        <w:rPr>
          <w:rFonts w:ascii="Times New Roman" w:hAnsi="Times New Roman" w:cs="Times New Roman"/>
          <w:sz w:val="24"/>
          <w:szCs w:val="24"/>
        </w:rPr>
        <w:t>Педагогов объединяют взаимовыручка, поддержка, открытость и доверие.</w:t>
      </w:r>
    </w:p>
    <w:p w:rsidR="008C0026" w:rsidRPr="008C0026" w:rsidRDefault="008C0026" w:rsidP="00835CBD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0026">
        <w:rPr>
          <w:rFonts w:ascii="Times New Roman" w:hAnsi="Times New Roman" w:cs="Times New Roman"/>
          <w:sz w:val="24"/>
          <w:szCs w:val="24"/>
        </w:rPr>
        <w:t xml:space="preserve">Критика, в первую очередь, должна быть внутренней, т. е. высказываться в образовательно-воспитательных учреждениях, а не за пределами </w:t>
      </w:r>
      <w:r>
        <w:rPr>
          <w:rFonts w:ascii="Times New Roman" w:hAnsi="Times New Roman" w:cs="Times New Roman"/>
          <w:sz w:val="24"/>
          <w:szCs w:val="24"/>
        </w:rPr>
        <w:t>образовательного учреждения</w:t>
      </w:r>
      <w:r w:rsidRPr="008C0026">
        <w:rPr>
          <w:rFonts w:ascii="Times New Roman" w:hAnsi="Times New Roman" w:cs="Times New Roman"/>
          <w:sz w:val="24"/>
          <w:szCs w:val="24"/>
        </w:rPr>
        <w:t>. Высказывать ее следует с глазу на глаз, а не за глаза.</w:t>
      </w:r>
    </w:p>
    <w:p w:rsidR="008C0026" w:rsidRPr="008C0026" w:rsidRDefault="008C0026" w:rsidP="00835CBD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0026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Pr="008C0026">
        <w:rPr>
          <w:rFonts w:ascii="Times New Roman" w:hAnsi="Times New Roman" w:cs="Times New Roman"/>
          <w:sz w:val="24"/>
          <w:szCs w:val="24"/>
        </w:rPr>
        <w:t>педучреждениях</w:t>
      </w:r>
      <w:proofErr w:type="spellEnd"/>
      <w:r w:rsidRPr="008C0026">
        <w:rPr>
          <w:rFonts w:ascii="Times New Roman" w:hAnsi="Times New Roman" w:cs="Times New Roman"/>
          <w:sz w:val="24"/>
          <w:szCs w:val="24"/>
        </w:rPr>
        <w:t xml:space="preserve"> не должно быть места сплетням.</w:t>
      </w:r>
    </w:p>
    <w:p w:rsidR="008C0026" w:rsidRPr="008C0026" w:rsidRDefault="008C0026" w:rsidP="00835CBD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0026">
        <w:rPr>
          <w:rFonts w:ascii="Times New Roman" w:hAnsi="Times New Roman" w:cs="Times New Roman"/>
          <w:sz w:val="24"/>
          <w:szCs w:val="24"/>
        </w:rPr>
        <w:t>Критику следует обнародовать только в тех случаях, если на нее совершенно не реагируют, если она провоцирует преследования со стороны администрации или в случаях выявления преступной деятельности.</w:t>
      </w:r>
    </w:p>
    <w:p w:rsidR="008C0026" w:rsidRPr="008C0026" w:rsidRDefault="008C0026" w:rsidP="00835CBD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0026">
        <w:rPr>
          <w:rFonts w:ascii="Times New Roman" w:hAnsi="Times New Roman" w:cs="Times New Roman"/>
          <w:sz w:val="24"/>
          <w:szCs w:val="24"/>
        </w:rPr>
        <w:t>Педагоги не прикрывают ошибки и проступки друг друга.</w:t>
      </w:r>
    </w:p>
    <w:p w:rsidR="008C0026" w:rsidRPr="008C0026" w:rsidRDefault="008C0026" w:rsidP="00835CBD">
      <w:pPr>
        <w:pStyle w:val="a3"/>
        <w:numPr>
          <w:ilvl w:val="0"/>
          <w:numId w:val="7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C0026">
        <w:rPr>
          <w:rFonts w:ascii="Times New Roman" w:hAnsi="Times New Roman" w:cs="Times New Roman"/>
          <w:sz w:val="24"/>
          <w:szCs w:val="24"/>
        </w:rPr>
        <w:t>Интриги, непреодолимые конфликты, вредительство коллегам и раскол в педагогическом сообществе мешают образовательному учреждению выполнять свои непосредственные функции.</w:t>
      </w:r>
    </w:p>
    <w:sectPr w:rsidR="008C0026" w:rsidRPr="008C00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3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4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5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6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7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8">
      <w:start w:val="1"/>
      <w:numFmt w:val="bullet"/>
      <w:lvlText w:val="—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</w:abstractNum>
  <w:abstractNum w:abstractNumId="1" w15:restartNumberingAfterBreak="0">
    <w:nsid w:val="082F1CEE"/>
    <w:multiLevelType w:val="hybridMultilevel"/>
    <w:tmpl w:val="1D8245D4"/>
    <w:lvl w:ilvl="0" w:tplc="25A22A9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0E7410"/>
    <w:multiLevelType w:val="hybridMultilevel"/>
    <w:tmpl w:val="1D8245D4"/>
    <w:lvl w:ilvl="0" w:tplc="25A22A9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EC62B9"/>
    <w:multiLevelType w:val="multilevel"/>
    <w:tmpl w:val="40F67C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57B529E"/>
    <w:multiLevelType w:val="hybridMultilevel"/>
    <w:tmpl w:val="5E1E0056"/>
    <w:lvl w:ilvl="0" w:tplc="04190001">
      <w:start w:val="1"/>
      <w:numFmt w:val="bullet"/>
      <w:lvlText w:val=""/>
      <w:lvlJc w:val="left"/>
      <w:pPr>
        <w:ind w:left="97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9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1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3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5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7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9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1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35" w:hanging="360"/>
      </w:pPr>
      <w:rPr>
        <w:rFonts w:ascii="Wingdings" w:hAnsi="Wingdings" w:hint="default"/>
      </w:rPr>
    </w:lvl>
  </w:abstractNum>
  <w:abstractNum w:abstractNumId="5" w15:restartNumberingAfterBreak="0">
    <w:nsid w:val="4895459D"/>
    <w:multiLevelType w:val="hybridMultilevel"/>
    <w:tmpl w:val="BC6865D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0C6DAD"/>
    <w:multiLevelType w:val="hybridMultilevel"/>
    <w:tmpl w:val="3A2AD0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6"/>
  </w:num>
  <w:num w:numId="4">
    <w:abstractNumId w:val="4"/>
  </w:num>
  <w:num w:numId="5">
    <w:abstractNumId w:val="3"/>
  </w:num>
  <w:num w:numId="6">
    <w:abstractNumId w:val="0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3DE0"/>
    <w:rsid w:val="00045470"/>
    <w:rsid w:val="00113DE0"/>
    <w:rsid w:val="002F66CC"/>
    <w:rsid w:val="00322C1C"/>
    <w:rsid w:val="00323B11"/>
    <w:rsid w:val="00363500"/>
    <w:rsid w:val="004771EF"/>
    <w:rsid w:val="00671CD1"/>
    <w:rsid w:val="00767D07"/>
    <w:rsid w:val="00835CBD"/>
    <w:rsid w:val="008C0026"/>
    <w:rsid w:val="008E7983"/>
    <w:rsid w:val="00A142A9"/>
    <w:rsid w:val="00CE0A2E"/>
    <w:rsid w:val="00CF0B0D"/>
    <w:rsid w:val="00DF6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1CC56F"/>
  <w15:docId w15:val="{25CE8AE7-9258-4C63-8075-EFC138E65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142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6</Pages>
  <Words>2712</Words>
  <Characters>15463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USER</cp:lastModifiedBy>
  <cp:revision>3</cp:revision>
  <dcterms:created xsi:type="dcterms:W3CDTF">2020-04-22T11:01:00Z</dcterms:created>
  <dcterms:modified xsi:type="dcterms:W3CDTF">2021-04-29T07:02:00Z</dcterms:modified>
</cp:coreProperties>
</file>