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0298" w:rsidRPr="00EC3309" w:rsidRDefault="00241B22" w:rsidP="00920298">
      <w:pPr>
        <w:tabs>
          <w:tab w:val="left" w:pos="708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Практическое</w:t>
      </w:r>
      <w:r w:rsidR="00920298" w:rsidRPr="00EC330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занятие </w:t>
      </w:r>
      <w:r w:rsidR="0092029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</w:t>
      </w:r>
      <w:r w:rsidR="00920298" w:rsidRPr="00E32D0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E32D02" w:rsidRPr="00E32D02">
        <w:rPr>
          <w:rFonts w:ascii="Times New Roman" w:eastAsia="Times New Roman" w:hAnsi="Times New Roman" w:cs="Times New Roman"/>
          <w:sz w:val="24"/>
          <w:szCs w:val="24"/>
          <w:lang w:eastAsia="ar-SA"/>
        </w:rPr>
        <w:t>Психолого-педагогическое обследование детей как этап подготовки к проведению индивидуальных занятий</w:t>
      </w:r>
      <w:r w:rsidR="00920298" w:rsidRPr="00E32D02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.</w:t>
      </w:r>
    </w:p>
    <w:p w:rsidR="00E32D02" w:rsidRPr="00EC3309" w:rsidRDefault="00920298" w:rsidP="00E32D02">
      <w:pPr>
        <w:tabs>
          <w:tab w:val="left" w:pos="708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C3309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Цель: </w:t>
      </w:r>
      <w:r w:rsidR="00E32D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з</w:t>
      </w:r>
      <w:r w:rsidR="00E32D02" w:rsidRPr="00E32D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накомство с основными целями, задачами, содержанием, методическими приемами и особенностями логопедического обследования детей с речевыми нарушениями.</w:t>
      </w:r>
      <w:bookmarkStart w:id="0" w:name="_GoBack"/>
      <w:bookmarkEnd w:id="0"/>
    </w:p>
    <w:p w:rsidR="00920298" w:rsidRPr="00EC3309" w:rsidRDefault="00920298" w:rsidP="00920298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EC3309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Задачи:</w:t>
      </w:r>
    </w:p>
    <w:p w:rsidR="00E32D02" w:rsidRDefault="00E32D02" w:rsidP="00E32D02">
      <w:pPr>
        <w:pStyle w:val="1"/>
        <w:ind w:firstLine="709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-</w:t>
      </w:r>
      <w:r>
        <w:rPr>
          <w:sz w:val="24"/>
          <w:szCs w:val="24"/>
        </w:rPr>
        <w:t xml:space="preserve"> изучить этапы логопедического обследования, основные задачи каждого этапа</w:t>
      </w:r>
    </w:p>
    <w:p w:rsidR="00E32D02" w:rsidRDefault="00E32D02" w:rsidP="00E32D02">
      <w:pPr>
        <w:pStyle w:val="1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познакомиться на практике с методическими приемами и особенностями логопедического обследования детей с различными речевыми нарушениями</w:t>
      </w:r>
    </w:p>
    <w:p w:rsidR="00E32D02" w:rsidRDefault="00E32D02" w:rsidP="00E32D02">
      <w:pPr>
        <w:pStyle w:val="1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подготовить дидактический материал для проведения логопедического обследования</w:t>
      </w:r>
    </w:p>
    <w:p w:rsidR="00920298" w:rsidRDefault="00920298" w:rsidP="0092029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Вопросы для изучения</w:t>
      </w:r>
      <w:r w:rsidRPr="00EC330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E32D02" w:rsidRDefault="00E32D02" w:rsidP="00E32D02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</w:pPr>
      <w:r w:rsidRPr="00E32D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1. 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Содержание психологического обследования дошкольников с речевыми нарушениями.</w:t>
      </w:r>
    </w:p>
    <w:p w:rsidR="00E32D02" w:rsidRDefault="00E32D02" w:rsidP="00E32D02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2. Содержание педагогического обследования дошкольников с речевыми нарушениями.</w:t>
      </w:r>
    </w:p>
    <w:p w:rsidR="00E32D02" w:rsidRDefault="00E32D02" w:rsidP="00E32D02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3. </w:t>
      </w:r>
      <w:r w:rsidRPr="00E32D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Цели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, </w:t>
      </w:r>
      <w:r w:rsidRPr="00E32D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задачи 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этапы</w:t>
      </w:r>
      <w:r w:rsidR="00877526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,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</w:t>
      </w:r>
      <w:r w:rsidRPr="00E32D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логопедического обследования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.</w:t>
      </w:r>
    </w:p>
    <w:p w:rsidR="00E32D02" w:rsidRPr="00E32D02" w:rsidRDefault="00E32D02" w:rsidP="00E32D02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4. </w:t>
      </w:r>
      <w:r w:rsidRPr="00E32D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Основные принципы проведения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логопедического </w:t>
      </w:r>
      <w:r w:rsidRPr="00E32D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обследования.</w:t>
      </w:r>
    </w:p>
    <w:p w:rsidR="00E32D02" w:rsidRPr="00E32D02" w:rsidRDefault="00877526" w:rsidP="00E32D02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5</w:t>
      </w:r>
      <w:r w:rsidR="00E32D02" w:rsidRPr="00E32D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Диагностические методы, применяемые в процессе исследования речи.</w:t>
      </w:r>
    </w:p>
    <w:p w:rsidR="00E32D02" w:rsidRPr="00E32D02" w:rsidRDefault="00877526" w:rsidP="00E32D02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6</w:t>
      </w:r>
      <w:r w:rsidR="00E32D02" w:rsidRPr="00E32D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</w:t>
      </w:r>
      <w:r w:rsidR="00E32D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Требования к диагностическому материалу для</w:t>
      </w:r>
      <w:r w:rsidR="00E32D02" w:rsidRPr="00E32D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обследования</w:t>
      </w:r>
      <w:r w:rsidR="00E32D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речи</w:t>
      </w:r>
      <w:r w:rsidR="00E32D02" w:rsidRPr="00E32D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.</w:t>
      </w:r>
    </w:p>
    <w:p w:rsidR="00877526" w:rsidRPr="00877526" w:rsidRDefault="00877526" w:rsidP="00877526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7</w:t>
      </w:r>
      <w:r w:rsidR="00E32D02" w:rsidRPr="00E32D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Структура и содержание логопедического обследования.</w:t>
      </w:r>
      <w:r w:rsidRPr="00877526">
        <w:t xml:space="preserve"> </w:t>
      </w:r>
      <w:r w:rsidRPr="00877526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Раскройте содержание следующих разделов логопедического обследования:</w:t>
      </w:r>
    </w:p>
    <w:p w:rsidR="00877526" w:rsidRPr="00877526" w:rsidRDefault="00877526" w:rsidP="00877526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</w:pPr>
      <w:r w:rsidRPr="00877526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•</w:t>
      </w:r>
      <w:r w:rsidRPr="00877526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ab/>
        <w:t>анализ анамнестических сведений;</w:t>
      </w:r>
    </w:p>
    <w:p w:rsidR="00877526" w:rsidRPr="00877526" w:rsidRDefault="00877526" w:rsidP="00877526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</w:pPr>
      <w:r w:rsidRPr="00877526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•</w:t>
      </w:r>
      <w:r w:rsidRPr="00877526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ab/>
        <w:t>изучение состояния ВПФ;</w:t>
      </w:r>
    </w:p>
    <w:p w:rsidR="00877526" w:rsidRPr="00877526" w:rsidRDefault="00877526" w:rsidP="00877526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</w:pPr>
      <w:r w:rsidRPr="00877526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•</w:t>
      </w:r>
      <w:r w:rsidRPr="00877526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ab/>
        <w:t>изучение состояния моторики;</w:t>
      </w:r>
    </w:p>
    <w:p w:rsidR="00877526" w:rsidRPr="00877526" w:rsidRDefault="00877526" w:rsidP="00877526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</w:pPr>
      <w:r w:rsidRPr="00877526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•</w:t>
      </w:r>
      <w:r w:rsidRPr="00877526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ab/>
        <w:t>обследование артикуляционного аппарата;</w:t>
      </w:r>
    </w:p>
    <w:p w:rsidR="00877526" w:rsidRPr="00877526" w:rsidRDefault="00877526" w:rsidP="00877526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</w:pPr>
      <w:r w:rsidRPr="00877526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•</w:t>
      </w:r>
      <w:r w:rsidRPr="00877526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ab/>
        <w:t>обследования произносительной стороны речи;</w:t>
      </w:r>
    </w:p>
    <w:p w:rsidR="00877526" w:rsidRPr="00877526" w:rsidRDefault="00877526" w:rsidP="00877526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</w:pPr>
      <w:r w:rsidRPr="00877526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•</w:t>
      </w:r>
      <w:r w:rsidRPr="00877526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ab/>
        <w:t>обследование фонематического восприятия, анализа, синтеза, представлений;</w:t>
      </w:r>
    </w:p>
    <w:p w:rsidR="00877526" w:rsidRPr="00877526" w:rsidRDefault="00877526" w:rsidP="00877526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</w:pPr>
      <w:r w:rsidRPr="00877526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•</w:t>
      </w:r>
      <w:r w:rsidRPr="00877526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ab/>
        <w:t>обследование лексико-грамматического строя;</w:t>
      </w:r>
    </w:p>
    <w:p w:rsidR="00877526" w:rsidRPr="00877526" w:rsidRDefault="00877526" w:rsidP="00877526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</w:pPr>
      <w:r w:rsidRPr="00877526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•</w:t>
      </w:r>
      <w:r w:rsidRPr="00877526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ab/>
        <w:t>обследование воспроизведения слоговой структуры слов;</w:t>
      </w:r>
    </w:p>
    <w:p w:rsidR="00877526" w:rsidRPr="00877526" w:rsidRDefault="00877526" w:rsidP="00877526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</w:pPr>
      <w:r w:rsidRPr="00877526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•</w:t>
      </w:r>
      <w:r w:rsidRPr="00877526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ab/>
        <w:t>обследование связной речи;</w:t>
      </w:r>
    </w:p>
    <w:p w:rsidR="00877526" w:rsidRPr="00877526" w:rsidRDefault="00877526" w:rsidP="00877526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</w:pPr>
      <w:r w:rsidRPr="00877526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•</w:t>
      </w:r>
      <w:r w:rsidRPr="00877526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ab/>
        <w:t>составление логопедического заключения.</w:t>
      </w:r>
    </w:p>
    <w:p w:rsidR="001E2886" w:rsidRDefault="00877526" w:rsidP="00877526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8</w:t>
      </w:r>
      <w:r w:rsidRPr="00E32D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Оценка результатов обследования.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</w:t>
      </w:r>
    </w:p>
    <w:p w:rsidR="00877526" w:rsidRPr="00877526" w:rsidRDefault="001E2886" w:rsidP="00877526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9. П</w:t>
      </w:r>
      <w:r w:rsidR="00877526" w:rsidRPr="00877526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равила заполнения речевых карт.</w:t>
      </w:r>
    </w:p>
    <w:p w:rsidR="00920298" w:rsidRPr="00EC3309" w:rsidRDefault="00920298" w:rsidP="00E32D02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EC3309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Практическая часть</w:t>
      </w:r>
    </w:p>
    <w:p w:rsidR="00877526" w:rsidRDefault="00877526" w:rsidP="0087752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7752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1.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Составить таблицу «Направления </w:t>
      </w:r>
      <w:r w:rsidR="00423E70">
        <w:rPr>
          <w:rFonts w:ascii="Times New Roman" w:eastAsia="Times New Roman" w:hAnsi="Times New Roman" w:cs="Times New Roman"/>
          <w:sz w:val="24"/>
          <w:szCs w:val="24"/>
          <w:lang w:eastAsia="ar-SA"/>
        </w:rPr>
        <w:t>психолого-</w:t>
      </w:r>
      <w:r w:rsidR="001E2886">
        <w:rPr>
          <w:rFonts w:ascii="Times New Roman" w:eastAsia="Times New Roman" w:hAnsi="Times New Roman" w:cs="Times New Roman"/>
          <w:sz w:val="24"/>
          <w:szCs w:val="24"/>
          <w:lang w:eastAsia="ar-SA"/>
        </w:rPr>
        <w:t>медико-</w:t>
      </w:r>
      <w:r w:rsidR="00423E7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педагогического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обследования дошкольников</w:t>
      </w:r>
      <w:r w:rsidR="00423E7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 работе специалистов ПМПК»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423E70" w:rsidTr="00423E70">
        <w:tc>
          <w:tcPr>
            <w:tcW w:w="3190" w:type="dxa"/>
          </w:tcPr>
          <w:p w:rsidR="00423E70" w:rsidRDefault="00423E70" w:rsidP="00877526">
            <w:p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Специалист</w:t>
            </w:r>
          </w:p>
        </w:tc>
        <w:tc>
          <w:tcPr>
            <w:tcW w:w="3190" w:type="dxa"/>
          </w:tcPr>
          <w:p w:rsidR="00423E70" w:rsidRDefault="00423E70" w:rsidP="00877526">
            <w:p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Направления обследования</w:t>
            </w:r>
          </w:p>
        </w:tc>
        <w:tc>
          <w:tcPr>
            <w:tcW w:w="3191" w:type="dxa"/>
          </w:tcPr>
          <w:p w:rsidR="00423E70" w:rsidRDefault="001E2886" w:rsidP="001E2886">
            <w:p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Примеры используемых методов (приемов)</w:t>
            </w:r>
            <w:r w:rsidR="00423E7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диагностики</w:t>
            </w:r>
          </w:p>
        </w:tc>
      </w:tr>
      <w:tr w:rsidR="00423E70" w:rsidTr="00423E70">
        <w:tc>
          <w:tcPr>
            <w:tcW w:w="3190" w:type="dxa"/>
          </w:tcPr>
          <w:p w:rsidR="00423E70" w:rsidRDefault="00423E70" w:rsidP="00877526">
            <w:p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190" w:type="dxa"/>
          </w:tcPr>
          <w:p w:rsidR="00423E70" w:rsidRDefault="00423E70" w:rsidP="00877526">
            <w:p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191" w:type="dxa"/>
          </w:tcPr>
          <w:p w:rsidR="00423E70" w:rsidRDefault="00423E70" w:rsidP="00877526">
            <w:p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:rsidR="00877526" w:rsidRDefault="00423E70" w:rsidP="0087752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2. </w:t>
      </w:r>
      <w:r w:rsidR="00877526" w:rsidRPr="00877526">
        <w:rPr>
          <w:rFonts w:ascii="Times New Roman" w:eastAsia="Times New Roman" w:hAnsi="Times New Roman" w:cs="Times New Roman"/>
          <w:sz w:val="24"/>
          <w:szCs w:val="24"/>
          <w:lang w:eastAsia="ar-SA"/>
        </w:rPr>
        <w:t>Подготовить дидактический материал для обследования</w:t>
      </w:r>
      <w:r w:rsidR="0087752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речи</w:t>
      </w:r>
      <w:r w:rsidR="0087752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 виде презентации.</w:t>
      </w:r>
    </w:p>
    <w:p w:rsidR="00877526" w:rsidRPr="00877526" w:rsidRDefault="00423E70" w:rsidP="0087752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3. </w:t>
      </w:r>
      <w:r w:rsidR="00877526" w:rsidRPr="0087752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Подготовить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протокол </w:t>
      </w:r>
      <w:r w:rsidR="00877526" w:rsidRPr="0087752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для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фиксации результатов </w:t>
      </w:r>
      <w:r w:rsidR="00877526" w:rsidRPr="00877526">
        <w:rPr>
          <w:rFonts w:ascii="Times New Roman" w:eastAsia="Times New Roman" w:hAnsi="Times New Roman" w:cs="Times New Roman"/>
          <w:sz w:val="24"/>
          <w:szCs w:val="24"/>
          <w:lang w:eastAsia="ar-SA"/>
        </w:rPr>
        <w:t>обследования (долж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е</w:t>
      </w:r>
      <w:r w:rsidR="00877526" w:rsidRPr="0087752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 содержать речевой материал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из презентации</w:t>
      </w:r>
      <w:r w:rsidR="00877526" w:rsidRPr="00877526">
        <w:rPr>
          <w:rFonts w:ascii="Times New Roman" w:eastAsia="Times New Roman" w:hAnsi="Times New Roman" w:cs="Times New Roman"/>
          <w:sz w:val="24"/>
          <w:szCs w:val="24"/>
          <w:lang w:eastAsia="ar-SA"/>
        </w:rPr>
        <w:t>)</w:t>
      </w:r>
    </w:p>
    <w:p w:rsidR="00423E70" w:rsidRDefault="00694B2D" w:rsidP="00423E7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4.</w:t>
      </w:r>
      <w:r w:rsidR="00877526" w:rsidRPr="0087752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423E70" w:rsidRPr="00877526">
        <w:rPr>
          <w:rFonts w:ascii="Times New Roman" w:eastAsia="Times New Roman" w:hAnsi="Times New Roman" w:cs="Times New Roman"/>
          <w:sz w:val="24"/>
          <w:szCs w:val="24"/>
          <w:lang w:eastAsia="ar-SA"/>
        </w:rPr>
        <w:t>Провести обследование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речи</w:t>
      </w:r>
      <w:r w:rsidR="00423E70" w:rsidRPr="0087752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ребенка, </w:t>
      </w:r>
      <w:r w:rsidR="00423E70">
        <w:rPr>
          <w:rFonts w:ascii="Times New Roman" w:eastAsia="Times New Roman" w:hAnsi="Times New Roman" w:cs="Times New Roman"/>
          <w:sz w:val="24"/>
          <w:szCs w:val="24"/>
          <w:lang w:eastAsia="ar-SA"/>
        </w:rPr>
        <w:t>заполнить подготовленный протокол,</w:t>
      </w:r>
      <w:r w:rsidR="00423E70" w:rsidRPr="0087752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составить </w:t>
      </w:r>
      <w:r w:rsidR="00423E7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логопедическое </w:t>
      </w:r>
      <w:r w:rsidR="00423E70" w:rsidRPr="00877526">
        <w:rPr>
          <w:rFonts w:ascii="Times New Roman" w:eastAsia="Times New Roman" w:hAnsi="Times New Roman" w:cs="Times New Roman"/>
          <w:sz w:val="24"/>
          <w:szCs w:val="24"/>
          <w:lang w:eastAsia="ar-SA"/>
        </w:rPr>
        <w:t>заключение</w:t>
      </w:r>
      <w:r w:rsidR="00423E7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423E70" w:rsidRPr="00877526">
        <w:rPr>
          <w:rFonts w:ascii="Times New Roman" w:eastAsia="Times New Roman" w:hAnsi="Times New Roman" w:cs="Times New Roman"/>
          <w:sz w:val="24"/>
          <w:szCs w:val="24"/>
          <w:lang w:eastAsia="ar-SA"/>
        </w:rPr>
        <w:t>(</w:t>
      </w:r>
      <w:r w:rsidR="00423E70">
        <w:rPr>
          <w:rFonts w:ascii="Times New Roman" w:eastAsia="Times New Roman" w:hAnsi="Times New Roman" w:cs="Times New Roman"/>
          <w:sz w:val="24"/>
          <w:szCs w:val="24"/>
          <w:lang w:eastAsia="ar-SA"/>
        </w:rPr>
        <w:t>это задание может быть выполнено в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рамках</w:t>
      </w:r>
      <w:r w:rsidR="00423E7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</w:t>
      </w:r>
      <w:r w:rsidR="00423E70" w:rsidRPr="00877526">
        <w:rPr>
          <w:rFonts w:ascii="Times New Roman" w:eastAsia="Times New Roman" w:hAnsi="Times New Roman" w:cs="Times New Roman"/>
          <w:sz w:val="24"/>
          <w:szCs w:val="24"/>
          <w:lang w:eastAsia="ar-SA"/>
        </w:rPr>
        <w:t>практик</w:t>
      </w:r>
      <w:r w:rsidR="00423E70">
        <w:rPr>
          <w:rFonts w:ascii="Times New Roman" w:eastAsia="Times New Roman" w:hAnsi="Times New Roman" w:cs="Times New Roman"/>
          <w:sz w:val="24"/>
          <w:szCs w:val="24"/>
          <w:lang w:eastAsia="ar-SA"/>
        </w:rPr>
        <w:t>и</w:t>
      </w:r>
      <w:r w:rsidR="00423E70" w:rsidRPr="00877526">
        <w:rPr>
          <w:rFonts w:ascii="Times New Roman" w:eastAsia="Times New Roman" w:hAnsi="Times New Roman" w:cs="Times New Roman"/>
          <w:sz w:val="24"/>
          <w:szCs w:val="24"/>
          <w:lang w:eastAsia="ar-SA"/>
        </w:rPr>
        <w:t>).</w:t>
      </w:r>
    </w:p>
    <w:p w:rsidR="00423E70" w:rsidRDefault="00694B2D" w:rsidP="00423E7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5</w:t>
      </w:r>
      <w:r w:rsidR="00423E7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Спланировать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 поставить задачи </w:t>
      </w:r>
      <w:r w:rsidR="00423E70">
        <w:rPr>
          <w:rFonts w:ascii="Times New Roman" w:eastAsia="Times New Roman" w:hAnsi="Times New Roman" w:cs="Times New Roman"/>
          <w:sz w:val="24"/>
          <w:szCs w:val="24"/>
          <w:lang w:eastAsia="ar-SA"/>
        </w:rPr>
        <w:t>индивидуальн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ой</w:t>
      </w:r>
      <w:r w:rsidR="00423E7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работ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ы</w:t>
      </w:r>
      <w:r w:rsidR="00423E7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по коррекции звукопроизношения по результатам диагностики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(представить план работы)</w:t>
      </w:r>
      <w:r w:rsidR="00423E70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423E70" w:rsidRDefault="00423E70" w:rsidP="0087752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920298" w:rsidRPr="00877526" w:rsidRDefault="00920298" w:rsidP="0087752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87752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Учебная литература и ресурсы Интернета</w:t>
      </w:r>
    </w:p>
    <w:p w:rsidR="00920298" w:rsidRPr="00136AE4" w:rsidRDefault="00920298" w:rsidP="0092029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Основная литература</w:t>
      </w:r>
    </w:p>
    <w:p w:rsidR="00920298" w:rsidRPr="00136AE4" w:rsidRDefault="00920298" w:rsidP="0092029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ab/>
        <w:t xml:space="preserve">1. Смирнова И.А. Логопедия [Электронный ресурс]: иллюстрированный справочник/ Смирнова И.А.— Электрон. текстовые </w:t>
      </w:r>
      <w:proofErr w:type="gramStart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>данные.—</w:t>
      </w:r>
      <w:proofErr w:type="gramEnd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СПб.: КАРО, 2014.— 232 c.— Режим доступа: http://www.iprbookshop.ru/44493.— ЭБС «</w:t>
      </w:r>
      <w:proofErr w:type="spellStart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>IPRbooks</w:t>
      </w:r>
      <w:proofErr w:type="spellEnd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>»..</w:t>
      </w:r>
    </w:p>
    <w:p w:rsidR="00920298" w:rsidRPr="00136AE4" w:rsidRDefault="00920298" w:rsidP="0092029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 xml:space="preserve">2. Основы логопедии с историей логопедии (в помощь и организации самостоятельной работы студентов). Учебное пособие (книга)— Режим доступа: 2014, </w:t>
      </w:r>
      <w:proofErr w:type="spellStart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>Коржова</w:t>
      </w:r>
      <w:proofErr w:type="spellEnd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Г.М., </w:t>
      </w:r>
      <w:proofErr w:type="spellStart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>Оразаева</w:t>
      </w:r>
      <w:proofErr w:type="spellEnd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Г.С., </w:t>
      </w:r>
      <w:proofErr w:type="spellStart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>Нур-Принтhttp</w:t>
      </w:r>
      <w:proofErr w:type="spellEnd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>://www.iprbookshop.ru/69160.html.</w:t>
      </w:r>
    </w:p>
    <w:p w:rsidR="00920298" w:rsidRPr="00136AE4" w:rsidRDefault="00920298" w:rsidP="0092029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>Дополнительная литература</w:t>
      </w:r>
    </w:p>
    <w:p w:rsidR="00920298" w:rsidRPr="00136AE4" w:rsidRDefault="00920298" w:rsidP="0092029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>1</w:t>
      </w:r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 xml:space="preserve"> Калягин В.А. Энциклопедия методов психолого-педагогической диагностики лиц с нарушениями речи. Практикум [Электронный ресурс]: пособие для студентов, педагогов, логопедов и психологов/ Калягин В.А., </w:t>
      </w:r>
      <w:proofErr w:type="spellStart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>Овчинникова</w:t>
      </w:r>
      <w:proofErr w:type="spellEnd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Т.С.— Электрон. текстовые </w:t>
      </w:r>
      <w:proofErr w:type="gramStart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>данные.—</w:t>
      </w:r>
      <w:proofErr w:type="gramEnd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СПб.: КАРО, 2013.— 432 c.— Режим доступа: http://www.iprbookshop.ru/26791.— ЭБС «</w:t>
      </w:r>
      <w:proofErr w:type="spellStart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>IPRbooks</w:t>
      </w:r>
      <w:proofErr w:type="spellEnd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>»..</w:t>
      </w:r>
    </w:p>
    <w:p w:rsidR="00920298" w:rsidRPr="00136AE4" w:rsidRDefault="00920298" w:rsidP="0092029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>2</w:t>
      </w:r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 xml:space="preserve"> Зайцева Е.С. Тестовая методика обследования речи детей в возрасте 4–7 лет [Электронный ресурс]/ Зайцева Е.С., </w:t>
      </w:r>
      <w:proofErr w:type="spellStart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>Шептунова</w:t>
      </w:r>
      <w:proofErr w:type="spellEnd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В.К.— Электрон. текстовые </w:t>
      </w:r>
      <w:proofErr w:type="gramStart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>данные.—</w:t>
      </w:r>
      <w:proofErr w:type="gramEnd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СПб.: КАРО, 2015.— 72 c.— Режим доступа: http://www.iprbookshop.ru/61036.— ЭБС «</w:t>
      </w:r>
      <w:proofErr w:type="spellStart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>IPRbooks</w:t>
      </w:r>
      <w:proofErr w:type="spellEnd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>».</w:t>
      </w:r>
    </w:p>
    <w:p w:rsidR="00920298" w:rsidRPr="00136AE4" w:rsidRDefault="00920298" w:rsidP="0092029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>3</w:t>
      </w:r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 xml:space="preserve">Лизунова Л.Р. Организация единого образовательного пространства для детей с нарушениями речевого развития в условия дошкольного образовательного учреждения [Электронный ресурс]: электронное программно-методическое пособие/ Лизунова Л.Р.— Электрон. текстовые </w:t>
      </w:r>
      <w:proofErr w:type="gramStart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>данные.—</w:t>
      </w:r>
      <w:proofErr w:type="gramEnd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Пермь: Пермский государственный гуманитарно-педагогический университет, 2011.— 74 c.</w:t>
      </w:r>
    </w:p>
    <w:p w:rsidR="00920298" w:rsidRPr="00136AE4" w:rsidRDefault="00920298" w:rsidP="0092029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>4</w:t>
      </w:r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proofErr w:type="spellStart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>Логопедия.Методическое</w:t>
      </w:r>
      <w:proofErr w:type="spellEnd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proofErr w:type="spellStart"/>
      <w:proofErr w:type="gramStart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>наследие:Пособие</w:t>
      </w:r>
      <w:proofErr w:type="spellEnd"/>
      <w:proofErr w:type="gramEnd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для логопедов и </w:t>
      </w:r>
      <w:proofErr w:type="spellStart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>студ.дефектол.фак.пед.вузов</w:t>
      </w:r>
      <w:proofErr w:type="spellEnd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/Под </w:t>
      </w:r>
      <w:proofErr w:type="spellStart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>ред.Л.С.Волковой:В</w:t>
      </w:r>
      <w:proofErr w:type="spellEnd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5кн.-М.:Гуманит.изд.центр ВЛАДОС,2003.-Кн V:Фонетико-фонематическое и общее недоразвитие </w:t>
      </w:r>
      <w:proofErr w:type="spellStart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>речи.Нарушение</w:t>
      </w:r>
      <w:proofErr w:type="spellEnd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речи у детей с сенсорной и интеллектуальной недостаточностью.-480с.-(Библиотека учителя-дефектолога)</w:t>
      </w:r>
    </w:p>
    <w:p w:rsidR="00920298" w:rsidRPr="00136AE4" w:rsidRDefault="00920298" w:rsidP="0092029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>5</w:t>
      </w:r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proofErr w:type="spellStart"/>
      <w:proofErr w:type="gramStart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>ЕмельяноваН.В.,Жидкова</w:t>
      </w:r>
      <w:proofErr w:type="spellEnd"/>
      <w:proofErr w:type="gramEnd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Л.И.,</w:t>
      </w:r>
      <w:proofErr w:type="spellStart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>Капицина</w:t>
      </w:r>
      <w:proofErr w:type="spellEnd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Г.А. Коррекция звукопроизношения  у детей 5-6 лет с фонетико-фонематическим нарушением речи в  условиях </w:t>
      </w:r>
      <w:proofErr w:type="spellStart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>логопункта</w:t>
      </w:r>
      <w:proofErr w:type="spellEnd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ДОУ: </w:t>
      </w:r>
      <w:proofErr w:type="spellStart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>метод.пособие</w:t>
      </w:r>
      <w:proofErr w:type="spellEnd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>.-СП :ООО«ИЗДАТЕЛЬСТВО  «ДЕТСТВО-ПРЕСС»,2013-288с(Кабинет логопеда)</w:t>
      </w:r>
    </w:p>
    <w:p w:rsidR="00920298" w:rsidRPr="00136AE4" w:rsidRDefault="00920298" w:rsidP="0092029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>6</w:t>
      </w:r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 xml:space="preserve">Работа учителя-логопеда с семьями: традиционные и инновационные подходы/ Под </w:t>
      </w:r>
      <w:proofErr w:type="spellStart"/>
      <w:proofErr w:type="gramStart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>ред.Л.С.Вакуленко</w:t>
      </w:r>
      <w:proofErr w:type="spellEnd"/>
      <w:proofErr w:type="gramEnd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.- </w:t>
      </w:r>
      <w:proofErr w:type="spellStart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>СПб.:ООО</w:t>
      </w:r>
      <w:proofErr w:type="spellEnd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«ИЗДАТЕЛЬСТВО «Детство-ПРЕСС»,2012.-176с.</w:t>
      </w:r>
    </w:p>
    <w:p w:rsidR="00920298" w:rsidRPr="00136AE4" w:rsidRDefault="00920298" w:rsidP="0092029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>7</w:t>
      </w:r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 xml:space="preserve">Организация работы дошкольного логопедического </w:t>
      </w:r>
      <w:proofErr w:type="spellStart"/>
      <w:proofErr w:type="gramStart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>пункта:Методическое</w:t>
      </w:r>
      <w:proofErr w:type="spellEnd"/>
      <w:proofErr w:type="gramEnd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пособие/под ред. </w:t>
      </w:r>
      <w:proofErr w:type="spellStart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>Л.С.Вакуленко.-СПб.:ООО</w:t>
      </w:r>
      <w:proofErr w:type="spellEnd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«ИЗДАТЕЛЬСТВО  «ДЕТСТВО-ПРЕСС»,2013-176с. (Кабинет логопеда)</w:t>
      </w:r>
    </w:p>
    <w:p w:rsidR="00920298" w:rsidRPr="00136AE4" w:rsidRDefault="00920298" w:rsidP="0092029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136AE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. Ресурсы Интернета </w:t>
      </w:r>
    </w:p>
    <w:p w:rsidR="00920298" w:rsidRPr="00136AE4" w:rsidRDefault="00920298" w:rsidP="0092029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1. Научная электронная библиотека eLIBRARY.RU – URL: http://elibrary.ru.</w:t>
      </w:r>
    </w:p>
    <w:p w:rsidR="00920298" w:rsidRPr="00136AE4" w:rsidRDefault="00920298" w:rsidP="0092029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 xml:space="preserve">2. Электронная библиотечная система </w:t>
      </w:r>
      <w:proofErr w:type="spellStart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>IPRbooks</w:t>
      </w:r>
      <w:proofErr w:type="spellEnd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>. URL: http://iprbookshop.ru.</w:t>
      </w:r>
    </w:p>
    <w:p w:rsidR="00920298" w:rsidRPr="00136AE4" w:rsidRDefault="00920298" w:rsidP="0092029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3. Педагогическая библиотека. – URL: http:// pedlib.ru/.</w:t>
      </w:r>
    </w:p>
    <w:p w:rsidR="00920298" w:rsidRPr="003E6B50" w:rsidRDefault="00920298" w:rsidP="0092029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920298" w:rsidRPr="00EC3309" w:rsidRDefault="00920298" w:rsidP="00920298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EC3309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Перечень необходимого оборудования:</w:t>
      </w:r>
    </w:p>
    <w:p w:rsidR="00920298" w:rsidRPr="00EC3309" w:rsidRDefault="00920298" w:rsidP="00920298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EC3309">
        <w:rPr>
          <w:rFonts w:ascii="Times New Roman" w:eastAsia="Times New Roman" w:hAnsi="Times New Roman" w:cs="Times New Roman"/>
          <w:sz w:val="24"/>
          <w:szCs w:val="24"/>
          <w:lang w:eastAsia="ar-SA"/>
        </w:rPr>
        <w:t>Для проведения аудиторных занятий необходим стандартный набор специализированной учебной мебели и учебного оборудования, в том числе аудиторная доска (с магнитной поверхностью и набором приспособлений для крепления демонстрационных материалов).</w:t>
      </w:r>
    </w:p>
    <w:p w:rsidR="00920298" w:rsidRPr="00EC3309" w:rsidRDefault="00920298" w:rsidP="00920298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C3309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Перечень используемых образовательных технологий: </w:t>
      </w:r>
      <w:r w:rsidRPr="00EC3309">
        <w:rPr>
          <w:rFonts w:ascii="Times New Roman" w:eastAsia="Times New Roman" w:hAnsi="Times New Roman" w:cs="Times New Roman"/>
          <w:sz w:val="24"/>
          <w:szCs w:val="24"/>
          <w:lang w:eastAsia="ar-SA"/>
        </w:rPr>
        <w:t>информационные технологии:</w:t>
      </w:r>
      <w:r w:rsidRPr="00EC3309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  <w:r w:rsidRPr="00EC3309">
        <w:rPr>
          <w:rFonts w:ascii="Times New Roman" w:eastAsia="Times New Roman" w:hAnsi="Times New Roman" w:cs="Times New Roman"/>
          <w:sz w:val="24"/>
          <w:szCs w:val="24"/>
          <w:lang w:eastAsia="ar-SA"/>
        </w:rPr>
        <w:t>работа со словарями,  хрестоматиями,  электронными книгами, электронными периодическими изданиями. Личностно-ориентированные технологии обучения: семинарские занятия строятся на основе диалога, материал опирается на субъектный опыт каждого обучающегося, предоставляется возможность каждому высказать свою точку зрения по теме занятия, ценить и проанализировать результативность своей деятельности.</w:t>
      </w:r>
    </w:p>
    <w:p w:rsidR="00920298" w:rsidRPr="00EC3309" w:rsidRDefault="00920298" w:rsidP="00920298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C3309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lastRenderedPageBreak/>
        <w:t>Методические рекомендации</w:t>
      </w:r>
      <w:r w:rsidRPr="00EC330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преподавателю по организации практических занятий: обратить внимание на методические материалы к практическому занятию, предложить студентам оформить материал в таблицу.</w:t>
      </w:r>
    </w:p>
    <w:p w:rsidR="00920298" w:rsidRPr="00EC3309" w:rsidRDefault="00920298" w:rsidP="0092029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F66CC" w:rsidRDefault="002F66CC"/>
    <w:sectPr w:rsidR="002F66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D747E"/>
    <w:multiLevelType w:val="hybridMultilevel"/>
    <w:tmpl w:val="AFAA7F40"/>
    <w:lvl w:ilvl="0" w:tplc="3ED4B3C4">
      <w:start w:val="1"/>
      <w:numFmt w:val="decimal"/>
      <w:lvlText w:val="%1."/>
      <w:lvlJc w:val="left"/>
      <w:pPr>
        <w:ind w:left="1146" w:hanging="72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AEC3EAA"/>
    <w:multiLevelType w:val="hybridMultilevel"/>
    <w:tmpl w:val="62B29BD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7A6A"/>
    <w:rsid w:val="001E2886"/>
    <w:rsid w:val="00241B22"/>
    <w:rsid w:val="002F66CC"/>
    <w:rsid w:val="00323B11"/>
    <w:rsid w:val="00423E70"/>
    <w:rsid w:val="00694B2D"/>
    <w:rsid w:val="00877526"/>
    <w:rsid w:val="00920298"/>
    <w:rsid w:val="00A07A6A"/>
    <w:rsid w:val="00D40737"/>
    <w:rsid w:val="00DF6608"/>
    <w:rsid w:val="00E32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0BB310"/>
  <w15:docId w15:val="{8D7B6276-DA63-4BBE-8526-84D45C7D3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02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0298"/>
    <w:pPr>
      <w:ind w:left="720"/>
      <w:contextualSpacing/>
    </w:pPr>
  </w:style>
  <w:style w:type="paragraph" w:customStyle="1" w:styleId="1">
    <w:name w:val="Без интервала1"/>
    <w:uiPriority w:val="99"/>
    <w:rsid w:val="00E32D0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4">
    <w:name w:val="Table Grid"/>
    <w:basedOn w:val="a1"/>
    <w:uiPriority w:val="59"/>
    <w:rsid w:val="00423E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567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881</Words>
  <Characters>5023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USER</cp:lastModifiedBy>
  <cp:revision>4</cp:revision>
  <dcterms:created xsi:type="dcterms:W3CDTF">2020-04-22T10:09:00Z</dcterms:created>
  <dcterms:modified xsi:type="dcterms:W3CDTF">2021-11-21T19:25:00Z</dcterms:modified>
</cp:coreProperties>
</file>