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C7B" w:rsidRPr="00EC3309" w:rsidRDefault="0001609C" w:rsidP="002E5C7B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Практическе</w:t>
      </w:r>
      <w:bookmarkStart w:id="0" w:name="_GoBack"/>
      <w:bookmarkEnd w:id="0"/>
      <w:r w:rsidR="002E5C7B" w:rsidRPr="00EC330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занятие </w:t>
      </w:r>
      <w:r w:rsidR="004004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="002E5C7B" w:rsidRPr="00E32D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E5C7B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2E5C7B" w:rsidRPr="002E5C7B">
        <w:rPr>
          <w:rFonts w:ascii="Times New Roman" w:eastAsia="Times New Roman" w:hAnsi="Times New Roman" w:cs="Times New Roman"/>
          <w:sz w:val="24"/>
          <w:szCs w:val="24"/>
          <w:lang w:eastAsia="ar-SA"/>
        </w:rPr>
        <w:t>остановка коррекционных задач при планировании и организации индивидуальной работы с детьми с нарушениями речи.</w:t>
      </w:r>
    </w:p>
    <w:p w:rsidR="00400442" w:rsidRPr="00400442" w:rsidRDefault="002E5C7B" w:rsidP="00400442">
      <w:pP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Цель: </w:t>
      </w:r>
      <w:r w:rsidR="00400442" w:rsidRPr="004004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Знакомство с основными целями, задачами, содержанием, методическими приемами и особенностями индивидуальной логопедической работы с детьми с речевыми нарушениями.</w:t>
      </w:r>
    </w:p>
    <w:p w:rsidR="002E5C7B" w:rsidRPr="00400442" w:rsidRDefault="002E5C7B" w:rsidP="00400442">
      <w:pP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40044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Задачи:</w:t>
      </w:r>
    </w:p>
    <w:p w:rsidR="00400442" w:rsidRDefault="00400442" w:rsidP="00400442">
      <w:pPr>
        <w:pStyle w:val="1"/>
        <w:ind w:firstLine="709"/>
        <w:jc w:val="both"/>
        <w:rPr>
          <w:sz w:val="24"/>
          <w:szCs w:val="24"/>
        </w:rPr>
      </w:pPr>
      <w:r w:rsidRPr="007218E4">
        <w:rPr>
          <w:b/>
          <w:bCs/>
          <w:sz w:val="24"/>
          <w:szCs w:val="24"/>
        </w:rPr>
        <w:t>-</w:t>
      </w:r>
      <w:r w:rsidRPr="007218E4">
        <w:rPr>
          <w:sz w:val="24"/>
          <w:szCs w:val="24"/>
        </w:rPr>
        <w:t xml:space="preserve"> </w:t>
      </w:r>
      <w:r>
        <w:rPr>
          <w:sz w:val="24"/>
          <w:szCs w:val="24"/>
        </w:rPr>
        <w:t>изучить этапы индивидуальной логопедической работы, основные задачи каждого этапа</w:t>
      </w:r>
    </w:p>
    <w:p w:rsidR="00400442" w:rsidRDefault="00400442" w:rsidP="00400442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познакомиться на практике с методическими приемами и особенностями индивидуальной логопедической работы </w:t>
      </w:r>
    </w:p>
    <w:p w:rsidR="00400442" w:rsidRPr="007218E4" w:rsidRDefault="00400442" w:rsidP="00400442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подготовить дидактический материал для проведения индивидуальных занятий</w:t>
      </w:r>
    </w:p>
    <w:p w:rsidR="002E5C7B" w:rsidRDefault="002E5C7B" w:rsidP="002E5C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изучения</w:t>
      </w: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00442" w:rsidRDefault="00400442" w:rsidP="0040044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4004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1 Цели и задачи индивидуальных логопедических  занятий на разных этапах коррекционной работы</w:t>
      </w:r>
    </w:p>
    <w:p w:rsidR="00400442" w:rsidRPr="00400442" w:rsidRDefault="00400442" w:rsidP="0040044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2. Организация индивидуальных занятий в режиме дня ДОУ.</w:t>
      </w:r>
    </w:p>
    <w:p w:rsidR="00400442" w:rsidRPr="00400442" w:rsidRDefault="00400442" w:rsidP="0040044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3</w:t>
      </w:r>
      <w:r w:rsidRPr="004004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 Структура и содержание индивидуального занятия</w:t>
      </w:r>
    </w:p>
    <w:p w:rsidR="00400442" w:rsidRDefault="00400442" w:rsidP="0040044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4 Задачи и с</w:t>
      </w:r>
      <w:r w:rsidRPr="004004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одержание индивидуального занятия в зависимости от формы речевого нарушения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(</w:t>
      </w:r>
      <w:proofErr w:type="spellStart"/>
      <w:r w:rsidRPr="004004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дислалия</w:t>
      </w:r>
      <w:proofErr w:type="spellEnd"/>
      <w:r w:rsidRPr="004004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, дизартрия, ринолалия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, заикание</w:t>
      </w:r>
      <w:r w:rsidRPr="004004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400442" w:rsidRDefault="00400442" w:rsidP="0040044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5. Этапы работы по коррекции звукопроизношения (подготовительный, постановки звука, дифференциации, автоматизации).</w:t>
      </w:r>
    </w:p>
    <w:p w:rsidR="00400442" w:rsidRDefault="00400442" w:rsidP="0040044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6.Последовательность постановки звуков.</w:t>
      </w:r>
      <w:r w:rsidRPr="0040044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</w:p>
    <w:p w:rsidR="003F33F8" w:rsidRDefault="003F33F8" w:rsidP="0040044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7. Способы постановки звуков.</w:t>
      </w:r>
    </w:p>
    <w:p w:rsidR="002E5C7B" w:rsidRPr="00EC3309" w:rsidRDefault="002E5C7B" w:rsidP="0040044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Практическая часть</w:t>
      </w:r>
    </w:p>
    <w:p w:rsidR="002E5C7B" w:rsidRDefault="002E5C7B" w:rsidP="003F33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775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3F33F8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Подобрать артикуляционные упражнения для каждого звука, представить в презентации</w:t>
      </w:r>
    </w:p>
    <w:p w:rsidR="003F33F8" w:rsidRDefault="003F33F8" w:rsidP="003F33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 Подобрать способы постановки для каждого звука, представить в печатном виде.</w:t>
      </w:r>
    </w:p>
    <w:p w:rsidR="003F33F8" w:rsidRPr="00877526" w:rsidRDefault="00A975A1" w:rsidP="003F33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3.Разработать конспекты индивидуальных занятий (2), направленных </w:t>
      </w:r>
      <w:r w:rsidR="003F33F8">
        <w:rPr>
          <w:rFonts w:ascii="Times New Roman" w:eastAsia="Times New Roman" w:hAnsi="Times New Roman" w:cs="Times New Roman"/>
          <w:sz w:val="24"/>
          <w:szCs w:val="24"/>
          <w:lang w:eastAsia="ar-SA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автоматизацию и</w:t>
      </w:r>
      <w:r w:rsidR="003F33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дифференциацию звуков от сходных по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звучанию и артикуляции. </w:t>
      </w:r>
    </w:p>
    <w:p w:rsidR="002E5C7B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5C7B" w:rsidRPr="00877526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7752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Учебная литература и ресурсы Интернета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Основная литература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1. Смирнова И.А. Логопедия [Электронный ресурс]: иллюстрированный справочник/ Смирнова И.А.— 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СПб.: КАРО, 2014.— 232 c.— Режим доступа: http://www.iprbookshop.ru/44493.— ЭБС «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»..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2. Основы логопедии с историей логопедии (в помощь и организации самостоятельной работы студентов). Учебное пособие (книга)— Режим доступа: 2014,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Коржова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Г.М.,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Оразаева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Г.С.,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Нур-Принтhttp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://www.iprbookshop.ru/69160.html.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Дополнительная литература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Калягин В.А. Энциклопедия методов психолого-педагогической диагностики лиц с нарушениями речи. Практикум [Электронный ресурс]: пособие для студентов, педагогов, логопедов и психологов/ Калягин В.А.,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Овчинникова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Т.С.— 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СПб.: КАРО, 2013.— 432 c.— Режим доступа: http://www.iprbookshop.ru/26791.— ЭБС «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»..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Зайцева Е.С. Тестовая методика обследования речи детей в возрасте 4–7 лет [Электронный ресурс]/ Зайцева Е.С.,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Шептунова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В.К.— 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СПб.: КАРО, 2015.— 72 c.— Режим доступа: http://www.iprbookshop.ru/61036.— ЭБС «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».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Лизунова Л.Р. Организация единого образовательного пространства для детей с нарушениями речевого развития в условия дошкольного образовательного учреждения [Электронный ресурс]: электронное программно-методическое пособие/ Лизунова Л.Р.— 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Электрон. текстовые </w:t>
      </w:r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данные.—</w:t>
      </w:r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Пермь: Пермский государственный гуманитарно-педагогический университет, 2011.— 74 c.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Логопедия.Методическое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наследие:Пособие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для логопедов и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студ.дефектол.фак.пед.вузов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/Под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ред.Л.С.Волковой:В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5кн.-М.:Гуманит.изд.центр ВЛАДОС,2003.-Кн V:Фонетико-фонематическое и общее недоразвитие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речи.Нарушение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речи у детей с сенсорной и интеллектуальной недостаточностью.-480с.-(Библиотека учителя-дефектолога)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ЕмельяноваН.В.,Жидкова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Л.И.,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Капицина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Г.А. Коррекция звукопроизношения  у детей 5-6 лет с фонетико-фонематическим нарушением речи в  условиях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логопункта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ДОУ: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метод.пособие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.-СП :ООО«ИЗДАТЕЛЬСТВО  «ДЕТСТВО-ПРЕСС»,2013-288с(Кабинет логопеда)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Работа учителя-логопеда с семьями: традиционные и инновационные подходы/ Под </w:t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ред.Л.С.Вакуленко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.-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СПб.:ООО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«ИЗДАТЕЛЬСТВО «Детство-ПРЕСС»,2012.-176с.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Организация работы дошкольного логопедического </w:t>
      </w:r>
      <w:proofErr w:type="spellStart"/>
      <w:proofErr w:type="gram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пункта:Методическое</w:t>
      </w:r>
      <w:proofErr w:type="spellEnd"/>
      <w:proofErr w:type="gram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пособие/под ред.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Л.С.Вакуленко.-СПб.:ООО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«ИЗДАТЕЛЬСТВО  «ДЕТСТВО-ПРЕСС»,2013-176с. (Кабинет логопеда)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Ресурсы Интернета 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1. Научная электронная библиотека eLIBRARY.RU – URL: http://elibrary.ru.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2. Электронная библиотечная система </w:t>
      </w:r>
      <w:proofErr w:type="spellStart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>. URL: http://iprbookshop.ru.</w:t>
      </w:r>
    </w:p>
    <w:p w:rsidR="002E5C7B" w:rsidRPr="00136AE4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36A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 Педагогическая библиотека. – URL: http:// pedlib.ru/.</w:t>
      </w:r>
    </w:p>
    <w:p w:rsidR="002E5C7B" w:rsidRPr="003E6B50" w:rsidRDefault="002E5C7B" w:rsidP="002E5C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5C7B" w:rsidRPr="00EC3309" w:rsidRDefault="002E5C7B" w:rsidP="002E5C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Перечень необходимого оборудования:</w:t>
      </w:r>
    </w:p>
    <w:p w:rsidR="002E5C7B" w:rsidRPr="00EC3309" w:rsidRDefault="002E5C7B" w:rsidP="002E5C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проведения аудиторных занятий необходим стандартный набор специализированной учебной мебели и учебного оборудования, в том числе аудиторная доска (с магнитной поверхностью и набором приспособлений для крепления демонстрационных материалов).</w:t>
      </w:r>
    </w:p>
    <w:p w:rsidR="002E5C7B" w:rsidRPr="00EC3309" w:rsidRDefault="002E5C7B" w:rsidP="002E5C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Перечень используемых образовательных технологий: 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технологии:</w:t>
      </w: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со словарями,  хрестоматиями,  электронными книгами, электронными периодическими изданиями. Личностно-ориентированные технологии обучения: семинарские занятия строятся на основе диалога, материал опирается на субъектный опыт каждого обучающегося, предоставляется возможность каждому высказать свою точку зрения по теме занятия, ценить и проанализировать результативность своей деятельности.</w:t>
      </w:r>
    </w:p>
    <w:p w:rsidR="002E5C7B" w:rsidRPr="00EC3309" w:rsidRDefault="002E5C7B" w:rsidP="002E5C7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Методические рекомендации</w:t>
      </w:r>
      <w:r w:rsidRPr="00EC33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преподавателю по организации практических занятий: обратить внимание на методические материалы к практическому занятию, предложить студентам оформить материал в таблицу.</w:t>
      </w:r>
    </w:p>
    <w:p w:rsidR="002E5C7B" w:rsidRPr="00EC3309" w:rsidRDefault="002E5C7B" w:rsidP="002E5C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C7B" w:rsidRDefault="002E5C7B" w:rsidP="002E5C7B"/>
    <w:p w:rsidR="002F66CC" w:rsidRDefault="002F66CC"/>
    <w:sectPr w:rsidR="002F6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B31"/>
    <w:rsid w:val="0001609C"/>
    <w:rsid w:val="002E5C7B"/>
    <w:rsid w:val="002F66CC"/>
    <w:rsid w:val="00323B11"/>
    <w:rsid w:val="003F33F8"/>
    <w:rsid w:val="00400442"/>
    <w:rsid w:val="00A975A1"/>
    <w:rsid w:val="00DF6608"/>
    <w:rsid w:val="00E42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FBD15"/>
  <w15:docId w15:val="{497390B6-F903-48B3-B208-AE7D68ED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2E5C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2E5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3</cp:revision>
  <dcterms:created xsi:type="dcterms:W3CDTF">2020-04-22T12:57:00Z</dcterms:created>
  <dcterms:modified xsi:type="dcterms:W3CDTF">2021-11-21T19:28:00Z</dcterms:modified>
</cp:coreProperties>
</file>