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1B2BC6" w14:textId="77777777" w:rsidR="00EC3FE7" w:rsidRDefault="00EC3FE7">
      <w:pPr>
        <w:pStyle w:val="ConsPlusTitle"/>
        <w:jc w:val="center"/>
      </w:pPr>
      <w:r>
        <w:t>АНАЛИЗ ВОЗМОЖНОСТЕЙ И ФУНКЦИОНАЛЬНЫХ ОГРАНИЧЕНИЙ РАЗВИТИЯ</w:t>
      </w:r>
    </w:p>
    <w:p w14:paraId="046B2F30" w14:textId="77777777" w:rsidR="00EC3FE7" w:rsidRDefault="00EC3FE7">
      <w:pPr>
        <w:pStyle w:val="ConsPlusTitle"/>
        <w:jc w:val="center"/>
      </w:pPr>
      <w:r>
        <w:t xml:space="preserve">УПРАВЛЕНЧЕСКОГО </w:t>
      </w:r>
      <w:proofErr w:type="spellStart"/>
      <w:r>
        <w:t>УЧЕТА</w:t>
      </w:r>
      <w:proofErr w:type="spellEnd"/>
      <w:r>
        <w:t xml:space="preserve"> В РОССИИ </w:t>
      </w:r>
      <w:hyperlink w:anchor="P7" w:history="1">
        <w:r>
          <w:rPr>
            <w:color w:val="0000FF"/>
          </w:rPr>
          <w:t>&lt;1&gt;</w:t>
        </w:r>
      </w:hyperlink>
    </w:p>
    <w:p w14:paraId="1EFDF944" w14:textId="77777777" w:rsidR="00EC3FE7" w:rsidRDefault="00EC3FE7">
      <w:pPr>
        <w:pStyle w:val="ConsPlusNormal"/>
        <w:ind w:firstLine="540"/>
        <w:jc w:val="both"/>
      </w:pPr>
    </w:p>
    <w:p w14:paraId="54A2B4CF" w14:textId="77777777" w:rsidR="00EC3FE7" w:rsidRDefault="00EC3FE7">
      <w:pPr>
        <w:pStyle w:val="ConsPlusNormal"/>
        <w:ind w:firstLine="540"/>
        <w:jc w:val="both"/>
      </w:pPr>
      <w:r>
        <w:rPr>
          <w:b/>
        </w:rPr>
        <w:t>Предмет.</w:t>
      </w:r>
      <w:r>
        <w:t xml:space="preserve"> С каждым годом управленческий </w:t>
      </w:r>
      <w:proofErr w:type="spellStart"/>
      <w:r>
        <w:t>учет</w:t>
      </w:r>
      <w:proofErr w:type="spellEnd"/>
      <w:r>
        <w:t xml:space="preserve"> все в большей степени </w:t>
      </w:r>
      <w:proofErr w:type="spellStart"/>
      <w:r>
        <w:t>самоидентифицируется</w:t>
      </w:r>
      <w:proofErr w:type="spellEnd"/>
      <w:r>
        <w:t xml:space="preserve"> как независимое научно-практическое направление. Но при этом, в отличие от зарубежных компаний, информация, формируемая в системе управленческого </w:t>
      </w:r>
      <w:proofErr w:type="spellStart"/>
      <w:r>
        <w:t>учета</w:t>
      </w:r>
      <w:proofErr w:type="spellEnd"/>
      <w:r>
        <w:t xml:space="preserve">, используется </w:t>
      </w:r>
      <w:proofErr w:type="spellStart"/>
      <w:r>
        <w:t>внесистемно</w:t>
      </w:r>
      <w:proofErr w:type="spellEnd"/>
      <w:r>
        <w:t>, а зачастую факультативно, что требует идентификации причин сложившегося положения.</w:t>
      </w:r>
    </w:p>
    <w:p w14:paraId="00FF425E" w14:textId="77777777" w:rsidR="00EC3FE7" w:rsidRDefault="00EC3FE7">
      <w:pPr>
        <w:pStyle w:val="ConsPlusNormal"/>
        <w:spacing w:before="220"/>
        <w:ind w:firstLine="540"/>
        <w:jc w:val="both"/>
      </w:pPr>
      <w:r>
        <w:rPr>
          <w:b/>
        </w:rPr>
        <w:t>Цели.</w:t>
      </w:r>
      <w:r>
        <w:t xml:space="preserve"> Целью исследования является проведение экспертного опроса мнений ведущих специалистов в области управленческого </w:t>
      </w:r>
      <w:proofErr w:type="spellStart"/>
      <w:r>
        <w:t>учета</w:t>
      </w:r>
      <w:proofErr w:type="spellEnd"/>
      <w:r>
        <w:t xml:space="preserve"> по вопросу идентификации перспектив и ограничений дальнейшего развития управленческого </w:t>
      </w:r>
      <w:proofErr w:type="spellStart"/>
      <w:r>
        <w:t>учета</w:t>
      </w:r>
      <w:proofErr w:type="spellEnd"/>
      <w:r>
        <w:t xml:space="preserve"> как науки и его распространения в практике </w:t>
      </w:r>
      <w:proofErr w:type="spellStart"/>
      <w:r>
        <w:t>учетно</w:t>
      </w:r>
      <w:proofErr w:type="spellEnd"/>
      <w:r>
        <w:t>-аналитической работы российских предприятий.</w:t>
      </w:r>
    </w:p>
    <w:p w14:paraId="5BA1C978" w14:textId="77777777" w:rsidR="00EC3FE7" w:rsidRDefault="00EC3FE7">
      <w:pPr>
        <w:pStyle w:val="ConsPlusNormal"/>
        <w:spacing w:before="220"/>
        <w:ind w:firstLine="540"/>
        <w:jc w:val="both"/>
      </w:pPr>
      <w:r>
        <w:rPr>
          <w:b/>
        </w:rPr>
        <w:t>Методология.</w:t>
      </w:r>
      <w:r>
        <w:t xml:space="preserve"> Теоретической и методологической основой исследования послужили фундаментальные и прикладные исследования отечественных и зарубежных </w:t>
      </w:r>
      <w:proofErr w:type="spellStart"/>
      <w:r>
        <w:t>ученых</w:t>
      </w:r>
      <w:proofErr w:type="spellEnd"/>
      <w:r>
        <w:t xml:space="preserve"> в области управленческого </w:t>
      </w:r>
      <w:proofErr w:type="spellStart"/>
      <w:r>
        <w:t>учета</w:t>
      </w:r>
      <w:proofErr w:type="spellEnd"/>
      <w:r>
        <w:t>, тематические публикации в периодической печати. Исследование выполнено в рамках системного подхода, основным методом получения необходимых данных явился экспертный опрос.</w:t>
      </w:r>
    </w:p>
    <w:p w14:paraId="68BAD8B5" w14:textId="77777777" w:rsidR="00EC3FE7" w:rsidRDefault="00EC3FE7">
      <w:pPr>
        <w:pStyle w:val="ConsPlusNormal"/>
        <w:spacing w:before="220"/>
        <w:ind w:firstLine="540"/>
        <w:jc w:val="both"/>
      </w:pPr>
      <w:r>
        <w:rPr>
          <w:b/>
        </w:rPr>
        <w:t>Результаты.</w:t>
      </w:r>
      <w:r>
        <w:t xml:space="preserve"> В ходе исследования сопоставлены цели, стоящие перед бухгалтерами, занимающимися управленческим </w:t>
      </w:r>
      <w:proofErr w:type="spellStart"/>
      <w:r>
        <w:t>учетом</w:t>
      </w:r>
      <w:proofErr w:type="spellEnd"/>
      <w:r>
        <w:t xml:space="preserve">, идентифицированы наиболее актуальные направления его развития в прошлом, настоящем и будущем. Выявлены технологии управленческого </w:t>
      </w:r>
      <w:proofErr w:type="spellStart"/>
      <w:r>
        <w:t>учета</w:t>
      </w:r>
      <w:proofErr w:type="spellEnd"/>
      <w:r>
        <w:t xml:space="preserve">, обладающие наибольшей информационной ценностью с позиции разных категорий пользователей. </w:t>
      </w:r>
      <w:proofErr w:type="spellStart"/>
      <w:r>
        <w:t>Проранжированы</w:t>
      </w:r>
      <w:proofErr w:type="spellEnd"/>
      <w:r>
        <w:t xml:space="preserve"> факторы, влияющие на изменение технологий управленческого </w:t>
      </w:r>
      <w:proofErr w:type="spellStart"/>
      <w:r>
        <w:t>учета</w:t>
      </w:r>
      <w:proofErr w:type="spellEnd"/>
      <w:r>
        <w:t xml:space="preserve">. Полученные результаты были сопоставлены с ранее проводимыми наиболее репрезентативными исследованиями как в России, так и за рубежом. Выявлены скрытые резервы для более широкого распространения управленческого </w:t>
      </w:r>
      <w:proofErr w:type="spellStart"/>
      <w:r>
        <w:t>учета</w:t>
      </w:r>
      <w:proofErr w:type="spellEnd"/>
      <w:r>
        <w:t>.</w:t>
      </w:r>
    </w:p>
    <w:p w14:paraId="6318946F" w14:textId="77777777" w:rsidR="00EC3FE7" w:rsidRDefault="00EC3FE7">
      <w:pPr>
        <w:pStyle w:val="ConsPlusNormal"/>
        <w:spacing w:before="220"/>
        <w:ind w:firstLine="540"/>
        <w:jc w:val="both"/>
      </w:pPr>
      <w:r>
        <w:rPr>
          <w:b/>
        </w:rPr>
        <w:t>Выводы.</w:t>
      </w:r>
      <w:r>
        <w:t xml:space="preserve"> В исследовании сделан вывод о том, что управленческий </w:t>
      </w:r>
      <w:proofErr w:type="spellStart"/>
      <w:r>
        <w:t>учет</w:t>
      </w:r>
      <w:proofErr w:type="spellEnd"/>
      <w:r>
        <w:t xml:space="preserve"> не должен ограничиваться сбором и анализом необходимых данных для принятия решений. В соответствии с тенденциями постиндустриального развития экономики все более востребованной становится необходимость выработки рекомендаций для развития экономического субъекта, описания его бизнес-модели и той макроэкономической среды, в которой он функционирует, выработки рекомендаций и альтернатив оперативного и стратегического характера относительно направлений дальнейшего развития.</w:t>
      </w:r>
    </w:p>
    <w:p w14:paraId="410349C1" w14:textId="77777777" w:rsidR="00EC3FE7" w:rsidRDefault="00EC3FE7">
      <w:pPr>
        <w:pStyle w:val="ConsPlusNormal"/>
        <w:ind w:firstLine="540"/>
        <w:jc w:val="both"/>
      </w:pPr>
    </w:p>
    <w:p w14:paraId="36314C60" w14:textId="77777777" w:rsidR="00EC3FE7" w:rsidRDefault="00EC3FE7">
      <w:pPr>
        <w:pStyle w:val="ConsPlusNormal"/>
        <w:ind w:firstLine="540"/>
        <w:jc w:val="both"/>
      </w:pPr>
      <w:r>
        <w:t xml:space="preserve">С каждым годом управленческий </w:t>
      </w:r>
      <w:proofErr w:type="spellStart"/>
      <w:r>
        <w:t>учет</w:t>
      </w:r>
      <w:proofErr w:type="spellEnd"/>
      <w:r>
        <w:t xml:space="preserve"> все в большей степени </w:t>
      </w:r>
      <w:proofErr w:type="spellStart"/>
      <w:r>
        <w:t>самоидентифицируется</w:t>
      </w:r>
      <w:proofErr w:type="spellEnd"/>
      <w:r>
        <w:t xml:space="preserve"> как самостоятельная наука с имманентным предметом, объектом и инструментарием, ориентированным на принятие эффективных управленческих решений. Большую роль в этом процессе играют труды современных авторов по проблемам развития управленческого </w:t>
      </w:r>
      <w:proofErr w:type="spellStart"/>
      <w:r>
        <w:t>учета</w:t>
      </w:r>
      <w:proofErr w:type="spellEnd"/>
      <w:r>
        <w:t xml:space="preserve">: </w:t>
      </w:r>
      <w:proofErr w:type="spellStart"/>
      <w:r>
        <w:t>С.В</w:t>
      </w:r>
      <w:proofErr w:type="spellEnd"/>
      <w:r>
        <w:t xml:space="preserve">. Булгаковой </w:t>
      </w:r>
      <w:hyperlink w:anchor="P778" w:history="1">
        <w:r>
          <w:rPr>
            <w:color w:val="0000FF"/>
          </w:rPr>
          <w:t>[1]</w:t>
        </w:r>
      </w:hyperlink>
      <w:r>
        <w:t xml:space="preserve">, </w:t>
      </w:r>
      <w:proofErr w:type="spellStart"/>
      <w:r>
        <w:t>М.А</w:t>
      </w:r>
      <w:proofErr w:type="spellEnd"/>
      <w:r>
        <w:t xml:space="preserve">. Вахрушиной </w:t>
      </w:r>
      <w:hyperlink w:anchor="P779" w:history="1">
        <w:r>
          <w:rPr>
            <w:color w:val="0000FF"/>
          </w:rPr>
          <w:t>[2]</w:t>
        </w:r>
      </w:hyperlink>
      <w:r>
        <w:t xml:space="preserve">, </w:t>
      </w:r>
      <w:proofErr w:type="spellStart"/>
      <w:r>
        <w:t>Е.И</w:t>
      </w:r>
      <w:proofErr w:type="spellEnd"/>
      <w:r>
        <w:t xml:space="preserve">. Костюковой </w:t>
      </w:r>
      <w:hyperlink w:anchor="P780" w:history="1">
        <w:r>
          <w:rPr>
            <w:color w:val="0000FF"/>
          </w:rPr>
          <w:t>[3]</w:t>
        </w:r>
      </w:hyperlink>
      <w:r>
        <w:t xml:space="preserve">, </w:t>
      </w:r>
      <w:proofErr w:type="spellStart"/>
      <w:r>
        <w:t>О.В</w:t>
      </w:r>
      <w:proofErr w:type="spellEnd"/>
      <w:r>
        <w:t xml:space="preserve">. Рожновой </w:t>
      </w:r>
      <w:hyperlink w:anchor="P781" w:history="1">
        <w:r>
          <w:rPr>
            <w:color w:val="0000FF"/>
          </w:rPr>
          <w:t>[4]</w:t>
        </w:r>
      </w:hyperlink>
      <w:r>
        <w:t xml:space="preserve">, </w:t>
      </w:r>
      <w:proofErr w:type="spellStart"/>
      <w:r>
        <w:t>Ю.И</w:t>
      </w:r>
      <w:proofErr w:type="spellEnd"/>
      <w:r>
        <w:t xml:space="preserve">. </w:t>
      </w:r>
      <w:proofErr w:type="spellStart"/>
      <w:r>
        <w:t>Сигидова</w:t>
      </w:r>
      <w:proofErr w:type="spellEnd"/>
      <w:r>
        <w:t xml:space="preserve"> </w:t>
      </w:r>
      <w:hyperlink w:anchor="P782" w:history="1">
        <w:r>
          <w:rPr>
            <w:color w:val="0000FF"/>
          </w:rPr>
          <w:t>[5]</w:t>
        </w:r>
      </w:hyperlink>
      <w:r>
        <w:t xml:space="preserve">, </w:t>
      </w:r>
      <w:proofErr w:type="spellStart"/>
      <w:r>
        <w:t>М.И</w:t>
      </w:r>
      <w:proofErr w:type="spellEnd"/>
      <w:r>
        <w:t xml:space="preserve">. Сидоровой </w:t>
      </w:r>
      <w:hyperlink w:anchor="P783" w:history="1">
        <w:r>
          <w:rPr>
            <w:color w:val="0000FF"/>
          </w:rPr>
          <w:t>[6]</w:t>
        </w:r>
      </w:hyperlink>
      <w:r>
        <w:t xml:space="preserve">, </w:t>
      </w:r>
      <w:proofErr w:type="spellStart"/>
      <w:r>
        <w:t>В.Г</w:t>
      </w:r>
      <w:proofErr w:type="spellEnd"/>
      <w:r>
        <w:t xml:space="preserve">. Широбокова, </w:t>
      </w:r>
      <w:proofErr w:type="spellStart"/>
      <w:r>
        <w:t>Н.Н</w:t>
      </w:r>
      <w:proofErr w:type="spellEnd"/>
      <w:r>
        <w:t xml:space="preserve">. </w:t>
      </w:r>
      <w:proofErr w:type="spellStart"/>
      <w:r>
        <w:t>Костевой</w:t>
      </w:r>
      <w:proofErr w:type="spellEnd"/>
      <w:r>
        <w:t xml:space="preserve">, </w:t>
      </w:r>
      <w:proofErr w:type="spellStart"/>
      <w:r>
        <w:t>Л.Н</w:t>
      </w:r>
      <w:proofErr w:type="spellEnd"/>
      <w:r>
        <w:t xml:space="preserve">. </w:t>
      </w:r>
      <w:proofErr w:type="spellStart"/>
      <w:r>
        <w:t>Барековой</w:t>
      </w:r>
      <w:proofErr w:type="spellEnd"/>
      <w:r>
        <w:t xml:space="preserve"> </w:t>
      </w:r>
      <w:hyperlink w:anchor="P784" w:history="1">
        <w:r>
          <w:rPr>
            <w:color w:val="0000FF"/>
          </w:rPr>
          <w:t>[7]</w:t>
        </w:r>
      </w:hyperlink>
      <w:r>
        <w:t xml:space="preserve">, </w:t>
      </w:r>
      <w:proofErr w:type="spellStart"/>
      <w:r>
        <w:t>А.И</w:t>
      </w:r>
      <w:proofErr w:type="spellEnd"/>
      <w:r>
        <w:t xml:space="preserve">. Шигаева </w:t>
      </w:r>
      <w:hyperlink w:anchor="P785" w:history="1">
        <w:r>
          <w:rPr>
            <w:color w:val="0000FF"/>
          </w:rPr>
          <w:t>[8]</w:t>
        </w:r>
      </w:hyperlink>
      <w:r>
        <w:t xml:space="preserve"> и др.</w:t>
      </w:r>
    </w:p>
    <w:p w14:paraId="1C4BE1DC" w14:textId="77777777" w:rsidR="00EC3FE7" w:rsidRDefault="00EC3FE7">
      <w:pPr>
        <w:pStyle w:val="ConsPlusNormal"/>
        <w:spacing w:before="220"/>
        <w:ind w:firstLine="540"/>
        <w:jc w:val="both"/>
      </w:pPr>
      <w:r>
        <w:t xml:space="preserve">Однако в практике функционирования отечественных предприятий управленческий </w:t>
      </w:r>
      <w:proofErr w:type="spellStart"/>
      <w:r>
        <w:t>учет</w:t>
      </w:r>
      <w:proofErr w:type="spellEnd"/>
      <w:r>
        <w:t xml:space="preserve"> все </w:t>
      </w:r>
      <w:proofErr w:type="spellStart"/>
      <w:r>
        <w:t>еще</w:t>
      </w:r>
      <w:proofErr w:type="spellEnd"/>
      <w:r>
        <w:t xml:space="preserve"> не является эффективной системой информационного обеспечения управления бизнесом [</w:t>
      </w:r>
      <w:hyperlink w:anchor="P786" w:history="1">
        <w:r>
          <w:rPr>
            <w:color w:val="0000FF"/>
          </w:rPr>
          <w:t>9</w:t>
        </w:r>
      </w:hyperlink>
      <w:r>
        <w:t xml:space="preserve">, </w:t>
      </w:r>
      <w:hyperlink w:anchor="P787" w:history="1">
        <w:r>
          <w:rPr>
            <w:color w:val="0000FF"/>
          </w:rPr>
          <w:t>10</w:t>
        </w:r>
      </w:hyperlink>
      <w:r>
        <w:t xml:space="preserve">, </w:t>
      </w:r>
      <w:hyperlink w:anchor="P788" w:history="1">
        <w:r>
          <w:rPr>
            <w:color w:val="0000FF"/>
          </w:rPr>
          <w:t>11</w:t>
        </w:r>
      </w:hyperlink>
      <w:r>
        <w:t xml:space="preserve">, </w:t>
      </w:r>
      <w:hyperlink w:anchor="P789" w:history="1">
        <w:r>
          <w:rPr>
            <w:color w:val="0000FF"/>
          </w:rPr>
          <w:t>12</w:t>
        </w:r>
      </w:hyperlink>
      <w:r>
        <w:t xml:space="preserve">]. Поэтому в настоящем исследовании поставлена задача выявления возможностей и функциональных ограничений развития управленческого </w:t>
      </w:r>
      <w:proofErr w:type="spellStart"/>
      <w:r>
        <w:t>учета</w:t>
      </w:r>
      <w:proofErr w:type="spellEnd"/>
      <w:r>
        <w:t xml:space="preserve"> в России методом экспертного опроса мнений ведущих специалистов в данной области.</w:t>
      </w:r>
    </w:p>
    <w:p w14:paraId="26246660" w14:textId="77777777" w:rsidR="00EC3FE7" w:rsidRDefault="00EC3FE7">
      <w:pPr>
        <w:pStyle w:val="ConsPlusNormal"/>
        <w:spacing w:before="220"/>
        <w:ind w:firstLine="540"/>
        <w:jc w:val="both"/>
      </w:pPr>
      <w:r>
        <w:t xml:space="preserve">Управленческий </w:t>
      </w:r>
      <w:proofErr w:type="spellStart"/>
      <w:r>
        <w:t>учет</w:t>
      </w:r>
      <w:proofErr w:type="spellEnd"/>
      <w:r>
        <w:t xml:space="preserve"> непрерывно эволюционировал в зарубежных странах в течение всего периода адаптации его инструментария к специфике отечественной экономики и продолжающихся дискуссий относительно необходимости его ведения в нашей стране.</w:t>
      </w:r>
    </w:p>
    <w:p w14:paraId="5D784638" w14:textId="77777777" w:rsidR="00EC3FE7" w:rsidRDefault="00EC3FE7">
      <w:pPr>
        <w:pStyle w:val="ConsPlusNormal"/>
        <w:spacing w:before="220"/>
        <w:ind w:firstLine="540"/>
        <w:jc w:val="both"/>
      </w:pPr>
      <w:r>
        <w:t xml:space="preserve">Научные исследования по ряду </w:t>
      </w:r>
      <w:proofErr w:type="spellStart"/>
      <w:r>
        <w:t>сопряженных</w:t>
      </w:r>
      <w:proofErr w:type="spellEnd"/>
      <w:r>
        <w:t xml:space="preserve"> проблематик показывают все большее </w:t>
      </w:r>
      <w:r>
        <w:lastRenderedPageBreak/>
        <w:t xml:space="preserve">распространение аналитических методов управленческого </w:t>
      </w:r>
      <w:proofErr w:type="spellStart"/>
      <w:r>
        <w:t>учета</w:t>
      </w:r>
      <w:proofErr w:type="spellEnd"/>
      <w:r>
        <w:t xml:space="preserve"> в сравнении с традиционными [</w:t>
      </w:r>
      <w:hyperlink w:anchor="P789" w:history="1">
        <w:r>
          <w:rPr>
            <w:color w:val="0000FF"/>
          </w:rPr>
          <w:t>12</w:t>
        </w:r>
      </w:hyperlink>
      <w:r>
        <w:t xml:space="preserve">, </w:t>
      </w:r>
      <w:hyperlink w:anchor="P790" w:history="1">
        <w:r>
          <w:rPr>
            <w:color w:val="0000FF"/>
          </w:rPr>
          <w:t>13</w:t>
        </w:r>
      </w:hyperlink>
      <w:r>
        <w:t>].</w:t>
      </w:r>
    </w:p>
    <w:p w14:paraId="6A2AA7E9" w14:textId="77777777" w:rsidR="00EC3FE7" w:rsidRDefault="00EC3FE7">
      <w:pPr>
        <w:pStyle w:val="ConsPlusNormal"/>
        <w:spacing w:before="220"/>
        <w:ind w:firstLine="540"/>
        <w:jc w:val="both"/>
      </w:pPr>
      <w:r>
        <w:t xml:space="preserve">В ходе исследования были изучены различные аспекты развития управленческого </w:t>
      </w:r>
      <w:proofErr w:type="spellStart"/>
      <w:r>
        <w:t>учета</w:t>
      </w:r>
      <w:proofErr w:type="spellEnd"/>
      <w:r>
        <w:t xml:space="preserve"> за рубежом. В этой связи стоит отметить следующие работы и научные результаты:</w:t>
      </w:r>
    </w:p>
    <w:p w14:paraId="0178801F" w14:textId="77777777" w:rsidR="00EC3FE7" w:rsidRDefault="00EC3FE7">
      <w:pPr>
        <w:pStyle w:val="ConsPlusNormal"/>
        <w:spacing w:before="220"/>
        <w:ind w:firstLine="540"/>
        <w:jc w:val="both"/>
      </w:pPr>
      <w:r>
        <w:t xml:space="preserve">1. Построение усовершенствованной модели управленческого </w:t>
      </w:r>
      <w:proofErr w:type="spellStart"/>
      <w:r>
        <w:t>учета</w:t>
      </w:r>
      <w:proofErr w:type="spellEnd"/>
      <w:r>
        <w:t xml:space="preserve">, основанной на идеях организационного контроля и эффективности </w:t>
      </w:r>
      <w:hyperlink w:anchor="P791" w:history="1">
        <w:r>
          <w:rPr>
            <w:color w:val="0000FF"/>
          </w:rPr>
          <w:t>[14]</w:t>
        </w:r>
      </w:hyperlink>
      <w:r>
        <w:t>.</w:t>
      </w:r>
    </w:p>
    <w:p w14:paraId="06D7DD03" w14:textId="77777777" w:rsidR="00EC3FE7" w:rsidRDefault="00EC3FE7">
      <w:pPr>
        <w:pStyle w:val="ConsPlusNormal"/>
        <w:spacing w:before="220"/>
        <w:ind w:firstLine="540"/>
        <w:jc w:val="both"/>
      </w:pPr>
      <w:r>
        <w:t xml:space="preserve">2. Работы, </w:t>
      </w:r>
      <w:proofErr w:type="spellStart"/>
      <w:r>
        <w:t>посвященные</w:t>
      </w:r>
      <w:proofErr w:type="spellEnd"/>
      <w:r>
        <w:t xml:space="preserve"> организации системы бюджетирования на предприятии [</w:t>
      </w:r>
      <w:hyperlink w:anchor="P792" w:history="1">
        <w:r>
          <w:rPr>
            <w:color w:val="0000FF"/>
          </w:rPr>
          <w:t>15</w:t>
        </w:r>
      </w:hyperlink>
      <w:r>
        <w:t xml:space="preserve">, </w:t>
      </w:r>
      <w:hyperlink w:anchor="P793" w:history="1">
        <w:r>
          <w:rPr>
            <w:color w:val="0000FF"/>
          </w:rPr>
          <w:t>16</w:t>
        </w:r>
      </w:hyperlink>
      <w:r>
        <w:t xml:space="preserve">, </w:t>
      </w:r>
      <w:hyperlink w:anchor="P794" w:history="1">
        <w:r>
          <w:rPr>
            <w:color w:val="0000FF"/>
          </w:rPr>
          <w:t>17</w:t>
        </w:r>
      </w:hyperlink>
      <w:r>
        <w:t>].</w:t>
      </w:r>
    </w:p>
    <w:p w14:paraId="224674F7" w14:textId="77777777" w:rsidR="00EC3FE7" w:rsidRDefault="00EC3FE7">
      <w:pPr>
        <w:pStyle w:val="ConsPlusNormal"/>
        <w:spacing w:before="220"/>
        <w:ind w:firstLine="540"/>
        <w:jc w:val="both"/>
      </w:pPr>
      <w:r>
        <w:t>3. Концепция сбалансированных показателей [</w:t>
      </w:r>
      <w:hyperlink w:anchor="P795" w:history="1">
        <w:r>
          <w:rPr>
            <w:color w:val="0000FF"/>
          </w:rPr>
          <w:t>18</w:t>
        </w:r>
      </w:hyperlink>
      <w:r>
        <w:t xml:space="preserve">, </w:t>
      </w:r>
      <w:hyperlink w:anchor="P796" w:history="1">
        <w:r>
          <w:rPr>
            <w:color w:val="0000FF"/>
          </w:rPr>
          <w:t>19</w:t>
        </w:r>
      </w:hyperlink>
      <w:r>
        <w:t xml:space="preserve">, </w:t>
      </w:r>
      <w:hyperlink w:anchor="P797" w:history="1">
        <w:r>
          <w:rPr>
            <w:color w:val="0000FF"/>
          </w:rPr>
          <w:t>20</w:t>
        </w:r>
      </w:hyperlink>
      <w:r>
        <w:t xml:space="preserve">, </w:t>
      </w:r>
      <w:hyperlink w:anchor="P798" w:history="1">
        <w:r>
          <w:rPr>
            <w:color w:val="0000FF"/>
          </w:rPr>
          <w:t>21</w:t>
        </w:r>
      </w:hyperlink>
      <w:r>
        <w:t>].</w:t>
      </w:r>
    </w:p>
    <w:p w14:paraId="0401E18B" w14:textId="77777777" w:rsidR="00EC3FE7" w:rsidRDefault="00EC3FE7">
      <w:pPr>
        <w:pStyle w:val="ConsPlusNormal"/>
        <w:spacing w:before="220"/>
        <w:ind w:firstLine="540"/>
        <w:jc w:val="both"/>
      </w:pPr>
      <w:r>
        <w:t xml:space="preserve">4. Изучение роли коммуникации в системе принятия решений на базе управленческого </w:t>
      </w:r>
      <w:proofErr w:type="spellStart"/>
      <w:r>
        <w:t>учета</w:t>
      </w:r>
      <w:proofErr w:type="spellEnd"/>
      <w:r>
        <w:t xml:space="preserve"> </w:t>
      </w:r>
      <w:hyperlink w:anchor="P799" w:history="1">
        <w:r>
          <w:rPr>
            <w:color w:val="0000FF"/>
          </w:rPr>
          <w:t>[22]</w:t>
        </w:r>
      </w:hyperlink>
      <w:r>
        <w:t>.</w:t>
      </w:r>
    </w:p>
    <w:p w14:paraId="573636FF" w14:textId="77777777" w:rsidR="00EC3FE7" w:rsidRDefault="00EC3FE7">
      <w:pPr>
        <w:pStyle w:val="ConsPlusNormal"/>
        <w:spacing w:before="220"/>
        <w:ind w:firstLine="540"/>
        <w:jc w:val="both"/>
      </w:pPr>
      <w:r>
        <w:t xml:space="preserve">5. Описание роли управленческого </w:t>
      </w:r>
      <w:proofErr w:type="spellStart"/>
      <w:r>
        <w:t>учета</w:t>
      </w:r>
      <w:proofErr w:type="spellEnd"/>
      <w:r>
        <w:t xml:space="preserve"> в разработке систем оценки эффективности деятельности </w:t>
      </w:r>
      <w:hyperlink w:anchor="P800" w:history="1">
        <w:r>
          <w:rPr>
            <w:color w:val="0000FF"/>
          </w:rPr>
          <w:t>[23]</w:t>
        </w:r>
      </w:hyperlink>
      <w:r>
        <w:t>.</w:t>
      </w:r>
    </w:p>
    <w:p w14:paraId="55E8BE3F" w14:textId="77777777" w:rsidR="00EC3FE7" w:rsidRDefault="00EC3FE7">
      <w:pPr>
        <w:pStyle w:val="ConsPlusNormal"/>
        <w:spacing w:before="220"/>
        <w:ind w:firstLine="540"/>
        <w:jc w:val="both"/>
      </w:pPr>
      <w:r>
        <w:t xml:space="preserve">6. Изучение вопросов генезиса и перспектив дальнейшего развития управленческого </w:t>
      </w:r>
      <w:proofErr w:type="spellStart"/>
      <w:r>
        <w:t>учета</w:t>
      </w:r>
      <w:proofErr w:type="spellEnd"/>
      <w:r>
        <w:t xml:space="preserve"> [</w:t>
      </w:r>
      <w:hyperlink w:anchor="P801" w:history="1">
        <w:r>
          <w:rPr>
            <w:color w:val="0000FF"/>
          </w:rPr>
          <w:t>24</w:t>
        </w:r>
      </w:hyperlink>
      <w:r>
        <w:t xml:space="preserve">, </w:t>
      </w:r>
      <w:hyperlink w:anchor="P802" w:history="1">
        <w:r>
          <w:rPr>
            <w:color w:val="0000FF"/>
          </w:rPr>
          <w:t>25</w:t>
        </w:r>
      </w:hyperlink>
      <w:r>
        <w:t xml:space="preserve">, </w:t>
      </w:r>
      <w:hyperlink w:anchor="P803" w:history="1">
        <w:r>
          <w:rPr>
            <w:color w:val="0000FF"/>
          </w:rPr>
          <w:t>26</w:t>
        </w:r>
      </w:hyperlink>
      <w:r>
        <w:t xml:space="preserve">, </w:t>
      </w:r>
      <w:hyperlink w:anchor="P804" w:history="1">
        <w:r>
          <w:rPr>
            <w:color w:val="0000FF"/>
          </w:rPr>
          <w:t>27</w:t>
        </w:r>
      </w:hyperlink>
      <w:r>
        <w:t>] и др.</w:t>
      </w:r>
    </w:p>
    <w:p w14:paraId="5CD764BB" w14:textId="77777777" w:rsidR="00EC3FE7" w:rsidRDefault="00EC3FE7">
      <w:pPr>
        <w:pStyle w:val="ConsPlusNormal"/>
        <w:spacing w:before="220"/>
        <w:ind w:firstLine="540"/>
        <w:jc w:val="both"/>
      </w:pPr>
      <w:r>
        <w:t>Исследование проводилось в соответствии с разработанным алгоритмом (рис. 1) методом экспертного опроса.</w:t>
      </w:r>
    </w:p>
    <w:p w14:paraId="4E403EB6" w14:textId="77777777" w:rsidR="00EC3FE7" w:rsidRDefault="00EC3FE7">
      <w:pPr>
        <w:pStyle w:val="ConsPlusNormal"/>
        <w:ind w:firstLine="540"/>
        <w:jc w:val="both"/>
      </w:pPr>
    </w:p>
    <w:p w14:paraId="11B2B1B9" w14:textId="77777777" w:rsidR="00EC3FE7" w:rsidRDefault="00EC3FE7">
      <w:pPr>
        <w:pStyle w:val="ConsPlusNormal"/>
        <w:jc w:val="center"/>
        <w:outlineLvl w:val="0"/>
      </w:pPr>
      <w:r>
        <w:t>Алгоритм проведения исследования</w:t>
      </w:r>
    </w:p>
    <w:p w14:paraId="0F58C560" w14:textId="77777777" w:rsidR="00EC3FE7" w:rsidRDefault="00EC3FE7">
      <w:pPr>
        <w:pStyle w:val="ConsPlusNormal"/>
        <w:ind w:firstLine="540"/>
        <w:jc w:val="both"/>
      </w:pPr>
    </w:p>
    <w:p w14:paraId="5B98AC12" w14:textId="77777777" w:rsidR="00EC3FE7" w:rsidRDefault="00EC3FE7">
      <w:pPr>
        <w:pStyle w:val="ConsPlusNonformat"/>
        <w:jc w:val="both"/>
      </w:pPr>
      <w:r>
        <w:t>┌──┐                    ┌──┐                      ┌──┐</w:t>
      </w:r>
    </w:p>
    <w:p w14:paraId="0B0E1139" w14:textId="77777777" w:rsidR="00EC3FE7" w:rsidRDefault="00EC3FE7">
      <w:pPr>
        <w:pStyle w:val="ConsPlusNonformat"/>
        <w:jc w:val="both"/>
      </w:pPr>
      <w:r>
        <w:t>│ 1├──────────────────┐ │ 2├────────────────────┐ │ 3├────────────────────┐</w:t>
      </w:r>
    </w:p>
    <w:p w14:paraId="35B773A7" w14:textId="77777777" w:rsidR="00EC3FE7" w:rsidRDefault="00EC3FE7">
      <w:pPr>
        <w:pStyle w:val="ConsPlusNonformat"/>
        <w:jc w:val="both"/>
      </w:pPr>
      <w:r>
        <w:t xml:space="preserve">├──┘ Постановка целей </w:t>
      </w:r>
      <w:proofErr w:type="gramStart"/>
      <w:r>
        <w:t>├&gt;├</w:t>
      </w:r>
      <w:proofErr w:type="gramEnd"/>
      <w:r>
        <w:t>──┘  Выбор способа     ├&gt;├──┘Выбор способа замера│</w:t>
      </w:r>
    </w:p>
    <w:p w14:paraId="59DC8D22" w14:textId="77777777" w:rsidR="00EC3FE7" w:rsidRDefault="00EC3FE7">
      <w:pPr>
        <w:pStyle w:val="ConsPlusNonformat"/>
        <w:jc w:val="both"/>
      </w:pPr>
      <w:r>
        <w:t>│ и задач исследования│ │проведения исследования│ │   экспертных оценок   │</w:t>
      </w:r>
    </w:p>
    <w:p w14:paraId="7D1F256B" w14:textId="77777777" w:rsidR="00EC3FE7" w:rsidRDefault="00EC3FE7">
      <w:pPr>
        <w:pStyle w:val="ConsPlusNonformat"/>
        <w:jc w:val="both"/>
      </w:pPr>
      <w:r>
        <w:t>└─────────────────────┘ └───────────────────────┘ └───────────┬───────────┘</w:t>
      </w:r>
    </w:p>
    <w:p w14:paraId="2EEB726F" w14:textId="77777777" w:rsidR="00EC3FE7" w:rsidRDefault="00EC3FE7">
      <w:pPr>
        <w:pStyle w:val="ConsPlusNonformat"/>
        <w:jc w:val="both"/>
      </w:pPr>
      <w:r>
        <w:t>┌──┐                                     ┌──┐                \│/</w:t>
      </w:r>
    </w:p>
    <w:p w14:paraId="1991C9D8" w14:textId="77777777" w:rsidR="00EC3FE7" w:rsidRDefault="00EC3FE7">
      <w:pPr>
        <w:pStyle w:val="ConsPlusNonformat"/>
        <w:jc w:val="both"/>
      </w:pPr>
      <w:r>
        <w:t>│ 5├───────────────────────────────────┐ │ 4├─────────────────┴───────────┐</w:t>
      </w:r>
    </w:p>
    <w:p w14:paraId="08F91BD2" w14:textId="77777777" w:rsidR="00EC3FE7" w:rsidRDefault="00EC3FE7">
      <w:pPr>
        <w:pStyle w:val="ConsPlusNonformat"/>
        <w:jc w:val="both"/>
      </w:pPr>
      <w:r>
        <w:t xml:space="preserve">├──┘ Составление списка компетентных   │ ├──┘ Определение научных </w:t>
      </w:r>
      <w:proofErr w:type="gramStart"/>
      <w:r>
        <w:t>проблем,│</w:t>
      </w:r>
      <w:proofErr w:type="gramEnd"/>
    </w:p>
    <w:p w14:paraId="57ACEB2E" w14:textId="77777777" w:rsidR="00EC3FE7" w:rsidRDefault="00EC3FE7">
      <w:pPr>
        <w:pStyle w:val="ConsPlusNonformat"/>
        <w:jc w:val="both"/>
      </w:pPr>
      <w:r>
        <w:t>│специалистов в области управленческого</w:t>
      </w:r>
      <w:proofErr w:type="gramStart"/>
      <w:r>
        <w:t>│&lt;</w:t>
      </w:r>
      <w:proofErr w:type="gramEnd"/>
      <w:r>
        <w:t>┤ для решения которых отбираются │</w:t>
      </w:r>
    </w:p>
    <w:p w14:paraId="1FC71DC7" w14:textId="77777777" w:rsidR="00EC3FE7" w:rsidRDefault="00EC3FE7">
      <w:pPr>
        <w:pStyle w:val="ConsPlusNonformat"/>
        <w:jc w:val="both"/>
      </w:pPr>
      <w:r>
        <w:t xml:space="preserve">│     </w:t>
      </w:r>
      <w:proofErr w:type="spellStart"/>
      <w:r>
        <w:t>учета</w:t>
      </w:r>
      <w:proofErr w:type="spellEnd"/>
      <w:r>
        <w:t xml:space="preserve"> методом "снежного кома"    │ │          респонденты           │</w:t>
      </w:r>
    </w:p>
    <w:p w14:paraId="34CE1B82" w14:textId="77777777" w:rsidR="00EC3FE7" w:rsidRDefault="00EC3FE7">
      <w:pPr>
        <w:pStyle w:val="ConsPlusNonformat"/>
        <w:jc w:val="both"/>
      </w:pPr>
      <w:r>
        <w:t>└─────────────────┬────────────────────┘ └────────────────────────────────┘</w:t>
      </w:r>
    </w:p>
    <w:p w14:paraId="62021740" w14:textId="77777777" w:rsidR="00EC3FE7" w:rsidRDefault="00EC3FE7">
      <w:pPr>
        <w:pStyle w:val="ConsPlusNonformat"/>
        <w:jc w:val="both"/>
      </w:pPr>
      <w:r>
        <w:t>┌──┐             \│/</w:t>
      </w:r>
    </w:p>
    <w:p w14:paraId="0542E7F7" w14:textId="77777777" w:rsidR="00EC3FE7" w:rsidRDefault="00EC3FE7">
      <w:pPr>
        <w:pStyle w:val="ConsPlusNonformat"/>
        <w:jc w:val="both"/>
      </w:pPr>
      <w:r>
        <w:t>│ 6├──────────────┴───────────────────────────────────────────────────────┐</w:t>
      </w:r>
    </w:p>
    <w:p w14:paraId="72C9AFEA" w14:textId="77777777" w:rsidR="00EC3FE7" w:rsidRDefault="00EC3FE7">
      <w:pPr>
        <w:pStyle w:val="ConsPlusNonformat"/>
        <w:jc w:val="both"/>
      </w:pPr>
      <w:r>
        <w:t>├──┘               Формирование фокус-групп респондентов                  │</w:t>
      </w:r>
    </w:p>
    <w:p w14:paraId="3E6EA542" w14:textId="77777777" w:rsidR="00EC3FE7" w:rsidRDefault="00EC3FE7">
      <w:pPr>
        <w:pStyle w:val="ConsPlusNonformat"/>
        <w:jc w:val="both"/>
      </w:pPr>
      <w:r>
        <w:t>│┌────────────────────┐ ┌────────────────────────────────────────────────┐│</w:t>
      </w:r>
    </w:p>
    <w:p w14:paraId="35C6BB8E" w14:textId="77777777" w:rsidR="00EC3FE7" w:rsidRDefault="00EC3FE7">
      <w:pPr>
        <w:pStyle w:val="ConsPlusNonformat"/>
        <w:jc w:val="both"/>
      </w:pPr>
      <w:r>
        <w:t>│</w:t>
      </w:r>
      <w:proofErr w:type="gramStart"/>
      <w:r>
        <w:t>│  Из</w:t>
      </w:r>
      <w:proofErr w:type="gramEnd"/>
      <w:r>
        <w:t xml:space="preserve"> числа научных  │ │       Из списка предприятий, использующих      ││</w:t>
      </w:r>
    </w:p>
    <w:p w14:paraId="2416039D" w14:textId="77777777" w:rsidR="00EC3FE7" w:rsidRDefault="00EC3FE7">
      <w:pPr>
        <w:pStyle w:val="ConsPlusNonformat"/>
        <w:jc w:val="both"/>
      </w:pPr>
      <w:r>
        <w:t xml:space="preserve">││     работников     │ </w:t>
      </w:r>
      <w:proofErr w:type="gramStart"/>
      <w:r>
        <w:t>│  или</w:t>
      </w:r>
      <w:proofErr w:type="gramEnd"/>
      <w:r>
        <w:t xml:space="preserve"> внедряющих систему управленческого </w:t>
      </w:r>
      <w:proofErr w:type="spellStart"/>
      <w:r>
        <w:t>учета</w:t>
      </w:r>
      <w:proofErr w:type="spellEnd"/>
      <w:r>
        <w:t xml:space="preserve">  ││</w:t>
      </w:r>
    </w:p>
    <w:p w14:paraId="7B956D62" w14:textId="77777777" w:rsidR="00EC3FE7" w:rsidRDefault="00EC3FE7">
      <w:pPr>
        <w:pStyle w:val="ConsPlusNonformat"/>
        <w:jc w:val="both"/>
      </w:pPr>
      <w:r>
        <w:t>│└─────────┬──────────┘ └──────────────┬───────────────────────┬─────────┘│</w:t>
      </w:r>
    </w:p>
    <w:p w14:paraId="2E923027" w14:textId="77777777" w:rsidR="00EC3FE7" w:rsidRDefault="00EC3FE7">
      <w:pPr>
        <w:pStyle w:val="ConsPlusNonformat"/>
        <w:jc w:val="both"/>
      </w:pPr>
      <w:r>
        <w:t>│         \│/                         \│/                     \│/         │</w:t>
      </w:r>
    </w:p>
    <w:p w14:paraId="394E2335" w14:textId="77777777" w:rsidR="00EC3FE7" w:rsidRDefault="00EC3FE7">
      <w:pPr>
        <w:pStyle w:val="ConsPlusNonformat"/>
        <w:jc w:val="both"/>
      </w:pPr>
      <w:r>
        <w:t>│┌─────────┴──────────┐      ┌─────────┴─────────┐  ┌──────────┴─────────┐│</w:t>
      </w:r>
    </w:p>
    <w:p w14:paraId="05A97655" w14:textId="77777777" w:rsidR="00EC3FE7" w:rsidRDefault="00EC3FE7">
      <w:pPr>
        <w:pStyle w:val="ConsPlusNonformat"/>
        <w:jc w:val="both"/>
      </w:pPr>
      <w:r>
        <w:t xml:space="preserve">││    Фокус-группа    │      │    Фокус-группа   </w:t>
      </w:r>
      <w:proofErr w:type="gramStart"/>
      <w:r>
        <w:t>│  │</w:t>
      </w:r>
      <w:proofErr w:type="gramEnd"/>
      <w:r>
        <w:t xml:space="preserve">    Фокус-группа    ││</w:t>
      </w:r>
    </w:p>
    <w:p w14:paraId="512D58B2" w14:textId="77777777" w:rsidR="00EC3FE7" w:rsidRDefault="00EC3FE7">
      <w:pPr>
        <w:pStyle w:val="ConsPlusNonformat"/>
        <w:jc w:val="both"/>
      </w:pPr>
      <w:r>
        <w:t>││ "</w:t>
      </w:r>
      <w:proofErr w:type="spellStart"/>
      <w:r>
        <w:t>Учетные</w:t>
      </w:r>
      <w:proofErr w:type="spellEnd"/>
      <w:r>
        <w:t xml:space="preserve"> работники"│      │     "Эксперты"    </w:t>
      </w:r>
      <w:proofErr w:type="gramStart"/>
      <w:r>
        <w:t>│  │</w:t>
      </w:r>
      <w:proofErr w:type="gramEnd"/>
      <w:r>
        <w:t xml:space="preserve">   "Пользователи"   ││</w:t>
      </w:r>
    </w:p>
    <w:p w14:paraId="53B078E2" w14:textId="77777777" w:rsidR="00EC3FE7" w:rsidRDefault="00EC3FE7">
      <w:pPr>
        <w:pStyle w:val="ConsPlusNonformat"/>
        <w:jc w:val="both"/>
      </w:pPr>
      <w:r>
        <w:t>│└─────────┬──────────┘      └─────────┬─────────┘  └──────────┬─────────┘│</w:t>
      </w:r>
    </w:p>
    <w:p w14:paraId="341A563C" w14:textId="77777777" w:rsidR="00EC3FE7" w:rsidRDefault="00EC3FE7">
      <w:pPr>
        <w:pStyle w:val="ConsPlusNonformat"/>
        <w:jc w:val="both"/>
      </w:pPr>
      <w:r>
        <w:t>│         \│/                         \│/                     \│/         │</w:t>
      </w:r>
    </w:p>
    <w:p w14:paraId="716B175B" w14:textId="77777777" w:rsidR="00EC3FE7" w:rsidRDefault="00EC3FE7">
      <w:pPr>
        <w:pStyle w:val="ConsPlusNonformat"/>
        <w:jc w:val="both"/>
      </w:pPr>
      <w:r>
        <w:t>│┌─────────┴──────────┐      ┌─────────┴─────────┐  ┌──────────┴─────────┐│</w:t>
      </w:r>
    </w:p>
    <w:p w14:paraId="346BFCEA" w14:textId="77777777" w:rsidR="00EC3FE7" w:rsidRDefault="00EC3FE7">
      <w:pPr>
        <w:pStyle w:val="ConsPlusNonformat"/>
        <w:jc w:val="both"/>
      </w:pPr>
      <w:r>
        <w:t>│</w:t>
      </w:r>
      <w:proofErr w:type="gramStart"/>
      <w:r>
        <w:t>│  60</w:t>
      </w:r>
      <w:proofErr w:type="gramEnd"/>
      <w:r>
        <w:t>% респондентов  │      │  25% респондентов │  │  15% респондентов  ││</w:t>
      </w:r>
    </w:p>
    <w:p w14:paraId="2DD2646A" w14:textId="77777777" w:rsidR="00EC3FE7" w:rsidRDefault="00EC3FE7">
      <w:pPr>
        <w:pStyle w:val="ConsPlusNonformat"/>
        <w:jc w:val="both"/>
      </w:pPr>
      <w:r>
        <w:t>│└─────────┬──────────┘      └─────────┬─────────┘  └──────────┬─────────┘│</w:t>
      </w:r>
    </w:p>
    <w:p w14:paraId="7B631451" w14:textId="77777777" w:rsidR="00EC3FE7" w:rsidRDefault="00EC3FE7">
      <w:pPr>
        <w:pStyle w:val="ConsPlusNonformat"/>
        <w:jc w:val="both"/>
      </w:pPr>
      <w:r>
        <w:t>│         \│/                         \│/                     \│/         │</w:t>
      </w:r>
    </w:p>
    <w:p w14:paraId="230F5127" w14:textId="77777777" w:rsidR="00EC3FE7" w:rsidRDefault="00EC3FE7">
      <w:pPr>
        <w:pStyle w:val="ConsPlusNonformat"/>
        <w:jc w:val="both"/>
      </w:pPr>
      <w:r>
        <w:t>│┌─────────┴──────────┐      ┌─────────┴─────────┐  ┌──────────┴─────────┐│</w:t>
      </w:r>
    </w:p>
    <w:p w14:paraId="1DA90409" w14:textId="77777777" w:rsidR="00EC3FE7" w:rsidRDefault="00EC3FE7">
      <w:pPr>
        <w:pStyle w:val="ConsPlusNonformat"/>
        <w:jc w:val="both"/>
      </w:pPr>
      <w:r>
        <w:t xml:space="preserve">││    5 регионов РФ   │      │ Более 10 </w:t>
      </w:r>
      <w:proofErr w:type="gramStart"/>
      <w:r>
        <w:t>регионов,│</w:t>
      </w:r>
      <w:proofErr w:type="gramEnd"/>
      <w:r>
        <w:t xml:space="preserve">  │ Более 10 категорий ││</w:t>
      </w:r>
    </w:p>
    <w:p w14:paraId="780C8FF4" w14:textId="77777777" w:rsidR="00EC3FE7" w:rsidRDefault="00EC3FE7">
      <w:pPr>
        <w:pStyle w:val="ConsPlusNonformat"/>
        <w:jc w:val="both"/>
      </w:pPr>
      <w:r>
        <w:t xml:space="preserve">││                    │      │      12 вузов     </w:t>
      </w:r>
      <w:proofErr w:type="gramStart"/>
      <w:r>
        <w:t>│  │</w:t>
      </w:r>
      <w:proofErr w:type="gramEnd"/>
      <w:r>
        <w:t xml:space="preserve">    пользователей   ││</w:t>
      </w:r>
    </w:p>
    <w:p w14:paraId="14FB76CF" w14:textId="77777777" w:rsidR="00EC3FE7" w:rsidRDefault="00EC3FE7">
      <w:pPr>
        <w:pStyle w:val="ConsPlusNonformat"/>
        <w:jc w:val="both"/>
      </w:pPr>
      <w:r>
        <w:t>│└────────────────────┘      └───────────────────┘  └────────────────────┘│</w:t>
      </w:r>
    </w:p>
    <w:p w14:paraId="0E099DB9" w14:textId="77777777" w:rsidR="00EC3FE7" w:rsidRDefault="00EC3FE7">
      <w:pPr>
        <w:pStyle w:val="ConsPlusNonformat"/>
        <w:jc w:val="both"/>
      </w:pPr>
      <w:r>
        <w:t>└────────────┬────────────────────────────────────────────────────────────┘</w:t>
      </w:r>
    </w:p>
    <w:p w14:paraId="21F4705D" w14:textId="77777777" w:rsidR="00EC3FE7" w:rsidRDefault="00EC3FE7">
      <w:pPr>
        <w:pStyle w:val="ConsPlusNonformat"/>
        <w:jc w:val="both"/>
      </w:pPr>
      <w:r>
        <w:t>┌──┐        \│/              ┌──┐                  ┌──┐</w:t>
      </w:r>
    </w:p>
    <w:p w14:paraId="3987756E" w14:textId="77777777" w:rsidR="00EC3FE7" w:rsidRDefault="00EC3FE7">
      <w:pPr>
        <w:pStyle w:val="ConsPlusNonformat"/>
        <w:jc w:val="both"/>
      </w:pPr>
      <w:r>
        <w:lastRenderedPageBreak/>
        <w:t>│ 7├─────────┴─────────────┐ │ 8├────────────────┐ │ 9├───────────────────┐</w:t>
      </w:r>
    </w:p>
    <w:p w14:paraId="1CB0C80B" w14:textId="77777777" w:rsidR="00EC3FE7" w:rsidRDefault="00EC3FE7">
      <w:pPr>
        <w:pStyle w:val="ConsPlusNonformat"/>
        <w:jc w:val="both"/>
      </w:pPr>
      <w:r>
        <w:t>├──┘ Составление экспертных</w:t>
      </w:r>
      <w:proofErr w:type="gramStart"/>
      <w:r>
        <w:t>├&gt;├</w:t>
      </w:r>
      <w:proofErr w:type="gramEnd"/>
      <w:r>
        <w:t>──┘   Рассылка     ├&gt;├──┘    Проведение     │</w:t>
      </w:r>
    </w:p>
    <w:p w14:paraId="44F7019F" w14:textId="77777777" w:rsidR="00EC3FE7" w:rsidRDefault="00EC3FE7">
      <w:pPr>
        <w:pStyle w:val="ConsPlusNonformat"/>
        <w:jc w:val="both"/>
      </w:pPr>
      <w:r>
        <w:t xml:space="preserve">│     листов для опроса    │ │ экспертных листов │ </w:t>
      </w:r>
      <w:proofErr w:type="gramStart"/>
      <w:r>
        <w:t>│  экспертного</w:t>
      </w:r>
      <w:proofErr w:type="gramEnd"/>
      <w:r>
        <w:t xml:space="preserve"> опроса  │</w:t>
      </w:r>
    </w:p>
    <w:p w14:paraId="5306105F" w14:textId="77777777" w:rsidR="00EC3FE7" w:rsidRDefault="00EC3FE7">
      <w:pPr>
        <w:pStyle w:val="ConsPlusNonformat"/>
        <w:jc w:val="both"/>
      </w:pPr>
      <w:r>
        <w:t>└──────────────────────────┘ └───────────────────┘ └──────────────────────┤</w:t>
      </w:r>
    </w:p>
    <w:p w14:paraId="2AAEDDA9" w14:textId="77777777" w:rsidR="00EC3FE7" w:rsidRDefault="00EC3FE7">
      <w:pPr>
        <w:pStyle w:val="ConsPlusNonformat"/>
        <w:jc w:val="both"/>
      </w:pPr>
      <w:r>
        <w:t>┌──┐                                                                      │</w:t>
      </w:r>
    </w:p>
    <w:p w14:paraId="117A6B5F" w14:textId="77777777" w:rsidR="00EC3FE7" w:rsidRDefault="00EC3FE7">
      <w:pPr>
        <w:pStyle w:val="ConsPlusNonformat"/>
        <w:jc w:val="both"/>
      </w:pPr>
      <w:r>
        <w:t>│10├────────────────────────────────────────────────────────────────────┐ │</w:t>
      </w:r>
    </w:p>
    <w:p w14:paraId="2075E039" w14:textId="77777777" w:rsidR="00EC3FE7" w:rsidRDefault="00EC3FE7">
      <w:pPr>
        <w:pStyle w:val="ConsPlusNonformat"/>
        <w:jc w:val="both"/>
      </w:pPr>
      <w:r>
        <w:t>├──┘Выявление основных закономерностей по результатам экспертного опроса</w:t>
      </w:r>
      <w:proofErr w:type="gramStart"/>
      <w:r>
        <w:t>│&lt;</w:t>
      </w:r>
      <w:proofErr w:type="gramEnd"/>
      <w:r>
        <w:t>┘</w:t>
      </w:r>
    </w:p>
    <w:p w14:paraId="6527B3D6" w14:textId="77777777" w:rsidR="00EC3FE7" w:rsidRDefault="00EC3FE7">
      <w:pPr>
        <w:pStyle w:val="ConsPlusNonformat"/>
        <w:jc w:val="both"/>
      </w:pPr>
      <w:r>
        <w:t>├───────────────────────────────────────────────────────────────────────┘</w:t>
      </w:r>
    </w:p>
    <w:p w14:paraId="3F2AFD5F" w14:textId="77777777" w:rsidR="00EC3FE7" w:rsidRDefault="00EC3FE7">
      <w:pPr>
        <w:pStyle w:val="ConsPlusNonformat"/>
        <w:jc w:val="both"/>
      </w:pPr>
      <w:r>
        <w:t>│ ┌──┐</w:t>
      </w:r>
    </w:p>
    <w:p w14:paraId="6F46FD2D" w14:textId="77777777" w:rsidR="00EC3FE7" w:rsidRDefault="00EC3FE7">
      <w:pPr>
        <w:pStyle w:val="ConsPlusNonformat"/>
        <w:jc w:val="both"/>
      </w:pPr>
      <w:r>
        <w:t>│ │11├────────────────────────────────────────────────────────────────────┐</w:t>
      </w:r>
    </w:p>
    <w:p w14:paraId="116B951F" w14:textId="77777777" w:rsidR="00EC3FE7" w:rsidRDefault="00EC3FE7">
      <w:pPr>
        <w:pStyle w:val="ConsPlusNonformat"/>
        <w:jc w:val="both"/>
      </w:pPr>
      <w:proofErr w:type="gramStart"/>
      <w:r>
        <w:t>└&gt;├</w:t>
      </w:r>
      <w:proofErr w:type="gramEnd"/>
      <w:r>
        <w:t xml:space="preserve">──┘  Формирование классификационной </w:t>
      </w:r>
      <w:proofErr w:type="spellStart"/>
      <w:r>
        <w:t>решетки</w:t>
      </w:r>
      <w:proofErr w:type="spellEnd"/>
      <w:r>
        <w:t xml:space="preserve"> факторов, характеризующих  │</w:t>
      </w:r>
    </w:p>
    <w:p w14:paraId="67447DC8" w14:textId="77777777" w:rsidR="00EC3FE7" w:rsidRDefault="00EC3FE7">
      <w:pPr>
        <w:pStyle w:val="ConsPlusNonformat"/>
        <w:jc w:val="both"/>
      </w:pPr>
      <w:r>
        <w:t xml:space="preserve">  │        возможности и ограничения развития управленческого </w:t>
      </w:r>
      <w:proofErr w:type="spellStart"/>
      <w:r>
        <w:t>учета</w:t>
      </w:r>
      <w:proofErr w:type="spellEnd"/>
      <w:r>
        <w:t xml:space="preserve">       │</w:t>
      </w:r>
    </w:p>
    <w:p w14:paraId="499A5259" w14:textId="77777777" w:rsidR="00EC3FE7" w:rsidRDefault="00EC3FE7">
      <w:pPr>
        <w:pStyle w:val="ConsPlusNonformat"/>
        <w:jc w:val="both"/>
      </w:pPr>
      <w:r>
        <w:t xml:space="preserve">  └──────────────────────────────────┬────────────────────────────────────┘</w:t>
      </w:r>
    </w:p>
    <w:p w14:paraId="4056015D" w14:textId="77777777" w:rsidR="00EC3FE7" w:rsidRDefault="00EC3FE7">
      <w:pPr>
        <w:pStyle w:val="ConsPlusNonformat"/>
        <w:jc w:val="both"/>
      </w:pPr>
      <w:r>
        <w:t>┌──────────────────────────────────┐ │ ┌──────────────────────────────────┐</w:t>
      </w:r>
    </w:p>
    <w:p w14:paraId="3E7F2F3E" w14:textId="77777777" w:rsidR="00EC3FE7" w:rsidRDefault="00EC3FE7">
      <w:pPr>
        <w:pStyle w:val="ConsPlusNonformat"/>
        <w:jc w:val="both"/>
      </w:pPr>
      <w:r>
        <w:t xml:space="preserve">│       Факторы-катализаторы/      </w:t>
      </w:r>
      <w:proofErr w:type="gramStart"/>
      <w:r>
        <w:t>│&lt;</w:t>
      </w:r>
      <w:proofErr w:type="gramEnd"/>
      <w:r>
        <w:t>┼&gt;│        Факторы-ингибиторы/       │</w:t>
      </w:r>
    </w:p>
    <w:p w14:paraId="30442AED" w14:textId="77777777" w:rsidR="00EC3FE7" w:rsidRDefault="00EC3FE7">
      <w:pPr>
        <w:pStyle w:val="ConsPlusNonformat"/>
        <w:jc w:val="both"/>
      </w:pPr>
      <w:r>
        <w:t xml:space="preserve">│      стимулируют развитие </w:t>
      </w:r>
      <w:proofErr w:type="spellStart"/>
      <w:r>
        <w:t>УУ</w:t>
      </w:r>
      <w:proofErr w:type="spellEnd"/>
      <w:r>
        <w:t xml:space="preserve">     │ │ │     ограничивают развитие </w:t>
      </w:r>
      <w:proofErr w:type="spellStart"/>
      <w:r>
        <w:t>УУ</w:t>
      </w:r>
      <w:proofErr w:type="spellEnd"/>
      <w:r>
        <w:t xml:space="preserve">     │</w:t>
      </w:r>
    </w:p>
    <w:p w14:paraId="422F91ED" w14:textId="77777777" w:rsidR="00EC3FE7" w:rsidRDefault="00EC3FE7">
      <w:pPr>
        <w:pStyle w:val="ConsPlusNonformat"/>
        <w:jc w:val="both"/>
      </w:pPr>
      <w:r>
        <w:t>└──────────────────────────────────┘ │ └──────────────────────────────────┘</w:t>
      </w:r>
    </w:p>
    <w:p w14:paraId="35FE040B" w14:textId="77777777" w:rsidR="00EC3FE7" w:rsidRDefault="00EC3FE7">
      <w:pPr>
        <w:pStyle w:val="ConsPlusNonformat"/>
        <w:jc w:val="both"/>
      </w:pPr>
      <w:r>
        <w:t xml:space="preserve">        ┌─────────────────┬──────────┴──────────┬────────────────┐</w:t>
      </w:r>
    </w:p>
    <w:p w14:paraId="6CEDF6C1" w14:textId="77777777" w:rsidR="00EC3FE7" w:rsidRDefault="00EC3FE7">
      <w:pPr>
        <w:pStyle w:val="ConsPlusNonformat"/>
        <w:jc w:val="both"/>
      </w:pPr>
      <w:r>
        <w:t xml:space="preserve">       \│/               \│/                   \│/              \│/</w:t>
      </w:r>
    </w:p>
    <w:p w14:paraId="00204560" w14:textId="77777777" w:rsidR="00EC3FE7" w:rsidRDefault="00EC3FE7">
      <w:pPr>
        <w:pStyle w:val="ConsPlusNonformat"/>
        <w:jc w:val="both"/>
      </w:pPr>
      <w:r>
        <w:t>┌───────┴────────┬────────┴────────┐   ┌────────┴───────┬────────┴────────┐</w:t>
      </w:r>
    </w:p>
    <w:p w14:paraId="71121FB5" w14:textId="77777777" w:rsidR="00EC3FE7" w:rsidRDefault="00EC3FE7">
      <w:pPr>
        <w:pStyle w:val="ConsPlusNonformat"/>
        <w:jc w:val="both"/>
      </w:pPr>
      <w:r>
        <w:t xml:space="preserve">│ концептуальные │   </w:t>
      </w:r>
      <w:proofErr w:type="gramStart"/>
      <w:r>
        <w:t>методические  │</w:t>
      </w:r>
      <w:proofErr w:type="gramEnd"/>
      <w:r>
        <w:t xml:space="preserve">   │     явные      │     скрытые     │</w:t>
      </w:r>
    </w:p>
    <w:p w14:paraId="5F57468F" w14:textId="77777777" w:rsidR="00EC3FE7" w:rsidRDefault="00EC3FE7">
      <w:pPr>
        <w:pStyle w:val="ConsPlusNonformat"/>
        <w:jc w:val="both"/>
      </w:pPr>
      <w:r>
        <w:t>└────────────────┴─────────────────┘   └────────────────┴─────────────────┘</w:t>
      </w:r>
    </w:p>
    <w:p w14:paraId="323AC214" w14:textId="77777777" w:rsidR="00EC3FE7" w:rsidRDefault="00EC3FE7">
      <w:pPr>
        <w:pStyle w:val="ConsPlusNormal"/>
        <w:ind w:firstLine="540"/>
        <w:jc w:val="both"/>
      </w:pPr>
    </w:p>
    <w:p w14:paraId="133442D9" w14:textId="77777777" w:rsidR="00EC3FE7" w:rsidRDefault="00EC3FE7">
      <w:pPr>
        <w:pStyle w:val="ConsPlusNormal"/>
        <w:jc w:val="center"/>
      </w:pPr>
      <w:r>
        <w:t>Рисунок 1</w:t>
      </w:r>
    </w:p>
    <w:p w14:paraId="56F5408B" w14:textId="77777777" w:rsidR="00EC3FE7" w:rsidRDefault="00EC3FE7">
      <w:pPr>
        <w:pStyle w:val="ConsPlusNormal"/>
        <w:ind w:firstLine="540"/>
        <w:jc w:val="both"/>
      </w:pPr>
    </w:p>
    <w:p w14:paraId="19B9F9CD" w14:textId="77777777" w:rsidR="00EC3FE7" w:rsidRDefault="00EC3FE7">
      <w:pPr>
        <w:pStyle w:val="ConsPlusNormal"/>
        <w:ind w:firstLine="540"/>
        <w:jc w:val="both"/>
      </w:pPr>
      <w:r>
        <w:t>Источник: составлено автором.</w:t>
      </w:r>
    </w:p>
    <w:p w14:paraId="0EB0F721" w14:textId="77777777" w:rsidR="00EC3FE7" w:rsidRDefault="00EC3FE7">
      <w:pPr>
        <w:pStyle w:val="ConsPlusNormal"/>
        <w:ind w:firstLine="540"/>
        <w:jc w:val="both"/>
      </w:pPr>
    </w:p>
    <w:p w14:paraId="360575AB" w14:textId="77777777" w:rsidR="00EC3FE7" w:rsidRDefault="00EC3FE7">
      <w:pPr>
        <w:pStyle w:val="ConsPlusNormal"/>
        <w:ind w:firstLine="540"/>
        <w:jc w:val="both"/>
      </w:pPr>
      <w:r>
        <w:t xml:space="preserve">Для этого были отобраны высококвалифицированные специалисты в области управленческого </w:t>
      </w:r>
      <w:proofErr w:type="spellStart"/>
      <w:r>
        <w:t>учета</w:t>
      </w:r>
      <w:proofErr w:type="spellEnd"/>
      <w:r>
        <w:t>, сформировавшие три фокус-группы:</w:t>
      </w:r>
    </w:p>
    <w:p w14:paraId="0A80024F" w14:textId="77777777" w:rsidR="00EC3FE7" w:rsidRDefault="00EC3FE7">
      <w:pPr>
        <w:pStyle w:val="ConsPlusNormal"/>
        <w:spacing w:before="220"/>
        <w:ind w:firstLine="540"/>
        <w:jc w:val="both"/>
      </w:pPr>
      <w:r>
        <w:t>1. "</w:t>
      </w:r>
      <w:proofErr w:type="spellStart"/>
      <w:r>
        <w:t>Учетные</w:t>
      </w:r>
      <w:proofErr w:type="spellEnd"/>
      <w:r>
        <w:t xml:space="preserve"> работники" - данную фокус-группу составили работники </w:t>
      </w:r>
      <w:proofErr w:type="spellStart"/>
      <w:r>
        <w:t>учетно</w:t>
      </w:r>
      <w:proofErr w:type="spellEnd"/>
      <w:r>
        <w:t>-аналитических служб предприятий различных видов экономической деятельности в нескольких регионах Российской Федерации.</w:t>
      </w:r>
    </w:p>
    <w:p w14:paraId="6BE5345D" w14:textId="77777777" w:rsidR="00EC3FE7" w:rsidRDefault="00EC3FE7">
      <w:pPr>
        <w:pStyle w:val="ConsPlusNormal"/>
        <w:spacing w:before="220"/>
        <w:ind w:firstLine="540"/>
        <w:jc w:val="both"/>
      </w:pPr>
      <w:r>
        <w:t>2. "</w:t>
      </w:r>
      <w:proofErr w:type="spellStart"/>
      <w:r>
        <w:t>Ученые</w:t>
      </w:r>
      <w:proofErr w:type="spellEnd"/>
      <w:r>
        <w:t xml:space="preserve">" - в данную фокус-группу вошли работники высших учебных заведений и научных учреждений Российской Федерации, имеющие </w:t>
      </w:r>
      <w:proofErr w:type="spellStart"/>
      <w:r>
        <w:t>ученую</w:t>
      </w:r>
      <w:proofErr w:type="spellEnd"/>
      <w:r>
        <w:t xml:space="preserve"> степень кандидата и доктора экономических наук, занимающиеся проблематикой развития управленческого </w:t>
      </w:r>
      <w:proofErr w:type="spellStart"/>
      <w:r>
        <w:t>учета</w:t>
      </w:r>
      <w:proofErr w:type="spellEnd"/>
      <w:r>
        <w:t>.</w:t>
      </w:r>
    </w:p>
    <w:p w14:paraId="5316BF4E" w14:textId="77777777" w:rsidR="00EC3FE7" w:rsidRDefault="00EC3FE7">
      <w:pPr>
        <w:pStyle w:val="ConsPlusNormal"/>
        <w:spacing w:before="220"/>
        <w:ind w:firstLine="540"/>
        <w:jc w:val="both"/>
      </w:pPr>
      <w:r>
        <w:t xml:space="preserve">3. "Пользователи" - фокус-группа была составлена из лиц, использующих данные управленческого </w:t>
      </w:r>
      <w:proofErr w:type="spellStart"/>
      <w:r>
        <w:t>учета</w:t>
      </w:r>
      <w:proofErr w:type="spellEnd"/>
      <w:r>
        <w:t xml:space="preserve"> для принятия решений на основании управленческой и финансовой </w:t>
      </w:r>
      <w:proofErr w:type="spellStart"/>
      <w:r>
        <w:t>отчетности</w:t>
      </w:r>
      <w:proofErr w:type="spellEnd"/>
      <w:r>
        <w:t xml:space="preserve"> (руководителей предприятий, собственников бизнеса, инвесторов, финансовых и кредитных аналитиков и др.).</w:t>
      </w:r>
    </w:p>
    <w:p w14:paraId="2AB6065A" w14:textId="77777777" w:rsidR="00EC3FE7" w:rsidRDefault="00EC3FE7">
      <w:pPr>
        <w:pStyle w:val="ConsPlusNormal"/>
        <w:spacing w:before="220"/>
        <w:ind w:firstLine="540"/>
        <w:jc w:val="both"/>
      </w:pPr>
      <w:r>
        <w:t>В отличие от массового опроса, в экспертном опросе формируется ограниченное количество членов экспертных групп, при этом выбор специалистов для фокус-групп является одним из наиболее важных этапов, определяющих конечную эффективность исследования и релевантность полученной информации для выявления соответствующих детерминант и закономерностей.</w:t>
      </w:r>
    </w:p>
    <w:p w14:paraId="241E7D91" w14:textId="77777777" w:rsidR="00EC3FE7" w:rsidRDefault="00EC3FE7">
      <w:pPr>
        <w:pStyle w:val="ConsPlusNormal"/>
        <w:spacing w:before="220"/>
        <w:ind w:firstLine="540"/>
        <w:jc w:val="both"/>
      </w:pPr>
      <w:r>
        <w:t xml:space="preserve">Для проведения экспертного опроса были отобраны ведущие специалисты в области постановки и внедрения системы управленческого </w:t>
      </w:r>
      <w:proofErr w:type="spellStart"/>
      <w:r>
        <w:t>учета</w:t>
      </w:r>
      <w:proofErr w:type="spellEnd"/>
      <w:r>
        <w:t xml:space="preserve"> со стажем практической работы более 10 лет. В фокус-группу "</w:t>
      </w:r>
      <w:proofErr w:type="spellStart"/>
      <w:r>
        <w:t>Ученые</w:t>
      </w:r>
      <w:proofErr w:type="spellEnd"/>
      <w:r>
        <w:t xml:space="preserve">" были отобраны доктора наук с наиболее высокими показателями цитируемости (Российский индекс научного цитирования) научных работ в области управленческого </w:t>
      </w:r>
      <w:proofErr w:type="spellStart"/>
      <w:r>
        <w:t>учета</w:t>
      </w:r>
      <w:proofErr w:type="spellEnd"/>
      <w:r>
        <w:t>.</w:t>
      </w:r>
    </w:p>
    <w:p w14:paraId="40C3F978" w14:textId="77777777" w:rsidR="00EC3FE7" w:rsidRDefault="00EC3FE7">
      <w:pPr>
        <w:pStyle w:val="ConsPlusNormal"/>
        <w:spacing w:before="220"/>
        <w:ind w:firstLine="540"/>
        <w:jc w:val="both"/>
      </w:pPr>
      <w:r>
        <w:t xml:space="preserve">В результате исследования был сделан вывод о том, что в настоящее время нельзя говорить о широком распространении управленческого </w:t>
      </w:r>
      <w:proofErr w:type="spellStart"/>
      <w:r>
        <w:t>учета</w:t>
      </w:r>
      <w:proofErr w:type="spellEnd"/>
      <w:r>
        <w:t xml:space="preserve"> в регионах России с аграрной специализацией, 53,8% опрошенных представителей предприятий лишь частично и </w:t>
      </w:r>
      <w:proofErr w:type="spellStart"/>
      <w:r>
        <w:t>внесистемно</w:t>
      </w:r>
      <w:proofErr w:type="spellEnd"/>
      <w:r>
        <w:t xml:space="preserve"> применяют отдельные его элементы, а 7,7% респондентов и вовсе не видят необходимости его внедрять. </w:t>
      </w:r>
      <w:r>
        <w:lastRenderedPageBreak/>
        <w:t>Однако положительная практика и возможность для ее дальнейшего распространения существуют.</w:t>
      </w:r>
    </w:p>
    <w:p w14:paraId="3946499C" w14:textId="77777777" w:rsidR="00EC3FE7" w:rsidRDefault="00EC3FE7">
      <w:pPr>
        <w:pStyle w:val="ConsPlusNormal"/>
        <w:spacing w:before="220"/>
        <w:ind w:firstLine="540"/>
        <w:jc w:val="both"/>
      </w:pPr>
      <w:r>
        <w:t xml:space="preserve">Чаще всего функции по ведению управленческого </w:t>
      </w:r>
      <w:proofErr w:type="spellStart"/>
      <w:r>
        <w:t>учета</w:t>
      </w:r>
      <w:proofErr w:type="spellEnd"/>
      <w:r>
        <w:t xml:space="preserve"> закреплены за работниками бухгалтерии, так ответили 40,3% всех респондентов, 12,9% отметили, что такие функции закреплены за бухгалтером-аналитиком, в сферу деятельности которого входит исключительно ведение управленческого </w:t>
      </w:r>
      <w:proofErr w:type="spellStart"/>
      <w:r>
        <w:t>учета</w:t>
      </w:r>
      <w:proofErr w:type="spellEnd"/>
      <w:r>
        <w:t>.</w:t>
      </w:r>
    </w:p>
    <w:p w14:paraId="5882B76B" w14:textId="77777777" w:rsidR="00EC3FE7" w:rsidRDefault="00EC3FE7">
      <w:pPr>
        <w:pStyle w:val="ConsPlusNormal"/>
        <w:spacing w:before="220"/>
        <w:ind w:firstLine="540"/>
        <w:jc w:val="both"/>
      </w:pPr>
      <w:r>
        <w:t xml:space="preserve">С позиции разных категорий пользователей целевые установки управленческого </w:t>
      </w:r>
      <w:proofErr w:type="spellStart"/>
      <w:r>
        <w:t>учета</w:t>
      </w:r>
      <w:proofErr w:type="spellEnd"/>
      <w:r>
        <w:t xml:space="preserve"> трактуются по-разному, это объясняет </w:t>
      </w:r>
      <w:proofErr w:type="spellStart"/>
      <w:r>
        <w:t>разобщенность</w:t>
      </w:r>
      <w:proofErr w:type="spellEnd"/>
      <w:r>
        <w:t xml:space="preserve"> и в то же время широкое разнообразие его методов и инструментов. Архитектоника управленческого </w:t>
      </w:r>
      <w:proofErr w:type="spellStart"/>
      <w:r>
        <w:t>учета</w:t>
      </w:r>
      <w:proofErr w:type="spellEnd"/>
      <w:r>
        <w:t xml:space="preserve"> именно в этой связи имеет уникальную структуру в пределах различных экономических субъектов, но в то же время существуют базовые цели управленческого </w:t>
      </w:r>
      <w:proofErr w:type="spellStart"/>
      <w:r>
        <w:t>учета</w:t>
      </w:r>
      <w:proofErr w:type="spellEnd"/>
      <w:r>
        <w:t xml:space="preserve"> и соответствующие им методы выработки релевантной информации для принятия эффективных решений. Как показало </w:t>
      </w:r>
      <w:proofErr w:type="spellStart"/>
      <w:r>
        <w:t>проведенное</w:t>
      </w:r>
      <w:proofErr w:type="spellEnd"/>
      <w:r>
        <w:t xml:space="preserve"> исследование, к таким целям следует отнести, прежде всего, следующие: "</w:t>
      </w:r>
      <w:proofErr w:type="spellStart"/>
      <w:r>
        <w:t>учет</w:t>
      </w:r>
      <w:proofErr w:type="spellEnd"/>
      <w:r>
        <w:t>, контроль и минимизация затрат"; "оценка эффективности деятельности организации"; "планирование, бюджетирование".</w:t>
      </w:r>
    </w:p>
    <w:p w14:paraId="29C3643B" w14:textId="77777777" w:rsidR="00EC3FE7" w:rsidRDefault="00EC3FE7">
      <w:pPr>
        <w:pStyle w:val="ConsPlusNormal"/>
        <w:spacing w:before="220"/>
        <w:ind w:firstLine="540"/>
        <w:jc w:val="both"/>
      </w:pPr>
      <w:r>
        <w:t xml:space="preserve">В результате динамической оценки важности целей, стоящих перед бухгалтерами, занимающимися управленческим </w:t>
      </w:r>
      <w:proofErr w:type="spellStart"/>
      <w:r>
        <w:t>учетом</w:t>
      </w:r>
      <w:proofErr w:type="spellEnd"/>
      <w:r>
        <w:t xml:space="preserve">, которая предполагала высказать мнение относительно того, как те или иные цели менялись во времени, выявлена следующая закономерность: во всех фокус-группах респонденты указали на их существенную трансформацию. Это свидетельствует о латентных эволюционных процессах в плоскости методологии </w:t>
      </w:r>
      <w:proofErr w:type="spellStart"/>
      <w:r>
        <w:t>учетной</w:t>
      </w:r>
      <w:proofErr w:type="spellEnd"/>
      <w:r>
        <w:t xml:space="preserve"> науки, которая меняется под воздействием постиндустриальных процессов в экономике. Так, например, важнейшей целью управленческого </w:t>
      </w:r>
      <w:proofErr w:type="spellStart"/>
      <w:r>
        <w:t>учета</w:t>
      </w:r>
      <w:proofErr w:type="spellEnd"/>
      <w:r>
        <w:t xml:space="preserve"> в настоящее время является планирование и бюджетирование, но в будущем, по мнению респондентов из всех фокус-групп, значимость данного направления для бухгалтеров существенно снизится, на первый план выйдут новые цели, которые ранее не являлись предметом управленческого </w:t>
      </w:r>
      <w:proofErr w:type="spellStart"/>
      <w:r>
        <w:t>учета</w:t>
      </w:r>
      <w:proofErr w:type="spellEnd"/>
      <w:r>
        <w:t>. К таковым эксперты отнесли, прежде всего, "внедрение бизнес-стратегий, выработку оптимальной бизнес-модели" (рис. 2).</w:t>
      </w:r>
    </w:p>
    <w:p w14:paraId="47E8F58A" w14:textId="77777777" w:rsidR="00EC3FE7" w:rsidRDefault="00EC3FE7">
      <w:pPr>
        <w:pStyle w:val="ConsPlusNormal"/>
        <w:ind w:firstLine="540"/>
        <w:jc w:val="both"/>
      </w:pPr>
    </w:p>
    <w:p w14:paraId="4F207B42" w14:textId="77777777" w:rsidR="00EC3FE7" w:rsidRDefault="00EC3FE7">
      <w:pPr>
        <w:pStyle w:val="ConsPlusNormal"/>
        <w:jc w:val="center"/>
        <w:outlineLvl w:val="0"/>
      </w:pPr>
      <w:r>
        <w:t>Результаты сопоставления целей, стоящих перед бухгалтерами,</w:t>
      </w:r>
    </w:p>
    <w:p w14:paraId="2C2581CC" w14:textId="77777777" w:rsidR="00EC3FE7" w:rsidRDefault="00EC3FE7">
      <w:pPr>
        <w:pStyle w:val="ConsPlusNormal"/>
        <w:jc w:val="center"/>
      </w:pPr>
      <w:r>
        <w:t xml:space="preserve">занимающимися управленческим </w:t>
      </w:r>
      <w:proofErr w:type="spellStart"/>
      <w:r>
        <w:t>учетом</w:t>
      </w:r>
      <w:proofErr w:type="spellEnd"/>
      <w:r>
        <w:t xml:space="preserve"> на разных исторических</w:t>
      </w:r>
    </w:p>
    <w:p w14:paraId="35F13B63" w14:textId="77777777" w:rsidR="00EC3FE7" w:rsidRDefault="00EC3FE7">
      <w:pPr>
        <w:pStyle w:val="ConsPlusNormal"/>
        <w:jc w:val="center"/>
      </w:pPr>
      <w:r>
        <w:t>этапах его развития (баллов, по всей совокупности</w:t>
      </w:r>
    </w:p>
    <w:p w14:paraId="02801B5C" w14:textId="77777777" w:rsidR="00EC3FE7" w:rsidRDefault="00EC3FE7">
      <w:pPr>
        <w:pStyle w:val="ConsPlusNormal"/>
        <w:jc w:val="center"/>
      </w:pPr>
      <w:r>
        <w:t>респондентов)</w:t>
      </w:r>
    </w:p>
    <w:p w14:paraId="07A65C76" w14:textId="77777777" w:rsidR="00EC3FE7" w:rsidRDefault="00EC3FE7">
      <w:pPr>
        <w:pStyle w:val="ConsPlusNormal"/>
        <w:ind w:firstLine="540"/>
        <w:jc w:val="both"/>
      </w:pPr>
    </w:p>
    <w:p w14:paraId="1435CBA7" w14:textId="77777777" w:rsidR="00EC3FE7" w:rsidRDefault="00EC3FE7">
      <w:pPr>
        <w:pStyle w:val="ConsPlusNormal"/>
        <w:jc w:val="center"/>
      </w:pPr>
      <w:r w:rsidRPr="0073013E">
        <w:rPr>
          <w:position w:val="-367"/>
        </w:rPr>
        <w:lastRenderedPageBreak/>
        <w:pict w14:anchorId="0636C8DF">
          <v:shape id="_x0000_i1025" style="width:424pt;height:378pt" coordsize="" o:spt="100" adj="0,,0" path="" filled="f" stroked="f">
            <v:stroke joinstyle="miter"/>
            <v:imagedata r:id="rId4" o:title="base_32776_222352_32768"/>
            <v:formulas/>
            <v:path o:connecttype="segments"/>
          </v:shape>
        </w:pict>
      </w:r>
    </w:p>
    <w:p w14:paraId="6ED2734A" w14:textId="77777777" w:rsidR="00EC3FE7" w:rsidRDefault="00EC3FE7">
      <w:pPr>
        <w:pStyle w:val="ConsPlusNormal"/>
        <w:ind w:firstLine="540"/>
        <w:jc w:val="both"/>
      </w:pPr>
    </w:p>
    <w:p w14:paraId="1A9DC03B" w14:textId="77777777" w:rsidR="00EC3FE7" w:rsidRDefault="00EC3FE7">
      <w:pPr>
        <w:pStyle w:val="ConsPlusNormal"/>
        <w:jc w:val="center"/>
      </w:pPr>
      <w:r>
        <w:t>Рисунок 2</w:t>
      </w:r>
    </w:p>
    <w:p w14:paraId="30E44750" w14:textId="77777777" w:rsidR="00EC3FE7" w:rsidRDefault="00EC3FE7">
      <w:pPr>
        <w:pStyle w:val="ConsPlusNormal"/>
        <w:ind w:firstLine="540"/>
        <w:jc w:val="both"/>
      </w:pPr>
    </w:p>
    <w:p w14:paraId="4090A486" w14:textId="77777777" w:rsidR="00EC3FE7" w:rsidRDefault="00EC3FE7">
      <w:pPr>
        <w:pStyle w:val="ConsPlusNormal"/>
        <w:ind w:firstLine="540"/>
        <w:jc w:val="both"/>
      </w:pPr>
      <w:r>
        <w:t>Источник: составлено автором.</w:t>
      </w:r>
    </w:p>
    <w:p w14:paraId="08048811" w14:textId="77777777" w:rsidR="00EC3FE7" w:rsidRDefault="00EC3FE7">
      <w:pPr>
        <w:pStyle w:val="ConsPlusNormal"/>
        <w:ind w:firstLine="540"/>
        <w:jc w:val="both"/>
      </w:pPr>
    </w:p>
    <w:p w14:paraId="30E4B06B" w14:textId="77777777" w:rsidR="00EC3FE7" w:rsidRDefault="00EC3FE7">
      <w:pPr>
        <w:pStyle w:val="ConsPlusNormal"/>
        <w:ind w:firstLine="540"/>
        <w:jc w:val="both"/>
      </w:pPr>
      <w:r>
        <w:t xml:space="preserve">В качестве наиболее важных компетенций специалиста в области управленческого </w:t>
      </w:r>
      <w:proofErr w:type="spellStart"/>
      <w:r>
        <w:t>учета</w:t>
      </w:r>
      <w:proofErr w:type="spellEnd"/>
      <w:r>
        <w:t xml:space="preserve"> респонденты отметили:</w:t>
      </w:r>
    </w:p>
    <w:p w14:paraId="5050D435" w14:textId="77777777" w:rsidR="00EC3FE7" w:rsidRDefault="00EC3FE7">
      <w:pPr>
        <w:pStyle w:val="ConsPlusNormal"/>
        <w:spacing w:before="220"/>
        <w:ind w:firstLine="540"/>
        <w:jc w:val="both"/>
      </w:pPr>
      <w:r>
        <w:t xml:space="preserve">1. Владение методами </w:t>
      </w:r>
      <w:proofErr w:type="spellStart"/>
      <w:r>
        <w:t>учета</w:t>
      </w:r>
      <w:proofErr w:type="spellEnd"/>
      <w:r>
        <w:t xml:space="preserve"> затрат и калькулирования себестоимости продукции (15,9% от совокупного количества присвоенных баллов).</w:t>
      </w:r>
    </w:p>
    <w:p w14:paraId="47E9DF34" w14:textId="77777777" w:rsidR="00EC3FE7" w:rsidRDefault="00EC3FE7">
      <w:pPr>
        <w:pStyle w:val="ConsPlusNormal"/>
        <w:spacing w:before="220"/>
        <w:ind w:firstLine="540"/>
        <w:jc w:val="both"/>
      </w:pPr>
      <w:r>
        <w:t>2. Умение сформировать эффективную систему планирования (бюджетирования) (14,6%).</w:t>
      </w:r>
    </w:p>
    <w:p w14:paraId="7224A195" w14:textId="77777777" w:rsidR="00EC3FE7" w:rsidRDefault="00EC3FE7">
      <w:pPr>
        <w:pStyle w:val="ConsPlusNormal"/>
        <w:spacing w:before="220"/>
        <w:ind w:firstLine="540"/>
        <w:jc w:val="both"/>
      </w:pPr>
      <w:r>
        <w:t>3. Сбор и анализ данных для принятия решения (14,2%).</w:t>
      </w:r>
    </w:p>
    <w:p w14:paraId="0257CD37" w14:textId="77777777" w:rsidR="00EC3FE7" w:rsidRDefault="00EC3FE7">
      <w:pPr>
        <w:pStyle w:val="ConsPlusNormal"/>
        <w:spacing w:before="220"/>
        <w:ind w:firstLine="540"/>
        <w:jc w:val="both"/>
      </w:pPr>
      <w:r>
        <w:t xml:space="preserve">Полученные результаты свидетельствуют о том, что роль бухгалтера в настоящее время существенно меняется, он все в большей степени вовлекается в процесс разработки стратегии бизнеса, а система управленческого </w:t>
      </w:r>
      <w:proofErr w:type="spellStart"/>
      <w:r>
        <w:t>учета</w:t>
      </w:r>
      <w:proofErr w:type="spellEnd"/>
      <w:r>
        <w:t xml:space="preserve"> приобретает стратегическую направленность. При этом функции и объекты управленческого </w:t>
      </w:r>
      <w:proofErr w:type="spellStart"/>
      <w:r>
        <w:t>учета</w:t>
      </w:r>
      <w:proofErr w:type="spellEnd"/>
      <w:r>
        <w:t xml:space="preserve"> становятся все шире, что требует совершенствования его методов и инструментов.</w:t>
      </w:r>
    </w:p>
    <w:p w14:paraId="7D6862A9" w14:textId="77777777" w:rsidR="00EC3FE7" w:rsidRDefault="00EC3FE7">
      <w:pPr>
        <w:pStyle w:val="ConsPlusNormal"/>
        <w:spacing w:before="220"/>
        <w:ind w:firstLine="540"/>
        <w:jc w:val="both"/>
      </w:pPr>
      <w:r>
        <w:t xml:space="preserve">Наибольшее количество респондентов (24,2%) в качестве основного ограничителя для распространения управленческого </w:t>
      </w:r>
      <w:proofErr w:type="spellStart"/>
      <w:r>
        <w:t>учета</w:t>
      </w:r>
      <w:proofErr w:type="spellEnd"/>
      <w:r>
        <w:t xml:space="preserve"> видят размеры организации, считая, что "управленческий </w:t>
      </w:r>
      <w:proofErr w:type="spellStart"/>
      <w:r>
        <w:t>учет</w:t>
      </w:r>
      <w:proofErr w:type="spellEnd"/>
      <w:r>
        <w:t xml:space="preserve"> внедряется исключительно в наиболее крупных корпорациях и аграрных холдингах". Важным фактором также является наличие квалифицированного персонала, способного эффективно применять инструменты управленческого </w:t>
      </w:r>
      <w:proofErr w:type="spellStart"/>
      <w:r>
        <w:t>учета</w:t>
      </w:r>
      <w:proofErr w:type="spellEnd"/>
      <w:r>
        <w:t xml:space="preserve"> для выработки релевантной информации.</w:t>
      </w:r>
    </w:p>
    <w:p w14:paraId="289DE9A1" w14:textId="77777777" w:rsidR="00EC3FE7" w:rsidRDefault="00EC3FE7">
      <w:pPr>
        <w:pStyle w:val="ConsPlusNormal"/>
        <w:spacing w:before="220"/>
        <w:ind w:firstLine="540"/>
        <w:jc w:val="both"/>
      </w:pPr>
      <w:r>
        <w:lastRenderedPageBreak/>
        <w:t xml:space="preserve">На третьем месте в качестве фактора, в наибольшей степени способствующего распространению управленческого </w:t>
      </w:r>
      <w:proofErr w:type="spellStart"/>
      <w:r>
        <w:t>учета</w:t>
      </w:r>
      <w:proofErr w:type="spellEnd"/>
      <w:r>
        <w:t>, респонденты выделяют наличие требований со стороны акционеров и собственников (14,2%).</w:t>
      </w:r>
    </w:p>
    <w:p w14:paraId="4D189630" w14:textId="77777777" w:rsidR="00EC3FE7" w:rsidRDefault="00EC3FE7">
      <w:pPr>
        <w:pStyle w:val="ConsPlusNormal"/>
        <w:spacing w:before="220"/>
        <w:ind w:firstLine="540"/>
        <w:jc w:val="both"/>
      </w:pPr>
      <w:r>
        <w:t xml:space="preserve">На следующем этапе респондентам было предложено оценить направления дальнейшего развития управленческого </w:t>
      </w:r>
      <w:proofErr w:type="spellStart"/>
      <w:r>
        <w:t>учета</w:t>
      </w:r>
      <w:proofErr w:type="spellEnd"/>
      <w:r>
        <w:t xml:space="preserve"> в России. В качестве наиболее значимого фактора, способствующего распространению управленческого </w:t>
      </w:r>
      <w:proofErr w:type="spellStart"/>
      <w:r>
        <w:t>учета</w:t>
      </w:r>
      <w:proofErr w:type="spellEnd"/>
      <w:r>
        <w:t>, было выделено "создание специализированных компьютерных программ", значимость данного фактора составила 21,1%. На втором месте такой фактор, как "повышение квалификации сотрудников", - 20,9%.</w:t>
      </w:r>
    </w:p>
    <w:p w14:paraId="43467AF7" w14:textId="77777777" w:rsidR="00EC3FE7" w:rsidRDefault="00EC3FE7">
      <w:pPr>
        <w:pStyle w:val="ConsPlusNormal"/>
        <w:spacing w:before="220"/>
        <w:ind w:firstLine="540"/>
        <w:jc w:val="both"/>
      </w:pPr>
      <w:r>
        <w:t xml:space="preserve">Отметим, что только 3% от суммы </w:t>
      </w:r>
      <w:proofErr w:type="spellStart"/>
      <w:r>
        <w:t>распределенных</w:t>
      </w:r>
      <w:proofErr w:type="spellEnd"/>
      <w:r>
        <w:t xml:space="preserve"> баллов были отнесены в пользу того мнения, что "данных, вырабатываемых в системе бухгалтерского </w:t>
      </w:r>
      <w:proofErr w:type="spellStart"/>
      <w:r>
        <w:t>учета</w:t>
      </w:r>
      <w:proofErr w:type="spellEnd"/>
      <w:r>
        <w:t xml:space="preserve">, достаточно для принятия эффективных управленческих решений". Это трактовалось нами как полное отсутствие перспектив дальнейшего распространения управленческого </w:t>
      </w:r>
      <w:proofErr w:type="spellStart"/>
      <w:r>
        <w:t>учета</w:t>
      </w:r>
      <w:proofErr w:type="spellEnd"/>
      <w:r>
        <w:t>.</w:t>
      </w:r>
    </w:p>
    <w:p w14:paraId="01E8332C" w14:textId="77777777" w:rsidR="00EC3FE7" w:rsidRDefault="00EC3FE7">
      <w:pPr>
        <w:pStyle w:val="ConsPlusNormal"/>
        <w:spacing w:before="220"/>
        <w:ind w:firstLine="540"/>
        <w:jc w:val="both"/>
      </w:pPr>
      <w:r>
        <w:t xml:space="preserve">Далее были проанализированы направления развития управленческого </w:t>
      </w:r>
      <w:proofErr w:type="spellStart"/>
      <w:r>
        <w:t>учета</w:t>
      </w:r>
      <w:proofErr w:type="spellEnd"/>
      <w:r>
        <w:t xml:space="preserve"> в России в исторической ретроспективе. В результате было отмечено, что в настоящее время повышение квалификации сотрудников является наиболее важным фактором развития управленческого </w:t>
      </w:r>
      <w:proofErr w:type="spellStart"/>
      <w:r>
        <w:t>учета</w:t>
      </w:r>
      <w:proofErr w:type="spellEnd"/>
      <w:r>
        <w:t>, при этом в будущем данный фактор станет менее значимым и на первое место выйдет такой фактор, как "создание специализированных компьютерных программ" (рис. 3).</w:t>
      </w:r>
    </w:p>
    <w:p w14:paraId="43FFBF81" w14:textId="77777777" w:rsidR="00EC3FE7" w:rsidRDefault="00EC3FE7">
      <w:pPr>
        <w:pStyle w:val="ConsPlusNormal"/>
        <w:ind w:firstLine="540"/>
        <w:jc w:val="both"/>
      </w:pPr>
    </w:p>
    <w:p w14:paraId="45628B43" w14:textId="77777777" w:rsidR="00EC3FE7" w:rsidRDefault="00EC3FE7">
      <w:pPr>
        <w:pStyle w:val="ConsPlusNormal"/>
        <w:jc w:val="center"/>
        <w:outlineLvl w:val="0"/>
      </w:pPr>
      <w:r>
        <w:t>Распределение значимости направлений развития</w:t>
      </w:r>
    </w:p>
    <w:p w14:paraId="70855A2F" w14:textId="77777777" w:rsidR="00EC3FE7" w:rsidRDefault="00EC3FE7">
      <w:pPr>
        <w:pStyle w:val="ConsPlusNormal"/>
        <w:jc w:val="center"/>
      </w:pPr>
      <w:r>
        <w:t xml:space="preserve">управленческого </w:t>
      </w:r>
      <w:proofErr w:type="spellStart"/>
      <w:r>
        <w:t>учета</w:t>
      </w:r>
      <w:proofErr w:type="spellEnd"/>
      <w:r>
        <w:t xml:space="preserve"> в прошлом, настоящем и будущем</w:t>
      </w:r>
    </w:p>
    <w:p w14:paraId="46E1BCE7" w14:textId="77777777" w:rsidR="00EC3FE7" w:rsidRDefault="00EC3FE7">
      <w:pPr>
        <w:pStyle w:val="ConsPlusNormal"/>
        <w:jc w:val="center"/>
      </w:pPr>
      <w:r>
        <w:t xml:space="preserve">(% от общей суммы </w:t>
      </w:r>
      <w:proofErr w:type="spellStart"/>
      <w:r>
        <w:t>распределенных</w:t>
      </w:r>
      <w:proofErr w:type="spellEnd"/>
      <w:r>
        <w:t xml:space="preserve"> баллов)</w:t>
      </w:r>
    </w:p>
    <w:p w14:paraId="5D18BF43" w14:textId="77777777" w:rsidR="00EC3FE7" w:rsidRDefault="00EC3FE7">
      <w:pPr>
        <w:pStyle w:val="ConsPlusNormal"/>
        <w:ind w:firstLine="540"/>
        <w:jc w:val="both"/>
      </w:pPr>
    </w:p>
    <w:p w14:paraId="196E42E9" w14:textId="77777777" w:rsidR="00EC3FE7" w:rsidRDefault="00EC3FE7">
      <w:pPr>
        <w:pStyle w:val="ConsPlusNonformat"/>
        <w:jc w:val="both"/>
      </w:pPr>
      <w:r>
        <w:t xml:space="preserve">                    ┐</w:t>
      </w:r>
    </w:p>
    <w:p w14:paraId="3609A8C1" w14:textId="77777777" w:rsidR="00EC3FE7" w:rsidRDefault="00EC3FE7">
      <w:pPr>
        <w:pStyle w:val="ConsPlusNonformat"/>
        <w:jc w:val="both"/>
      </w:pPr>
      <w:r>
        <w:t xml:space="preserve">                    ├────┐</w:t>
      </w:r>
    </w:p>
    <w:p w14:paraId="2B9BD23A" w14:textId="77777777" w:rsidR="00EC3FE7" w:rsidRDefault="00EC3FE7">
      <w:pPr>
        <w:pStyle w:val="ConsPlusNonformat"/>
        <w:jc w:val="both"/>
      </w:pPr>
      <w:r>
        <w:t>Перспектив          │\\\\│</w:t>
      </w:r>
    </w:p>
    <w:p w14:paraId="13DCB3F2" w14:textId="77777777" w:rsidR="00EC3FE7" w:rsidRDefault="00EC3FE7">
      <w:pPr>
        <w:pStyle w:val="ConsPlusNonformat"/>
        <w:jc w:val="both"/>
      </w:pPr>
      <w:r>
        <w:t>распространения     ├────┴┐</w:t>
      </w:r>
    </w:p>
    <w:p w14:paraId="14EFF939" w14:textId="77777777" w:rsidR="00EC3FE7" w:rsidRDefault="00EC3FE7">
      <w:pPr>
        <w:pStyle w:val="ConsPlusNonformat"/>
        <w:jc w:val="both"/>
      </w:pPr>
      <w:r>
        <w:t>управленческого     │/////│</w:t>
      </w:r>
    </w:p>
    <w:p w14:paraId="5538BCEC" w14:textId="77777777" w:rsidR="00EC3FE7" w:rsidRDefault="00EC3FE7">
      <w:pPr>
        <w:pStyle w:val="ConsPlusNonformat"/>
        <w:jc w:val="both"/>
      </w:pPr>
      <w:proofErr w:type="spellStart"/>
      <w:r>
        <w:t>учета</w:t>
      </w:r>
      <w:proofErr w:type="spellEnd"/>
      <w:r>
        <w:t xml:space="preserve"> не видим      ├┬────┘</w:t>
      </w:r>
    </w:p>
    <w:p w14:paraId="7CB492EE" w14:textId="77777777" w:rsidR="00EC3FE7" w:rsidRDefault="00EC3FE7">
      <w:pPr>
        <w:pStyle w:val="ConsPlusNonformat"/>
        <w:jc w:val="both"/>
      </w:pPr>
      <w:r>
        <w:t xml:space="preserve">                    ││</w:t>
      </w:r>
    </w:p>
    <w:p w14:paraId="3675B590" w14:textId="77777777" w:rsidR="00EC3FE7" w:rsidRDefault="00EC3FE7">
      <w:pPr>
        <w:pStyle w:val="ConsPlusNonformat"/>
        <w:jc w:val="both"/>
      </w:pPr>
      <w:r>
        <w:t xml:space="preserve">                    ├┘</w:t>
      </w:r>
    </w:p>
    <w:p w14:paraId="5CC32DF4" w14:textId="77777777" w:rsidR="00EC3FE7" w:rsidRDefault="00EC3FE7">
      <w:pPr>
        <w:pStyle w:val="ConsPlusNonformat"/>
        <w:jc w:val="both"/>
      </w:pPr>
      <w:r>
        <w:t xml:space="preserve">                    ┤</w:t>
      </w:r>
    </w:p>
    <w:p w14:paraId="46C6BEE9" w14:textId="77777777" w:rsidR="00EC3FE7" w:rsidRDefault="00EC3FE7">
      <w:pPr>
        <w:pStyle w:val="ConsPlusNonformat"/>
        <w:jc w:val="both"/>
      </w:pPr>
      <w:r>
        <w:t xml:space="preserve">                    ├─────────────────────┐</w:t>
      </w:r>
    </w:p>
    <w:p w14:paraId="5196BF3E" w14:textId="77777777" w:rsidR="00EC3FE7" w:rsidRDefault="00EC3FE7">
      <w:pPr>
        <w:pStyle w:val="ConsPlusNonformat"/>
        <w:jc w:val="both"/>
      </w:pPr>
      <w:r>
        <w:t>Информационно-      │\\\\\\\\\\\\\\\\\\\\\│</w:t>
      </w:r>
    </w:p>
    <w:p w14:paraId="1F339C1F" w14:textId="77777777" w:rsidR="00EC3FE7" w:rsidRDefault="00EC3FE7">
      <w:pPr>
        <w:pStyle w:val="ConsPlusNonformat"/>
        <w:jc w:val="both"/>
      </w:pPr>
      <w:r>
        <w:t>консультационная    ├───────────────────┬─┘</w:t>
      </w:r>
    </w:p>
    <w:p w14:paraId="19F908A3" w14:textId="77777777" w:rsidR="00EC3FE7" w:rsidRDefault="00EC3FE7">
      <w:pPr>
        <w:pStyle w:val="ConsPlusNonformat"/>
        <w:jc w:val="both"/>
      </w:pPr>
      <w:r>
        <w:t>деятельность        │///////////////////│</w:t>
      </w:r>
    </w:p>
    <w:p w14:paraId="01CD119C" w14:textId="77777777" w:rsidR="00EC3FE7" w:rsidRDefault="00EC3FE7">
      <w:pPr>
        <w:pStyle w:val="ConsPlusNonformat"/>
        <w:jc w:val="both"/>
      </w:pPr>
      <w:r>
        <w:t>властных            ├──┬────────────────┘</w:t>
      </w:r>
    </w:p>
    <w:p w14:paraId="33295095" w14:textId="77777777" w:rsidR="00EC3FE7" w:rsidRDefault="00EC3FE7">
      <w:pPr>
        <w:pStyle w:val="ConsPlusNonformat"/>
        <w:jc w:val="both"/>
      </w:pPr>
      <w:r>
        <w:t xml:space="preserve">институтов, научных </w:t>
      </w:r>
      <w:proofErr w:type="gramStart"/>
      <w:r>
        <w:t>│  │</w:t>
      </w:r>
      <w:proofErr w:type="gramEnd"/>
    </w:p>
    <w:p w14:paraId="530545D6" w14:textId="77777777" w:rsidR="00EC3FE7" w:rsidRDefault="00EC3FE7">
      <w:pPr>
        <w:pStyle w:val="ConsPlusNonformat"/>
        <w:jc w:val="both"/>
      </w:pPr>
      <w:r>
        <w:t>и учебных центров   ├──┘</w:t>
      </w:r>
    </w:p>
    <w:p w14:paraId="0C550E31" w14:textId="77777777" w:rsidR="00EC3FE7" w:rsidRDefault="00EC3FE7">
      <w:pPr>
        <w:pStyle w:val="ConsPlusNonformat"/>
        <w:jc w:val="both"/>
      </w:pPr>
      <w:r>
        <w:t xml:space="preserve">                    ┤</w:t>
      </w:r>
    </w:p>
    <w:p w14:paraId="360E3369" w14:textId="77777777" w:rsidR="00EC3FE7" w:rsidRDefault="00EC3FE7">
      <w:pPr>
        <w:pStyle w:val="ConsPlusNonformat"/>
        <w:jc w:val="both"/>
      </w:pPr>
      <w:r>
        <w:t xml:space="preserve">                    ├────────────────────────────────────────┐</w:t>
      </w:r>
    </w:p>
    <w:p w14:paraId="59D7132B" w14:textId="77777777" w:rsidR="00EC3FE7" w:rsidRDefault="00EC3FE7">
      <w:pPr>
        <w:pStyle w:val="ConsPlusNonformat"/>
        <w:jc w:val="both"/>
      </w:pPr>
      <w:r>
        <w:t>Создание            │\\\\\\\\\\\\\\\\\\\\\\\\\\\\\\\\\\\\\\\\│</w:t>
      </w:r>
    </w:p>
    <w:p w14:paraId="2B073229" w14:textId="77777777" w:rsidR="00EC3FE7" w:rsidRDefault="00EC3FE7">
      <w:pPr>
        <w:pStyle w:val="ConsPlusNonformat"/>
        <w:jc w:val="both"/>
      </w:pPr>
      <w:proofErr w:type="gramStart"/>
      <w:r>
        <w:t>специализированных  ├</w:t>
      </w:r>
      <w:proofErr w:type="gramEnd"/>
      <w:r>
        <w:t>──────────────────────────┬─────────────┘</w:t>
      </w:r>
    </w:p>
    <w:p w14:paraId="4E1C2B0E" w14:textId="77777777" w:rsidR="00EC3FE7" w:rsidRDefault="00EC3FE7">
      <w:pPr>
        <w:pStyle w:val="ConsPlusNonformat"/>
        <w:jc w:val="both"/>
      </w:pPr>
      <w:r>
        <w:t>компьютерных        │//////////////////////////│</w:t>
      </w:r>
    </w:p>
    <w:p w14:paraId="29ACA1F6" w14:textId="77777777" w:rsidR="00EC3FE7" w:rsidRDefault="00EC3FE7">
      <w:pPr>
        <w:pStyle w:val="ConsPlusNonformat"/>
        <w:jc w:val="both"/>
      </w:pPr>
      <w:r>
        <w:t>программ            ├───────────────┬──────────┘</w:t>
      </w:r>
    </w:p>
    <w:p w14:paraId="5ECE2718" w14:textId="77777777" w:rsidR="00EC3FE7" w:rsidRDefault="00EC3FE7">
      <w:pPr>
        <w:pStyle w:val="ConsPlusNonformat"/>
        <w:jc w:val="both"/>
      </w:pPr>
      <w:r>
        <w:t xml:space="preserve">                    │               │</w:t>
      </w:r>
    </w:p>
    <w:p w14:paraId="25BE9D8F" w14:textId="77777777" w:rsidR="00EC3FE7" w:rsidRDefault="00EC3FE7">
      <w:pPr>
        <w:pStyle w:val="ConsPlusNonformat"/>
        <w:jc w:val="both"/>
      </w:pPr>
      <w:r>
        <w:t xml:space="preserve">                    ├───────────────┘</w:t>
      </w:r>
    </w:p>
    <w:p w14:paraId="1CAF48A0" w14:textId="77777777" w:rsidR="00EC3FE7" w:rsidRDefault="00EC3FE7">
      <w:pPr>
        <w:pStyle w:val="ConsPlusNonformat"/>
        <w:jc w:val="both"/>
      </w:pPr>
      <w:r>
        <w:t xml:space="preserve">                    ┤</w:t>
      </w:r>
    </w:p>
    <w:p w14:paraId="0B81D528" w14:textId="77777777" w:rsidR="00EC3FE7" w:rsidRDefault="00EC3FE7">
      <w:pPr>
        <w:pStyle w:val="ConsPlusNonformat"/>
        <w:jc w:val="both"/>
      </w:pPr>
      <w:r>
        <w:t xml:space="preserve">                    ├─────────────────────────────────┐</w:t>
      </w:r>
    </w:p>
    <w:p w14:paraId="0EDB0765" w14:textId="77777777" w:rsidR="00EC3FE7" w:rsidRDefault="00EC3FE7">
      <w:pPr>
        <w:pStyle w:val="ConsPlusNonformat"/>
        <w:jc w:val="both"/>
      </w:pPr>
      <w:r>
        <w:t>Разработка более    │\\\\\\\\\\\\\\\\\\\\\\\\\\\\\\\\\│</w:t>
      </w:r>
    </w:p>
    <w:p w14:paraId="03B77973" w14:textId="77777777" w:rsidR="00EC3FE7" w:rsidRDefault="00EC3FE7">
      <w:pPr>
        <w:pStyle w:val="ConsPlusNonformat"/>
        <w:jc w:val="both"/>
      </w:pPr>
      <w:r>
        <w:t>эффективных         ├─────────────────────────────────┴───┐</w:t>
      </w:r>
    </w:p>
    <w:p w14:paraId="30BAD665" w14:textId="77777777" w:rsidR="00EC3FE7" w:rsidRDefault="00EC3FE7">
      <w:pPr>
        <w:pStyle w:val="ConsPlusNonformat"/>
        <w:jc w:val="both"/>
      </w:pPr>
      <w:r>
        <w:t>технологий          │/////////////////////////////////////│</w:t>
      </w:r>
    </w:p>
    <w:p w14:paraId="0ABF9B37" w14:textId="77777777" w:rsidR="00EC3FE7" w:rsidRDefault="00EC3FE7">
      <w:pPr>
        <w:pStyle w:val="ConsPlusNonformat"/>
        <w:jc w:val="both"/>
      </w:pPr>
      <w:r>
        <w:t>и инструментов      ├──────────────┬──────────────────────┘</w:t>
      </w:r>
    </w:p>
    <w:p w14:paraId="73B23B22" w14:textId="77777777" w:rsidR="00EC3FE7" w:rsidRDefault="00EC3FE7">
      <w:pPr>
        <w:pStyle w:val="ConsPlusNonformat"/>
        <w:jc w:val="both"/>
      </w:pPr>
      <w:r>
        <w:t>управленческого     │              │</w:t>
      </w:r>
    </w:p>
    <w:p w14:paraId="1793835C" w14:textId="77777777" w:rsidR="00EC3FE7" w:rsidRDefault="00EC3FE7">
      <w:pPr>
        <w:pStyle w:val="ConsPlusNonformat"/>
        <w:jc w:val="both"/>
      </w:pPr>
      <w:proofErr w:type="spellStart"/>
      <w:r>
        <w:t>учета</w:t>
      </w:r>
      <w:proofErr w:type="spellEnd"/>
      <w:r>
        <w:t xml:space="preserve">               ├──────────────┘</w:t>
      </w:r>
    </w:p>
    <w:p w14:paraId="11232B94" w14:textId="77777777" w:rsidR="00EC3FE7" w:rsidRDefault="00EC3FE7">
      <w:pPr>
        <w:pStyle w:val="ConsPlusNonformat"/>
        <w:jc w:val="both"/>
      </w:pPr>
      <w:r>
        <w:t xml:space="preserve">                    ┤</w:t>
      </w:r>
    </w:p>
    <w:p w14:paraId="0D4B875D" w14:textId="77777777" w:rsidR="00EC3FE7" w:rsidRDefault="00EC3FE7">
      <w:pPr>
        <w:pStyle w:val="ConsPlusNonformat"/>
        <w:jc w:val="both"/>
      </w:pPr>
      <w:r>
        <w:t xml:space="preserve">                    ├─────────────┐</w:t>
      </w:r>
    </w:p>
    <w:p w14:paraId="2594AFE9" w14:textId="77777777" w:rsidR="00EC3FE7" w:rsidRDefault="00EC3FE7">
      <w:pPr>
        <w:pStyle w:val="ConsPlusNonformat"/>
        <w:jc w:val="both"/>
      </w:pPr>
      <w:r>
        <w:t>Утверждение         │\\\\\\\\\\\\\│</w:t>
      </w:r>
    </w:p>
    <w:p w14:paraId="542D4F2A" w14:textId="77777777" w:rsidR="00EC3FE7" w:rsidRDefault="00EC3FE7">
      <w:pPr>
        <w:pStyle w:val="ConsPlusNonformat"/>
        <w:jc w:val="both"/>
      </w:pPr>
      <w:r>
        <w:lastRenderedPageBreak/>
        <w:t>обязательности      ├─────────────┴─────────┐</w:t>
      </w:r>
    </w:p>
    <w:p w14:paraId="6942F012" w14:textId="77777777" w:rsidR="00EC3FE7" w:rsidRDefault="00EC3FE7">
      <w:pPr>
        <w:pStyle w:val="ConsPlusNonformat"/>
        <w:jc w:val="both"/>
      </w:pPr>
      <w:r>
        <w:t>ведения             │///////////////////////│</w:t>
      </w:r>
    </w:p>
    <w:p w14:paraId="4800DF5F" w14:textId="77777777" w:rsidR="00EC3FE7" w:rsidRDefault="00EC3FE7">
      <w:pPr>
        <w:pStyle w:val="ConsPlusNonformat"/>
        <w:jc w:val="both"/>
      </w:pPr>
      <w:r>
        <w:t>управленческого     ├────┬──────────────────┘</w:t>
      </w:r>
    </w:p>
    <w:p w14:paraId="64860A83" w14:textId="77777777" w:rsidR="00EC3FE7" w:rsidRDefault="00EC3FE7">
      <w:pPr>
        <w:pStyle w:val="ConsPlusNonformat"/>
        <w:jc w:val="both"/>
      </w:pPr>
      <w:proofErr w:type="spellStart"/>
      <w:r>
        <w:t>учета</w:t>
      </w:r>
      <w:proofErr w:type="spellEnd"/>
      <w:r>
        <w:t xml:space="preserve"> на            │    │</w:t>
      </w:r>
    </w:p>
    <w:p w14:paraId="054E3CFA" w14:textId="77777777" w:rsidR="00EC3FE7" w:rsidRDefault="00EC3FE7">
      <w:pPr>
        <w:pStyle w:val="ConsPlusNonformat"/>
        <w:jc w:val="both"/>
      </w:pPr>
      <w:r>
        <w:t>законодательном     ├────┘</w:t>
      </w:r>
    </w:p>
    <w:p w14:paraId="25860030" w14:textId="77777777" w:rsidR="00EC3FE7" w:rsidRDefault="00EC3FE7">
      <w:pPr>
        <w:pStyle w:val="ConsPlusNonformat"/>
        <w:jc w:val="both"/>
      </w:pPr>
      <w:r>
        <w:t>уровне              ┤</w:t>
      </w:r>
    </w:p>
    <w:p w14:paraId="20C20236" w14:textId="77777777" w:rsidR="00EC3FE7" w:rsidRDefault="00EC3FE7">
      <w:pPr>
        <w:pStyle w:val="ConsPlusNonformat"/>
        <w:jc w:val="both"/>
      </w:pPr>
      <w:r>
        <w:t xml:space="preserve">                    ├────────────────────────────────┐</w:t>
      </w:r>
    </w:p>
    <w:p w14:paraId="4DDBA41D" w14:textId="77777777" w:rsidR="00EC3FE7" w:rsidRDefault="00EC3FE7">
      <w:pPr>
        <w:pStyle w:val="ConsPlusNonformat"/>
        <w:jc w:val="both"/>
      </w:pPr>
      <w:r>
        <w:t xml:space="preserve">Изменение </w:t>
      </w:r>
      <w:proofErr w:type="gramStart"/>
      <w:r>
        <w:t>подходов  │</w:t>
      </w:r>
      <w:proofErr w:type="gramEnd"/>
      <w:r>
        <w:t>\\\\\\\\\\\\\\\\\\\\\\\\\\\\\\\\│</w:t>
      </w:r>
    </w:p>
    <w:p w14:paraId="7E33C5D9" w14:textId="77777777" w:rsidR="00EC3FE7" w:rsidRDefault="00EC3FE7">
      <w:pPr>
        <w:pStyle w:val="ConsPlusNonformat"/>
        <w:jc w:val="both"/>
      </w:pPr>
      <w:r>
        <w:t>к управлению        ├────────────────────────┬───────┘</w:t>
      </w:r>
    </w:p>
    <w:p w14:paraId="233A0374" w14:textId="77777777" w:rsidR="00EC3FE7" w:rsidRDefault="00EC3FE7">
      <w:pPr>
        <w:pStyle w:val="ConsPlusNonformat"/>
        <w:jc w:val="both"/>
      </w:pPr>
      <w:r>
        <w:t>отечественными      │////////////////////////│</w:t>
      </w:r>
    </w:p>
    <w:p w14:paraId="03A34918" w14:textId="77777777" w:rsidR="00EC3FE7" w:rsidRDefault="00EC3FE7">
      <w:pPr>
        <w:pStyle w:val="ConsPlusNonformat"/>
        <w:jc w:val="both"/>
      </w:pPr>
      <w:r>
        <w:t>компаниями          ├──┬─────────────────────┘</w:t>
      </w:r>
    </w:p>
    <w:p w14:paraId="2A37C9EE" w14:textId="77777777" w:rsidR="00EC3FE7" w:rsidRDefault="00EC3FE7">
      <w:pPr>
        <w:pStyle w:val="ConsPlusNonformat"/>
        <w:jc w:val="both"/>
      </w:pPr>
      <w:r>
        <w:t xml:space="preserve">                    │  │</w:t>
      </w:r>
    </w:p>
    <w:p w14:paraId="394A6962" w14:textId="77777777" w:rsidR="00EC3FE7" w:rsidRDefault="00EC3FE7">
      <w:pPr>
        <w:pStyle w:val="ConsPlusNonformat"/>
        <w:jc w:val="both"/>
      </w:pPr>
      <w:r>
        <w:t xml:space="preserve">                    ├──┘</w:t>
      </w:r>
    </w:p>
    <w:p w14:paraId="76B997BC" w14:textId="77777777" w:rsidR="00EC3FE7" w:rsidRDefault="00EC3FE7">
      <w:pPr>
        <w:pStyle w:val="ConsPlusNonformat"/>
        <w:jc w:val="both"/>
      </w:pPr>
      <w:r>
        <w:t xml:space="preserve">                    ┤</w:t>
      </w:r>
    </w:p>
    <w:p w14:paraId="48FEFDE8" w14:textId="77777777" w:rsidR="00EC3FE7" w:rsidRDefault="00EC3FE7">
      <w:pPr>
        <w:pStyle w:val="ConsPlusNonformat"/>
        <w:jc w:val="both"/>
      </w:pPr>
      <w:r>
        <w:t xml:space="preserve">                    ├───────────────────────────────┐</w:t>
      </w:r>
    </w:p>
    <w:p w14:paraId="795F9BCC" w14:textId="77777777" w:rsidR="00EC3FE7" w:rsidRDefault="00EC3FE7">
      <w:pPr>
        <w:pStyle w:val="ConsPlusNonformat"/>
        <w:jc w:val="both"/>
      </w:pPr>
      <w:r>
        <w:t xml:space="preserve">                    │\\\\\\\\\\\\\\\\\\\\\\\\\\\\\\\│</w:t>
      </w:r>
    </w:p>
    <w:p w14:paraId="63E8DE3D" w14:textId="77777777" w:rsidR="00EC3FE7" w:rsidRDefault="00EC3FE7">
      <w:pPr>
        <w:pStyle w:val="ConsPlusNonformat"/>
        <w:jc w:val="both"/>
      </w:pPr>
      <w:r>
        <w:t>Повышение           ├───────────────────────────────┴──────────────┐</w:t>
      </w:r>
    </w:p>
    <w:p w14:paraId="77A2B12F" w14:textId="77777777" w:rsidR="00EC3FE7" w:rsidRDefault="00EC3FE7">
      <w:pPr>
        <w:pStyle w:val="ConsPlusNonformat"/>
        <w:jc w:val="both"/>
      </w:pPr>
      <w:r>
        <w:t>квалификации        │//////////////////////////////////////////////│</w:t>
      </w:r>
    </w:p>
    <w:p w14:paraId="37744EE9" w14:textId="77777777" w:rsidR="00EC3FE7" w:rsidRDefault="00EC3FE7">
      <w:pPr>
        <w:pStyle w:val="ConsPlusNonformat"/>
        <w:jc w:val="both"/>
      </w:pPr>
      <w:r>
        <w:t>сотрудников         ├─────────────────┬────────────────────────────┘</w:t>
      </w:r>
    </w:p>
    <w:p w14:paraId="04041DC9" w14:textId="77777777" w:rsidR="00EC3FE7" w:rsidRDefault="00EC3FE7">
      <w:pPr>
        <w:pStyle w:val="ConsPlusNonformat"/>
        <w:jc w:val="both"/>
      </w:pPr>
      <w:r>
        <w:t xml:space="preserve">                    │                 │</w:t>
      </w:r>
    </w:p>
    <w:p w14:paraId="2CF75308" w14:textId="77777777" w:rsidR="00EC3FE7" w:rsidRDefault="00EC3FE7">
      <w:pPr>
        <w:pStyle w:val="ConsPlusNonformat"/>
        <w:jc w:val="both"/>
      </w:pPr>
      <w:r>
        <w:t xml:space="preserve">                    ├─────────────────┘</w:t>
      </w:r>
    </w:p>
    <w:p w14:paraId="2739176D" w14:textId="77777777" w:rsidR="00EC3FE7" w:rsidRDefault="00EC3FE7">
      <w:pPr>
        <w:pStyle w:val="ConsPlusNonformat"/>
        <w:jc w:val="both"/>
      </w:pPr>
      <w:r>
        <w:t xml:space="preserve">                    ┤</w:t>
      </w:r>
    </w:p>
    <w:p w14:paraId="544468F1" w14:textId="77777777" w:rsidR="00EC3FE7" w:rsidRDefault="00EC3FE7">
      <w:pPr>
        <w:pStyle w:val="ConsPlusNonformat"/>
        <w:jc w:val="both"/>
      </w:pPr>
      <w:r>
        <w:t xml:space="preserve">                    ├───────────────┐</w:t>
      </w:r>
    </w:p>
    <w:p w14:paraId="5F7AD62B" w14:textId="77777777" w:rsidR="00EC3FE7" w:rsidRDefault="00EC3FE7">
      <w:pPr>
        <w:pStyle w:val="ConsPlusNonformat"/>
        <w:jc w:val="both"/>
      </w:pPr>
      <w:r>
        <w:t>Активизация         │\\\\\\\\\\\\\\\│</w:t>
      </w:r>
    </w:p>
    <w:p w14:paraId="067709B0" w14:textId="77777777" w:rsidR="00EC3FE7" w:rsidRDefault="00EC3FE7">
      <w:pPr>
        <w:pStyle w:val="ConsPlusNonformat"/>
        <w:jc w:val="both"/>
      </w:pPr>
      <w:r>
        <w:t>деятельности        ├───────────────┴────────┐</w:t>
      </w:r>
    </w:p>
    <w:p w14:paraId="1FBB6527" w14:textId="77777777" w:rsidR="00EC3FE7" w:rsidRDefault="00EC3FE7">
      <w:pPr>
        <w:pStyle w:val="ConsPlusNonformat"/>
        <w:jc w:val="both"/>
      </w:pPr>
      <w:r>
        <w:t>профессиональных    │////////////////////////│</w:t>
      </w:r>
    </w:p>
    <w:p w14:paraId="73245631" w14:textId="77777777" w:rsidR="00EC3FE7" w:rsidRDefault="00EC3FE7">
      <w:pPr>
        <w:pStyle w:val="ConsPlusNonformat"/>
        <w:jc w:val="both"/>
      </w:pPr>
      <w:r>
        <w:t>сообществ           ├───┬────────────────────┘</w:t>
      </w:r>
    </w:p>
    <w:p w14:paraId="540B8B83" w14:textId="77777777" w:rsidR="00EC3FE7" w:rsidRDefault="00EC3FE7">
      <w:pPr>
        <w:pStyle w:val="ConsPlusNonformat"/>
        <w:jc w:val="both"/>
      </w:pPr>
      <w:r>
        <w:t xml:space="preserve">                    │   │</w:t>
      </w:r>
    </w:p>
    <w:p w14:paraId="59F40837" w14:textId="77777777" w:rsidR="00EC3FE7" w:rsidRDefault="00EC3FE7">
      <w:pPr>
        <w:pStyle w:val="ConsPlusNonformat"/>
        <w:jc w:val="both"/>
      </w:pPr>
      <w:r>
        <w:t xml:space="preserve">                    ├───┘</w:t>
      </w:r>
    </w:p>
    <w:p w14:paraId="01EC07D7" w14:textId="77777777" w:rsidR="00EC3FE7" w:rsidRDefault="00EC3FE7">
      <w:pPr>
        <w:pStyle w:val="ConsPlusNonformat"/>
        <w:jc w:val="both"/>
      </w:pPr>
      <w:r>
        <w:t xml:space="preserve">                    ┼────────┬────────┬────────┬────────┬────────┬────────┐</w:t>
      </w:r>
    </w:p>
    <w:p w14:paraId="56F57F1F" w14:textId="77777777" w:rsidR="00EC3FE7" w:rsidRDefault="00EC3FE7">
      <w:pPr>
        <w:pStyle w:val="ConsPlusNonformat"/>
        <w:jc w:val="both"/>
      </w:pPr>
      <w:r>
        <w:t xml:space="preserve">                    0        2        4        6        8       10       12</w:t>
      </w:r>
    </w:p>
    <w:p w14:paraId="231AB510" w14:textId="77777777" w:rsidR="00EC3FE7" w:rsidRDefault="00EC3FE7">
      <w:pPr>
        <w:pStyle w:val="ConsPlusNonformat"/>
        <w:jc w:val="both"/>
      </w:pPr>
    </w:p>
    <w:p w14:paraId="52A0E766" w14:textId="77777777" w:rsidR="00EC3FE7" w:rsidRDefault="00EC3FE7">
      <w:pPr>
        <w:pStyle w:val="ConsPlusNonformat"/>
        <w:jc w:val="both"/>
      </w:pPr>
      <w:r>
        <w:t>┌──┐                   ┌──┐                    ┌──┐</w:t>
      </w:r>
    </w:p>
    <w:p w14:paraId="01DA23ED" w14:textId="77777777" w:rsidR="00EC3FE7" w:rsidRDefault="00EC3FE7">
      <w:pPr>
        <w:pStyle w:val="ConsPlusNonformat"/>
        <w:jc w:val="both"/>
      </w:pPr>
      <w:r>
        <w:t xml:space="preserve">│\\│ будущие периоды   │//│ настоящее время    </w:t>
      </w:r>
      <w:proofErr w:type="gramStart"/>
      <w:r>
        <w:t>│  │</w:t>
      </w:r>
      <w:proofErr w:type="gramEnd"/>
      <w:r>
        <w:t xml:space="preserve"> прошлое</w:t>
      </w:r>
    </w:p>
    <w:p w14:paraId="28A0F5D8" w14:textId="77777777" w:rsidR="00EC3FE7" w:rsidRDefault="00EC3FE7">
      <w:pPr>
        <w:pStyle w:val="ConsPlusNonformat"/>
        <w:jc w:val="both"/>
      </w:pPr>
      <w:r>
        <w:t>└──┘                   └──┘                    └──┘</w:t>
      </w:r>
    </w:p>
    <w:p w14:paraId="42042288" w14:textId="77777777" w:rsidR="00EC3FE7" w:rsidRDefault="00EC3FE7">
      <w:pPr>
        <w:pStyle w:val="ConsPlusNormal"/>
        <w:ind w:firstLine="540"/>
        <w:jc w:val="both"/>
      </w:pPr>
    </w:p>
    <w:p w14:paraId="33AD9BB1" w14:textId="77777777" w:rsidR="00EC3FE7" w:rsidRDefault="00EC3FE7">
      <w:pPr>
        <w:pStyle w:val="ConsPlusNormal"/>
        <w:jc w:val="center"/>
      </w:pPr>
      <w:r>
        <w:t>Рисунок 3</w:t>
      </w:r>
    </w:p>
    <w:p w14:paraId="263A9870" w14:textId="77777777" w:rsidR="00EC3FE7" w:rsidRDefault="00EC3FE7">
      <w:pPr>
        <w:pStyle w:val="ConsPlusNormal"/>
        <w:ind w:firstLine="540"/>
        <w:jc w:val="both"/>
      </w:pPr>
    </w:p>
    <w:p w14:paraId="30F6D0F0" w14:textId="77777777" w:rsidR="00EC3FE7" w:rsidRDefault="00EC3FE7">
      <w:pPr>
        <w:pStyle w:val="ConsPlusNormal"/>
        <w:ind w:firstLine="540"/>
        <w:jc w:val="both"/>
      </w:pPr>
      <w:r>
        <w:t>Источник: составлено автором.</w:t>
      </w:r>
    </w:p>
    <w:p w14:paraId="07BA4F46" w14:textId="77777777" w:rsidR="00EC3FE7" w:rsidRDefault="00EC3FE7">
      <w:pPr>
        <w:pStyle w:val="ConsPlusNormal"/>
        <w:ind w:firstLine="540"/>
        <w:jc w:val="both"/>
      </w:pPr>
    </w:p>
    <w:p w14:paraId="117FD9DE" w14:textId="77777777" w:rsidR="00EC3FE7" w:rsidRDefault="00EC3FE7">
      <w:pPr>
        <w:pStyle w:val="ConsPlusNormal"/>
        <w:ind w:firstLine="540"/>
        <w:jc w:val="both"/>
      </w:pPr>
      <w:r>
        <w:t xml:space="preserve">Большое разнообразие инструментов и технологий управленческого </w:t>
      </w:r>
      <w:proofErr w:type="spellStart"/>
      <w:r>
        <w:t>учета</w:t>
      </w:r>
      <w:proofErr w:type="spellEnd"/>
      <w:r>
        <w:t xml:space="preserve">, которые зачастую используются в совокупности с перспективными технологиями в системе менеджмента, расширяет спектр деятельности работников </w:t>
      </w:r>
      <w:proofErr w:type="spellStart"/>
      <w:r>
        <w:t>учетно</w:t>
      </w:r>
      <w:proofErr w:type="spellEnd"/>
      <w:r>
        <w:t xml:space="preserve">-аналитических и планово-экономических служб. Эволюционный процесс в этой области делает отдельные инструменты и технологии более или менее востребованными. По результатам проведения экспертного опроса мы оценили важность и информационную ценность наиболее </w:t>
      </w:r>
      <w:proofErr w:type="spellStart"/>
      <w:r>
        <w:t>распространенных</w:t>
      </w:r>
      <w:proofErr w:type="spellEnd"/>
      <w:r>
        <w:t xml:space="preserve"> инструментов управленческого </w:t>
      </w:r>
      <w:proofErr w:type="spellStart"/>
      <w:r>
        <w:t>учета</w:t>
      </w:r>
      <w:proofErr w:type="spellEnd"/>
      <w:r>
        <w:t xml:space="preserve">. Для этого респондентам было предложено выделить наиболее важные с их точки зрения технологии и оценить их по </w:t>
      </w:r>
      <w:proofErr w:type="spellStart"/>
      <w:r>
        <w:t>трехбалльной</w:t>
      </w:r>
      <w:proofErr w:type="spellEnd"/>
      <w:r>
        <w:t xml:space="preserve"> системе. Исходя из удельного веса набранных баллов по каждому инструменту в общей сумме баллов, мы присвоили ранги каждой технологии (табл. 1).</w:t>
      </w:r>
    </w:p>
    <w:p w14:paraId="70D5DE48" w14:textId="77777777" w:rsidR="00EC3FE7" w:rsidRDefault="00EC3FE7">
      <w:pPr>
        <w:pStyle w:val="ConsPlusNormal"/>
        <w:ind w:firstLine="540"/>
        <w:jc w:val="both"/>
      </w:pPr>
    </w:p>
    <w:p w14:paraId="57BD58AE" w14:textId="77777777" w:rsidR="00EC3FE7" w:rsidRDefault="00EC3FE7">
      <w:pPr>
        <w:pStyle w:val="ConsPlusNormal"/>
        <w:jc w:val="right"/>
        <w:outlineLvl w:val="0"/>
      </w:pPr>
      <w:r>
        <w:t>Таблица 1</w:t>
      </w:r>
    </w:p>
    <w:p w14:paraId="15FFF40A" w14:textId="77777777" w:rsidR="00EC3FE7" w:rsidRDefault="00EC3FE7">
      <w:pPr>
        <w:pStyle w:val="ConsPlusNormal"/>
        <w:ind w:firstLine="540"/>
        <w:jc w:val="both"/>
      </w:pPr>
    </w:p>
    <w:p w14:paraId="1741DB88" w14:textId="77777777" w:rsidR="00EC3FE7" w:rsidRDefault="00EC3FE7">
      <w:pPr>
        <w:pStyle w:val="ConsPlusNormal"/>
        <w:jc w:val="center"/>
      </w:pPr>
      <w:r>
        <w:t>Результаты оценки мнений респондентов относительно важности</w:t>
      </w:r>
    </w:p>
    <w:p w14:paraId="548FB736" w14:textId="77777777" w:rsidR="00EC3FE7" w:rsidRDefault="00EC3FE7">
      <w:pPr>
        <w:pStyle w:val="ConsPlusNormal"/>
        <w:jc w:val="center"/>
      </w:pPr>
      <w:r>
        <w:t>и информационной ценности технологий</w:t>
      </w:r>
    </w:p>
    <w:p w14:paraId="28748569" w14:textId="77777777" w:rsidR="00EC3FE7" w:rsidRDefault="00EC3FE7">
      <w:pPr>
        <w:pStyle w:val="ConsPlusNormal"/>
        <w:jc w:val="center"/>
      </w:pPr>
      <w:r>
        <w:t xml:space="preserve">управленческого </w:t>
      </w:r>
      <w:proofErr w:type="spellStart"/>
      <w:r>
        <w:t>учета</w:t>
      </w:r>
      <w:proofErr w:type="spellEnd"/>
      <w:r>
        <w:t xml:space="preserve"> </w:t>
      </w:r>
      <w:hyperlink w:anchor="P397" w:history="1">
        <w:r>
          <w:rPr>
            <w:color w:val="0000FF"/>
          </w:rPr>
          <w:t>&lt;2&gt;</w:t>
        </w:r>
      </w:hyperlink>
    </w:p>
    <w:p w14:paraId="192ECB1D" w14:textId="77777777" w:rsidR="00EC3FE7" w:rsidRDefault="00EC3FE7">
      <w:pPr>
        <w:pStyle w:val="ConsPlusNormal"/>
        <w:ind w:firstLine="540"/>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494"/>
        <w:gridCol w:w="680"/>
        <w:gridCol w:w="680"/>
        <w:gridCol w:w="567"/>
        <w:gridCol w:w="680"/>
        <w:gridCol w:w="680"/>
        <w:gridCol w:w="680"/>
        <w:gridCol w:w="1871"/>
        <w:gridCol w:w="737"/>
      </w:tblGrid>
      <w:tr w:rsidR="00EC3FE7" w14:paraId="33D91D66" w14:textId="77777777">
        <w:tc>
          <w:tcPr>
            <w:tcW w:w="2494" w:type="dxa"/>
            <w:vMerge w:val="restart"/>
            <w:tcBorders>
              <w:left w:val="nil"/>
            </w:tcBorders>
            <w:vAlign w:val="center"/>
          </w:tcPr>
          <w:p w14:paraId="3332D354" w14:textId="77777777" w:rsidR="00EC3FE7" w:rsidRDefault="00EC3FE7">
            <w:pPr>
              <w:pStyle w:val="ConsPlusNormal"/>
              <w:jc w:val="center"/>
            </w:pPr>
            <w:r>
              <w:t>Анкетируемые параметры</w:t>
            </w:r>
          </w:p>
        </w:tc>
        <w:tc>
          <w:tcPr>
            <w:tcW w:w="1927" w:type="dxa"/>
            <w:gridSpan w:val="3"/>
            <w:vAlign w:val="center"/>
          </w:tcPr>
          <w:p w14:paraId="3FE21568" w14:textId="77777777" w:rsidR="00EC3FE7" w:rsidRDefault="00EC3FE7">
            <w:pPr>
              <w:pStyle w:val="ConsPlusNormal"/>
              <w:jc w:val="center"/>
            </w:pPr>
            <w:r>
              <w:t xml:space="preserve">Сумма баллов, выставленных </w:t>
            </w:r>
            <w:r>
              <w:lastRenderedPageBreak/>
              <w:t>респондентами, балл</w:t>
            </w:r>
          </w:p>
        </w:tc>
        <w:tc>
          <w:tcPr>
            <w:tcW w:w="2040" w:type="dxa"/>
            <w:gridSpan w:val="3"/>
            <w:vAlign w:val="center"/>
          </w:tcPr>
          <w:p w14:paraId="5F5C1317" w14:textId="77777777" w:rsidR="00EC3FE7" w:rsidRDefault="00EC3FE7">
            <w:pPr>
              <w:pStyle w:val="ConsPlusNormal"/>
              <w:jc w:val="center"/>
            </w:pPr>
            <w:r>
              <w:lastRenderedPageBreak/>
              <w:t xml:space="preserve">В % к общей сумме баллов по каждой </w:t>
            </w:r>
            <w:r>
              <w:lastRenderedPageBreak/>
              <w:t>фокус-группе, %</w:t>
            </w:r>
          </w:p>
        </w:tc>
        <w:tc>
          <w:tcPr>
            <w:tcW w:w="1871" w:type="dxa"/>
            <w:vMerge w:val="restart"/>
            <w:vAlign w:val="center"/>
          </w:tcPr>
          <w:p w14:paraId="6A55512A" w14:textId="77777777" w:rsidR="00EC3FE7" w:rsidRDefault="00EC3FE7">
            <w:pPr>
              <w:pStyle w:val="ConsPlusNormal"/>
              <w:jc w:val="center"/>
            </w:pPr>
            <w:r>
              <w:lastRenderedPageBreak/>
              <w:t xml:space="preserve">В совокупности по всем </w:t>
            </w:r>
            <w:r>
              <w:lastRenderedPageBreak/>
              <w:t>респондентам, %</w:t>
            </w:r>
          </w:p>
        </w:tc>
        <w:tc>
          <w:tcPr>
            <w:tcW w:w="737" w:type="dxa"/>
            <w:vMerge w:val="restart"/>
            <w:tcBorders>
              <w:right w:val="nil"/>
            </w:tcBorders>
            <w:vAlign w:val="center"/>
          </w:tcPr>
          <w:p w14:paraId="6617A31B" w14:textId="77777777" w:rsidR="00EC3FE7" w:rsidRDefault="00EC3FE7">
            <w:pPr>
              <w:pStyle w:val="ConsPlusNormal"/>
              <w:jc w:val="center"/>
            </w:pPr>
            <w:r>
              <w:lastRenderedPageBreak/>
              <w:t>Ранг</w:t>
            </w:r>
          </w:p>
        </w:tc>
      </w:tr>
      <w:tr w:rsidR="00EC3FE7" w14:paraId="33D959E4" w14:textId="77777777">
        <w:tc>
          <w:tcPr>
            <w:tcW w:w="2494" w:type="dxa"/>
            <w:vMerge/>
            <w:tcBorders>
              <w:left w:val="nil"/>
            </w:tcBorders>
          </w:tcPr>
          <w:p w14:paraId="2B499CAF" w14:textId="77777777" w:rsidR="00EC3FE7" w:rsidRDefault="00EC3FE7"/>
        </w:tc>
        <w:tc>
          <w:tcPr>
            <w:tcW w:w="680" w:type="dxa"/>
            <w:vAlign w:val="center"/>
          </w:tcPr>
          <w:p w14:paraId="420CBC1E" w14:textId="77777777" w:rsidR="00EC3FE7" w:rsidRDefault="00EC3FE7">
            <w:pPr>
              <w:pStyle w:val="ConsPlusNormal"/>
              <w:jc w:val="center"/>
            </w:pPr>
            <w:r>
              <w:t>УР</w:t>
            </w:r>
          </w:p>
        </w:tc>
        <w:tc>
          <w:tcPr>
            <w:tcW w:w="680" w:type="dxa"/>
            <w:vAlign w:val="center"/>
          </w:tcPr>
          <w:p w14:paraId="7D999CDE" w14:textId="77777777" w:rsidR="00EC3FE7" w:rsidRDefault="00EC3FE7">
            <w:pPr>
              <w:pStyle w:val="ConsPlusNormal"/>
              <w:jc w:val="center"/>
            </w:pPr>
            <w:r>
              <w:t>У</w:t>
            </w:r>
          </w:p>
        </w:tc>
        <w:tc>
          <w:tcPr>
            <w:tcW w:w="567" w:type="dxa"/>
            <w:vAlign w:val="center"/>
          </w:tcPr>
          <w:p w14:paraId="0923E5EA" w14:textId="77777777" w:rsidR="00EC3FE7" w:rsidRDefault="00EC3FE7">
            <w:pPr>
              <w:pStyle w:val="ConsPlusNormal"/>
              <w:jc w:val="center"/>
            </w:pPr>
            <w:r>
              <w:t>П</w:t>
            </w:r>
          </w:p>
        </w:tc>
        <w:tc>
          <w:tcPr>
            <w:tcW w:w="680" w:type="dxa"/>
            <w:vAlign w:val="center"/>
          </w:tcPr>
          <w:p w14:paraId="4137FFD3" w14:textId="77777777" w:rsidR="00EC3FE7" w:rsidRDefault="00EC3FE7">
            <w:pPr>
              <w:pStyle w:val="ConsPlusNormal"/>
              <w:jc w:val="center"/>
            </w:pPr>
            <w:r>
              <w:t>УР</w:t>
            </w:r>
          </w:p>
        </w:tc>
        <w:tc>
          <w:tcPr>
            <w:tcW w:w="680" w:type="dxa"/>
            <w:vAlign w:val="center"/>
          </w:tcPr>
          <w:p w14:paraId="1C5E15E0" w14:textId="77777777" w:rsidR="00EC3FE7" w:rsidRDefault="00EC3FE7">
            <w:pPr>
              <w:pStyle w:val="ConsPlusNormal"/>
              <w:jc w:val="center"/>
            </w:pPr>
            <w:r>
              <w:t>У</w:t>
            </w:r>
          </w:p>
        </w:tc>
        <w:tc>
          <w:tcPr>
            <w:tcW w:w="680" w:type="dxa"/>
            <w:vAlign w:val="center"/>
          </w:tcPr>
          <w:p w14:paraId="6079EC25" w14:textId="77777777" w:rsidR="00EC3FE7" w:rsidRDefault="00EC3FE7">
            <w:pPr>
              <w:pStyle w:val="ConsPlusNormal"/>
              <w:jc w:val="center"/>
            </w:pPr>
            <w:r>
              <w:t>П</w:t>
            </w:r>
          </w:p>
        </w:tc>
        <w:tc>
          <w:tcPr>
            <w:tcW w:w="1871" w:type="dxa"/>
            <w:vMerge/>
          </w:tcPr>
          <w:p w14:paraId="40652301" w14:textId="77777777" w:rsidR="00EC3FE7" w:rsidRDefault="00EC3FE7"/>
        </w:tc>
        <w:tc>
          <w:tcPr>
            <w:tcW w:w="737" w:type="dxa"/>
            <w:vMerge/>
            <w:tcBorders>
              <w:right w:val="nil"/>
            </w:tcBorders>
          </w:tcPr>
          <w:p w14:paraId="02FCB5DC" w14:textId="77777777" w:rsidR="00EC3FE7" w:rsidRDefault="00EC3FE7"/>
        </w:tc>
      </w:tr>
      <w:tr w:rsidR="00EC3FE7" w14:paraId="2E224617" w14:textId="77777777">
        <w:tc>
          <w:tcPr>
            <w:tcW w:w="2494" w:type="dxa"/>
            <w:tcBorders>
              <w:left w:val="nil"/>
            </w:tcBorders>
          </w:tcPr>
          <w:p w14:paraId="345A56AC" w14:textId="77777777" w:rsidR="00EC3FE7" w:rsidRDefault="00EC3FE7">
            <w:pPr>
              <w:pStyle w:val="ConsPlusNormal"/>
            </w:pPr>
            <w:r>
              <w:t>Бюджетирование</w:t>
            </w:r>
          </w:p>
        </w:tc>
        <w:tc>
          <w:tcPr>
            <w:tcW w:w="680" w:type="dxa"/>
          </w:tcPr>
          <w:p w14:paraId="08BBE2F9" w14:textId="77777777" w:rsidR="00EC3FE7" w:rsidRDefault="00EC3FE7">
            <w:pPr>
              <w:pStyle w:val="ConsPlusNormal"/>
              <w:jc w:val="center"/>
            </w:pPr>
            <w:r>
              <w:t>58</w:t>
            </w:r>
          </w:p>
        </w:tc>
        <w:tc>
          <w:tcPr>
            <w:tcW w:w="680" w:type="dxa"/>
          </w:tcPr>
          <w:p w14:paraId="2AFF1FCF" w14:textId="77777777" w:rsidR="00EC3FE7" w:rsidRDefault="00EC3FE7">
            <w:pPr>
              <w:pStyle w:val="ConsPlusNormal"/>
              <w:jc w:val="center"/>
            </w:pPr>
            <w:r>
              <w:t>36</w:t>
            </w:r>
          </w:p>
        </w:tc>
        <w:tc>
          <w:tcPr>
            <w:tcW w:w="567" w:type="dxa"/>
          </w:tcPr>
          <w:p w14:paraId="18740844" w14:textId="77777777" w:rsidR="00EC3FE7" w:rsidRDefault="00EC3FE7">
            <w:pPr>
              <w:pStyle w:val="ConsPlusNormal"/>
              <w:jc w:val="center"/>
            </w:pPr>
            <w:r>
              <w:t>24</w:t>
            </w:r>
          </w:p>
        </w:tc>
        <w:tc>
          <w:tcPr>
            <w:tcW w:w="680" w:type="dxa"/>
          </w:tcPr>
          <w:p w14:paraId="366DD7CB" w14:textId="77777777" w:rsidR="00EC3FE7" w:rsidRDefault="00EC3FE7">
            <w:pPr>
              <w:pStyle w:val="ConsPlusNormal"/>
              <w:jc w:val="center"/>
            </w:pPr>
            <w:r>
              <w:t>10,2</w:t>
            </w:r>
          </w:p>
        </w:tc>
        <w:tc>
          <w:tcPr>
            <w:tcW w:w="680" w:type="dxa"/>
          </w:tcPr>
          <w:p w14:paraId="2EFC5E57" w14:textId="77777777" w:rsidR="00EC3FE7" w:rsidRDefault="00EC3FE7">
            <w:pPr>
              <w:pStyle w:val="ConsPlusNormal"/>
              <w:jc w:val="center"/>
            </w:pPr>
            <w:r>
              <w:t>11,8</w:t>
            </w:r>
          </w:p>
        </w:tc>
        <w:tc>
          <w:tcPr>
            <w:tcW w:w="680" w:type="dxa"/>
          </w:tcPr>
          <w:p w14:paraId="22BBF00C" w14:textId="77777777" w:rsidR="00EC3FE7" w:rsidRDefault="00EC3FE7">
            <w:pPr>
              <w:pStyle w:val="ConsPlusNormal"/>
              <w:jc w:val="center"/>
            </w:pPr>
            <w:r>
              <w:t>14</w:t>
            </w:r>
          </w:p>
        </w:tc>
        <w:tc>
          <w:tcPr>
            <w:tcW w:w="1871" w:type="dxa"/>
          </w:tcPr>
          <w:p w14:paraId="1EF4B7EE" w14:textId="77777777" w:rsidR="00EC3FE7" w:rsidRDefault="00EC3FE7">
            <w:pPr>
              <w:pStyle w:val="ConsPlusNormal"/>
              <w:jc w:val="center"/>
            </w:pPr>
            <w:r>
              <w:t>11,2</w:t>
            </w:r>
          </w:p>
        </w:tc>
        <w:tc>
          <w:tcPr>
            <w:tcW w:w="737" w:type="dxa"/>
            <w:tcBorders>
              <w:right w:val="nil"/>
            </w:tcBorders>
          </w:tcPr>
          <w:p w14:paraId="2D40E873" w14:textId="77777777" w:rsidR="00EC3FE7" w:rsidRDefault="00EC3FE7">
            <w:pPr>
              <w:pStyle w:val="ConsPlusNormal"/>
              <w:jc w:val="center"/>
            </w:pPr>
            <w:r>
              <w:t>1</w:t>
            </w:r>
          </w:p>
        </w:tc>
      </w:tr>
      <w:tr w:rsidR="00EC3FE7" w14:paraId="257D2BA3" w14:textId="77777777">
        <w:tc>
          <w:tcPr>
            <w:tcW w:w="2494" w:type="dxa"/>
            <w:tcBorders>
              <w:left w:val="nil"/>
            </w:tcBorders>
          </w:tcPr>
          <w:p w14:paraId="73E7B0AD" w14:textId="77777777" w:rsidR="00EC3FE7" w:rsidRDefault="00EC3FE7">
            <w:pPr>
              <w:pStyle w:val="ConsPlusNormal"/>
            </w:pPr>
            <w:r>
              <w:t>Прогнозирование</w:t>
            </w:r>
          </w:p>
        </w:tc>
        <w:tc>
          <w:tcPr>
            <w:tcW w:w="680" w:type="dxa"/>
          </w:tcPr>
          <w:p w14:paraId="1A71D243" w14:textId="77777777" w:rsidR="00EC3FE7" w:rsidRDefault="00EC3FE7">
            <w:pPr>
              <w:pStyle w:val="ConsPlusNormal"/>
              <w:jc w:val="center"/>
            </w:pPr>
            <w:r>
              <w:t>63</w:t>
            </w:r>
          </w:p>
        </w:tc>
        <w:tc>
          <w:tcPr>
            <w:tcW w:w="680" w:type="dxa"/>
          </w:tcPr>
          <w:p w14:paraId="1B9C2018" w14:textId="77777777" w:rsidR="00EC3FE7" w:rsidRDefault="00EC3FE7">
            <w:pPr>
              <w:pStyle w:val="ConsPlusNormal"/>
              <w:jc w:val="center"/>
            </w:pPr>
            <w:r>
              <w:t>28</w:t>
            </w:r>
          </w:p>
        </w:tc>
        <w:tc>
          <w:tcPr>
            <w:tcW w:w="567" w:type="dxa"/>
          </w:tcPr>
          <w:p w14:paraId="4F8804B2" w14:textId="77777777" w:rsidR="00EC3FE7" w:rsidRDefault="00EC3FE7">
            <w:pPr>
              <w:pStyle w:val="ConsPlusNormal"/>
              <w:jc w:val="center"/>
            </w:pPr>
            <w:r>
              <w:t>18</w:t>
            </w:r>
          </w:p>
        </w:tc>
        <w:tc>
          <w:tcPr>
            <w:tcW w:w="680" w:type="dxa"/>
          </w:tcPr>
          <w:p w14:paraId="3029018C" w14:textId="77777777" w:rsidR="00EC3FE7" w:rsidRDefault="00EC3FE7">
            <w:pPr>
              <w:pStyle w:val="ConsPlusNormal"/>
              <w:jc w:val="center"/>
            </w:pPr>
            <w:r>
              <w:t>11</w:t>
            </w:r>
          </w:p>
        </w:tc>
        <w:tc>
          <w:tcPr>
            <w:tcW w:w="680" w:type="dxa"/>
          </w:tcPr>
          <w:p w14:paraId="302D2C61" w14:textId="77777777" w:rsidR="00EC3FE7" w:rsidRDefault="00EC3FE7">
            <w:pPr>
              <w:pStyle w:val="ConsPlusNormal"/>
              <w:jc w:val="center"/>
            </w:pPr>
            <w:r>
              <w:t>9,2</w:t>
            </w:r>
          </w:p>
        </w:tc>
        <w:tc>
          <w:tcPr>
            <w:tcW w:w="680" w:type="dxa"/>
          </w:tcPr>
          <w:p w14:paraId="500C5AE1" w14:textId="77777777" w:rsidR="00EC3FE7" w:rsidRDefault="00EC3FE7">
            <w:pPr>
              <w:pStyle w:val="ConsPlusNormal"/>
              <w:jc w:val="center"/>
            </w:pPr>
            <w:r>
              <w:t>10,5</w:t>
            </w:r>
          </w:p>
        </w:tc>
        <w:tc>
          <w:tcPr>
            <w:tcW w:w="1871" w:type="dxa"/>
          </w:tcPr>
          <w:p w14:paraId="05075B2F" w14:textId="77777777" w:rsidR="00EC3FE7" w:rsidRDefault="00EC3FE7">
            <w:pPr>
              <w:pStyle w:val="ConsPlusNormal"/>
              <w:jc w:val="center"/>
            </w:pPr>
            <w:r>
              <w:t>10,4</w:t>
            </w:r>
          </w:p>
        </w:tc>
        <w:tc>
          <w:tcPr>
            <w:tcW w:w="737" w:type="dxa"/>
            <w:tcBorders>
              <w:right w:val="nil"/>
            </w:tcBorders>
          </w:tcPr>
          <w:p w14:paraId="0641CDB4" w14:textId="77777777" w:rsidR="00EC3FE7" w:rsidRDefault="00EC3FE7">
            <w:pPr>
              <w:pStyle w:val="ConsPlusNormal"/>
              <w:jc w:val="center"/>
            </w:pPr>
            <w:r>
              <w:t>2</w:t>
            </w:r>
          </w:p>
        </w:tc>
      </w:tr>
      <w:tr w:rsidR="00EC3FE7" w14:paraId="43A6556D" w14:textId="77777777">
        <w:tc>
          <w:tcPr>
            <w:tcW w:w="2494" w:type="dxa"/>
            <w:tcBorders>
              <w:left w:val="nil"/>
            </w:tcBorders>
          </w:tcPr>
          <w:p w14:paraId="4DFFDD5D" w14:textId="77777777" w:rsidR="00EC3FE7" w:rsidRDefault="00EC3FE7">
            <w:pPr>
              <w:pStyle w:val="ConsPlusNormal"/>
            </w:pPr>
            <w:r>
              <w:t xml:space="preserve">Стратегический управленческий </w:t>
            </w:r>
            <w:proofErr w:type="spellStart"/>
            <w:r>
              <w:t>учет</w:t>
            </w:r>
            <w:proofErr w:type="spellEnd"/>
          </w:p>
        </w:tc>
        <w:tc>
          <w:tcPr>
            <w:tcW w:w="680" w:type="dxa"/>
          </w:tcPr>
          <w:p w14:paraId="6BDC07C2" w14:textId="77777777" w:rsidR="00EC3FE7" w:rsidRDefault="00EC3FE7">
            <w:pPr>
              <w:pStyle w:val="ConsPlusNormal"/>
              <w:jc w:val="center"/>
            </w:pPr>
            <w:r>
              <w:t>34</w:t>
            </w:r>
          </w:p>
        </w:tc>
        <w:tc>
          <w:tcPr>
            <w:tcW w:w="680" w:type="dxa"/>
          </w:tcPr>
          <w:p w14:paraId="7322888C" w14:textId="77777777" w:rsidR="00EC3FE7" w:rsidRDefault="00EC3FE7">
            <w:pPr>
              <w:pStyle w:val="ConsPlusNormal"/>
              <w:jc w:val="center"/>
            </w:pPr>
            <w:r>
              <w:t>15</w:t>
            </w:r>
          </w:p>
        </w:tc>
        <w:tc>
          <w:tcPr>
            <w:tcW w:w="567" w:type="dxa"/>
          </w:tcPr>
          <w:p w14:paraId="0EDD526E" w14:textId="77777777" w:rsidR="00EC3FE7" w:rsidRDefault="00EC3FE7">
            <w:pPr>
              <w:pStyle w:val="ConsPlusNormal"/>
              <w:jc w:val="center"/>
            </w:pPr>
            <w:r>
              <w:t>8</w:t>
            </w:r>
          </w:p>
        </w:tc>
        <w:tc>
          <w:tcPr>
            <w:tcW w:w="680" w:type="dxa"/>
          </w:tcPr>
          <w:p w14:paraId="5BB00B45" w14:textId="77777777" w:rsidR="00EC3FE7" w:rsidRDefault="00EC3FE7">
            <w:pPr>
              <w:pStyle w:val="ConsPlusNormal"/>
              <w:jc w:val="center"/>
            </w:pPr>
            <w:r>
              <w:t>6</w:t>
            </w:r>
          </w:p>
        </w:tc>
        <w:tc>
          <w:tcPr>
            <w:tcW w:w="680" w:type="dxa"/>
          </w:tcPr>
          <w:p w14:paraId="0BAD3095" w14:textId="77777777" w:rsidR="00EC3FE7" w:rsidRDefault="00EC3FE7">
            <w:pPr>
              <w:pStyle w:val="ConsPlusNormal"/>
              <w:jc w:val="center"/>
            </w:pPr>
            <w:r>
              <w:t>4,9</w:t>
            </w:r>
          </w:p>
        </w:tc>
        <w:tc>
          <w:tcPr>
            <w:tcW w:w="680" w:type="dxa"/>
          </w:tcPr>
          <w:p w14:paraId="0E2D87CB" w14:textId="77777777" w:rsidR="00EC3FE7" w:rsidRDefault="00EC3FE7">
            <w:pPr>
              <w:pStyle w:val="ConsPlusNormal"/>
              <w:jc w:val="center"/>
            </w:pPr>
            <w:r>
              <w:t>4,7</w:t>
            </w:r>
          </w:p>
        </w:tc>
        <w:tc>
          <w:tcPr>
            <w:tcW w:w="1871" w:type="dxa"/>
          </w:tcPr>
          <w:p w14:paraId="03BF2B0D" w14:textId="77777777" w:rsidR="00EC3FE7" w:rsidRDefault="00EC3FE7">
            <w:pPr>
              <w:pStyle w:val="ConsPlusNormal"/>
              <w:jc w:val="center"/>
            </w:pPr>
            <w:r>
              <w:t>5,4</w:t>
            </w:r>
          </w:p>
        </w:tc>
        <w:tc>
          <w:tcPr>
            <w:tcW w:w="737" w:type="dxa"/>
            <w:tcBorders>
              <w:right w:val="nil"/>
            </w:tcBorders>
          </w:tcPr>
          <w:p w14:paraId="57E33CF5" w14:textId="77777777" w:rsidR="00EC3FE7" w:rsidRDefault="00EC3FE7">
            <w:pPr>
              <w:pStyle w:val="ConsPlusNormal"/>
              <w:jc w:val="center"/>
            </w:pPr>
            <w:r>
              <w:t>7</w:t>
            </w:r>
          </w:p>
        </w:tc>
      </w:tr>
      <w:tr w:rsidR="00EC3FE7" w14:paraId="332EBBD8" w14:textId="77777777">
        <w:tc>
          <w:tcPr>
            <w:tcW w:w="2494" w:type="dxa"/>
            <w:tcBorders>
              <w:left w:val="nil"/>
            </w:tcBorders>
          </w:tcPr>
          <w:p w14:paraId="5F2808F1" w14:textId="77777777" w:rsidR="00EC3FE7" w:rsidRDefault="00EC3FE7">
            <w:pPr>
              <w:pStyle w:val="ConsPlusNormal"/>
            </w:pPr>
            <w:r>
              <w:t>Метод "стандарт-</w:t>
            </w:r>
            <w:proofErr w:type="spellStart"/>
            <w:r>
              <w:t>кост</w:t>
            </w:r>
            <w:proofErr w:type="spellEnd"/>
            <w:r>
              <w:t xml:space="preserve">" (нормативный метод </w:t>
            </w:r>
            <w:proofErr w:type="spellStart"/>
            <w:r>
              <w:t>учета</w:t>
            </w:r>
            <w:proofErr w:type="spellEnd"/>
            <w:r>
              <w:t xml:space="preserve"> затрат)</w:t>
            </w:r>
          </w:p>
        </w:tc>
        <w:tc>
          <w:tcPr>
            <w:tcW w:w="680" w:type="dxa"/>
          </w:tcPr>
          <w:p w14:paraId="1DEBF74B" w14:textId="77777777" w:rsidR="00EC3FE7" w:rsidRDefault="00EC3FE7">
            <w:pPr>
              <w:pStyle w:val="ConsPlusNormal"/>
              <w:jc w:val="center"/>
            </w:pPr>
            <w:r>
              <w:t>25</w:t>
            </w:r>
          </w:p>
        </w:tc>
        <w:tc>
          <w:tcPr>
            <w:tcW w:w="680" w:type="dxa"/>
          </w:tcPr>
          <w:p w14:paraId="007AC7C0" w14:textId="77777777" w:rsidR="00EC3FE7" w:rsidRDefault="00EC3FE7">
            <w:pPr>
              <w:pStyle w:val="ConsPlusNormal"/>
              <w:jc w:val="center"/>
            </w:pPr>
            <w:r>
              <w:t>12</w:t>
            </w:r>
          </w:p>
        </w:tc>
        <w:tc>
          <w:tcPr>
            <w:tcW w:w="567" w:type="dxa"/>
          </w:tcPr>
          <w:p w14:paraId="014DB984" w14:textId="77777777" w:rsidR="00EC3FE7" w:rsidRDefault="00EC3FE7">
            <w:pPr>
              <w:pStyle w:val="ConsPlusNormal"/>
              <w:jc w:val="center"/>
            </w:pPr>
            <w:r>
              <w:t>2</w:t>
            </w:r>
          </w:p>
        </w:tc>
        <w:tc>
          <w:tcPr>
            <w:tcW w:w="680" w:type="dxa"/>
          </w:tcPr>
          <w:p w14:paraId="1DD2A93D" w14:textId="77777777" w:rsidR="00EC3FE7" w:rsidRDefault="00EC3FE7">
            <w:pPr>
              <w:pStyle w:val="ConsPlusNormal"/>
              <w:jc w:val="center"/>
            </w:pPr>
            <w:r>
              <w:t>4,4</w:t>
            </w:r>
          </w:p>
        </w:tc>
        <w:tc>
          <w:tcPr>
            <w:tcW w:w="680" w:type="dxa"/>
          </w:tcPr>
          <w:p w14:paraId="35B3558C" w14:textId="77777777" w:rsidR="00EC3FE7" w:rsidRDefault="00EC3FE7">
            <w:pPr>
              <w:pStyle w:val="ConsPlusNormal"/>
              <w:jc w:val="center"/>
            </w:pPr>
            <w:r>
              <w:t>3,9</w:t>
            </w:r>
          </w:p>
        </w:tc>
        <w:tc>
          <w:tcPr>
            <w:tcW w:w="680" w:type="dxa"/>
          </w:tcPr>
          <w:p w14:paraId="3BE5B8E2" w14:textId="77777777" w:rsidR="00EC3FE7" w:rsidRDefault="00EC3FE7">
            <w:pPr>
              <w:pStyle w:val="ConsPlusNormal"/>
              <w:jc w:val="center"/>
            </w:pPr>
            <w:r>
              <w:t>1,2</w:t>
            </w:r>
          </w:p>
        </w:tc>
        <w:tc>
          <w:tcPr>
            <w:tcW w:w="1871" w:type="dxa"/>
          </w:tcPr>
          <w:p w14:paraId="76F2902A" w14:textId="77777777" w:rsidR="00EC3FE7" w:rsidRDefault="00EC3FE7">
            <w:pPr>
              <w:pStyle w:val="ConsPlusNormal"/>
              <w:jc w:val="center"/>
            </w:pPr>
            <w:r>
              <w:t>3,7</w:t>
            </w:r>
          </w:p>
        </w:tc>
        <w:tc>
          <w:tcPr>
            <w:tcW w:w="737" w:type="dxa"/>
            <w:tcBorders>
              <w:right w:val="nil"/>
            </w:tcBorders>
          </w:tcPr>
          <w:p w14:paraId="529181D5" w14:textId="77777777" w:rsidR="00EC3FE7" w:rsidRDefault="00EC3FE7">
            <w:pPr>
              <w:pStyle w:val="ConsPlusNormal"/>
              <w:jc w:val="center"/>
            </w:pPr>
            <w:r>
              <w:t>15</w:t>
            </w:r>
          </w:p>
        </w:tc>
      </w:tr>
      <w:tr w:rsidR="00EC3FE7" w14:paraId="18E5D21B" w14:textId="77777777">
        <w:tc>
          <w:tcPr>
            <w:tcW w:w="2494" w:type="dxa"/>
            <w:tcBorders>
              <w:left w:val="nil"/>
            </w:tcBorders>
          </w:tcPr>
          <w:p w14:paraId="22E923CA" w14:textId="77777777" w:rsidR="00EC3FE7" w:rsidRDefault="00EC3FE7">
            <w:pPr>
              <w:pStyle w:val="ConsPlusNormal"/>
            </w:pPr>
            <w:r>
              <w:t>Метод "директ-костинг"</w:t>
            </w:r>
          </w:p>
        </w:tc>
        <w:tc>
          <w:tcPr>
            <w:tcW w:w="680" w:type="dxa"/>
          </w:tcPr>
          <w:p w14:paraId="650EB973" w14:textId="77777777" w:rsidR="00EC3FE7" w:rsidRDefault="00EC3FE7">
            <w:pPr>
              <w:pStyle w:val="ConsPlusNormal"/>
              <w:jc w:val="center"/>
            </w:pPr>
            <w:r>
              <w:t>28</w:t>
            </w:r>
          </w:p>
        </w:tc>
        <w:tc>
          <w:tcPr>
            <w:tcW w:w="680" w:type="dxa"/>
          </w:tcPr>
          <w:p w14:paraId="00ED4C0B" w14:textId="77777777" w:rsidR="00EC3FE7" w:rsidRDefault="00EC3FE7">
            <w:pPr>
              <w:pStyle w:val="ConsPlusNormal"/>
              <w:jc w:val="center"/>
            </w:pPr>
            <w:r>
              <w:t>16</w:t>
            </w:r>
          </w:p>
        </w:tc>
        <w:tc>
          <w:tcPr>
            <w:tcW w:w="567" w:type="dxa"/>
          </w:tcPr>
          <w:p w14:paraId="2A8AFE9D" w14:textId="77777777" w:rsidR="00EC3FE7" w:rsidRDefault="00EC3FE7">
            <w:pPr>
              <w:pStyle w:val="ConsPlusNormal"/>
              <w:jc w:val="center"/>
            </w:pPr>
            <w:r>
              <w:t>6</w:t>
            </w:r>
          </w:p>
        </w:tc>
        <w:tc>
          <w:tcPr>
            <w:tcW w:w="680" w:type="dxa"/>
          </w:tcPr>
          <w:p w14:paraId="3156A4DA" w14:textId="77777777" w:rsidR="00EC3FE7" w:rsidRDefault="00EC3FE7">
            <w:pPr>
              <w:pStyle w:val="ConsPlusNormal"/>
              <w:jc w:val="center"/>
            </w:pPr>
            <w:r>
              <w:t>4,9</w:t>
            </w:r>
          </w:p>
        </w:tc>
        <w:tc>
          <w:tcPr>
            <w:tcW w:w="680" w:type="dxa"/>
          </w:tcPr>
          <w:p w14:paraId="63FF200A" w14:textId="77777777" w:rsidR="00EC3FE7" w:rsidRDefault="00EC3FE7">
            <w:pPr>
              <w:pStyle w:val="ConsPlusNormal"/>
              <w:jc w:val="center"/>
            </w:pPr>
            <w:r>
              <w:t>5,2</w:t>
            </w:r>
          </w:p>
        </w:tc>
        <w:tc>
          <w:tcPr>
            <w:tcW w:w="680" w:type="dxa"/>
          </w:tcPr>
          <w:p w14:paraId="4D7D03D9" w14:textId="77777777" w:rsidR="00EC3FE7" w:rsidRDefault="00EC3FE7">
            <w:pPr>
              <w:pStyle w:val="ConsPlusNormal"/>
              <w:jc w:val="center"/>
            </w:pPr>
            <w:r>
              <w:t>3,5</w:t>
            </w:r>
          </w:p>
        </w:tc>
        <w:tc>
          <w:tcPr>
            <w:tcW w:w="1871" w:type="dxa"/>
          </w:tcPr>
          <w:p w14:paraId="500986AE" w14:textId="77777777" w:rsidR="00EC3FE7" w:rsidRDefault="00EC3FE7">
            <w:pPr>
              <w:pStyle w:val="ConsPlusNormal"/>
              <w:jc w:val="center"/>
            </w:pPr>
            <w:r>
              <w:t>4,8</w:t>
            </w:r>
          </w:p>
        </w:tc>
        <w:tc>
          <w:tcPr>
            <w:tcW w:w="737" w:type="dxa"/>
            <w:tcBorders>
              <w:right w:val="nil"/>
            </w:tcBorders>
          </w:tcPr>
          <w:p w14:paraId="18809BCD" w14:textId="77777777" w:rsidR="00EC3FE7" w:rsidRDefault="00EC3FE7">
            <w:pPr>
              <w:pStyle w:val="ConsPlusNormal"/>
              <w:jc w:val="center"/>
            </w:pPr>
            <w:r>
              <w:t>10</w:t>
            </w:r>
          </w:p>
        </w:tc>
      </w:tr>
      <w:tr w:rsidR="00EC3FE7" w14:paraId="1E183EA7" w14:textId="77777777">
        <w:tc>
          <w:tcPr>
            <w:tcW w:w="2494" w:type="dxa"/>
            <w:tcBorders>
              <w:left w:val="nil"/>
            </w:tcBorders>
          </w:tcPr>
          <w:p w14:paraId="43BA05FD" w14:textId="77777777" w:rsidR="00EC3FE7" w:rsidRDefault="00EC3FE7">
            <w:pPr>
              <w:pStyle w:val="ConsPlusNormal"/>
            </w:pPr>
            <w:r>
              <w:t xml:space="preserve">Всеобщее управление качеством (Total Quality Management, </w:t>
            </w:r>
            <w:proofErr w:type="spellStart"/>
            <w:r>
              <w:t>TQM</w:t>
            </w:r>
            <w:proofErr w:type="spellEnd"/>
            <w:r>
              <w:t>)</w:t>
            </w:r>
          </w:p>
        </w:tc>
        <w:tc>
          <w:tcPr>
            <w:tcW w:w="680" w:type="dxa"/>
          </w:tcPr>
          <w:p w14:paraId="52848CE2" w14:textId="77777777" w:rsidR="00EC3FE7" w:rsidRDefault="00EC3FE7">
            <w:pPr>
              <w:pStyle w:val="ConsPlusNormal"/>
              <w:jc w:val="center"/>
            </w:pPr>
            <w:r>
              <w:t>37</w:t>
            </w:r>
          </w:p>
        </w:tc>
        <w:tc>
          <w:tcPr>
            <w:tcW w:w="680" w:type="dxa"/>
          </w:tcPr>
          <w:p w14:paraId="421D8900" w14:textId="77777777" w:rsidR="00EC3FE7" w:rsidRDefault="00EC3FE7">
            <w:pPr>
              <w:pStyle w:val="ConsPlusNormal"/>
              <w:jc w:val="center"/>
            </w:pPr>
            <w:r>
              <w:t>11</w:t>
            </w:r>
          </w:p>
        </w:tc>
        <w:tc>
          <w:tcPr>
            <w:tcW w:w="567" w:type="dxa"/>
          </w:tcPr>
          <w:p w14:paraId="021DA91C" w14:textId="77777777" w:rsidR="00EC3FE7" w:rsidRDefault="00EC3FE7">
            <w:pPr>
              <w:pStyle w:val="ConsPlusNormal"/>
              <w:jc w:val="center"/>
            </w:pPr>
            <w:r>
              <w:t>4</w:t>
            </w:r>
          </w:p>
        </w:tc>
        <w:tc>
          <w:tcPr>
            <w:tcW w:w="680" w:type="dxa"/>
          </w:tcPr>
          <w:p w14:paraId="46ED3E0F" w14:textId="77777777" w:rsidR="00EC3FE7" w:rsidRDefault="00EC3FE7">
            <w:pPr>
              <w:pStyle w:val="ConsPlusNormal"/>
              <w:jc w:val="center"/>
            </w:pPr>
            <w:r>
              <w:t>6,5</w:t>
            </w:r>
          </w:p>
        </w:tc>
        <w:tc>
          <w:tcPr>
            <w:tcW w:w="680" w:type="dxa"/>
          </w:tcPr>
          <w:p w14:paraId="1672A9B5" w14:textId="77777777" w:rsidR="00EC3FE7" w:rsidRDefault="00EC3FE7">
            <w:pPr>
              <w:pStyle w:val="ConsPlusNormal"/>
              <w:jc w:val="center"/>
            </w:pPr>
            <w:r>
              <w:t>3,6</w:t>
            </w:r>
          </w:p>
        </w:tc>
        <w:tc>
          <w:tcPr>
            <w:tcW w:w="680" w:type="dxa"/>
          </w:tcPr>
          <w:p w14:paraId="47E55095" w14:textId="77777777" w:rsidR="00EC3FE7" w:rsidRDefault="00EC3FE7">
            <w:pPr>
              <w:pStyle w:val="ConsPlusNormal"/>
              <w:jc w:val="center"/>
            </w:pPr>
            <w:r>
              <w:t>2,3</w:t>
            </w:r>
          </w:p>
        </w:tc>
        <w:tc>
          <w:tcPr>
            <w:tcW w:w="1871" w:type="dxa"/>
          </w:tcPr>
          <w:p w14:paraId="43513713" w14:textId="77777777" w:rsidR="00EC3FE7" w:rsidRDefault="00EC3FE7">
            <w:pPr>
              <w:pStyle w:val="ConsPlusNormal"/>
              <w:jc w:val="center"/>
            </w:pPr>
            <w:r>
              <w:t>5</w:t>
            </w:r>
          </w:p>
        </w:tc>
        <w:tc>
          <w:tcPr>
            <w:tcW w:w="737" w:type="dxa"/>
            <w:tcBorders>
              <w:right w:val="nil"/>
            </w:tcBorders>
          </w:tcPr>
          <w:p w14:paraId="1DBAB0AA" w14:textId="77777777" w:rsidR="00EC3FE7" w:rsidRDefault="00EC3FE7">
            <w:pPr>
              <w:pStyle w:val="ConsPlusNormal"/>
              <w:jc w:val="center"/>
            </w:pPr>
            <w:r>
              <w:t>9</w:t>
            </w:r>
          </w:p>
        </w:tc>
      </w:tr>
      <w:tr w:rsidR="00EC3FE7" w14:paraId="6BC29017" w14:textId="77777777">
        <w:tc>
          <w:tcPr>
            <w:tcW w:w="2494" w:type="dxa"/>
            <w:tcBorders>
              <w:left w:val="nil"/>
            </w:tcBorders>
          </w:tcPr>
          <w:p w14:paraId="23285ECB" w14:textId="77777777" w:rsidR="00EC3FE7" w:rsidRDefault="00EC3FE7">
            <w:pPr>
              <w:pStyle w:val="ConsPlusNormal"/>
            </w:pPr>
            <w:proofErr w:type="spellStart"/>
            <w:r>
              <w:t>Расчет</w:t>
            </w:r>
            <w:proofErr w:type="spellEnd"/>
            <w:r>
              <w:t xml:space="preserve"> добавленной стоимости</w:t>
            </w:r>
          </w:p>
        </w:tc>
        <w:tc>
          <w:tcPr>
            <w:tcW w:w="680" w:type="dxa"/>
          </w:tcPr>
          <w:p w14:paraId="5EC94838" w14:textId="77777777" w:rsidR="00EC3FE7" w:rsidRDefault="00EC3FE7">
            <w:pPr>
              <w:pStyle w:val="ConsPlusNormal"/>
              <w:jc w:val="center"/>
            </w:pPr>
            <w:r>
              <w:t>26</w:t>
            </w:r>
          </w:p>
        </w:tc>
        <w:tc>
          <w:tcPr>
            <w:tcW w:w="680" w:type="dxa"/>
          </w:tcPr>
          <w:p w14:paraId="6AE46834" w14:textId="77777777" w:rsidR="00EC3FE7" w:rsidRDefault="00EC3FE7">
            <w:pPr>
              <w:pStyle w:val="ConsPlusNormal"/>
              <w:jc w:val="center"/>
            </w:pPr>
            <w:r>
              <w:t>11</w:t>
            </w:r>
          </w:p>
        </w:tc>
        <w:tc>
          <w:tcPr>
            <w:tcW w:w="567" w:type="dxa"/>
          </w:tcPr>
          <w:p w14:paraId="577E8741" w14:textId="77777777" w:rsidR="00EC3FE7" w:rsidRDefault="00EC3FE7">
            <w:pPr>
              <w:pStyle w:val="ConsPlusNormal"/>
              <w:jc w:val="center"/>
            </w:pPr>
            <w:r>
              <w:t>5</w:t>
            </w:r>
          </w:p>
        </w:tc>
        <w:tc>
          <w:tcPr>
            <w:tcW w:w="680" w:type="dxa"/>
          </w:tcPr>
          <w:p w14:paraId="2C17A5E7" w14:textId="77777777" w:rsidR="00EC3FE7" w:rsidRDefault="00EC3FE7">
            <w:pPr>
              <w:pStyle w:val="ConsPlusNormal"/>
              <w:jc w:val="center"/>
            </w:pPr>
            <w:r>
              <w:t>4,6</w:t>
            </w:r>
          </w:p>
        </w:tc>
        <w:tc>
          <w:tcPr>
            <w:tcW w:w="680" w:type="dxa"/>
          </w:tcPr>
          <w:p w14:paraId="224447DE" w14:textId="77777777" w:rsidR="00EC3FE7" w:rsidRDefault="00EC3FE7">
            <w:pPr>
              <w:pStyle w:val="ConsPlusNormal"/>
              <w:jc w:val="center"/>
            </w:pPr>
            <w:r>
              <w:t>3,6</w:t>
            </w:r>
          </w:p>
        </w:tc>
        <w:tc>
          <w:tcPr>
            <w:tcW w:w="680" w:type="dxa"/>
          </w:tcPr>
          <w:p w14:paraId="3085C4EC" w14:textId="77777777" w:rsidR="00EC3FE7" w:rsidRDefault="00EC3FE7">
            <w:pPr>
              <w:pStyle w:val="ConsPlusNormal"/>
              <w:jc w:val="center"/>
            </w:pPr>
            <w:r>
              <w:t>2,9</w:t>
            </w:r>
          </w:p>
        </w:tc>
        <w:tc>
          <w:tcPr>
            <w:tcW w:w="1871" w:type="dxa"/>
          </w:tcPr>
          <w:p w14:paraId="16E07132" w14:textId="77777777" w:rsidR="00EC3FE7" w:rsidRDefault="00EC3FE7">
            <w:pPr>
              <w:pStyle w:val="ConsPlusNormal"/>
              <w:jc w:val="center"/>
            </w:pPr>
            <w:r>
              <w:t>4</w:t>
            </w:r>
          </w:p>
        </w:tc>
        <w:tc>
          <w:tcPr>
            <w:tcW w:w="737" w:type="dxa"/>
            <w:tcBorders>
              <w:right w:val="nil"/>
            </w:tcBorders>
          </w:tcPr>
          <w:p w14:paraId="3B634E60" w14:textId="77777777" w:rsidR="00EC3FE7" w:rsidRDefault="00EC3FE7">
            <w:pPr>
              <w:pStyle w:val="ConsPlusNormal"/>
              <w:jc w:val="center"/>
            </w:pPr>
            <w:r>
              <w:t>13</w:t>
            </w:r>
          </w:p>
        </w:tc>
      </w:tr>
      <w:tr w:rsidR="00EC3FE7" w14:paraId="60DB5EAD" w14:textId="77777777">
        <w:tc>
          <w:tcPr>
            <w:tcW w:w="2494" w:type="dxa"/>
            <w:tcBorders>
              <w:left w:val="nil"/>
            </w:tcBorders>
          </w:tcPr>
          <w:p w14:paraId="221EACAE" w14:textId="77777777" w:rsidR="00EC3FE7" w:rsidRDefault="00EC3FE7">
            <w:pPr>
              <w:pStyle w:val="ConsPlusNormal"/>
            </w:pPr>
            <w:r>
              <w:t>Экономическая добавленная стоимость</w:t>
            </w:r>
          </w:p>
        </w:tc>
        <w:tc>
          <w:tcPr>
            <w:tcW w:w="680" w:type="dxa"/>
          </w:tcPr>
          <w:p w14:paraId="0DD35F76" w14:textId="77777777" w:rsidR="00EC3FE7" w:rsidRDefault="00EC3FE7">
            <w:pPr>
              <w:pStyle w:val="ConsPlusNormal"/>
              <w:jc w:val="center"/>
            </w:pPr>
            <w:r>
              <w:t>11</w:t>
            </w:r>
          </w:p>
        </w:tc>
        <w:tc>
          <w:tcPr>
            <w:tcW w:w="680" w:type="dxa"/>
          </w:tcPr>
          <w:p w14:paraId="0101F9F4" w14:textId="77777777" w:rsidR="00EC3FE7" w:rsidRDefault="00EC3FE7">
            <w:pPr>
              <w:pStyle w:val="ConsPlusNormal"/>
              <w:jc w:val="center"/>
            </w:pPr>
            <w:r>
              <w:t>9</w:t>
            </w:r>
          </w:p>
        </w:tc>
        <w:tc>
          <w:tcPr>
            <w:tcW w:w="567" w:type="dxa"/>
          </w:tcPr>
          <w:p w14:paraId="43DEAF13" w14:textId="77777777" w:rsidR="00EC3FE7" w:rsidRDefault="00EC3FE7">
            <w:pPr>
              <w:pStyle w:val="ConsPlusNormal"/>
              <w:jc w:val="center"/>
            </w:pPr>
            <w:r>
              <w:t>5</w:t>
            </w:r>
          </w:p>
        </w:tc>
        <w:tc>
          <w:tcPr>
            <w:tcW w:w="680" w:type="dxa"/>
          </w:tcPr>
          <w:p w14:paraId="50EF56E7" w14:textId="77777777" w:rsidR="00EC3FE7" w:rsidRDefault="00EC3FE7">
            <w:pPr>
              <w:pStyle w:val="ConsPlusNormal"/>
              <w:jc w:val="center"/>
            </w:pPr>
            <w:r>
              <w:t>1,9</w:t>
            </w:r>
          </w:p>
        </w:tc>
        <w:tc>
          <w:tcPr>
            <w:tcW w:w="680" w:type="dxa"/>
          </w:tcPr>
          <w:p w14:paraId="08E5A98C" w14:textId="77777777" w:rsidR="00EC3FE7" w:rsidRDefault="00EC3FE7">
            <w:pPr>
              <w:pStyle w:val="ConsPlusNormal"/>
              <w:jc w:val="center"/>
            </w:pPr>
            <w:r>
              <w:t>2,9</w:t>
            </w:r>
          </w:p>
        </w:tc>
        <w:tc>
          <w:tcPr>
            <w:tcW w:w="680" w:type="dxa"/>
          </w:tcPr>
          <w:p w14:paraId="6DA61A3A" w14:textId="77777777" w:rsidR="00EC3FE7" w:rsidRDefault="00EC3FE7">
            <w:pPr>
              <w:pStyle w:val="ConsPlusNormal"/>
              <w:jc w:val="center"/>
            </w:pPr>
            <w:r>
              <w:t>2,9</w:t>
            </w:r>
          </w:p>
        </w:tc>
        <w:tc>
          <w:tcPr>
            <w:tcW w:w="1871" w:type="dxa"/>
          </w:tcPr>
          <w:p w14:paraId="18491005" w14:textId="77777777" w:rsidR="00EC3FE7" w:rsidRDefault="00EC3FE7">
            <w:pPr>
              <w:pStyle w:val="ConsPlusNormal"/>
              <w:jc w:val="center"/>
            </w:pPr>
            <w:r>
              <w:t>2,4</w:t>
            </w:r>
          </w:p>
        </w:tc>
        <w:tc>
          <w:tcPr>
            <w:tcW w:w="737" w:type="dxa"/>
            <w:tcBorders>
              <w:right w:val="nil"/>
            </w:tcBorders>
          </w:tcPr>
          <w:p w14:paraId="45F8477D" w14:textId="77777777" w:rsidR="00EC3FE7" w:rsidRDefault="00EC3FE7">
            <w:pPr>
              <w:pStyle w:val="ConsPlusNormal"/>
              <w:jc w:val="center"/>
            </w:pPr>
            <w:r>
              <w:t>18</w:t>
            </w:r>
          </w:p>
        </w:tc>
      </w:tr>
      <w:tr w:rsidR="00EC3FE7" w14:paraId="01C437F6" w14:textId="77777777">
        <w:tc>
          <w:tcPr>
            <w:tcW w:w="2494" w:type="dxa"/>
            <w:tcBorders>
              <w:left w:val="nil"/>
            </w:tcBorders>
          </w:tcPr>
          <w:p w14:paraId="5ACBEBA3" w14:textId="77777777" w:rsidR="00EC3FE7" w:rsidRDefault="00EC3FE7">
            <w:pPr>
              <w:pStyle w:val="ConsPlusNormal"/>
            </w:pPr>
            <w:r>
              <w:t>Система сбалансированных показателей</w:t>
            </w:r>
          </w:p>
        </w:tc>
        <w:tc>
          <w:tcPr>
            <w:tcW w:w="680" w:type="dxa"/>
          </w:tcPr>
          <w:p w14:paraId="5C1BAF6B" w14:textId="77777777" w:rsidR="00EC3FE7" w:rsidRDefault="00EC3FE7">
            <w:pPr>
              <w:pStyle w:val="ConsPlusNormal"/>
              <w:jc w:val="center"/>
            </w:pPr>
            <w:r>
              <w:t>24</w:t>
            </w:r>
          </w:p>
        </w:tc>
        <w:tc>
          <w:tcPr>
            <w:tcW w:w="680" w:type="dxa"/>
          </w:tcPr>
          <w:p w14:paraId="2D258898" w14:textId="77777777" w:rsidR="00EC3FE7" w:rsidRDefault="00EC3FE7">
            <w:pPr>
              <w:pStyle w:val="ConsPlusNormal"/>
              <w:jc w:val="center"/>
            </w:pPr>
            <w:r>
              <w:t>16</w:t>
            </w:r>
          </w:p>
        </w:tc>
        <w:tc>
          <w:tcPr>
            <w:tcW w:w="567" w:type="dxa"/>
          </w:tcPr>
          <w:p w14:paraId="13F5F834" w14:textId="77777777" w:rsidR="00EC3FE7" w:rsidRDefault="00EC3FE7">
            <w:pPr>
              <w:pStyle w:val="ConsPlusNormal"/>
              <w:jc w:val="center"/>
            </w:pPr>
            <w:r>
              <w:t>8</w:t>
            </w:r>
          </w:p>
        </w:tc>
        <w:tc>
          <w:tcPr>
            <w:tcW w:w="680" w:type="dxa"/>
          </w:tcPr>
          <w:p w14:paraId="5E3F9338" w14:textId="77777777" w:rsidR="00EC3FE7" w:rsidRDefault="00EC3FE7">
            <w:pPr>
              <w:pStyle w:val="ConsPlusNormal"/>
              <w:jc w:val="center"/>
            </w:pPr>
            <w:r>
              <w:t>4,2</w:t>
            </w:r>
          </w:p>
        </w:tc>
        <w:tc>
          <w:tcPr>
            <w:tcW w:w="680" w:type="dxa"/>
          </w:tcPr>
          <w:p w14:paraId="47FFAB40" w14:textId="77777777" w:rsidR="00EC3FE7" w:rsidRDefault="00EC3FE7">
            <w:pPr>
              <w:pStyle w:val="ConsPlusNormal"/>
              <w:jc w:val="center"/>
            </w:pPr>
            <w:r>
              <w:t>5,2</w:t>
            </w:r>
          </w:p>
        </w:tc>
        <w:tc>
          <w:tcPr>
            <w:tcW w:w="680" w:type="dxa"/>
          </w:tcPr>
          <w:p w14:paraId="3659A346" w14:textId="77777777" w:rsidR="00EC3FE7" w:rsidRDefault="00EC3FE7">
            <w:pPr>
              <w:pStyle w:val="ConsPlusNormal"/>
              <w:jc w:val="center"/>
            </w:pPr>
            <w:r>
              <w:t>4,7</w:t>
            </w:r>
          </w:p>
        </w:tc>
        <w:tc>
          <w:tcPr>
            <w:tcW w:w="1871" w:type="dxa"/>
          </w:tcPr>
          <w:p w14:paraId="27D972EC" w14:textId="77777777" w:rsidR="00EC3FE7" w:rsidRDefault="00EC3FE7">
            <w:pPr>
              <w:pStyle w:val="ConsPlusNormal"/>
              <w:jc w:val="center"/>
            </w:pPr>
            <w:r>
              <w:t>4,6</w:t>
            </w:r>
          </w:p>
        </w:tc>
        <w:tc>
          <w:tcPr>
            <w:tcW w:w="737" w:type="dxa"/>
            <w:tcBorders>
              <w:right w:val="nil"/>
            </w:tcBorders>
          </w:tcPr>
          <w:p w14:paraId="5C1A8DF1" w14:textId="77777777" w:rsidR="00EC3FE7" w:rsidRDefault="00EC3FE7">
            <w:pPr>
              <w:pStyle w:val="ConsPlusNormal"/>
              <w:jc w:val="center"/>
            </w:pPr>
            <w:r>
              <w:t>11</w:t>
            </w:r>
          </w:p>
        </w:tc>
      </w:tr>
      <w:tr w:rsidR="00EC3FE7" w14:paraId="02788D05" w14:textId="77777777">
        <w:tc>
          <w:tcPr>
            <w:tcW w:w="2494" w:type="dxa"/>
            <w:tcBorders>
              <w:left w:val="nil"/>
            </w:tcBorders>
          </w:tcPr>
          <w:p w14:paraId="5FA390F0" w14:textId="77777777" w:rsidR="00EC3FE7" w:rsidRDefault="00EC3FE7">
            <w:pPr>
              <w:pStyle w:val="ConsPlusNormal"/>
            </w:pPr>
            <w:proofErr w:type="spellStart"/>
            <w:r>
              <w:t>Учет</w:t>
            </w:r>
            <w:proofErr w:type="spellEnd"/>
            <w:r>
              <w:t xml:space="preserve"> затрат по видам деятельности (</w:t>
            </w:r>
            <w:proofErr w:type="spellStart"/>
            <w:r>
              <w:t>Activity-based</w:t>
            </w:r>
            <w:proofErr w:type="spellEnd"/>
            <w:r>
              <w:t xml:space="preserve"> </w:t>
            </w:r>
            <w:proofErr w:type="spellStart"/>
            <w:r>
              <w:t>costing</w:t>
            </w:r>
            <w:proofErr w:type="spellEnd"/>
            <w:r>
              <w:t xml:space="preserve">, </w:t>
            </w:r>
            <w:proofErr w:type="spellStart"/>
            <w:r>
              <w:t>ABC</w:t>
            </w:r>
            <w:proofErr w:type="spellEnd"/>
            <w:r>
              <w:t>)</w:t>
            </w:r>
          </w:p>
        </w:tc>
        <w:tc>
          <w:tcPr>
            <w:tcW w:w="680" w:type="dxa"/>
          </w:tcPr>
          <w:p w14:paraId="20FC265A" w14:textId="77777777" w:rsidR="00EC3FE7" w:rsidRDefault="00EC3FE7">
            <w:pPr>
              <w:pStyle w:val="ConsPlusNormal"/>
              <w:jc w:val="center"/>
            </w:pPr>
            <w:r>
              <w:t>41</w:t>
            </w:r>
          </w:p>
        </w:tc>
        <w:tc>
          <w:tcPr>
            <w:tcW w:w="680" w:type="dxa"/>
          </w:tcPr>
          <w:p w14:paraId="0458090A" w14:textId="77777777" w:rsidR="00EC3FE7" w:rsidRDefault="00EC3FE7">
            <w:pPr>
              <w:pStyle w:val="ConsPlusNormal"/>
              <w:jc w:val="center"/>
            </w:pPr>
            <w:r>
              <w:t>11</w:t>
            </w:r>
          </w:p>
        </w:tc>
        <w:tc>
          <w:tcPr>
            <w:tcW w:w="567" w:type="dxa"/>
          </w:tcPr>
          <w:p w14:paraId="405F7CE7" w14:textId="77777777" w:rsidR="00EC3FE7" w:rsidRDefault="00EC3FE7">
            <w:pPr>
              <w:pStyle w:val="ConsPlusNormal"/>
              <w:jc w:val="center"/>
            </w:pPr>
            <w:r>
              <w:t>13</w:t>
            </w:r>
          </w:p>
        </w:tc>
        <w:tc>
          <w:tcPr>
            <w:tcW w:w="680" w:type="dxa"/>
          </w:tcPr>
          <w:p w14:paraId="2A479392" w14:textId="77777777" w:rsidR="00EC3FE7" w:rsidRDefault="00EC3FE7">
            <w:pPr>
              <w:pStyle w:val="ConsPlusNormal"/>
              <w:jc w:val="center"/>
            </w:pPr>
            <w:r>
              <w:t>7,2</w:t>
            </w:r>
          </w:p>
        </w:tc>
        <w:tc>
          <w:tcPr>
            <w:tcW w:w="680" w:type="dxa"/>
          </w:tcPr>
          <w:p w14:paraId="16F4FFDD" w14:textId="77777777" w:rsidR="00EC3FE7" w:rsidRDefault="00EC3FE7">
            <w:pPr>
              <w:pStyle w:val="ConsPlusNormal"/>
              <w:jc w:val="center"/>
            </w:pPr>
            <w:r>
              <w:t>3,6</w:t>
            </w:r>
          </w:p>
        </w:tc>
        <w:tc>
          <w:tcPr>
            <w:tcW w:w="680" w:type="dxa"/>
          </w:tcPr>
          <w:p w14:paraId="50088120" w14:textId="77777777" w:rsidR="00EC3FE7" w:rsidRDefault="00EC3FE7">
            <w:pPr>
              <w:pStyle w:val="ConsPlusNormal"/>
              <w:jc w:val="center"/>
            </w:pPr>
            <w:r>
              <w:t>7,6</w:t>
            </w:r>
          </w:p>
        </w:tc>
        <w:tc>
          <w:tcPr>
            <w:tcW w:w="1871" w:type="dxa"/>
          </w:tcPr>
          <w:p w14:paraId="714E792C" w14:textId="77777777" w:rsidR="00EC3FE7" w:rsidRDefault="00EC3FE7">
            <w:pPr>
              <w:pStyle w:val="ConsPlusNormal"/>
              <w:jc w:val="center"/>
            </w:pPr>
            <w:r>
              <w:t>6,2</w:t>
            </w:r>
          </w:p>
        </w:tc>
        <w:tc>
          <w:tcPr>
            <w:tcW w:w="737" w:type="dxa"/>
            <w:tcBorders>
              <w:right w:val="nil"/>
            </w:tcBorders>
          </w:tcPr>
          <w:p w14:paraId="6A8B70F0" w14:textId="77777777" w:rsidR="00EC3FE7" w:rsidRDefault="00EC3FE7">
            <w:pPr>
              <w:pStyle w:val="ConsPlusNormal"/>
              <w:jc w:val="center"/>
            </w:pPr>
            <w:r>
              <w:t>5</w:t>
            </w:r>
          </w:p>
        </w:tc>
      </w:tr>
      <w:tr w:rsidR="00EC3FE7" w14:paraId="6395DC15" w14:textId="77777777">
        <w:tc>
          <w:tcPr>
            <w:tcW w:w="2494" w:type="dxa"/>
            <w:tcBorders>
              <w:left w:val="nil"/>
            </w:tcBorders>
          </w:tcPr>
          <w:p w14:paraId="65C6A685" w14:textId="77777777" w:rsidR="00EC3FE7" w:rsidRDefault="00EC3FE7">
            <w:pPr>
              <w:pStyle w:val="ConsPlusNormal"/>
            </w:pPr>
            <w:r>
              <w:t>Управление по центрам ответственности</w:t>
            </w:r>
          </w:p>
        </w:tc>
        <w:tc>
          <w:tcPr>
            <w:tcW w:w="680" w:type="dxa"/>
          </w:tcPr>
          <w:p w14:paraId="10EF34E2" w14:textId="77777777" w:rsidR="00EC3FE7" w:rsidRDefault="00EC3FE7">
            <w:pPr>
              <w:pStyle w:val="ConsPlusNormal"/>
              <w:jc w:val="center"/>
            </w:pPr>
            <w:r>
              <w:t>21</w:t>
            </w:r>
          </w:p>
        </w:tc>
        <w:tc>
          <w:tcPr>
            <w:tcW w:w="680" w:type="dxa"/>
          </w:tcPr>
          <w:p w14:paraId="43CC702F" w14:textId="77777777" w:rsidR="00EC3FE7" w:rsidRDefault="00EC3FE7">
            <w:pPr>
              <w:pStyle w:val="ConsPlusNormal"/>
              <w:jc w:val="center"/>
            </w:pPr>
            <w:r>
              <w:t>18</w:t>
            </w:r>
          </w:p>
        </w:tc>
        <w:tc>
          <w:tcPr>
            <w:tcW w:w="567" w:type="dxa"/>
          </w:tcPr>
          <w:p w14:paraId="14F889C0" w14:textId="77777777" w:rsidR="00EC3FE7" w:rsidRDefault="00EC3FE7">
            <w:pPr>
              <w:pStyle w:val="ConsPlusNormal"/>
              <w:jc w:val="center"/>
            </w:pPr>
            <w:r>
              <w:t>15</w:t>
            </w:r>
          </w:p>
        </w:tc>
        <w:tc>
          <w:tcPr>
            <w:tcW w:w="680" w:type="dxa"/>
          </w:tcPr>
          <w:p w14:paraId="1DC959F4" w14:textId="77777777" w:rsidR="00EC3FE7" w:rsidRDefault="00EC3FE7">
            <w:pPr>
              <w:pStyle w:val="ConsPlusNormal"/>
              <w:jc w:val="center"/>
            </w:pPr>
            <w:r>
              <w:t>3,7</w:t>
            </w:r>
          </w:p>
        </w:tc>
        <w:tc>
          <w:tcPr>
            <w:tcW w:w="680" w:type="dxa"/>
          </w:tcPr>
          <w:p w14:paraId="508C98E4" w14:textId="77777777" w:rsidR="00EC3FE7" w:rsidRDefault="00EC3FE7">
            <w:pPr>
              <w:pStyle w:val="ConsPlusNormal"/>
              <w:jc w:val="center"/>
            </w:pPr>
            <w:r>
              <w:t>5,9</w:t>
            </w:r>
          </w:p>
        </w:tc>
        <w:tc>
          <w:tcPr>
            <w:tcW w:w="680" w:type="dxa"/>
          </w:tcPr>
          <w:p w14:paraId="3CD245F5" w14:textId="77777777" w:rsidR="00EC3FE7" w:rsidRDefault="00EC3FE7">
            <w:pPr>
              <w:pStyle w:val="ConsPlusNormal"/>
              <w:jc w:val="center"/>
            </w:pPr>
            <w:r>
              <w:t>8,7</w:t>
            </w:r>
          </w:p>
        </w:tc>
        <w:tc>
          <w:tcPr>
            <w:tcW w:w="1871" w:type="dxa"/>
          </w:tcPr>
          <w:p w14:paraId="69D2ADC1" w14:textId="77777777" w:rsidR="00EC3FE7" w:rsidRDefault="00EC3FE7">
            <w:pPr>
              <w:pStyle w:val="ConsPlusNormal"/>
              <w:jc w:val="center"/>
            </w:pPr>
            <w:r>
              <w:t>5,1</w:t>
            </w:r>
          </w:p>
        </w:tc>
        <w:tc>
          <w:tcPr>
            <w:tcW w:w="737" w:type="dxa"/>
            <w:tcBorders>
              <w:right w:val="nil"/>
            </w:tcBorders>
          </w:tcPr>
          <w:p w14:paraId="5260B894" w14:textId="77777777" w:rsidR="00EC3FE7" w:rsidRDefault="00EC3FE7">
            <w:pPr>
              <w:pStyle w:val="ConsPlusNormal"/>
              <w:jc w:val="center"/>
            </w:pPr>
            <w:r>
              <w:t>8</w:t>
            </w:r>
          </w:p>
        </w:tc>
      </w:tr>
      <w:tr w:rsidR="00EC3FE7" w14:paraId="56F6CB1F" w14:textId="77777777">
        <w:tc>
          <w:tcPr>
            <w:tcW w:w="2494" w:type="dxa"/>
            <w:tcBorders>
              <w:left w:val="nil"/>
            </w:tcBorders>
          </w:tcPr>
          <w:p w14:paraId="0728F510" w14:textId="77777777" w:rsidR="00EC3FE7" w:rsidRDefault="00EC3FE7">
            <w:pPr>
              <w:pStyle w:val="ConsPlusNormal"/>
            </w:pPr>
            <w:r>
              <w:t xml:space="preserve">Управленческая </w:t>
            </w:r>
            <w:proofErr w:type="spellStart"/>
            <w:r>
              <w:t>отчетность</w:t>
            </w:r>
            <w:proofErr w:type="spellEnd"/>
          </w:p>
        </w:tc>
        <w:tc>
          <w:tcPr>
            <w:tcW w:w="680" w:type="dxa"/>
          </w:tcPr>
          <w:p w14:paraId="494E1BB6" w14:textId="77777777" w:rsidR="00EC3FE7" w:rsidRDefault="00EC3FE7">
            <w:pPr>
              <w:pStyle w:val="ConsPlusNormal"/>
              <w:jc w:val="center"/>
            </w:pPr>
            <w:r>
              <w:t>47</w:t>
            </w:r>
          </w:p>
        </w:tc>
        <w:tc>
          <w:tcPr>
            <w:tcW w:w="680" w:type="dxa"/>
          </w:tcPr>
          <w:p w14:paraId="5489F819" w14:textId="77777777" w:rsidR="00EC3FE7" w:rsidRDefault="00EC3FE7">
            <w:pPr>
              <w:pStyle w:val="ConsPlusNormal"/>
              <w:jc w:val="center"/>
            </w:pPr>
            <w:r>
              <w:t>30</w:t>
            </w:r>
          </w:p>
        </w:tc>
        <w:tc>
          <w:tcPr>
            <w:tcW w:w="567" w:type="dxa"/>
          </w:tcPr>
          <w:p w14:paraId="4BFFAEE6" w14:textId="77777777" w:rsidR="00EC3FE7" w:rsidRDefault="00EC3FE7">
            <w:pPr>
              <w:pStyle w:val="ConsPlusNormal"/>
              <w:jc w:val="center"/>
            </w:pPr>
            <w:r>
              <w:t>17</w:t>
            </w:r>
          </w:p>
        </w:tc>
        <w:tc>
          <w:tcPr>
            <w:tcW w:w="680" w:type="dxa"/>
          </w:tcPr>
          <w:p w14:paraId="2AE582E6" w14:textId="77777777" w:rsidR="00EC3FE7" w:rsidRDefault="00EC3FE7">
            <w:pPr>
              <w:pStyle w:val="ConsPlusNormal"/>
              <w:jc w:val="center"/>
            </w:pPr>
            <w:r>
              <w:t>8,2</w:t>
            </w:r>
          </w:p>
        </w:tc>
        <w:tc>
          <w:tcPr>
            <w:tcW w:w="680" w:type="dxa"/>
          </w:tcPr>
          <w:p w14:paraId="41DB871F" w14:textId="77777777" w:rsidR="00EC3FE7" w:rsidRDefault="00EC3FE7">
            <w:pPr>
              <w:pStyle w:val="ConsPlusNormal"/>
              <w:jc w:val="center"/>
            </w:pPr>
            <w:r>
              <w:t>9,8</w:t>
            </w:r>
          </w:p>
        </w:tc>
        <w:tc>
          <w:tcPr>
            <w:tcW w:w="680" w:type="dxa"/>
          </w:tcPr>
          <w:p w14:paraId="1DDB9ABD" w14:textId="77777777" w:rsidR="00EC3FE7" w:rsidRDefault="00EC3FE7">
            <w:pPr>
              <w:pStyle w:val="ConsPlusNormal"/>
              <w:jc w:val="center"/>
            </w:pPr>
            <w:r>
              <w:t>9,9</w:t>
            </w:r>
          </w:p>
        </w:tc>
        <w:tc>
          <w:tcPr>
            <w:tcW w:w="1871" w:type="dxa"/>
          </w:tcPr>
          <w:p w14:paraId="0CCBFC69" w14:textId="77777777" w:rsidR="00EC3FE7" w:rsidRDefault="00EC3FE7">
            <w:pPr>
              <w:pStyle w:val="ConsPlusNormal"/>
              <w:jc w:val="center"/>
            </w:pPr>
            <w:r>
              <w:t>9</w:t>
            </w:r>
          </w:p>
        </w:tc>
        <w:tc>
          <w:tcPr>
            <w:tcW w:w="737" w:type="dxa"/>
            <w:tcBorders>
              <w:right w:val="nil"/>
            </w:tcBorders>
          </w:tcPr>
          <w:p w14:paraId="089F0105" w14:textId="77777777" w:rsidR="00EC3FE7" w:rsidRDefault="00EC3FE7">
            <w:pPr>
              <w:pStyle w:val="ConsPlusNormal"/>
              <w:jc w:val="center"/>
            </w:pPr>
            <w:r>
              <w:t>3</w:t>
            </w:r>
          </w:p>
        </w:tc>
      </w:tr>
      <w:tr w:rsidR="00EC3FE7" w14:paraId="035BAD55" w14:textId="77777777">
        <w:tc>
          <w:tcPr>
            <w:tcW w:w="2494" w:type="dxa"/>
            <w:tcBorders>
              <w:left w:val="nil"/>
            </w:tcBorders>
          </w:tcPr>
          <w:p w14:paraId="54DB47D7" w14:textId="77777777" w:rsidR="00EC3FE7" w:rsidRDefault="00EC3FE7">
            <w:pPr>
              <w:pStyle w:val="ConsPlusNormal"/>
            </w:pPr>
            <w:r>
              <w:t>Управленческий анализ</w:t>
            </w:r>
          </w:p>
        </w:tc>
        <w:tc>
          <w:tcPr>
            <w:tcW w:w="680" w:type="dxa"/>
          </w:tcPr>
          <w:p w14:paraId="7B5FEC4D" w14:textId="77777777" w:rsidR="00EC3FE7" w:rsidRDefault="00EC3FE7">
            <w:pPr>
              <w:pStyle w:val="ConsPlusNormal"/>
              <w:jc w:val="center"/>
            </w:pPr>
            <w:r>
              <w:t>44</w:t>
            </w:r>
          </w:p>
        </w:tc>
        <w:tc>
          <w:tcPr>
            <w:tcW w:w="680" w:type="dxa"/>
          </w:tcPr>
          <w:p w14:paraId="29F94713" w14:textId="77777777" w:rsidR="00EC3FE7" w:rsidRDefault="00EC3FE7">
            <w:pPr>
              <w:pStyle w:val="ConsPlusNormal"/>
              <w:jc w:val="center"/>
            </w:pPr>
            <w:r>
              <w:t>27</w:t>
            </w:r>
          </w:p>
        </w:tc>
        <w:tc>
          <w:tcPr>
            <w:tcW w:w="567" w:type="dxa"/>
          </w:tcPr>
          <w:p w14:paraId="5B287C8B" w14:textId="77777777" w:rsidR="00EC3FE7" w:rsidRDefault="00EC3FE7">
            <w:pPr>
              <w:pStyle w:val="ConsPlusNormal"/>
              <w:jc w:val="center"/>
            </w:pPr>
            <w:r>
              <w:t>14</w:t>
            </w:r>
          </w:p>
        </w:tc>
        <w:tc>
          <w:tcPr>
            <w:tcW w:w="680" w:type="dxa"/>
          </w:tcPr>
          <w:p w14:paraId="3B3EB5C4" w14:textId="77777777" w:rsidR="00EC3FE7" w:rsidRDefault="00EC3FE7">
            <w:pPr>
              <w:pStyle w:val="ConsPlusNormal"/>
              <w:jc w:val="center"/>
            </w:pPr>
            <w:r>
              <w:t>7,7</w:t>
            </w:r>
          </w:p>
        </w:tc>
        <w:tc>
          <w:tcPr>
            <w:tcW w:w="680" w:type="dxa"/>
          </w:tcPr>
          <w:p w14:paraId="6FCFEECD" w14:textId="77777777" w:rsidR="00EC3FE7" w:rsidRDefault="00EC3FE7">
            <w:pPr>
              <w:pStyle w:val="ConsPlusNormal"/>
              <w:jc w:val="center"/>
            </w:pPr>
            <w:r>
              <w:t>8,8</w:t>
            </w:r>
          </w:p>
        </w:tc>
        <w:tc>
          <w:tcPr>
            <w:tcW w:w="680" w:type="dxa"/>
          </w:tcPr>
          <w:p w14:paraId="17091D12" w14:textId="77777777" w:rsidR="00EC3FE7" w:rsidRDefault="00EC3FE7">
            <w:pPr>
              <w:pStyle w:val="ConsPlusNormal"/>
              <w:jc w:val="center"/>
            </w:pPr>
            <w:r>
              <w:t>8,1</w:t>
            </w:r>
          </w:p>
        </w:tc>
        <w:tc>
          <w:tcPr>
            <w:tcW w:w="1871" w:type="dxa"/>
          </w:tcPr>
          <w:p w14:paraId="53ACF2E9" w14:textId="77777777" w:rsidR="00EC3FE7" w:rsidRDefault="00EC3FE7">
            <w:pPr>
              <w:pStyle w:val="ConsPlusNormal"/>
              <w:jc w:val="center"/>
            </w:pPr>
            <w:r>
              <w:t>8,1</w:t>
            </w:r>
          </w:p>
        </w:tc>
        <w:tc>
          <w:tcPr>
            <w:tcW w:w="737" w:type="dxa"/>
            <w:tcBorders>
              <w:right w:val="nil"/>
            </w:tcBorders>
          </w:tcPr>
          <w:p w14:paraId="2CEFB767" w14:textId="77777777" w:rsidR="00EC3FE7" w:rsidRDefault="00EC3FE7">
            <w:pPr>
              <w:pStyle w:val="ConsPlusNormal"/>
              <w:jc w:val="center"/>
            </w:pPr>
            <w:r>
              <w:t>4</w:t>
            </w:r>
          </w:p>
        </w:tc>
      </w:tr>
      <w:tr w:rsidR="00EC3FE7" w14:paraId="7703E8B3" w14:textId="77777777">
        <w:tc>
          <w:tcPr>
            <w:tcW w:w="2494" w:type="dxa"/>
            <w:tcBorders>
              <w:left w:val="nil"/>
            </w:tcBorders>
          </w:tcPr>
          <w:p w14:paraId="6F155138" w14:textId="77777777" w:rsidR="00EC3FE7" w:rsidRDefault="00EC3FE7">
            <w:pPr>
              <w:pStyle w:val="ConsPlusNormal"/>
            </w:pPr>
            <w:proofErr w:type="spellStart"/>
            <w:r>
              <w:t>KPI</w:t>
            </w:r>
            <w:proofErr w:type="spellEnd"/>
            <w:r>
              <w:t>-технологии</w:t>
            </w:r>
          </w:p>
        </w:tc>
        <w:tc>
          <w:tcPr>
            <w:tcW w:w="680" w:type="dxa"/>
          </w:tcPr>
          <w:p w14:paraId="1FD9CC27" w14:textId="77777777" w:rsidR="00EC3FE7" w:rsidRDefault="00EC3FE7">
            <w:pPr>
              <w:pStyle w:val="ConsPlusNormal"/>
              <w:jc w:val="center"/>
            </w:pPr>
            <w:r>
              <w:t>14</w:t>
            </w:r>
          </w:p>
        </w:tc>
        <w:tc>
          <w:tcPr>
            <w:tcW w:w="680" w:type="dxa"/>
          </w:tcPr>
          <w:p w14:paraId="0179C2EC" w14:textId="77777777" w:rsidR="00EC3FE7" w:rsidRDefault="00EC3FE7">
            <w:pPr>
              <w:pStyle w:val="ConsPlusNormal"/>
              <w:jc w:val="center"/>
            </w:pPr>
            <w:r>
              <w:t>12</w:t>
            </w:r>
          </w:p>
        </w:tc>
        <w:tc>
          <w:tcPr>
            <w:tcW w:w="567" w:type="dxa"/>
          </w:tcPr>
          <w:p w14:paraId="3737878A" w14:textId="77777777" w:rsidR="00EC3FE7" w:rsidRDefault="00EC3FE7">
            <w:pPr>
              <w:pStyle w:val="ConsPlusNormal"/>
              <w:jc w:val="center"/>
            </w:pPr>
            <w:r>
              <w:t>6</w:t>
            </w:r>
          </w:p>
        </w:tc>
        <w:tc>
          <w:tcPr>
            <w:tcW w:w="680" w:type="dxa"/>
          </w:tcPr>
          <w:p w14:paraId="68578EA0" w14:textId="77777777" w:rsidR="00EC3FE7" w:rsidRDefault="00EC3FE7">
            <w:pPr>
              <w:pStyle w:val="ConsPlusNormal"/>
              <w:jc w:val="center"/>
            </w:pPr>
            <w:r>
              <w:t>2,5</w:t>
            </w:r>
          </w:p>
        </w:tc>
        <w:tc>
          <w:tcPr>
            <w:tcW w:w="680" w:type="dxa"/>
          </w:tcPr>
          <w:p w14:paraId="02077F19" w14:textId="77777777" w:rsidR="00EC3FE7" w:rsidRDefault="00EC3FE7">
            <w:pPr>
              <w:pStyle w:val="ConsPlusNormal"/>
              <w:jc w:val="center"/>
            </w:pPr>
            <w:r>
              <w:t>3,9</w:t>
            </w:r>
          </w:p>
        </w:tc>
        <w:tc>
          <w:tcPr>
            <w:tcW w:w="680" w:type="dxa"/>
          </w:tcPr>
          <w:p w14:paraId="74A395EE" w14:textId="77777777" w:rsidR="00EC3FE7" w:rsidRDefault="00EC3FE7">
            <w:pPr>
              <w:pStyle w:val="ConsPlusNormal"/>
              <w:jc w:val="center"/>
            </w:pPr>
            <w:r>
              <w:t>3,5</w:t>
            </w:r>
          </w:p>
        </w:tc>
        <w:tc>
          <w:tcPr>
            <w:tcW w:w="1871" w:type="dxa"/>
          </w:tcPr>
          <w:p w14:paraId="42BBBFFA" w14:textId="77777777" w:rsidR="00EC3FE7" w:rsidRDefault="00EC3FE7">
            <w:pPr>
              <w:pStyle w:val="ConsPlusNormal"/>
              <w:jc w:val="center"/>
            </w:pPr>
            <w:r>
              <w:t>3,1</w:t>
            </w:r>
          </w:p>
        </w:tc>
        <w:tc>
          <w:tcPr>
            <w:tcW w:w="737" w:type="dxa"/>
            <w:tcBorders>
              <w:right w:val="nil"/>
            </w:tcBorders>
          </w:tcPr>
          <w:p w14:paraId="37C0B59C" w14:textId="77777777" w:rsidR="00EC3FE7" w:rsidRDefault="00EC3FE7">
            <w:pPr>
              <w:pStyle w:val="ConsPlusNormal"/>
              <w:jc w:val="center"/>
            </w:pPr>
            <w:r>
              <w:t>16</w:t>
            </w:r>
          </w:p>
        </w:tc>
      </w:tr>
      <w:tr w:rsidR="00EC3FE7" w14:paraId="62F20A73" w14:textId="77777777">
        <w:tc>
          <w:tcPr>
            <w:tcW w:w="2494" w:type="dxa"/>
            <w:tcBorders>
              <w:left w:val="nil"/>
            </w:tcBorders>
          </w:tcPr>
          <w:p w14:paraId="6C0322B8" w14:textId="77777777" w:rsidR="00EC3FE7" w:rsidRDefault="00EC3FE7">
            <w:pPr>
              <w:pStyle w:val="ConsPlusNormal"/>
            </w:pPr>
            <w:proofErr w:type="spellStart"/>
            <w:r>
              <w:t>CVP</w:t>
            </w:r>
            <w:proofErr w:type="spellEnd"/>
            <w:r>
              <w:t>-анализ (анализ безубыточности)</w:t>
            </w:r>
          </w:p>
        </w:tc>
        <w:tc>
          <w:tcPr>
            <w:tcW w:w="680" w:type="dxa"/>
          </w:tcPr>
          <w:p w14:paraId="4F57EB3F" w14:textId="77777777" w:rsidR="00EC3FE7" w:rsidRDefault="00EC3FE7">
            <w:pPr>
              <w:pStyle w:val="ConsPlusNormal"/>
              <w:jc w:val="center"/>
            </w:pPr>
            <w:r>
              <w:t>15</w:t>
            </w:r>
          </w:p>
        </w:tc>
        <w:tc>
          <w:tcPr>
            <w:tcW w:w="680" w:type="dxa"/>
          </w:tcPr>
          <w:p w14:paraId="7AE8BA35" w14:textId="77777777" w:rsidR="00EC3FE7" w:rsidRDefault="00EC3FE7">
            <w:pPr>
              <w:pStyle w:val="ConsPlusNormal"/>
              <w:jc w:val="center"/>
            </w:pPr>
            <w:r>
              <w:t>18</w:t>
            </w:r>
          </w:p>
        </w:tc>
        <w:tc>
          <w:tcPr>
            <w:tcW w:w="567" w:type="dxa"/>
          </w:tcPr>
          <w:p w14:paraId="4D3C79CA" w14:textId="77777777" w:rsidR="00EC3FE7" w:rsidRDefault="00EC3FE7">
            <w:pPr>
              <w:pStyle w:val="ConsPlusNormal"/>
              <w:jc w:val="center"/>
            </w:pPr>
            <w:r>
              <w:t>12</w:t>
            </w:r>
          </w:p>
        </w:tc>
        <w:tc>
          <w:tcPr>
            <w:tcW w:w="680" w:type="dxa"/>
          </w:tcPr>
          <w:p w14:paraId="24192203" w14:textId="77777777" w:rsidR="00EC3FE7" w:rsidRDefault="00EC3FE7">
            <w:pPr>
              <w:pStyle w:val="ConsPlusNormal"/>
              <w:jc w:val="center"/>
            </w:pPr>
            <w:r>
              <w:t>2,6</w:t>
            </w:r>
          </w:p>
        </w:tc>
        <w:tc>
          <w:tcPr>
            <w:tcW w:w="680" w:type="dxa"/>
          </w:tcPr>
          <w:p w14:paraId="733A8895" w14:textId="77777777" w:rsidR="00EC3FE7" w:rsidRDefault="00EC3FE7">
            <w:pPr>
              <w:pStyle w:val="ConsPlusNormal"/>
              <w:jc w:val="center"/>
            </w:pPr>
            <w:r>
              <w:t>5,9</w:t>
            </w:r>
          </w:p>
        </w:tc>
        <w:tc>
          <w:tcPr>
            <w:tcW w:w="680" w:type="dxa"/>
          </w:tcPr>
          <w:p w14:paraId="27969E83" w14:textId="77777777" w:rsidR="00EC3FE7" w:rsidRDefault="00EC3FE7">
            <w:pPr>
              <w:pStyle w:val="ConsPlusNormal"/>
              <w:jc w:val="center"/>
            </w:pPr>
            <w:r>
              <w:t>7</w:t>
            </w:r>
          </w:p>
        </w:tc>
        <w:tc>
          <w:tcPr>
            <w:tcW w:w="1871" w:type="dxa"/>
          </w:tcPr>
          <w:p w14:paraId="584BCE19" w14:textId="77777777" w:rsidR="00EC3FE7" w:rsidRDefault="00EC3FE7">
            <w:pPr>
              <w:pStyle w:val="ConsPlusNormal"/>
              <w:jc w:val="center"/>
            </w:pPr>
            <w:r>
              <w:t>4,3</w:t>
            </w:r>
          </w:p>
        </w:tc>
        <w:tc>
          <w:tcPr>
            <w:tcW w:w="737" w:type="dxa"/>
            <w:tcBorders>
              <w:right w:val="nil"/>
            </w:tcBorders>
          </w:tcPr>
          <w:p w14:paraId="6F2E6BFF" w14:textId="77777777" w:rsidR="00EC3FE7" w:rsidRDefault="00EC3FE7">
            <w:pPr>
              <w:pStyle w:val="ConsPlusNormal"/>
              <w:jc w:val="center"/>
            </w:pPr>
            <w:r>
              <w:t>12</w:t>
            </w:r>
          </w:p>
        </w:tc>
      </w:tr>
      <w:tr w:rsidR="00EC3FE7" w14:paraId="57E2921C" w14:textId="77777777">
        <w:tc>
          <w:tcPr>
            <w:tcW w:w="2494" w:type="dxa"/>
            <w:tcBorders>
              <w:left w:val="nil"/>
            </w:tcBorders>
          </w:tcPr>
          <w:p w14:paraId="7A87BE82" w14:textId="77777777" w:rsidR="00EC3FE7" w:rsidRDefault="00EC3FE7">
            <w:pPr>
              <w:pStyle w:val="ConsPlusNormal"/>
            </w:pPr>
            <w:r>
              <w:t xml:space="preserve">Управленческий </w:t>
            </w:r>
            <w:proofErr w:type="spellStart"/>
            <w:r>
              <w:t>учет</w:t>
            </w:r>
            <w:proofErr w:type="spellEnd"/>
            <w:r>
              <w:t xml:space="preserve"> бизнес-модели предприятия</w:t>
            </w:r>
          </w:p>
        </w:tc>
        <w:tc>
          <w:tcPr>
            <w:tcW w:w="680" w:type="dxa"/>
          </w:tcPr>
          <w:p w14:paraId="44A46E2C" w14:textId="77777777" w:rsidR="00EC3FE7" w:rsidRDefault="00EC3FE7">
            <w:pPr>
              <w:pStyle w:val="ConsPlusNormal"/>
              <w:jc w:val="center"/>
            </w:pPr>
            <w:r>
              <w:t>14</w:t>
            </w:r>
          </w:p>
        </w:tc>
        <w:tc>
          <w:tcPr>
            <w:tcW w:w="680" w:type="dxa"/>
          </w:tcPr>
          <w:p w14:paraId="73236C04" w14:textId="77777777" w:rsidR="00EC3FE7" w:rsidRDefault="00EC3FE7">
            <w:pPr>
              <w:pStyle w:val="ConsPlusNormal"/>
              <w:jc w:val="center"/>
            </w:pPr>
            <w:r>
              <w:t>10</w:t>
            </w:r>
          </w:p>
        </w:tc>
        <w:tc>
          <w:tcPr>
            <w:tcW w:w="567" w:type="dxa"/>
          </w:tcPr>
          <w:p w14:paraId="30F3D415" w14:textId="77777777" w:rsidR="00EC3FE7" w:rsidRDefault="00EC3FE7">
            <w:pPr>
              <w:pStyle w:val="ConsPlusNormal"/>
              <w:jc w:val="center"/>
            </w:pPr>
            <w:r>
              <w:t>6</w:t>
            </w:r>
          </w:p>
        </w:tc>
        <w:tc>
          <w:tcPr>
            <w:tcW w:w="680" w:type="dxa"/>
          </w:tcPr>
          <w:p w14:paraId="151C0292" w14:textId="77777777" w:rsidR="00EC3FE7" w:rsidRDefault="00EC3FE7">
            <w:pPr>
              <w:pStyle w:val="ConsPlusNormal"/>
              <w:jc w:val="center"/>
            </w:pPr>
            <w:r>
              <w:t>2,5</w:t>
            </w:r>
          </w:p>
        </w:tc>
        <w:tc>
          <w:tcPr>
            <w:tcW w:w="680" w:type="dxa"/>
          </w:tcPr>
          <w:p w14:paraId="6E9B65D1" w14:textId="77777777" w:rsidR="00EC3FE7" w:rsidRDefault="00EC3FE7">
            <w:pPr>
              <w:pStyle w:val="ConsPlusNormal"/>
              <w:jc w:val="center"/>
            </w:pPr>
            <w:r>
              <w:t>3,3</w:t>
            </w:r>
          </w:p>
        </w:tc>
        <w:tc>
          <w:tcPr>
            <w:tcW w:w="680" w:type="dxa"/>
          </w:tcPr>
          <w:p w14:paraId="5A9DE767" w14:textId="77777777" w:rsidR="00EC3FE7" w:rsidRDefault="00EC3FE7">
            <w:pPr>
              <w:pStyle w:val="ConsPlusNormal"/>
              <w:jc w:val="center"/>
            </w:pPr>
            <w:r>
              <w:t>3,5</w:t>
            </w:r>
          </w:p>
        </w:tc>
        <w:tc>
          <w:tcPr>
            <w:tcW w:w="1871" w:type="dxa"/>
          </w:tcPr>
          <w:p w14:paraId="76C34A95" w14:textId="77777777" w:rsidR="00EC3FE7" w:rsidRDefault="00EC3FE7">
            <w:pPr>
              <w:pStyle w:val="ConsPlusNormal"/>
              <w:jc w:val="center"/>
            </w:pPr>
            <w:r>
              <w:t>2,9</w:t>
            </w:r>
          </w:p>
        </w:tc>
        <w:tc>
          <w:tcPr>
            <w:tcW w:w="737" w:type="dxa"/>
            <w:tcBorders>
              <w:right w:val="nil"/>
            </w:tcBorders>
          </w:tcPr>
          <w:p w14:paraId="3D11331C" w14:textId="77777777" w:rsidR="00EC3FE7" w:rsidRDefault="00EC3FE7">
            <w:pPr>
              <w:pStyle w:val="ConsPlusNormal"/>
              <w:jc w:val="center"/>
            </w:pPr>
            <w:r>
              <w:t>17</w:t>
            </w:r>
          </w:p>
        </w:tc>
      </w:tr>
      <w:tr w:rsidR="00EC3FE7" w14:paraId="128023DE" w14:textId="77777777">
        <w:tc>
          <w:tcPr>
            <w:tcW w:w="2494" w:type="dxa"/>
            <w:tcBorders>
              <w:left w:val="nil"/>
            </w:tcBorders>
          </w:tcPr>
          <w:p w14:paraId="2A0C2D51" w14:textId="77777777" w:rsidR="00EC3FE7" w:rsidRDefault="00EC3FE7">
            <w:pPr>
              <w:pStyle w:val="ConsPlusNormal"/>
            </w:pPr>
            <w:r>
              <w:t xml:space="preserve">Производственный </w:t>
            </w:r>
            <w:proofErr w:type="spellStart"/>
            <w:r>
              <w:t>учет</w:t>
            </w:r>
            <w:proofErr w:type="spellEnd"/>
            <w:r>
              <w:t xml:space="preserve"> и вопросы калькулирования себестоимости </w:t>
            </w:r>
            <w:r>
              <w:lastRenderedPageBreak/>
              <w:t>продукции</w:t>
            </w:r>
          </w:p>
        </w:tc>
        <w:tc>
          <w:tcPr>
            <w:tcW w:w="680" w:type="dxa"/>
          </w:tcPr>
          <w:p w14:paraId="30333A8B" w14:textId="77777777" w:rsidR="00EC3FE7" w:rsidRDefault="00EC3FE7">
            <w:pPr>
              <w:pStyle w:val="ConsPlusNormal"/>
              <w:jc w:val="center"/>
            </w:pPr>
            <w:r>
              <w:lastRenderedPageBreak/>
              <w:t>43</w:t>
            </w:r>
          </w:p>
        </w:tc>
        <w:tc>
          <w:tcPr>
            <w:tcW w:w="680" w:type="dxa"/>
          </w:tcPr>
          <w:p w14:paraId="3859B03A" w14:textId="77777777" w:rsidR="00EC3FE7" w:rsidRDefault="00EC3FE7">
            <w:pPr>
              <w:pStyle w:val="ConsPlusNormal"/>
              <w:jc w:val="center"/>
            </w:pPr>
            <w:r>
              <w:t>16</w:t>
            </w:r>
          </w:p>
        </w:tc>
        <w:tc>
          <w:tcPr>
            <w:tcW w:w="567" w:type="dxa"/>
          </w:tcPr>
          <w:p w14:paraId="63CA70B8" w14:textId="77777777" w:rsidR="00EC3FE7" w:rsidRDefault="00EC3FE7">
            <w:pPr>
              <w:pStyle w:val="ConsPlusNormal"/>
              <w:jc w:val="center"/>
            </w:pPr>
            <w:r>
              <w:t>5</w:t>
            </w:r>
          </w:p>
        </w:tc>
        <w:tc>
          <w:tcPr>
            <w:tcW w:w="680" w:type="dxa"/>
          </w:tcPr>
          <w:p w14:paraId="68531FE7" w14:textId="77777777" w:rsidR="00EC3FE7" w:rsidRDefault="00EC3FE7">
            <w:pPr>
              <w:pStyle w:val="ConsPlusNormal"/>
              <w:jc w:val="center"/>
            </w:pPr>
            <w:r>
              <w:t>7,5</w:t>
            </w:r>
          </w:p>
        </w:tc>
        <w:tc>
          <w:tcPr>
            <w:tcW w:w="680" w:type="dxa"/>
          </w:tcPr>
          <w:p w14:paraId="57FBD1AF" w14:textId="77777777" w:rsidR="00EC3FE7" w:rsidRDefault="00EC3FE7">
            <w:pPr>
              <w:pStyle w:val="ConsPlusNormal"/>
              <w:jc w:val="center"/>
            </w:pPr>
            <w:r>
              <w:t>5,2</w:t>
            </w:r>
          </w:p>
        </w:tc>
        <w:tc>
          <w:tcPr>
            <w:tcW w:w="680" w:type="dxa"/>
          </w:tcPr>
          <w:p w14:paraId="72A80E92" w14:textId="77777777" w:rsidR="00EC3FE7" w:rsidRDefault="00EC3FE7">
            <w:pPr>
              <w:pStyle w:val="ConsPlusNormal"/>
              <w:jc w:val="center"/>
            </w:pPr>
            <w:r>
              <w:t>2,9</w:t>
            </w:r>
          </w:p>
        </w:tc>
        <w:tc>
          <w:tcPr>
            <w:tcW w:w="1871" w:type="dxa"/>
          </w:tcPr>
          <w:p w14:paraId="3443FBBD" w14:textId="77777777" w:rsidR="00EC3FE7" w:rsidRDefault="00EC3FE7">
            <w:pPr>
              <w:pStyle w:val="ConsPlusNormal"/>
              <w:jc w:val="center"/>
            </w:pPr>
            <w:r>
              <w:t>6,1</w:t>
            </w:r>
          </w:p>
        </w:tc>
        <w:tc>
          <w:tcPr>
            <w:tcW w:w="737" w:type="dxa"/>
            <w:tcBorders>
              <w:right w:val="nil"/>
            </w:tcBorders>
          </w:tcPr>
          <w:p w14:paraId="2F1D4F83" w14:textId="77777777" w:rsidR="00EC3FE7" w:rsidRDefault="00EC3FE7">
            <w:pPr>
              <w:pStyle w:val="ConsPlusNormal"/>
              <w:jc w:val="center"/>
            </w:pPr>
            <w:r>
              <w:t>6</w:t>
            </w:r>
          </w:p>
        </w:tc>
      </w:tr>
      <w:tr w:rsidR="00EC3FE7" w14:paraId="52BE1745" w14:textId="77777777">
        <w:tc>
          <w:tcPr>
            <w:tcW w:w="2494" w:type="dxa"/>
            <w:tcBorders>
              <w:left w:val="nil"/>
            </w:tcBorders>
          </w:tcPr>
          <w:p w14:paraId="58ECB5DE" w14:textId="77777777" w:rsidR="00EC3FE7" w:rsidRDefault="00EC3FE7">
            <w:pPr>
              <w:pStyle w:val="ConsPlusNormal"/>
            </w:pPr>
            <w:r>
              <w:t xml:space="preserve">Калькулирование по последней операции ("точно в срок", </w:t>
            </w:r>
            <w:proofErr w:type="spellStart"/>
            <w:r>
              <w:t>Just-in-time</w:t>
            </w:r>
            <w:proofErr w:type="spellEnd"/>
            <w:r>
              <w:t xml:space="preserve">, </w:t>
            </w:r>
            <w:proofErr w:type="spellStart"/>
            <w:r>
              <w:t>JIT</w:t>
            </w:r>
            <w:proofErr w:type="spellEnd"/>
            <w:r>
              <w:t>)</w:t>
            </w:r>
          </w:p>
        </w:tc>
        <w:tc>
          <w:tcPr>
            <w:tcW w:w="680" w:type="dxa"/>
          </w:tcPr>
          <w:p w14:paraId="0C09E4A9" w14:textId="77777777" w:rsidR="00EC3FE7" w:rsidRDefault="00EC3FE7">
            <w:pPr>
              <w:pStyle w:val="ConsPlusNormal"/>
              <w:jc w:val="center"/>
            </w:pPr>
            <w:r>
              <w:t>26</w:t>
            </w:r>
          </w:p>
        </w:tc>
        <w:tc>
          <w:tcPr>
            <w:tcW w:w="680" w:type="dxa"/>
          </w:tcPr>
          <w:p w14:paraId="7295E728" w14:textId="77777777" w:rsidR="00EC3FE7" w:rsidRDefault="00EC3FE7">
            <w:pPr>
              <w:pStyle w:val="ConsPlusNormal"/>
              <w:jc w:val="center"/>
            </w:pPr>
            <w:r>
              <w:t>10</w:t>
            </w:r>
          </w:p>
        </w:tc>
        <w:tc>
          <w:tcPr>
            <w:tcW w:w="567" w:type="dxa"/>
          </w:tcPr>
          <w:p w14:paraId="7BD1D979" w14:textId="77777777" w:rsidR="00EC3FE7" w:rsidRDefault="00EC3FE7">
            <w:pPr>
              <w:pStyle w:val="ConsPlusNormal"/>
              <w:jc w:val="center"/>
            </w:pPr>
            <w:r>
              <w:t>4</w:t>
            </w:r>
          </w:p>
        </w:tc>
        <w:tc>
          <w:tcPr>
            <w:tcW w:w="680" w:type="dxa"/>
          </w:tcPr>
          <w:p w14:paraId="3C90DF2F" w14:textId="77777777" w:rsidR="00EC3FE7" w:rsidRDefault="00EC3FE7">
            <w:pPr>
              <w:pStyle w:val="ConsPlusNormal"/>
              <w:jc w:val="center"/>
            </w:pPr>
            <w:r>
              <w:t>4,6</w:t>
            </w:r>
          </w:p>
        </w:tc>
        <w:tc>
          <w:tcPr>
            <w:tcW w:w="680" w:type="dxa"/>
          </w:tcPr>
          <w:p w14:paraId="1CCEDB07" w14:textId="77777777" w:rsidR="00EC3FE7" w:rsidRDefault="00EC3FE7">
            <w:pPr>
              <w:pStyle w:val="ConsPlusNormal"/>
              <w:jc w:val="center"/>
            </w:pPr>
            <w:r>
              <w:t>3,3</w:t>
            </w:r>
          </w:p>
        </w:tc>
        <w:tc>
          <w:tcPr>
            <w:tcW w:w="680" w:type="dxa"/>
          </w:tcPr>
          <w:p w14:paraId="46B563EC" w14:textId="77777777" w:rsidR="00EC3FE7" w:rsidRDefault="00EC3FE7">
            <w:pPr>
              <w:pStyle w:val="ConsPlusNormal"/>
              <w:jc w:val="center"/>
            </w:pPr>
            <w:r>
              <w:t>2,3</w:t>
            </w:r>
          </w:p>
        </w:tc>
        <w:tc>
          <w:tcPr>
            <w:tcW w:w="1871" w:type="dxa"/>
          </w:tcPr>
          <w:p w14:paraId="37C74068" w14:textId="77777777" w:rsidR="00EC3FE7" w:rsidRDefault="00EC3FE7">
            <w:pPr>
              <w:pStyle w:val="ConsPlusNormal"/>
              <w:jc w:val="center"/>
            </w:pPr>
            <w:r>
              <w:t>3,8</w:t>
            </w:r>
          </w:p>
        </w:tc>
        <w:tc>
          <w:tcPr>
            <w:tcW w:w="737" w:type="dxa"/>
            <w:tcBorders>
              <w:right w:val="nil"/>
            </w:tcBorders>
          </w:tcPr>
          <w:p w14:paraId="71FEB04B" w14:textId="77777777" w:rsidR="00EC3FE7" w:rsidRDefault="00EC3FE7">
            <w:pPr>
              <w:pStyle w:val="ConsPlusNormal"/>
              <w:jc w:val="center"/>
            </w:pPr>
            <w:r>
              <w:t>14</w:t>
            </w:r>
          </w:p>
        </w:tc>
      </w:tr>
      <w:tr w:rsidR="00EC3FE7" w14:paraId="41D3648E" w14:textId="77777777">
        <w:tc>
          <w:tcPr>
            <w:tcW w:w="2494" w:type="dxa"/>
            <w:tcBorders>
              <w:left w:val="nil"/>
            </w:tcBorders>
          </w:tcPr>
          <w:p w14:paraId="618F8CCE" w14:textId="77777777" w:rsidR="00EC3FE7" w:rsidRDefault="00EC3FE7">
            <w:pPr>
              <w:pStyle w:val="ConsPlusNormal"/>
            </w:pPr>
            <w:r>
              <w:rPr>
                <w:b/>
              </w:rPr>
              <w:t>Итого</w:t>
            </w:r>
          </w:p>
        </w:tc>
        <w:tc>
          <w:tcPr>
            <w:tcW w:w="680" w:type="dxa"/>
          </w:tcPr>
          <w:p w14:paraId="5B199366" w14:textId="77777777" w:rsidR="00EC3FE7" w:rsidRDefault="00EC3FE7">
            <w:pPr>
              <w:pStyle w:val="ConsPlusNormal"/>
              <w:jc w:val="center"/>
            </w:pPr>
            <w:r>
              <w:rPr>
                <w:b/>
              </w:rPr>
              <w:t>571</w:t>
            </w:r>
          </w:p>
        </w:tc>
        <w:tc>
          <w:tcPr>
            <w:tcW w:w="680" w:type="dxa"/>
          </w:tcPr>
          <w:p w14:paraId="7F38A4B7" w14:textId="77777777" w:rsidR="00EC3FE7" w:rsidRDefault="00EC3FE7">
            <w:pPr>
              <w:pStyle w:val="ConsPlusNormal"/>
              <w:jc w:val="center"/>
            </w:pPr>
            <w:r>
              <w:rPr>
                <w:b/>
              </w:rPr>
              <w:t>306</w:t>
            </w:r>
          </w:p>
        </w:tc>
        <w:tc>
          <w:tcPr>
            <w:tcW w:w="567" w:type="dxa"/>
          </w:tcPr>
          <w:p w14:paraId="3B13F991" w14:textId="77777777" w:rsidR="00EC3FE7" w:rsidRDefault="00EC3FE7">
            <w:pPr>
              <w:pStyle w:val="ConsPlusNormal"/>
              <w:jc w:val="center"/>
            </w:pPr>
            <w:r>
              <w:rPr>
                <w:b/>
              </w:rPr>
              <w:t>172</w:t>
            </w:r>
          </w:p>
        </w:tc>
        <w:tc>
          <w:tcPr>
            <w:tcW w:w="680" w:type="dxa"/>
          </w:tcPr>
          <w:p w14:paraId="0859F789" w14:textId="77777777" w:rsidR="00EC3FE7" w:rsidRDefault="00EC3FE7">
            <w:pPr>
              <w:pStyle w:val="ConsPlusNormal"/>
              <w:jc w:val="center"/>
            </w:pPr>
            <w:r>
              <w:rPr>
                <w:b/>
              </w:rPr>
              <w:t>100</w:t>
            </w:r>
          </w:p>
        </w:tc>
        <w:tc>
          <w:tcPr>
            <w:tcW w:w="680" w:type="dxa"/>
          </w:tcPr>
          <w:p w14:paraId="7E79FDA9" w14:textId="77777777" w:rsidR="00EC3FE7" w:rsidRDefault="00EC3FE7">
            <w:pPr>
              <w:pStyle w:val="ConsPlusNormal"/>
              <w:jc w:val="center"/>
            </w:pPr>
            <w:r>
              <w:rPr>
                <w:b/>
              </w:rPr>
              <w:t>100</w:t>
            </w:r>
          </w:p>
        </w:tc>
        <w:tc>
          <w:tcPr>
            <w:tcW w:w="680" w:type="dxa"/>
          </w:tcPr>
          <w:p w14:paraId="290533C2" w14:textId="77777777" w:rsidR="00EC3FE7" w:rsidRDefault="00EC3FE7">
            <w:pPr>
              <w:pStyle w:val="ConsPlusNormal"/>
              <w:jc w:val="center"/>
            </w:pPr>
            <w:r>
              <w:rPr>
                <w:b/>
              </w:rPr>
              <w:t>100</w:t>
            </w:r>
          </w:p>
        </w:tc>
        <w:tc>
          <w:tcPr>
            <w:tcW w:w="1871" w:type="dxa"/>
          </w:tcPr>
          <w:p w14:paraId="479F5A97" w14:textId="77777777" w:rsidR="00EC3FE7" w:rsidRDefault="00EC3FE7">
            <w:pPr>
              <w:pStyle w:val="ConsPlusNormal"/>
              <w:jc w:val="center"/>
            </w:pPr>
            <w:r>
              <w:rPr>
                <w:b/>
              </w:rPr>
              <w:t>100</w:t>
            </w:r>
          </w:p>
        </w:tc>
        <w:tc>
          <w:tcPr>
            <w:tcW w:w="737" w:type="dxa"/>
            <w:tcBorders>
              <w:right w:val="nil"/>
            </w:tcBorders>
          </w:tcPr>
          <w:p w14:paraId="476326C6" w14:textId="77777777" w:rsidR="00EC3FE7" w:rsidRDefault="00EC3FE7">
            <w:pPr>
              <w:pStyle w:val="ConsPlusNormal"/>
              <w:jc w:val="center"/>
            </w:pPr>
            <w:r>
              <w:rPr>
                <w:b/>
              </w:rPr>
              <w:t>х</w:t>
            </w:r>
          </w:p>
        </w:tc>
      </w:tr>
    </w:tbl>
    <w:p w14:paraId="65C56144" w14:textId="77777777" w:rsidR="00EC3FE7" w:rsidRDefault="00EC3FE7">
      <w:pPr>
        <w:pStyle w:val="ConsPlusNormal"/>
        <w:ind w:firstLine="540"/>
        <w:jc w:val="both"/>
      </w:pPr>
    </w:p>
    <w:p w14:paraId="60316B0E" w14:textId="77777777" w:rsidR="00EC3FE7" w:rsidRDefault="00EC3FE7">
      <w:pPr>
        <w:pStyle w:val="ConsPlusNormal"/>
        <w:ind w:firstLine="540"/>
        <w:jc w:val="both"/>
      </w:pPr>
      <w:r>
        <w:t>--------------------------------</w:t>
      </w:r>
    </w:p>
    <w:p w14:paraId="62E4F3DE" w14:textId="77777777" w:rsidR="00EC3FE7" w:rsidRDefault="00EC3FE7">
      <w:pPr>
        <w:pStyle w:val="ConsPlusNormal"/>
        <w:spacing w:before="220"/>
        <w:ind w:firstLine="540"/>
        <w:jc w:val="both"/>
      </w:pPr>
      <w:bookmarkStart w:id="0" w:name="P397"/>
      <w:bookmarkEnd w:id="0"/>
      <w:r>
        <w:t xml:space="preserve">&lt;2&gt; УР - </w:t>
      </w:r>
      <w:proofErr w:type="spellStart"/>
      <w:r>
        <w:t>учетные</w:t>
      </w:r>
      <w:proofErr w:type="spellEnd"/>
      <w:r>
        <w:t xml:space="preserve"> работники (</w:t>
      </w:r>
      <w:proofErr w:type="spellStart"/>
      <w:r>
        <w:t>accounting</w:t>
      </w:r>
      <w:proofErr w:type="spellEnd"/>
      <w:r>
        <w:t xml:space="preserve"> </w:t>
      </w:r>
      <w:proofErr w:type="spellStart"/>
      <w:r>
        <w:t>specialists</w:t>
      </w:r>
      <w:proofErr w:type="spellEnd"/>
      <w:r>
        <w:t xml:space="preserve">), У - </w:t>
      </w:r>
      <w:proofErr w:type="spellStart"/>
      <w:r>
        <w:t>ученые</w:t>
      </w:r>
      <w:proofErr w:type="spellEnd"/>
      <w:r>
        <w:t xml:space="preserve"> (</w:t>
      </w:r>
      <w:proofErr w:type="spellStart"/>
      <w:r>
        <w:t>scientists</w:t>
      </w:r>
      <w:proofErr w:type="spellEnd"/>
      <w:r>
        <w:t>), П - пользователи (</w:t>
      </w:r>
      <w:proofErr w:type="spellStart"/>
      <w:r>
        <w:t>users</w:t>
      </w:r>
      <w:proofErr w:type="spellEnd"/>
      <w:r>
        <w:t>).</w:t>
      </w:r>
    </w:p>
    <w:p w14:paraId="046C6830" w14:textId="77777777" w:rsidR="00EC3FE7" w:rsidRDefault="00EC3FE7">
      <w:pPr>
        <w:pStyle w:val="ConsPlusNormal"/>
        <w:ind w:firstLine="540"/>
        <w:jc w:val="both"/>
      </w:pPr>
    </w:p>
    <w:p w14:paraId="4DE5B96D" w14:textId="77777777" w:rsidR="00EC3FE7" w:rsidRDefault="00EC3FE7">
      <w:pPr>
        <w:pStyle w:val="ConsPlusNormal"/>
        <w:ind w:firstLine="540"/>
        <w:jc w:val="both"/>
      </w:pPr>
      <w:r>
        <w:t>Источник: авторская разработка.</w:t>
      </w:r>
    </w:p>
    <w:p w14:paraId="01076916" w14:textId="77777777" w:rsidR="00EC3FE7" w:rsidRDefault="00EC3FE7">
      <w:pPr>
        <w:pStyle w:val="ConsPlusNormal"/>
        <w:ind w:firstLine="540"/>
        <w:jc w:val="both"/>
      </w:pPr>
    </w:p>
    <w:p w14:paraId="14572658" w14:textId="77777777" w:rsidR="00EC3FE7" w:rsidRDefault="00EC3FE7">
      <w:pPr>
        <w:pStyle w:val="ConsPlusNormal"/>
        <w:ind w:firstLine="540"/>
        <w:jc w:val="both"/>
      </w:pPr>
      <w:r>
        <w:t xml:space="preserve">С точки зрения информационной ценности респонденты отметили следующие инструменты: бюджетирование (11,2%); прогнозирование (10,4%); управленческую </w:t>
      </w:r>
      <w:proofErr w:type="spellStart"/>
      <w:r>
        <w:t>отчетность</w:t>
      </w:r>
      <w:proofErr w:type="spellEnd"/>
      <w:r>
        <w:t xml:space="preserve"> (9%); управленческий анализ (8,1%). Данные инструменты оценивались респондентами не с точки зрения их применения на практике, а с точки зрения гипотетической полезности для принятия управленческого решения.</w:t>
      </w:r>
    </w:p>
    <w:p w14:paraId="6E66BE08" w14:textId="77777777" w:rsidR="00EC3FE7" w:rsidRDefault="00EC3FE7">
      <w:pPr>
        <w:pStyle w:val="ConsPlusNormal"/>
        <w:spacing w:before="220"/>
        <w:ind w:firstLine="540"/>
        <w:jc w:val="both"/>
      </w:pPr>
      <w:r>
        <w:t xml:space="preserve">В отношении частоты использования инструментов управленческого </w:t>
      </w:r>
      <w:proofErr w:type="spellStart"/>
      <w:r>
        <w:t>учета</w:t>
      </w:r>
      <w:proofErr w:type="spellEnd"/>
      <w:r>
        <w:t xml:space="preserve"> в практической деятельности представителей всех фокус-групп бюджетирование также </w:t>
      </w:r>
      <w:proofErr w:type="spellStart"/>
      <w:r>
        <w:t>остается</w:t>
      </w:r>
      <w:proofErr w:type="spellEnd"/>
      <w:r>
        <w:t xml:space="preserve"> наиболее системно используемым инструментом управленческого </w:t>
      </w:r>
      <w:proofErr w:type="spellStart"/>
      <w:r>
        <w:t>учета</w:t>
      </w:r>
      <w:proofErr w:type="spellEnd"/>
      <w:r>
        <w:t xml:space="preserve"> (82,4%). Такой инструмент, как прогнозирование, определен респондентами на второе место (74,5%). На третьем месте - управленческая </w:t>
      </w:r>
      <w:proofErr w:type="spellStart"/>
      <w:r>
        <w:t>отчетность</w:t>
      </w:r>
      <w:proofErr w:type="spellEnd"/>
      <w:r>
        <w:t xml:space="preserve"> (64,7%) (табл. 2).</w:t>
      </w:r>
    </w:p>
    <w:p w14:paraId="769529DC" w14:textId="77777777" w:rsidR="00EC3FE7" w:rsidRDefault="00EC3FE7">
      <w:pPr>
        <w:pStyle w:val="ConsPlusNormal"/>
        <w:ind w:firstLine="540"/>
        <w:jc w:val="both"/>
      </w:pPr>
    </w:p>
    <w:p w14:paraId="5373C333" w14:textId="77777777" w:rsidR="00EC3FE7" w:rsidRDefault="00EC3FE7">
      <w:pPr>
        <w:pStyle w:val="ConsPlusNormal"/>
        <w:jc w:val="right"/>
        <w:outlineLvl w:val="0"/>
      </w:pPr>
      <w:r>
        <w:t>Таблица 2</w:t>
      </w:r>
    </w:p>
    <w:p w14:paraId="1B14531F" w14:textId="77777777" w:rsidR="00EC3FE7" w:rsidRDefault="00EC3FE7">
      <w:pPr>
        <w:pStyle w:val="ConsPlusNormal"/>
        <w:ind w:firstLine="540"/>
        <w:jc w:val="both"/>
      </w:pPr>
    </w:p>
    <w:p w14:paraId="75C58CB2" w14:textId="77777777" w:rsidR="00EC3FE7" w:rsidRDefault="00EC3FE7">
      <w:pPr>
        <w:pStyle w:val="ConsPlusNormal"/>
        <w:jc w:val="center"/>
      </w:pPr>
      <w:r>
        <w:t xml:space="preserve">Использование технологий управленческого </w:t>
      </w:r>
      <w:proofErr w:type="spellStart"/>
      <w:r>
        <w:t>учета</w:t>
      </w:r>
      <w:proofErr w:type="spellEnd"/>
    </w:p>
    <w:p w14:paraId="36B390F6" w14:textId="77777777" w:rsidR="00EC3FE7" w:rsidRDefault="00EC3FE7">
      <w:pPr>
        <w:pStyle w:val="ConsPlusNormal"/>
        <w:jc w:val="center"/>
      </w:pPr>
      <w:r>
        <w:t>в практической деятельности</w:t>
      </w:r>
    </w:p>
    <w:p w14:paraId="21CCF06E" w14:textId="77777777" w:rsidR="00EC3FE7" w:rsidRDefault="00EC3FE7">
      <w:pPr>
        <w:pStyle w:val="ConsPlusNormal"/>
        <w:ind w:firstLine="540"/>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143"/>
        <w:gridCol w:w="1928"/>
      </w:tblGrid>
      <w:tr w:rsidR="00EC3FE7" w14:paraId="2EDF89FF" w14:textId="77777777">
        <w:tc>
          <w:tcPr>
            <w:tcW w:w="7143" w:type="dxa"/>
            <w:tcBorders>
              <w:left w:val="nil"/>
            </w:tcBorders>
            <w:vAlign w:val="center"/>
          </w:tcPr>
          <w:p w14:paraId="4E30753E" w14:textId="77777777" w:rsidR="00EC3FE7" w:rsidRDefault="00EC3FE7">
            <w:pPr>
              <w:pStyle w:val="ConsPlusNormal"/>
              <w:jc w:val="center"/>
            </w:pPr>
            <w:r>
              <w:t>Анкетируемые параметры</w:t>
            </w:r>
          </w:p>
        </w:tc>
        <w:tc>
          <w:tcPr>
            <w:tcW w:w="1928" w:type="dxa"/>
            <w:tcBorders>
              <w:right w:val="nil"/>
            </w:tcBorders>
            <w:vAlign w:val="center"/>
          </w:tcPr>
          <w:p w14:paraId="340E97BA" w14:textId="77777777" w:rsidR="00EC3FE7" w:rsidRDefault="00EC3FE7">
            <w:pPr>
              <w:pStyle w:val="ConsPlusNormal"/>
              <w:jc w:val="center"/>
            </w:pPr>
            <w:r>
              <w:t>Удельный вес пользователей, применяющих данный инструмент, %</w:t>
            </w:r>
          </w:p>
        </w:tc>
      </w:tr>
      <w:tr w:rsidR="00EC3FE7" w14:paraId="60989D77" w14:textId="77777777">
        <w:tc>
          <w:tcPr>
            <w:tcW w:w="7143" w:type="dxa"/>
            <w:tcBorders>
              <w:left w:val="nil"/>
            </w:tcBorders>
          </w:tcPr>
          <w:p w14:paraId="50BDC3CB" w14:textId="77777777" w:rsidR="00EC3FE7" w:rsidRDefault="00EC3FE7">
            <w:pPr>
              <w:pStyle w:val="ConsPlusNormal"/>
            </w:pPr>
            <w:r>
              <w:t>Бюджетирование</w:t>
            </w:r>
          </w:p>
        </w:tc>
        <w:tc>
          <w:tcPr>
            <w:tcW w:w="1928" w:type="dxa"/>
            <w:tcBorders>
              <w:right w:val="nil"/>
            </w:tcBorders>
          </w:tcPr>
          <w:p w14:paraId="1B0D1984" w14:textId="77777777" w:rsidR="00EC3FE7" w:rsidRDefault="00EC3FE7">
            <w:pPr>
              <w:pStyle w:val="ConsPlusNormal"/>
              <w:jc w:val="center"/>
            </w:pPr>
            <w:r>
              <w:t>82,4</w:t>
            </w:r>
          </w:p>
        </w:tc>
      </w:tr>
      <w:tr w:rsidR="00EC3FE7" w14:paraId="5A868107" w14:textId="77777777">
        <w:tc>
          <w:tcPr>
            <w:tcW w:w="7143" w:type="dxa"/>
            <w:tcBorders>
              <w:left w:val="nil"/>
            </w:tcBorders>
          </w:tcPr>
          <w:p w14:paraId="59DDC721" w14:textId="77777777" w:rsidR="00EC3FE7" w:rsidRDefault="00EC3FE7">
            <w:pPr>
              <w:pStyle w:val="ConsPlusNormal"/>
            </w:pPr>
            <w:r>
              <w:t>Прогнозирование</w:t>
            </w:r>
          </w:p>
        </w:tc>
        <w:tc>
          <w:tcPr>
            <w:tcW w:w="1928" w:type="dxa"/>
            <w:tcBorders>
              <w:right w:val="nil"/>
            </w:tcBorders>
          </w:tcPr>
          <w:p w14:paraId="2C2D2238" w14:textId="77777777" w:rsidR="00EC3FE7" w:rsidRDefault="00EC3FE7">
            <w:pPr>
              <w:pStyle w:val="ConsPlusNormal"/>
              <w:jc w:val="center"/>
            </w:pPr>
            <w:r>
              <w:t>74,5</w:t>
            </w:r>
          </w:p>
        </w:tc>
      </w:tr>
      <w:tr w:rsidR="00EC3FE7" w14:paraId="69531DDC" w14:textId="77777777">
        <w:tc>
          <w:tcPr>
            <w:tcW w:w="7143" w:type="dxa"/>
            <w:tcBorders>
              <w:left w:val="nil"/>
            </w:tcBorders>
          </w:tcPr>
          <w:p w14:paraId="7510DCB4" w14:textId="77777777" w:rsidR="00EC3FE7" w:rsidRDefault="00EC3FE7">
            <w:pPr>
              <w:pStyle w:val="ConsPlusNormal"/>
            </w:pPr>
            <w:r>
              <w:t xml:space="preserve">Стратегический управленческий </w:t>
            </w:r>
            <w:proofErr w:type="spellStart"/>
            <w:r>
              <w:t>учет</w:t>
            </w:r>
            <w:proofErr w:type="spellEnd"/>
          </w:p>
        </w:tc>
        <w:tc>
          <w:tcPr>
            <w:tcW w:w="1928" w:type="dxa"/>
            <w:tcBorders>
              <w:right w:val="nil"/>
            </w:tcBorders>
          </w:tcPr>
          <w:p w14:paraId="22EFEC90" w14:textId="77777777" w:rsidR="00EC3FE7" w:rsidRDefault="00EC3FE7">
            <w:pPr>
              <w:pStyle w:val="ConsPlusNormal"/>
              <w:jc w:val="center"/>
            </w:pPr>
            <w:r>
              <w:t>37,3</w:t>
            </w:r>
          </w:p>
        </w:tc>
      </w:tr>
      <w:tr w:rsidR="00EC3FE7" w14:paraId="52FD251B" w14:textId="77777777">
        <w:tc>
          <w:tcPr>
            <w:tcW w:w="7143" w:type="dxa"/>
            <w:tcBorders>
              <w:left w:val="nil"/>
            </w:tcBorders>
          </w:tcPr>
          <w:p w14:paraId="34AD810D" w14:textId="77777777" w:rsidR="00EC3FE7" w:rsidRDefault="00EC3FE7">
            <w:pPr>
              <w:pStyle w:val="ConsPlusNormal"/>
            </w:pPr>
            <w:r>
              <w:t>Метод "стандарт-</w:t>
            </w:r>
            <w:proofErr w:type="spellStart"/>
            <w:r>
              <w:t>кост</w:t>
            </w:r>
            <w:proofErr w:type="spellEnd"/>
            <w:r>
              <w:t xml:space="preserve">" (нормативный метод </w:t>
            </w:r>
            <w:proofErr w:type="spellStart"/>
            <w:r>
              <w:t>учета</w:t>
            </w:r>
            <w:proofErr w:type="spellEnd"/>
            <w:r>
              <w:t xml:space="preserve"> затрат)</w:t>
            </w:r>
          </w:p>
        </w:tc>
        <w:tc>
          <w:tcPr>
            <w:tcW w:w="1928" w:type="dxa"/>
            <w:tcBorders>
              <w:right w:val="nil"/>
            </w:tcBorders>
          </w:tcPr>
          <w:p w14:paraId="7F3C9A6C" w14:textId="77777777" w:rsidR="00EC3FE7" w:rsidRDefault="00EC3FE7">
            <w:pPr>
              <w:pStyle w:val="ConsPlusNormal"/>
              <w:jc w:val="center"/>
            </w:pPr>
            <w:r>
              <w:t>47,1</w:t>
            </w:r>
          </w:p>
        </w:tc>
      </w:tr>
      <w:tr w:rsidR="00EC3FE7" w14:paraId="2829BCBA" w14:textId="77777777">
        <w:tc>
          <w:tcPr>
            <w:tcW w:w="7143" w:type="dxa"/>
            <w:tcBorders>
              <w:left w:val="nil"/>
            </w:tcBorders>
          </w:tcPr>
          <w:p w14:paraId="54857105" w14:textId="77777777" w:rsidR="00EC3FE7" w:rsidRDefault="00EC3FE7">
            <w:pPr>
              <w:pStyle w:val="ConsPlusNormal"/>
            </w:pPr>
            <w:r>
              <w:t>Метод "директ-костинг"</w:t>
            </w:r>
          </w:p>
        </w:tc>
        <w:tc>
          <w:tcPr>
            <w:tcW w:w="1928" w:type="dxa"/>
            <w:tcBorders>
              <w:right w:val="nil"/>
            </w:tcBorders>
          </w:tcPr>
          <w:p w14:paraId="1E4DC275" w14:textId="77777777" w:rsidR="00EC3FE7" w:rsidRDefault="00EC3FE7">
            <w:pPr>
              <w:pStyle w:val="ConsPlusNormal"/>
              <w:jc w:val="center"/>
            </w:pPr>
            <w:r>
              <w:t>37,3</w:t>
            </w:r>
          </w:p>
        </w:tc>
      </w:tr>
      <w:tr w:rsidR="00EC3FE7" w14:paraId="1FDF13C1" w14:textId="77777777">
        <w:tc>
          <w:tcPr>
            <w:tcW w:w="7143" w:type="dxa"/>
            <w:tcBorders>
              <w:left w:val="nil"/>
            </w:tcBorders>
          </w:tcPr>
          <w:p w14:paraId="6439E437" w14:textId="77777777" w:rsidR="00EC3FE7" w:rsidRDefault="00EC3FE7">
            <w:pPr>
              <w:pStyle w:val="ConsPlusNormal"/>
            </w:pPr>
            <w:r>
              <w:t xml:space="preserve">Всеобщее управление качеством (Total Quality Management, </w:t>
            </w:r>
            <w:proofErr w:type="spellStart"/>
            <w:r>
              <w:t>TQM</w:t>
            </w:r>
            <w:proofErr w:type="spellEnd"/>
            <w:r>
              <w:t>)</w:t>
            </w:r>
          </w:p>
        </w:tc>
        <w:tc>
          <w:tcPr>
            <w:tcW w:w="1928" w:type="dxa"/>
            <w:tcBorders>
              <w:right w:val="nil"/>
            </w:tcBorders>
          </w:tcPr>
          <w:p w14:paraId="1BF4F81C" w14:textId="77777777" w:rsidR="00EC3FE7" w:rsidRDefault="00EC3FE7">
            <w:pPr>
              <w:pStyle w:val="ConsPlusNormal"/>
              <w:jc w:val="center"/>
            </w:pPr>
            <w:r>
              <w:t>25,5</w:t>
            </w:r>
          </w:p>
        </w:tc>
      </w:tr>
      <w:tr w:rsidR="00EC3FE7" w14:paraId="50744BA8" w14:textId="77777777">
        <w:tc>
          <w:tcPr>
            <w:tcW w:w="7143" w:type="dxa"/>
            <w:tcBorders>
              <w:left w:val="nil"/>
            </w:tcBorders>
          </w:tcPr>
          <w:p w14:paraId="4C0594D3" w14:textId="77777777" w:rsidR="00EC3FE7" w:rsidRDefault="00EC3FE7">
            <w:pPr>
              <w:pStyle w:val="ConsPlusNormal"/>
            </w:pPr>
            <w:proofErr w:type="spellStart"/>
            <w:r>
              <w:t>Расчет</w:t>
            </w:r>
            <w:proofErr w:type="spellEnd"/>
            <w:r>
              <w:t xml:space="preserve"> добавленной стоимости</w:t>
            </w:r>
          </w:p>
        </w:tc>
        <w:tc>
          <w:tcPr>
            <w:tcW w:w="1928" w:type="dxa"/>
            <w:tcBorders>
              <w:right w:val="nil"/>
            </w:tcBorders>
          </w:tcPr>
          <w:p w14:paraId="0D2B47F5" w14:textId="77777777" w:rsidR="00EC3FE7" w:rsidRDefault="00EC3FE7">
            <w:pPr>
              <w:pStyle w:val="ConsPlusNormal"/>
              <w:jc w:val="center"/>
            </w:pPr>
            <w:r>
              <w:t>23,5</w:t>
            </w:r>
          </w:p>
        </w:tc>
      </w:tr>
      <w:tr w:rsidR="00EC3FE7" w14:paraId="5AD81B05" w14:textId="77777777">
        <w:tc>
          <w:tcPr>
            <w:tcW w:w="7143" w:type="dxa"/>
            <w:tcBorders>
              <w:left w:val="nil"/>
            </w:tcBorders>
          </w:tcPr>
          <w:p w14:paraId="18875B14" w14:textId="77777777" w:rsidR="00EC3FE7" w:rsidRDefault="00EC3FE7">
            <w:pPr>
              <w:pStyle w:val="ConsPlusNormal"/>
            </w:pPr>
            <w:r>
              <w:t>Экономическая добавленная стоимость</w:t>
            </w:r>
          </w:p>
        </w:tc>
        <w:tc>
          <w:tcPr>
            <w:tcW w:w="1928" w:type="dxa"/>
            <w:tcBorders>
              <w:right w:val="nil"/>
            </w:tcBorders>
          </w:tcPr>
          <w:p w14:paraId="1BBDC916" w14:textId="77777777" w:rsidR="00EC3FE7" w:rsidRDefault="00EC3FE7">
            <w:pPr>
              <w:pStyle w:val="ConsPlusNormal"/>
              <w:jc w:val="center"/>
            </w:pPr>
            <w:r>
              <w:t>17,6</w:t>
            </w:r>
          </w:p>
        </w:tc>
      </w:tr>
      <w:tr w:rsidR="00EC3FE7" w14:paraId="0F855EFB" w14:textId="77777777">
        <w:tc>
          <w:tcPr>
            <w:tcW w:w="7143" w:type="dxa"/>
            <w:tcBorders>
              <w:left w:val="nil"/>
            </w:tcBorders>
          </w:tcPr>
          <w:p w14:paraId="2F917A57" w14:textId="77777777" w:rsidR="00EC3FE7" w:rsidRDefault="00EC3FE7">
            <w:pPr>
              <w:pStyle w:val="ConsPlusNormal"/>
            </w:pPr>
            <w:r>
              <w:lastRenderedPageBreak/>
              <w:t>Система сбалансированных показателей</w:t>
            </w:r>
          </w:p>
        </w:tc>
        <w:tc>
          <w:tcPr>
            <w:tcW w:w="1928" w:type="dxa"/>
            <w:tcBorders>
              <w:right w:val="nil"/>
            </w:tcBorders>
          </w:tcPr>
          <w:p w14:paraId="7B0F282E" w14:textId="77777777" w:rsidR="00EC3FE7" w:rsidRDefault="00EC3FE7">
            <w:pPr>
              <w:pStyle w:val="ConsPlusNormal"/>
              <w:jc w:val="center"/>
            </w:pPr>
            <w:r>
              <w:t>29,4</w:t>
            </w:r>
          </w:p>
        </w:tc>
      </w:tr>
      <w:tr w:rsidR="00EC3FE7" w14:paraId="26915059" w14:textId="77777777">
        <w:tc>
          <w:tcPr>
            <w:tcW w:w="7143" w:type="dxa"/>
            <w:tcBorders>
              <w:left w:val="nil"/>
            </w:tcBorders>
          </w:tcPr>
          <w:p w14:paraId="0A9976D0" w14:textId="77777777" w:rsidR="00EC3FE7" w:rsidRDefault="00EC3FE7">
            <w:pPr>
              <w:pStyle w:val="ConsPlusNormal"/>
            </w:pPr>
            <w:proofErr w:type="spellStart"/>
            <w:r>
              <w:t>Учет</w:t>
            </w:r>
            <w:proofErr w:type="spellEnd"/>
            <w:r>
              <w:t xml:space="preserve"> затрат по видам деятельности (</w:t>
            </w:r>
            <w:proofErr w:type="spellStart"/>
            <w:r>
              <w:t>Activity-based</w:t>
            </w:r>
            <w:proofErr w:type="spellEnd"/>
            <w:r>
              <w:t xml:space="preserve"> </w:t>
            </w:r>
            <w:proofErr w:type="spellStart"/>
            <w:r>
              <w:t>costing</w:t>
            </w:r>
            <w:proofErr w:type="spellEnd"/>
            <w:r>
              <w:t xml:space="preserve">, </w:t>
            </w:r>
            <w:proofErr w:type="spellStart"/>
            <w:r>
              <w:t>ABC</w:t>
            </w:r>
            <w:proofErr w:type="spellEnd"/>
            <w:r>
              <w:t>)</w:t>
            </w:r>
          </w:p>
        </w:tc>
        <w:tc>
          <w:tcPr>
            <w:tcW w:w="1928" w:type="dxa"/>
            <w:tcBorders>
              <w:right w:val="nil"/>
            </w:tcBorders>
          </w:tcPr>
          <w:p w14:paraId="3C6FC2CF" w14:textId="77777777" w:rsidR="00EC3FE7" w:rsidRDefault="00EC3FE7">
            <w:pPr>
              <w:pStyle w:val="ConsPlusNormal"/>
              <w:jc w:val="center"/>
            </w:pPr>
            <w:r>
              <w:t>43,1</w:t>
            </w:r>
          </w:p>
        </w:tc>
      </w:tr>
      <w:tr w:rsidR="00EC3FE7" w14:paraId="013D7147" w14:textId="77777777">
        <w:tc>
          <w:tcPr>
            <w:tcW w:w="7143" w:type="dxa"/>
            <w:tcBorders>
              <w:left w:val="nil"/>
            </w:tcBorders>
          </w:tcPr>
          <w:p w14:paraId="2FC4354F" w14:textId="77777777" w:rsidR="00EC3FE7" w:rsidRDefault="00EC3FE7">
            <w:pPr>
              <w:pStyle w:val="ConsPlusNormal"/>
            </w:pPr>
            <w:r>
              <w:t>Управление по центрам ответственности</w:t>
            </w:r>
          </w:p>
        </w:tc>
        <w:tc>
          <w:tcPr>
            <w:tcW w:w="1928" w:type="dxa"/>
            <w:tcBorders>
              <w:right w:val="nil"/>
            </w:tcBorders>
          </w:tcPr>
          <w:p w14:paraId="153DDC69" w14:textId="77777777" w:rsidR="00EC3FE7" w:rsidRDefault="00EC3FE7">
            <w:pPr>
              <w:pStyle w:val="ConsPlusNormal"/>
              <w:jc w:val="center"/>
            </w:pPr>
            <w:r>
              <w:t>35,3</w:t>
            </w:r>
          </w:p>
        </w:tc>
      </w:tr>
      <w:tr w:rsidR="00EC3FE7" w14:paraId="7D27D3CE" w14:textId="77777777">
        <w:tc>
          <w:tcPr>
            <w:tcW w:w="7143" w:type="dxa"/>
            <w:tcBorders>
              <w:left w:val="nil"/>
            </w:tcBorders>
          </w:tcPr>
          <w:p w14:paraId="2D2F6F0F" w14:textId="77777777" w:rsidR="00EC3FE7" w:rsidRDefault="00EC3FE7">
            <w:pPr>
              <w:pStyle w:val="ConsPlusNormal"/>
            </w:pPr>
            <w:r>
              <w:t xml:space="preserve">Управленческая </w:t>
            </w:r>
            <w:proofErr w:type="spellStart"/>
            <w:r>
              <w:t>отчетность</w:t>
            </w:r>
            <w:proofErr w:type="spellEnd"/>
          </w:p>
        </w:tc>
        <w:tc>
          <w:tcPr>
            <w:tcW w:w="1928" w:type="dxa"/>
            <w:tcBorders>
              <w:right w:val="nil"/>
            </w:tcBorders>
          </w:tcPr>
          <w:p w14:paraId="0FC46A1F" w14:textId="77777777" w:rsidR="00EC3FE7" w:rsidRDefault="00EC3FE7">
            <w:pPr>
              <w:pStyle w:val="ConsPlusNormal"/>
              <w:jc w:val="center"/>
            </w:pPr>
            <w:r>
              <w:t>64,7</w:t>
            </w:r>
          </w:p>
        </w:tc>
      </w:tr>
      <w:tr w:rsidR="00EC3FE7" w14:paraId="1F8D9E8C" w14:textId="77777777">
        <w:tc>
          <w:tcPr>
            <w:tcW w:w="7143" w:type="dxa"/>
            <w:tcBorders>
              <w:left w:val="nil"/>
            </w:tcBorders>
          </w:tcPr>
          <w:p w14:paraId="7BF5724B" w14:textId="77777777" w:rsidR="00EC3FE7" w:rsidRDefault="00EC3FE7">
            <w:pPr>
              <w:pStyle w:val="ConsPlusNormal"/>
            </w:pPr>
            <w:r>
              <w:t>Управленческий анализ</w:t>
            </w:r>
          </w:p>
        </w:tc>
        <w:tc>
          <w:tcPr>
            <w:tcW w:w="1928" w:type="dxa"/>
            <w:tcBorders>
              <w:right w:val="nil"/>
            </w:tcBorders>
          </w:tcPr>
          <w:p w14:paraId="122E916C" w14:textId="77777777" w:rsidR="00EC3FE7" w:rsidRDefault="00EC3FE7">
            <w:pPr>
              <w:pStyle w:val="ConsPlusNormal"/>
              <w:jc w:val="center"/>
            </w:pPr>
            <w:r>
              <w:t>60,8</w:t>
            </w:r>
          </w:p>
        </w:tc>
      </w:tr>
      <w:tr w:rsidR="00EC3FE7" w14:paraId="143F424E" w14:textId="77777777">
        <w:tc>
          <w:tcPr>
            <w:tcW w:w="7143" w:type="dxa"/>
            <w:tcBorders>
              <w:left w:val="nil"/>
            </w:tcBorders>
          </w:tcPr>
          <w:p w14:paraId="1708312F" w14:textId="77777777" w:rsidR="00EC3FE7" w:rsidRDefault="00EC3FE7">
            <w:pPr>
              <w:pStyle w:val="ConsPlusNormal"/>
            </w:pPr>
            <w:proofErr w:type="spellStart"/>
            <w:r>
              <w:t>KPI</w:t>
            </w:r>
            <w:proofErr w:type="spellEnd"/>
            <w:r>
              <w:t>-технологии</w:t>
            </w:r>
          </w:p>
        </w:tc>
        <w:tc>
          <w:tcPr>
            <w:tcW w:w="1928" w:type="dxa"/>
            <w:tcBorders>
              <w:right w:val="nil"/>
            </w:tcBorders>
          </w:tcPr>
          <w:p w14:paraId="3053A720" w14:textId="77777777" w:rsidR="00EC3FE7" w:rsidRDefault="00EC3FE7">
            <w:pPr>
              <w:pStyle w:val="ConsPlusNormal"/>
              <w:jc w:val="center"/>
            </w:pPr>
            <w:r>
              <w:t>17,6</w:t>
            </w:r>
          </w:p>
        </w:tc>
      </w:tr>
      <w:tr w:rsidR="00EC3FE7" w14:paraId="29048F9A" w14:textId="77777777">
        <w:tc>
          <w:tcPr>
            <w:tcW w:w="7143" w:type="dxa"/>
            <w:tcBorders>
              <w:left w:val="nil"/>
            </w:tcBorders>
          </w:tcPr>
          <w:p w14:paraId="59DF6F58" w14:textId="77777777" w:rsidR="00EC3FE7" w:rsidRDefault="00EC3FE7">
            <w:pPr>
              <w:pStyle w:val="ConsPlusNormal"/>
            </w:pPr>
            <w:proofErr w:type="spellStart"/>
            <w:r>
              <w:t>CVP</w:t>
            </w:r>
            <w:proofErr w:type="spellEnd"/>
            <w:r>
              <w:t>-анализ (анализ безубыточности)</w:t>
            </w:r>
          </w:p>
        </w:tc>
        <w:tc>
          <w:tcPr>
            <w:tcW w:w="1928" w:type="dxa"/>
            <w:tcBorders>
              <w:right w:val="nil"/>
            </w:tcBorders>
          </w:tcPr>
          <w:p w14:paraId="6BBF67F8" w14:textId="77777777" w:rsidR="00EC3FE7" w:rsidRDefault="00EC3FE7">
            <w:pPr>
              <w:pStyle w:val="ConsPlusNormal"/>
              <w:jc w:val="center"/>
            </w:pPr>
            <w:r>
              <w:t>37,3</w:t>
            </w:r>
          </w:p>
        </w:tc>
      </w:tr>
      <w:tr w:rsidR="00EC3FE7" w14:paraId="492A2091" w14:textId="77777777">
        <w:tc>
          <w:tcPr>
            <w:tcW w:w="7143" w:type="dxa"/>
            <w:tcBorders>
              <w:left w:val="nil"/>
            </w:tcBorders>
          </w:tcPr>
          <w:p w14:paraId="2F05E030" w14:textId="77777777" w:rsidR="00EC3FE7" w:rsidRDefault="00EC3FE7">
            <w:pPr>
              <w:pStyle w:val="ConsPlusNormal"/>
            </w:pPr>
            <w:r>
              <w:t xml:space="preserve">Управленческий </w:t>
            </w:r>
            <w:proofErr w:type="spellStart"/>
            <w:r>
              <w:t>учет</w:t>
            </w:r>
            <w:proofErr w:type="spellEnd"/>
            <w:r>
              <w:t xml:space="preserve"> бизнес-модели предприятия</w:t>
            </w:r>
          </w:p>
        </w:tc>
        <w:tc>
          <w:tcPr>
            <w:tcW w:w="1928" w:type="dxa"/>
            <w:tcBorders>
              <w:right w:val="nil"/>
            </w:tcBorders>
          </w:tcPr>
          <w:p w14:paraId="0F7651BB" w14:textId="77777777" w:rsidR="00EC3FE7" w:rsidRDefault="00EC3FE7">
            <w:pPr>
              <w:pStyle w:val="ConsPlusNormal"/>
              <w:jc w:val="center"/>
            </w:pPr>
            <w:r>
              <w:t>29,4</w:t>
            </w:r>
          </w:p>
        </w:tc>
      </w:tr>
      <w:tr w:rsidR="00EC3FE7" w14:paraId="454C93E9" w14:textId="77777777">
        <w:tc>
          <w:tcPr>
            <w:tcW w:w="7143" w:type="dxa"/>
            <w:tcBorders>
              <w:left w:val="nil"/>
            </w:tcBorders>
          </w:tcPr>
          <w:p w14:paraId="703025E7" w14:textId="77777777" w:rsidR="00EC3FE7" w:rsidRDefault="00EC3FE7">
            <w:pPr>
              <w:pStyle w:val="ConsPlusNormal"/>
            </w:pPr>
            <w:r>
              <w:t xml:space="preserve">Производственный </w:t>
            </w:r>
            <w:proofErr w:type="spellStart"/>
            <w:r>
              <w:t>учет</w:t>
            </w:r>
            <w:proofErr w:type="spellEnd"/>
            <w:r>
              <w:t xml:space="preserve"> и вопросы калькулирования себестоимости продукции</w:t>
            </w:r>
          </w:p>
        </w:tc>
        <w:tc>
          <w:tcPr>
            <w:tcW w:w="1928" w:type="dxa"/>
            <w:tcBorders>
              <w:right w:val="nil"/>
            </w:tcBorders>
          </w:tcPr>
          <w:p w14:paraId="022AF6D9" w14:textId="77777777" w:rsidR="00EC3FE7" w:rsidRDefault="00EC3FE7">
            <w:pPr>
              <w:pStyle w:val="ConsPlusNormal"/>
              <w:jc w:val="center"/>
            </w:pPr>
            <w:r>
              <w:t>56,9</w:t>
            </w:r>
          </w:p>
        </w:tc>
      </w:tr>
      <w:tr w:rsidR="00EC3FE7" w14:paraId="371F54F4" w14:textId="77777777">
        <w:tc>
          <w:tcPr>
            <w:tcW w:w="7143" w:type="dxa"/>
            <w:tcBorders>
              <w:left w:val="nil"/>
            </w:tcBorders>
          </w:tcPr>
          <w:p w14:paraId="25D32A84" w14:textId="77777777" w:rsidR="00EC3FE7" w:rsidRDefault="00EC3FE7">
            <w:pPr>
              <w:pStyle w:val="ConsPlusNormal"/>
            </w:pPr>
            <w:r>
              <w:t xml:space="preserve">Калькулирование по последней операции ("точно в срок", </w:t>
            </w:r>
            <w:proofErr w:type="spellStart"/>
            <w:r>
              <w:t>Just-in-time</w:t>
            </w:r>
            <w:proofErr w:type="spellEnd"/>
            <w:r>
              <w:t xml:space="preserve">, </w:t>
            </w:r>
            <w:proofErr w:type="spellStart"/>
            <w:r>
              <w:t>JIT</w:t>
            </w:r>
            <w:proofErr w:type="spellEnd"/>
            <w:r>
              <w:t>)</w:t>
            </w:r>
          </w:p>
        </w:tc>
        <w:tc>
          <w:tcPr>
            <w:tcW w:w="1928" w:type="dxa"/>
            <w:tcBorders>
              <w:right w:val="nil"/>
            </w:tcBorders>
          </w:tcPr>
          <w:p w14:paraId="3112BE67" w14:textId="77777777" w:rsidR="00EC3FE7" w:rsidRDefault="00EC3FE7">
            <w:pPr>
              <w:pStyle w:val="ConsPlusNormal"/>
              <w:jc w:val="center"/>
            </w:pPr>
            <w:r>
              <w:t>29,4</w:t>
            </w:r>
          </w:p>
        </w:tc>
      </w:tr>
    </w:tbl>
    <w:p w14:paraId="480ADED2" w14:textId="77777777" w:rsidR="00EC3FE7" w:rsidRDefault="00EC3FE7">
      <w:pPr>
        <w:pStyle w:val="ConsPlusNormal"/>
        <w:ind w:firstLine="540"/>
        <w:jc w:val="both"/>
      </w:pPr>
    </w:p>
    <w:p w14:paraId="6412F162" w14:textId="77777777" w:rsidR="00EC3FE7" w:rsidRDefault="00EC3FE7">
      <w:pPr>
        <w:pStyle w:val="ConsPlusNormal"/>
        <w:ind w:firstLine="540"/>
        <w:jc w:val="both"/>
      </w:pPr>
      <w:r>
        <w:t>Источник: авторская разработка.</w:t>
      </w:r>
    </w:p>
    <w:p w14:paraId="45C3274D" w14:textId="77777777" w:rsidR="00EC3FE7" w:rsidRDefault="00EC3FE7">
      <w:pPr>
        <w:pStyle w:val="ConsPlusNormal"/>
        <w:ind w:firstLine="540"/>
        <w:jc w:val="both"/>
      </w:pPr>
    </w:p>
    <w:p w14:paraId="6AC7819F" w14:textId="77777777" w:rsidR="00EC3FE7" w:rsidRDefault="00EC3FE7">
      <w:pPr>
        <w:pStyle w:val="ConsPlusNormal"/>
        <w:ind w:firstLine="540"/>
        <w:jc w:val="both"/>
      </w:pPr>
      <w:r>
        <w:t xml:space="preserve">Подобное ранжирование носит, естественно, условный характер и </w:t>
      </w:r>
      <w:proofErr w:type="spellStart"/>
      <w:r>
        <w:t>задает</w:t>
      </w:r>
      <w:proofErr w:type="spellEnd"/>
      <w:r>
        <w:t xml:space="preserve"> лишь вектор дальнейшего исследования, поскольку перечисленные технологии не могут быть взаимозаменяемыми и каждая из них имеет несомненную информационную ценность и востребованность. Однако можно сделать вывод о том, что специалисты в практической деятельности используют только инструменты, которые, на их взгляд, являются наиболее проверенными и </w:t>
      </w:r>
      <w:proofErr w:type="spellStart"/>
      <w:r>
        <w:t>распространенными</w:t>
      </w:r>
      <w:proofErr w:type="spellEnd"/>
      <w:r>
        <w:t xml:space="preserve">, не желая выступать новаторами и внедрять перспективные системы управленческого </w:t>
      </w:r>
      <w:proofErr w:type="spellStart"/>
      <w:r>
        <w:t>учета</w:t>
      </w:r>
      <w:proofErr w:type="spellEnd"/>
      <w:r>
        <w:t xml:space="preserve">, новые для работников </w:t>
      </w:r>
      <w:proofErr w:type="spellStart"/>
      <w:r>
        <w:t>учетно</w:t>
      </w:r>
      <w:proofErr w:type="spellEnd"/>
      <w:r>
        <w:t xml:space="preserve">-аналитических служб и не адаптированные к специфике деятельности конкретных видов экономической деятельности. Очевидно также, что для отдельных работников </w:t>
      </w:r>
      <w:proofErr w:type="spellStart"/>
      <w:r>
        <w:t>учетно</w:t>
      </w:r>
      <w:proofErr w:type="spellEnd"/>
      <w:r>
        <w:t xml:space="preserve">-аналитических служб отечественных предприятий, в силу их квалификации, информационная ценность и возможности тех или иных систем управленческого </w:t>
      </w:r>
      <w:proofErr w:type="spellStart"/>
      <w:r>
        <w:t>учета</w:t>
      </w:r>
      <w:proofErr w:type="spellEnd"/>
      <w:r>
        <w:t xml:space="preserve"> просто не известны. В то же время очевидно, что респонденты, ввиду как объективных, так и субъективных причин, недооценивают некоторые технологии и инструменты. Об этом свидетельствует неоднородность оценок между разными фокус-группами. Очевидно и то, что по причине недооценки важности тех или иных технологий на практике они используются редко. Так, 12 из 18 предложенных к оценке инструментов управленческого </w:t>
      </w:r>
      <w:proofErr w:type="spellStart"/>
      <w:r>
        <w:t>учета</w:t>
      </w:r>
      <w:proofErr w:type="spellEnd"/>
      <w:r>
        <w:t xml:space="preserve"> на практике применяли менее пятидесяти процентов пользователей.</w:t>
      </w:r>
    </w:p>
    <w:p w14:paraId="02C4AA00" w14:textId="77777777" w:rsidR="00EC3FE7" w:rsidRDefault="00EC3FE7">
      <w:pPr>
        <w:pStyle w:val="ConsPlusNormal"/>
        <w:spacing w:before="220"/>
        <w:ind w:firstLine="540"/>
        <w:jc w:val="both"/>
      </w:pPr>
      <w:r>
        <w:t xml:space="preserve">Бюджетирование респонденты отнесли к наиболее популярной технологии управленческого </w:t>
      </w:r>
      <w:proofErr w:type="spellStart"/>
      <w:r>
        <w:t>учета</w:t>
      </w:r>
      <w:proofErr w:type="spellEnd"/>
      <w:r>
        <w:t xml:space="preserve"> в ретроспективном периоде (13,4% балла от всей суммы баллов, </w:t>
      </w:r>
      <w:proofErr w:type="spellStart"/>
      <w:r>
        <w:t>распределенных</w:t>
      </w:r>
      <w:proofErr w:type="spellEnd"/>
      <w:r>
        <w:t xml:space="preserve"> респондентами в данном временном интервале). Эффективными технологиями прошлого респонденты также признали производственный </w:t>
      </w:r>
      <w:proofErr w:type="spellStart"/>
      <w:r>
        <w:t>учет</w:t>
      </w:r>
      <w:proofErr w:type="spellEnd"/>
      <w:r>
        <w:t xml:space="preserve"> и вопросы калькулирования себестоимости продукции - 11%, метод "стандарт-</w:t>
      </w:r>
      <w:proofErr w:type="spellStart"/>
      <w:r>
        <w:t>кост</w:t>
      </w:r>
      <w:proofErr w:type="spellEnd"/>
      <w:r>
        <w:t xml:space="preserve">" (нормативный метод </w:t>
      </w:r>
      <w:proofErr w:type="spellStart"/>
      <w:r>
        <w:t>учета</w:t>
      </w:r>
      <w:proofErr w:type="spellEnd"/>
      <w:r>
        <w:t xml:space="preserve"> затрат) - 8,5% (рис. 4).</w:t>
      </w:r>
    </w:p>
    <w:p w14:paraId="4DBA7194" w14:textId="77777777" w:rsidR="00EC3FE7" w:rsidRDefault="00EC3FE7">
      <w:pPr>
        <w:pStyle w:val="ConsPlusNormal"/>
        <w:ind w:firstLine="540"/>
        <w:jc w:val="both"/>
      </w:pPr>
    </w:p>
    <w:p w14:paraId="04A421B9" w14:textId="77777777" w:rsidR="00EC3FE7" w:rsidRDefault="00EC3FE7">
      <w:pPr>
        <w:pStyle w:val="ConsPlusNormal"/>
        <w:jc w:val="center"/>
        <w:outlineLvl w:val="0"/>
      </w:pPr>
      <w:r>
        <w:t xml:space="preserve">Наиболее эффективные технологии управленческого </w:t>
      </w:r>
      <w:proofErr w:type="spellStart"/>
      <w:r>
        <w:t>учета</w:t>
      </w:r>
      <w:proofErr w:type="spellEnd"/>
    </w:p>
    <w:p w14:paraId="27AE705A" w14:textId="77777777" w:rsidR="00EC3FE7" w:rsidRDefault="00EC3FE7">
      <w:pPr>
        <w:pStyle w:val="ConsPlusNormal"/>
        <w:jc w:val="center"/>
      </w:pPr>
      <w:r>
        <w:t>в исторической ретроспективе, %</w:t>
      </w:r>
    </w:p>
    <w:p w14:paraId="6A1904BC" w14:textId="77777777" w:rsidR="00EC3FE7" w:rsidRDefault="00EC3FE7">
      <w:pPr>
        <w:pStyle w:val="ConsPlusNormal"/>
        <w:ind w:firstLine="540"/>
        <w:jc w:val="both"/>
      </w:pPr>
    </w:p>
    <w:p w14:paraId="5CD78A8B" w14:textId="77777777" w:rsidR="00EC3FE7" w:rsidRDefault="00EC3FE7">
      <w:pPr>
        <w:pStyle w:val="ConsPlusNormal"/>
        <w:jc w:val="center"/>
      </w:pPr>
      <w:r w:rsidRPr="0073013E">
        <w:rPr>
          <w:position w:val="-267"/>
        </w:rPr>
        <w:lastRenderedPageBreak/>
        <w:pict w14:anchorId="7EC4CA88">
          <v:shape id="_x0000_i1026" style="width:433pt;height:278.5pt" coordsize="" o:spt="100" adj="0,,0" path="" filled="f" stroked="f">
            <v:stroke joinstyle="miter"/>
            <v:imagedata r:id="rId5" o:title="base_32776_222352_32769"/>
            <v:formulas/>
            <v:path o:connecttype="segments"/>
          </v:shape>
        </w:pict>
      </w:r>
    </w:p>
    <w:p w14:paraId="53EAE610" w14:textId="77777777" w:rsidR="00EC3FE7" w:rsidRDefault="00EC3FE7">
      <w:pPr>
        <w:pStyle w:val="ConsPlusNormal"/>
        <w:ind w:firstLine="540"/>
        <w:jc w:val="both"/>
      </w:pPr>
    </w:p>
    <w:p w14:paraId="7588DF68" w14:textId="77777777" w:rsidR="00EC3FE7" w:rsidRDefault="00EC3FE7">
      <w:pPr>
        <w:pStyle w:val="ConsPlusNormal"/>
        <w:jc w:val="center"/>
      </w:pPr>
      <w:r>
        <w:t>Рисунок 4</w:t>
      </w:r>
    </w:p>
    <w:p w14:paraId="1EEF92B1" w14:textId="77777777" w:rsidR="00EC3FE7" w:rsidRDefault="00EC3FE7">
      <w:pPr>
        <w:pStyle w:val="ConsPlusNormal"/>
        <w:ind w:firstLine="540"/>
        <w:jc w:val="both"/>
      </w:pPr>
    </w:p>
    <w:p w14:paraId="67DB5828" w14:textId="77777777" w:rsidR="00EC3FE7" w:rsidRDefault="00EC3FE7">
      <w:pPr>
        <w:pStyle w:val="ConsPlusNormal"/>
        <w:ind w:firstLine="540"/>
        <w:jc w:val="both"/>
      </w:pPr>
      <w:r>
        <w:t>Источник: составлено автором.</w:t>
      </w:r>
    </w:p>
    <w:p w14:paraId="64D1D7C9" w14:textId="77777777" w:rsidR="00EC3FE7" w:rsidRDefault="00EC3FE7">
      <w:pPr>
        <w:pStyle w:val="ConsPlusNormal"/>
        <w:ind w:firstLine="540"/>
        <w:jc w:val="both"/>
      </w:pPr>
    </w:p>
    <w:p w14:paraId="61503161" w14:textId="77777777" w:rsidR="00EC3FE7" w:rsidRDefault="00EC3FE7">
      <w:pPr>
        <w:pStyle w:val="ConsPlusNormal"/>
        <w:ind w:firstLine="540"/>
        <w:jc w:val="both"/>
      </w:pPr>
      <w:r>
        <w:t xml:space="preserve">Среди важных технологий настоящего респонденты отметили бюджетирование - 12,3%, прогнозирование - 10%, управленческую </w:t>
      </w:r>
      <w:proofErr w:type="spellStart"/>
      <w:r>
        <w:t>отчетность</w:t>
      </w:r>
      <w:proofErr w:type="spellEnd"/>
      <w:r>
        <w:t xml:space="preserve"> - 9,5% (рис. 5).</w:t>
      </w:r>
    </w:p>
    <w:p w14:paraId="5C833DA3" w14:textId="77777777" w:rsidR="00EC3FE7" w:rsidRDefault="00EC3FE7">
      <w:pPr>
        <w:pStyle w:val="ConsPlusNormal"/>
        <w:ind w:firstLine="540"/>
        <w:jc w:val="both"/>
      </w:pPr>
    </w:p>
    <w:p w14:paraId="31E08988" w14:textId="77777777" w:rsidR="00EC3FE7" w:rsidRDefault="00EC3FE7">
      <w:pPr>
        <w:pStyle w:val="ConsPlusNormal"/>
        <w:jc w:val="center"/>
        <w:outlineLvl w:val="0"/>
      </w:pPr>
      <w:r>
        <w:t xml:space="preserve">Наиболее эффективные технологии управленческого </w:t>
      </w:r>
      <w:proofErr w:type="spellStart"/>
      <w:r>
        <w:t>учета</w:t>
      </w:r>
      <w:proofErr w:type="spellEnd"/>
    </w:p>
    <w:p w14:paraId="0E08EECA" w14:textId="77777777" w:rsidR="00EC3FE7" w:rsidRDefault="00EC3FE7">
      <w:pPr>
        <w:pStyle w:val="ConsPlusNormal"/>
        <w:jc w:val="center"/>
      </w:pPr>
      <w:r>
        <w:t>в настоящее время</w:t>
      </w:r>
    </w:p>
    <w:p w14:paraId="07BD80B2" w14:textId="77777777" w:rsidR="00EC3FE7" w:rsidRDefault="00EC3FE7">
      <w:pPr>
        <w:pStyle w:val="ConsPlusNormal"/>
        <w:ind w:firstLine="540"/>
        <w:jc w:val="both"/>
      </w:pPr>
    </w:p>
    <w:p w14:paraId="0BFEE0D1" w14:textId="77777777" w:rsidR="00EC3FE7" w:rsidRDefault="00EC3FE7">
      <w:pPr>
        <w:pStyle w:val="ConsPlusNormal"/>
        <w:jc w:val="center"/>
      </w:pPr>
      <w:r w:rsidRPr="0073013E">
        <w:rPr>
          <w:position w:val="-250"/>
        </w:rPr>
        <w:pict w14:anchorId="5E9AC278">
          <v:shape id="_x0000_i1027" style="width:431.5pt;height:262pt" coordsize="" o:spt="100" adj="0,,0" path="" filled="f" stroked="f">
            <v:stroke joinstyle="miter"/>
            <v:imagedata r:id="rId6" o:title="base_32776_222352_32770"/>
            <v:formulas/>
            <v:path o:connecttype="segments"/>
          </v:shape>
        </w:pict>
      </w:r>
    </w:p>
    <w:p w14:paraId="4C037596" w14:textId="77777777" w:rsidR="00EC3FE7" w:rsidRDefault="00EC3FE7">
      <w:pPr>
        <w:pStyle w:val="ConsPlusNormal"/>
        <w:ind w:firstLine="540"/>
        <w:jc w:val="both"/>
      </w:pPr>
    </w:p>
    <w:p w14:paraId="3BC2D628" w14:textId="77777777" w:rsidR="00EC3FE7" w:rsidRDefault="00EC3FE7">
      <w:pPr>
        <w:pStyle w:val="ConsPlusNormal"/>
        <w:jc w:val="center"/>
      </w:pPr>
      <w:r>
        <w:t>Рисунок 5</w:t>
      </w:r>
    </w:p>
    <w:p w14:paraId="3C9E8E21" w14:textId="77777777" w:rsidR="00EC3FE7" w:rsidRDefault="00EC3FE7">
      <w:pPr>
        <w:pStyle w:val="ConsPlusNormal"/>
        <w:ind w:firstLine="540"/>
        <w:jc w:val="both"/>
      </w:pPr>
    </w:p>
    <w:p w14:paraId="29BF5A69" w14:textId="77777777" w:rsidR="00EC3FE7" w:rsidRDefault="00EC3FE7">
      <w:pPr>
        <w:pStyle w:val="ConsPlusNormal"/>
        <w:ind w:firstLine="540"/>
        <w:jc w:val="both"/>
      </w:pPr>
      <w:r>
        <w:t>Источник: составлено автором.</w:t>
      </w:r>
    </w:p>
    <w:p w14:paraId="2CFC407E" w14:textId="77777777" w:rsidR="00EC3FE7" w:rsidRDefault="00EC3FE7">
      <w:pPr>
        <w:pStyle w:val="ConsPlusNormal"/>
        <w:ind w:firstLine="540"/>
        <w:jc w:val="both"/>
      </w:pPr>
    </w:p>
    <w:p w14:paraId="6442ED26" w14:textId="77777777" w:rsidR="00EC3FE7" w:rsidRDefault="00EC3FE7">
      <w:pPr>
        <w:pStyle w:val="ConsPlusNormal"/>
        <w:ind w:firstLine="540"/>
        <w:jc w:val="both"/>
      </w:pPr>
      <w:r>
        <w:t xml:space="preserve">В будущем же баллы были распределены более равномерно, что свидетельствует о </w:t>
      </w:r>
      <w:proofErr w:type="spellStart"/>
      <w:r>
        <w:t>неопределенности</w:t>
      </w:r>
      <w:proofErr w:type="spellEnd"/>
      <w:r>
        <w:t xml:space="preserve"> мнений респондентов. Все же необходимо отметить, что наибольший удельный вес баллов среди всех технологий заняли прогнозирование - 9,7%, бюджетирование - 9,3%, управленческая </w:t>
      </w:r>
      <w:proofErr w:type="spellStart"/>
      <w:r>
        <w:t>отчетность</w:t>
      </w:r>
      <w:proofErr w:type="spellEnd"/>
      <w:r>
        <w:t xml:space="preserve"> - 9,3% (рис. 6).</w:t>
      </w:r>
    </w:p>
    <w:p w14:paraId="7690C0AA" w14:textId="77777777" w:rsidR="00EC3FE7" w:rsidRDefault="00EC3FE7">
      <w:pPr>
        <w:pStyle w:val="ConsPlusNormal"/>
        <w:ind w:firstLine="540"/>
        <w:jc w:val="both"/>
      </w:pPr>
    </w:p>
    <w:p w14:paraId="2A3C2F3F" w14:textId="77777777" w:rsidR="00EC3FE7" w:rsidRDefault="00EC3FE7">
      <w:pPr>
        <w:pStyle w:val="ConsPlusNormal"/>
        <w:jc w:val="center"/>
        <w:outlineLvl w:val="0"/>
      </w:pPr>
      <w:r>
        <w:t xml:space="preserve">Наиболее эффективные технологии управленческого </w:t>
      </w:r>
      <w:proofErr w:type="spellStart"/>
      <w:r>
        <w:t>учета</w:t>
      </w:r>
      <w:proofErr w:type="spellEnd"/>
    </w:p>
    <w:p w14:paraId="61ED5688" w14:textId="77777777" w:rsidR="00EC3FE7" w:rsidRDefault="00EC3FE7">
      <w:pPr>
        <w:pStyle w:val="ConsPlusNormal"/>
        <w:jc w:val="center"/>
      </w:pPr>
      <w:r>
        <w:t>в будущем</w:t>
      </w:r>
    </w:p>
    <w:p w14:paraId="691D86A8" w14:textId="77777777" w:rsidR="00EC3FE7" w:rsidRDefault="00EC3FE7">
      <w:pPr>
        <w:pStyle w:val="ConsPlusNormal"/>
        <w:ind w:firstLine="540"/>
        <w:jc w:val="both"/>
      </w:pPr>
    </w:p>
    <w:p w14:paraId="2CC3C069" w14:textId="77777777" w:rsidR="00EC3FE7" w:rsidRDefault="00EC3FE7">
      <w:pPr>
        <w:pStyle w:val="ConsPlusNonformat"/>
        <w:jc w:val="both"/>
      </w:pPr>
      <w:r>
        <w:t xml:space="preserve">                      ├────────┴────┐   │        │        │        │      │</w:t>
      </w:r>
    </w:p>
    <w:p w14:paraId="6CB94CC4" w14:textId="77777777" w:rsidR="00EC3FE7" w:rsidRDefault="00EC3FE7">
      <w:pPr>
        <w:pStyle w:val="ConsPlusNonformat"/>
        <w:jc w:val="both"/>
      </w:pPr>
      <w:r>
        <w:t>Система               │             │ 3,3        │        │        │      │</w:t>
      </w:r>
    </w:p>
    <w:p w14:paraId="1BC2E621" w14:textId="77777777" w:rsidR="00EC3FE7" w:rsidRDefault="00EC3FE7">
      <w:pPr>
        <w:pStyle w:val="ConsPlusNonformat"/>
        <w:jc w:val="both"/>
      </w:pPr>
      <w:r>
        <w:t>"точно в срок"        ├────────┬────┘   │        │        │        │      │</w:t>
      </w:r>
    </w:p>
    <w:p w14:paraId="1F033B42" w14:textId="77777777" w:rsidR="00EC3FE7" w:rsidRDefault="00EC3FE7">
      <w:pPr>
        <w:pStyle w:val="ConsPlusNonformat"/>
        <w:jc w:val="both"/>
      </w:pPr>
      <w:r>
        <w:t xml:space="preserve">                      ┤        │        │        │        │        │      │</w:t>
      </w:r>
    </w:p>
    <w:p w14:paraId="5A052073" w14:textId="77777777" w:rsidR="00EC3FE7" w:rsidRDefault="00EC3FE7">
      <w:pPr>
        <w:pStyle w:val="ConsPlusNonformat"/>
        <w:jc w:val="both"/>
      </w:pPr>
      <w:r>
        <w:t xml:space="preserve">                      ├────────┴───┐    │        │        │        │      │</w:t>
      </w:r>
    </w:p>
    <w:p w14:paraId="11BAD4F1" w14:textId="77777777" w:rsidR="00EC3FE7" w:rsidRDefault="00EC3FE7">
      <w:pPr>
        <w:pStyle w:val="ConsPlusNonformat"/>
        <w:jc w:val="both"/>
      </w:pPr>
      <w:r>
        <w:t>Производственный      │            │ 3,1│        │        │        │      │</w:t>
      </w:r>
    </w:p>
    <w:p w14:paraId="4787CA03" w14:textId="77777777" w:rsidR="00EC3FE7" w:rsidRDefault="00EC3FE7">
      <w:pPr>
        <w:pStyle w:val="ConsPlusNonformat"/>
        <w:jc w:val="both"/>
      </w:pPr>
      <w:proofErr w:type="spellStart"/>
      <w:r>
        <w:t>учет</w:t>
      </w:r>
      <w:proofErr w:type="spellEnd"/>
      <w:r>
        <w:t>...               ├────────┬───┘    │        │        │        │      │</w:t>
      </w:r>
    </w:p>
    <w:p w14:paraId="3F5DB23A" w14:textId="77777777" w:rsidR="00EC3FE7" w:rsidRDefault="00EC3FE7">
      <w:pPr>
        <w:pStyle w:val="ConsPlusNonformat"/>
        <w:jc w:val="both"/>
      </w:pPr>
      <w:r>
        <w:t xml:space="preserve">                      ┤        │        │        │        │        │      │</w:t>
      </w:r>
    </w:p>
    <w:p w14:paraId="088B2C72" w14:textId="77777777" w:rsidR="00EC3FE7" w:rsidRDefault="00EC3FE7">
      <w:pPr>
        <w:pStyle w:val="ConsPlusNonformat"/>
        <w:jc w:val="both"/>
      </w:pPr>
      <w:r>
        <w:t xml:space="preserve">                      ├────────┴────────┴─┐      │        │        │      │</w:t>
      </w:r>
    </w:p>
    <w:p w14:paraId="5E34CEEE" w14:textId="77777777" w:rsidR="00EC3FE7" w:rsidRDefault="00EC3FE7">
      <w:pPr>
        <w:pStyle w:val="ConsPlusNonformat"/>
        <w:jc w:val="both"/>
      </w:pPr>
      <w:r>
        <w:t xml:space="preserve">Управленческий </w:t>
      </w:r>
      <w:proofErr w:type="spellStart"/>
      <w:r>
        <w:t>учет</w:t>
      </w:r>
      <w:proofErr w:type="spellEnd"/>
      <w:r>
        <w:t xml:space="preserve">   │                   │ 4,</w:t>
      </w:r>
      <w:proofErr w:type="gramStart"/>
      <w:r>
        <w:t>5  │</w:t>
      </w:r>
      <w:proofErr w:type="gramEnd"/>
      <w:r>
        <w:t xml:space="preserve">        │        │      │</w:t>
      </w:r>
    </w:p>
    <w:p w14:paraId="2AF35F2C" w14:textId="77777777" w:rsidR="00EC3FE7" w:rsidRDefault="00EC3FE7">
      <w:pPr>
        <w:pStyle w:val="ConsPlusNonformat"/>
        <w:jc w:val="both"/>
      </w:pPr>
      <w:r>
        <w:t>бизнес-модели...      ├────────┬────────┬─┘      │        │        │      │</w:t>
      </w:r>
    </w:p>
    <w:p w14:paraId="5596E53D" w14:textId="77777777" w:rsidR="00EC3FE7" w:rsidRDefault="00EC3FE7">
      <w:pPr>
        <w:pStyle w:val="ConsPlusNonformat"/>
        <w:jc w:val="both"/>
      </w:pPr>
      <w:r>
        <w:t xml:space="preserve">                      ┤        │        │        │        │        │      │</w:t>
      </w:r>
    </w:p>
    <w:p w14:paraId="18E52F3A" w14:textId="77777777" w:rsidR="00EC3FE7" w:rsidRDefault="00EC3FE7">
      <w:pPr>
        <w:pStyle w:val="ConsPlusNonformat"/>
        <w:jc w:val="both"/>
      </w:pPr>
      <w:r>
        <w:t xml:space="preserve">                      ├────────┴────────┴─────┐  │        │        │      │</w:t>
      </w:r>
    </w:p>
    <w:p w14:paraId="2B518449" w14:textId="77777777" w:rsidR="00EC3FE7" w:rsidRDefault="00EC3FE7">
      <w:pPr>
        <w:pStyle w:val="ConsPlusNonformat"/>
        <w:jc w:val="both"/>
      </w:pPr>
      <w:proofErr w:type="spellStart"/>
      <w:r>
        <w:t>CVP</w:t>
      </w:r>
      <w:proofErr w:type="spellEnd"/>
      <w:r>
        <w:t>-анализ            │                       │ 5,6       │        │      │</w:t>
      </w:r>
    </w:p>
    <w:p w14:paraId="714CB18B" w14:textId="77777777" w:rsidR="00EC3FE7" w:rsidRDefault="00EC3FE7">
      <w:pPr>
        <w:pStyle w:val="ConsPlusNonformat"/>
        <w:jc w:val="both"/>
      </w:pPr>
      <w:r>
        <w:t xml:space="preserve">                      ├────────┬────────┬─────┘  │        │        │      │</w:t>
      </w:r>
    </w:p>
    <w:p w14:paraId="26441736" w14:textId="77777777" w:rsidR="00EC3FE7" w:rsidRDefault="00EC3FE7">
      <w:pPr>
        <w:pStyle w:val="ConsPlusNonformat"/>
        <w:jc w:val="both"/>
      </w:pPr>
      <w:r>
        <w:t xml:space="preserve">                      ┤        │        │        │        │        │      │</w:t>
      </w:r>
    </w:p>
    <w:p w14:paraId="1D3B33E2" w14:textId="77777777" w:rsidR="00EC3FE7" w:rsidRDefault="00EC3FE7">
      <w:pPr>
        <w:pStyle w:val="ConsPlusNonformat"/>
        <w:jc w:val="both"/>
      </w:pPr>
      <w:r>
        <w:t xml:space="preserve">                      ├────────┴───────┐│        │        │        │      │</w:t>
      </w:r>
    </w:p>
    <w:p w14:paraId="03422099" w14:textId="77777777" w:rsidR="00EC3FE7" w:rsidRDefault="00EC3FE7">
      <w:pPr>
        <w:pStyle w:val="ConsPlusNonformat"/>
        <w:jc w:val="both"/>
      </w:pPr>
      <w:proofErr w:type="spellStart"/>
      <w:r>
        <w:t>KPI</w:t>
      </w:r>
      <w:proofErr w:type="spellEnd"/>
      <w:r>
        <w:t>-технологии        │                ││3,9     │        │        │      │</w:t>
      </w:r>
    </w:p>
    <w:p w14:paraId="1AE9499A" w14:textId="77777777" w:rsidR="00EC3FE7" w:rsidRDefault="00EC3FE7">
      <w:pPr>
        <w:pStyle w:val="ConsPlusNonformat"/>
        <w:jc w:val="both"/>
      </w:pPr>
      <w:r>
        <w:t xml:space="preserve">                      ├────────┬───────┘│        │        │        │      │</w:t>
      </w:r>
    </w:p>
    <w:p w14:paraId="02B95F62" w14:textId="77777777" w:rsidR="00EC3FE7" w:rsidRDefault="00EC3FE7">
      <w:pPr>
        <w:pStyle w:val="ConsPlusNonformat"/>
        <w:jc w:val="both"/>
      </w:pPr>
      <w:r>
        <w:t xml:space="preserve">                      ┤        │        │        │        │        │      │</w:t>
      </w:r>
    </w:p>
    <w:p w14:paraId="1C8CF331" w14:textId="77777777" w:rsidR="00EC3FE7" w:rsidRDefault="00EC3FE7">
      <w:pPr>
        <w:pStyle w:val="ConsPlusNonformat"/>
        <w:jc w:val="both"/>
      </w:pPr>
      <w:r>
        <w:t xml:space="preserve">                      ├────────┴────────┴────────┴─────┐  │        │      │</w:t>
      </w:r>
    </w:p>
    <w:p w14:paraId="665A684E" w14:textId="77777777" w:rsidR="00EC3FE7" w:rsidRDefault="00EC3FE7">
      <w:pPr>
        <w:pStyle w:val="ConsPlusNonformat"/>
        <w:jc w:val="both"/>
      </w:pPr>
      <w:r>
        <w:t>Управленческий анализ │                                │ 7,6       │      │</w:t>
      </w:r>
    </w:p>
    <w:p w14:paraId="35607072" w14:textId="77777777" w:rsidR="00EC3FE7" w:rsidRDefault="00EC3FE7">
      <w:pPr>
        <w:pStyle w:val="ConsPlusNonformat"/>
        <w:jc w:val="both"/>
      </w:pPr>
      <w:r>
        <w:t xml:space="preserve">                      ├────────┬────────┬────────┬─────┘  │        │      │</w:t>
      </w:r>
    </w:p>
    <w:p w14:paraId="4FC6A5C5" w14:textId="77777777" w:rsidR="00EC3FE7" w:rsidRDefault="00EC3FE7">
      <w:pPr>
        <w:pStyle w:val="ConsPlusNonformat"/>
        <w:jc w:val="both"/>
      </w:pPr>
      <w:r>
        <w:t xml:space="preserve">                      ┤        │        │        │        │        │      │</w:t>
      </w:r>
    </w:p>
    <w:p w14:paraId="12D26709" w14:textId="77777777" w:rsidR="00EC3FE7" w:rsidRDefault="00EC3FE7">
      <w:pPr>
        <w:pStyle w:val="ConsPlusNonformat"/>
        <w:jc w:val="both"/>
      </w:pPr>
      <w:r>
        <w:t xml:space="preserve">                      ├────────┴────────┴────────┴────────┴────┐   │      │</w:t>
      </w:r>
    </w:p>
    <w:p w14:paraId="2CC79066" w14:textId="77777777" w:rsidR="00EC3FE7" w:rsidRDefault="00EC3FE7">
      <w:pPr>
        <w:pStyle w:val="ConsPlusNonformat"/>
        <w:jc w:val="both"/>
      </w:pPr>
      <w:r>
        <w:t>Управленческая        │                                        │ 9,3      │</w:t>
      </w:r>
    </w:p>
    <w:p w14:paraId="7EFB6182" w14:textId="77777777" w:rsidR="00EC3FE7" w:rsidRDefault="00EC3FE7">
      <w:pPr>
        <w:pStyle w:val="ConsPlusNonformat"/>
        <w:jc w:val="both"/>
      </w:pPr>
      <w:proofErr w:type="spellStart"/>
      <w:r>
        <w:t>отчетность</w:t>
      </w:r>
      <w:proofErr w:type="spellEnd"/>
      <w:r>
        <w:t xml:space="preserve">            ├────────┬────────┬────────┬────────┬────┘   │      │</w:t>
      </w:r>
    </w:p>
    <w:p w14:paraId="0CD8AADF" w14:textId="77777777" w:rsidR="00EC3FE7" w:rsidRDefault="00EC3FE7">
      <w:pPr>
        <w:pStyle w:val="ConsPlusNonformat"/>
        <w:jc w:val="both"/>
      </w:pPr>
      <w:r>
        <w:t xml:space="preserve">                      ┤        │        │        │        │        │      │</w:t>
      </w:r>
    </w:p>
    <w:p w14:paraId="6F1FDD30" w14:textId="77777777" w:rsidR="00EC3FE7" w:rsidRDefault="00EC3FE7">
      <w:pPr>
        <w:pStyle w:val="ConsPlusNonformat"/>
        <w:jc w:val="both"/>
      </w:pPr>
      <w:r>
        <w:t xml:space="preserve">                      ├────────┴────────┴────────┴────┐   │        │      │</w:t>
      </w:r>
    </w:p>
    <w:p w14:paraId="347572C6" w14:textId="77777777" w:rsidR="00EC3FE7" w:rsidRDefault="00EC3FE7">
      <w:pPr>
        <w:pStyle w:val="ConsPlusNonformat"/>
        <w:jc w:val="both"/>
      </w:pPr>
      <w:r>
        <w:t>Управление            │                               │ 7,2        │      │</w:t>
      </w:r>
    </w:p>
    <w:p w14:paraId="18C0E4FB" w14:textId="77777777" w:rsidR="00EC3FE7" w:rsidRDefault="00EC3FE7">
      <w:pPr>
        <w:pStyle w:val="ConsPlusNonformat"/>
        <w:jc w:val="both"/>
      </w:pPr>
      <w:r>
        <w:t>по центрам...         ├────────┬────────┬────────┬────┘   │        │      │</w:t>
      </w:r>
    </w:p>
    <w:p w14:paraId="3B1D3CDD" w14:textId="77777777" w:rsidR="00EC3FE7" w:rsidRDefault="00EC3FE7">
      <w:pPr>
        <w:pStyle w:val="ConsPlusNonformat"/>
        <w:jc w:val="both"/>
      </w:pPr>
      <w:r>
        <w:t xml:space="preserve">                      ┤        │        │        │        │        │      │</w:t>
      </w:r>
    </w:p>
    <w:p w14:paraId="6BB4AF4B" w14:textId="77777777" w:rsidR="00EC3FE7" w:rsidRDefault="00EC3FE7">
      <w:pPr>
        <w:pStyle w:val="ConsPlusNonformat"/>
        <w:jc w:val="both"/>
      </w:pPr>
      <w:r>
        <w:t xml:space="preserve">                      ├────────┴────────┴─────┐  │        │        │      │</w:t>
      </w:r>
    </w:p>
    <w:p w14:paraId="0DB5B541" w14:textId="77777777" w:rsidR="00EC3FE7" w:rsidRDefault="00EC3FE7">
      <w:pPr>
        <w:pStyle w:val="ConsPlusNonformat"/>
        <w:jc w:val="both"/>
      </w:pPr>
      <w:proofErr w:type="spellStart"/>
      <w:r>
        <w:t>Учет</w:t>
      </w:r>
      <w:proofErr w:type="spellEnd"/>
      <w:r>
        <w:t xml:space="preserve"> затрат по </w:t>
      </w:r>
      <w:proofErr w:type="gramStart"/>
      <w:r>
        <w:t>видам  │</w:t>
      </w:r>
      <w:proofErr w:type="gramEnd"/>
      <w:r>
        <w:t xml:space="preserve">                       │ 5,6       │        │      │</w:t>
      </w:r>
    </w:p>
    <w:p w14:paraId="0EF72C66" w14:textId="77777777" w:rsidR="00EC3FE7" w:rsidRDefault="00EC3FE7">
      <w:pPr>
        <w:pStyle w:val="ConsPlusNonformat"/>
        <w:jc w:val="both"/>
      </w:pPr>
      <w:r>
        <w:t>деятельности          ├────────┬────────┬─────</w:t>
      </w:r>
      <w:proofErr w:type="gramStart"/>
      <w:r>
        <w:t>┘  │</w:t>
      </w:r>
      <w:proofErr w:type="gramEnd"/>
      <w:r>
        <w:t xml:space="preserve">        │        │      │</w:t>
      </w:r>
    </w:p>
    <w:p w14:paraId="3B6EF7DB" w14:textId="77777777" w:rsidR="00EC3FE7" w:rsidRDefault="00EC3FE7">
      <w:pPr>
        <w:pStyle w:val="ConsPlusNonformat"/>
        <w:jc w:val="both"/>
      </w:pPr>
      <w:r>
        <w:t xml:space="preserve">                      ┤        │        │        │        │        │      │</w:t>
      </w:r>
    </w:p>
    <w:p w14:paraId="2B276C3E" w14:textId="77777777" w:rsidR="00EC3FE7" w:rsidRDefault="00EC3FE7">
      <w:pPr>
        <w:pStyle w:val="ConsPlusNonformat"/>
        <w:jc w:val="both"/>
      </w:pPr>
      <w:r>
        <w:t xml:space="preserve">                      ├────────┴────────┴──────┐ │        │        │      │</w:t>
      </w:r>
    </w:p>
    <w:p w14:paraId="22705EA4" w14:textId="77777777" w:rsidR="00EC3FE7" w:rsidRDefault="00EC3FE7">
      <w:pPr>
        <w:pStyle w:val="ConsPlusNonformat"/>
        <w:jc w:val="both"/>
      </w:pPr>
      <w:r>
        <w:t>Система               │                        │5,8       │        │      │</w:t>
      </w:r>
    </w:p>
    <w:p w14:paraId="4BEB846E" w14:textId="77777777" w:rsidR="00EC3FE7" w:rsidRDefault="00EC3FE7">
      <w:pPr>
        <w:pStyle w:val="ConsPlusNonformat"/>
        <w:jc w:val="both"/>
      </w:pPr>
      <w:r>
        <w:t>сбалансированных...   ├────────┬────────┬──────┘ │        │        │      │</w:t>
      </w:r>
    </w:p>
    <w:p w14:paraId="25445B69" w14:textId="77777777" w:rsidR="00EC3FE7" w:rsidRDefault="00EC3FE7">
      <w:pPr>
        <w:pStyle w:val="ConsPlusNonformat"/>
        <w:jc w:val="both"/>
      </w:pPr>
      <w:r>
        <w:t xml:space="preserve">                      ┤        │        │        │        │        │      │</w:t>
      </w:r>
    </w:p>
    <w:p w14:paraId="4A7390C1" w14:textId="77777777" w:rsidR="00EC3FE7" w:rsidRDefault="00EC3FE7">
      <w:pPr>
        <w:pStyle w:val="ConsPlusNonformat"/>
        <w:jc w:val="both"/>
      </w:pPr>
      <w:r>
        <w:t xml:space="preserve">                      ├────────┴────────┴┐       │        │        │      │</w:t>
      </w:r>
    </w:p>
    <w:p w14:paraId="4E850C23" w14:textId="77777777" w:rsidR="00EC3FE7" w:rsidRDefault="00EC3FE7">
      <w:pPr>
        <w:pStyle w:val="ConsPlusNonformat"/>
        <w:jc w:val="both"/>
      </w:pPr>
      <w:r>
        <w:t>Экономическая         │                  │ 4,1   │        │        │      │</w:t>
      </w:r>
    </w:p>
    <w:p w14:paraId="612F7441" w14:textId="77777777" w:rsidR="00EC3FE7" w:rsidRDefault="00EC3FE7">
      <w:pPr>
        <w:pStyle w:val="ConsPlusNonformat"/>
        <w:jc w:val="both"/>
      </w:pPr>
      <w:r>
        <w:t>добавленная стоимость ├────────┬────────┬┘       │        │        │      │</w:t>
      </w:r>
    </w:p>
    <w:p w14:paraId="748BBDC6" w14:textId="77777777" w:rsidR="00EC3FE7" w:rsidRDefault="00EC3FE7">
      <w:pPr>
        <w:pStyle w:val="ConsPlusNonformat"/>
        <w:jc w:val="both"/>
      </w:pPr>
      <w:r>
        <w:t xml:space="preserve">                      ┤        │        │        │        │        │      │</w:t>
      </w:r>
    </w:p>
    <w:p w14:paraId="2FFC3ECE" w14:textId="77777777" w:rsidR="00EC3FE7" w:rsidRDefault="00EC3FE7">
      <w:pPr>
        <w:pStyle w:val="ConsPlusNonformat"/>
        <w:jc w:val="both"/>
      </w:pPr>
      <w:r>
        <w:t xml:space="preserve">                      ├────────┴──────┐ │        │        │        │      │</w:t>
      </w:r>
    </w:p>
    <w:p w14:paraId="7B0231A2" w14:textId="77777777" w:rsidR="00EC3FE7" w:rsidRDefault="00EC3FE7">
      <w:pPr>
        <w:pStyle w:val="ConsPlusNonformat"/>
        <w:jc w:val="both"/>
      </w:pPr>
      <w:proofErr w:type="spellStart"/>
      <w:r>
        <w:t>Расчет</w:t>
      </w:r>
      <w:proofErr w:type="spellEnd"/>
      <w:r>
        <w:t xml:space="preserve"> добавленной    │               │ 3,7      │        │        │      │</w:t>
      </w:r>
    </w:p>
    <w:p w14:paraId="1E371B06" w14:textId="77777777" w:rsidR="00EC3FE7" w:rsidRDefault="00EC3FE7">
      <w:pPr>
        <w:pStyle w:val="ConsPlusNonformat"/>
        <w:jc w:val="both"/>
      </w:pPr>
      <w:r>
        <w:t>стоимости             ├────────┬──────┘ │        │        │        │      │</w:t>
      </w:r>
    </w:p>
    <w:p w14:paraId="431482BB" w14:textId="77777777" w:rsidR="00EC3FE7" w:rsidRDefault="00EC3FE7">
      <w:pPr>
        <w:pStyle w:val="ConsPlusNonformat"/>
        <w:jc w:val="both"/>
      </w:pPr>
      <w:r>
        <w:t xml:space="preserve">                      ┤        │        │        │        │        │      │</w:t>
      </w:r>
    </w:p>
    <w:p w14:paraId="04E819B4" w14:textId="77777777" w:rsidR="00EC3FE7" w:rsidRDefault="00EC3FE7">
      <w:pPr>
        <w:pStyle w:val="ConsPlusNonformat"/>
        <w:jc w:val="both"/>
      </w:pPr>
      <w:r>
        <w:t xml:space="preserve">                      ├────────┴────────┴─────┐  │        │        │      │</w:t>
      </w:r>
    </w:p>
    <w:p w14:paraId="572EB2BB" w14:textId="77777777" w:rsidR="00EC3FE7" w:rsidRDefault="00EC3FE7">
      <w:pPr>
        <w:pStyle w:val="ConsPlusNonformat"/>
        <w:jc w:val="both"/>
      </w:pPr>
      <w:r>
        <w:t>Всеобщее управление   │                       │ 5,6       │        │      │</w:t>
      </w:r>
    </w:p>
    <w:p w14:paraId="358B8D72" w14:textId="77777777" w:rsidR="00EC3FE7" w:rsidRDefault="00EC3FE7">
      <w:pPr>
        <w:pStyle w:val="ConsPlusNonformat"/>
        <w:jc w:val="both"/>
      </w:pPr>
      <w:r>
        <w:t>качеством (</w:t>
      </w:r>
      <w:proofErr w:type="spellStart"/>
      <w:proofErr w:type="gramStart"/>
      <w:r>
        <w:t>TQM</w:t>
      </w:r>
      <w:proofErr w:type="spellEnd"/>
      <w:r>
        <w:t xml:space="preserve">)   </w:t>
      </w:r>
      <w:proofErr w:type="gramEnd"/>
      <w:r>
        <w:t xml:space="preserve">    ├────────┬────────┬─────┘  │        │        │      │</w:t>
      </w:r>
    </w:p>
    <w:p w14:paraId="45BE1C44" w14:textId="77777777" w:rsidR="00EC3FE7" w:rsidRDefault="00EC3FE7">
      <w:pPr>
        <w:pStyle w:val="ConsPlusNonformat"/>
        <w:jc w:val="both"/>
      </w:pPr>
      <w:r>
        <w:lastRenderedPageBreak/>
        <w:t xml:space="preserve">                      ┤        │        │        │        │        │      │</w:t>
      </w:r>
    </w:p>
    <w:p w14:paraId="294F2BFB" w14:textId="77777777" w:rsidR="00EC3FE7" w:rsidRDefault="00EC3FE7">
      <w:pPr>
        <w:pStyle w:val="ConsPlusNonformat"/>
        <w:jc w:val="both"/>
      </w:pPr>
      <w:r>
        <w:t xml:space="preserve">                      ├────────┴──┐     │        │        │        │      │</w:t>
      </w:r>
    </w:p>
    <w:p w14:paraId="5D56F667" w14:textId="77777777" w:rsidR="00EC3FE7" w:rsidRDefault="00EC3FE7">
      <w:pPr>
        <w:pStyle w:val="ConsPlusNonformat"/>
        <w:jc w:val="both"/>
      </w:pPr>
      <w:r>
        <w:t>Метод                 │           │ 2,7 │        │        │        │      │</w:t>
      </w:r>
    </w:p>
    <w:p w14:paraId="6C37AC6D" w14:textId="77777777" w:rsidR="00EC3FE7" w:rsidRDefault="00EC3FE7">
      <w:pPr>
        <w:pStyle w:val="ConsPlusNonformat"/>
        <w:jc w:val="both"/>
      </w:pPr>
      <w:r>
        <w:t>"директ-костинг"      ├────────┬──┘     │        │        │        │      │</w:t>
      </w:r>
    </w:p>
    <w:p w14:paraId="2EDEB7BA" w14:textId="77777777" w:rsidR="00EC3FE7" w:rsidRDefault="00EC3FE7">
      <w:pPr>
        <w:pStyle w:val="ConsPlusNonformat"/>
        <w:jc w:val="both"/>
      </w:pPr>
      <w:r>
        <w:t xml:space="preserve">                      ┤        │        │        │        │        │      │</w:t>
      </w:r>
    </w:p>
    <w:p w14:paraId="313B243A" w14:textId="77777777" w:rsidR="00EC3FE7" w:rsidRDefault="00EC3FE7">
      <w:pPr>
        <w:pStyle w:val="ConsPlusNonformat"/>
        <w:jc w:val="both"/>
      </w:pPr>
      <w:r>
        <w:t xml:space="preserve">                      ├────────┴─┐      │        │        │        │      │</w:t>
      </w:r>
    </w:p>
    <w:p w14:paraId="44E98DC0" w14:textId="77777777" w:rsidR="00EC3FE7" w:rsidRDefault="00EC3FE7">
      <w:pPr>
        <w:pStyle w:val="ConsPlusNonformat"/>
        <w:jc w:val="both"/>
      </w:pPr>
      <w:r>
        <w:t>Метод "стандарт-</w:t>
      </w:r>
      <w:proofErr w:type="spellStart"/>
      <w:r>
        <w:t>кост</w:t>
      </w:r>
      <w:proofErr w:type="spellEnd"/>
      <w:r>
        <w:t>" │          │ 2,</w:t>
      </w:r>
      <w:proofErr w:type="gramStart"/>
      <w:r>
        <w:t>3  │</w:t>
      </w:r>
      <w:proofErr w:type="gramEnd"/>
      <w:r>
        <w:t xml:space="preserve">        │        │        │      │</w:t>
      </w:r>
    </w:p>
    <w:p w14:paraId="4EEFDFEE" w14:textId="77777777" w:rsidR="00EC3FE7" w:rsidRDefault="00EC3FE7">
      <w:pPr>
        <w:pStyle w:val="ConsPlusNonformat"/>
        <w:jc w:val="both"/>
      </w:pPr>
      <w:r>
        <w:t xml:space="preserve">                      ├────────┬─┘      │        │        │        │      │</w:t>
      </w:r>
    </w:p>
    <w:p w14:paraId="636E9DDA" w14:textId="77777777" w:rsidR="00EC3FE7" w:rsidRDefault="00EC3FE7">
      <w:pPr>
        <w:pStyle w:val="ConsPlusNonformat"/>
        <w:jc w:val="both"/>
      </w:pPr>
      <w:r>
        <w:t xml:space="preserve">                      ┤        │        │        │        │        │      │</w:t>
      </w:r>
    </w:p>
    <w:p w14:paraId="25AA9FB8" w14:textId="77777777" w:rsidR="00EC3FE7" w:rsidRDefault="00EC3FE7">
      <w:pPr>
        <w:pStyle w:val="ConsPlusNonformat"/>
        <w:jc w:val="both"/>
      </w:pPr>
      <w:r>
        <w:t xml:space="preserve">                      ├────────┴────────┴────────┴───┐    │        │      │</w:t>
      </w:r>
    </w:p>
    <w:p w14:paraId="1DBE226C" w14:textId="77777777" w:rsidR="00EC3FE7" w:rsidRDefault="00EC3FE7">
      <w:pPr>
        <w:pStyle w:val="ConsPlusNonformat"/>
        <w:jc w:val="both"/>
      </w:pPr>
      <w:r>
        <w:t xml:space="preserve">Стратегический </w:t>
      </w:r>
      <w:proofErr w:type="spellStart"/>
      <w:r>
        <w:t>УУ</w:t>
      </w:r>
      <w:proofErr w:type="spellEnd"/>
      <w:r>
        <w:t xml:space="preserve">     │                              │ 6,8│        │      │</w:t>
      </w:r>
    </w:p>
    <w:p w14:paraId="223B5524" w14:textId="77777777" w:rsidR="00EC3FE7" w:rsidRDefault="00EC3FE7">
      <w:pPr>
        <w:pStyle w:val="ConsPlusNonformat"/>
        <w:jc w:val="both"/>
      </w:pPr>
      <w:r>
        <w:t xml:space="preserve">                      ├────────┬────────┬────────┬───┘    │        │      │</w:t>
      </w:r>
    </w:p>
    <w:p w14:paraId="593DF9A1" w14:textId="77777777" w:rsidR="00EC3FE7" w:rsidRDefault="00EC3FE7">
      <w:pPr>
        <w:pStyle w:val="ConsPlusNonformat"/>
        <w:jc w:val="both"/>
      </w:pPr>
      <w:r>
        <w:t xml:space="preserve">                      ┤        │        │        │        │        │      │</w:t>
      </w:r>
    </w:p>
    <w:p w14:paraId="399E6E21" w14:textId="77777777" w:rsidR="00EC3FE7" w:rsidRDefault="00EC3FE7">
      <w:pPr>
        <w:pStyle w:val="ConsPlusNonformat"/>
        <w:jc w:val="both"/>
      </w:pPr>
      <w:r>
        <w:t xml:space="preserve">                      ├────────┴────────┴────────┴────────┴─────┐  │      │</w:t>
      </w:r>
    </w:p>
    <w:p w14:paraId="0DF3BD43" w14:textId="77777777" w:rsidR="00EC3FE7" w:rsidRDefault="00EC3FE7">
      <w:pPr>
        <w:pStyle w:val="ConsPlusNonformat"/>
        <w:jc w:val="both"/>
      </w:pPr>
      <w:r>
        <w:t>Прогнозирование       │                                         │ 9,7     │</w:t>
      </w:r>
    </w:p>
    <w:p w14:paraId="5AB05B93" w14:textId="77777777" w:rsidR="00EC3FE7" w:rsidRDefault="00EC3FE7">
      <w:pPr>
        <w:pStyle w:val="ConsPlusNonformat"/>
        <w:jc w:val="both"/>
      </w:pPr>
      <w:r>
        <w:t xml:space="preserve">                      ├────────┬────────┬────────┬────────┬─────┘  │      │</w:t>
      </w:r>
    </w:p>
    <w:p w14:paraId="3AB604FF" w14:textId="77777777" w:rsidR="00EC3FE7" w:rsidRDefault="00EC3FE7">
      <w:pPr>
        <w:pStyle w:val="ConsPlusNonformat"/>
        <w:jc w:val="both"/>
      </w:pPr>
      <w:r>
        <w:t xml:space="preserve">                      ┤        │        │        │        │        │      │</w:t>
      </w:r>
    </w:p>
    <w:p w14:paraId="73EA885F" w14:textId="77777777" w:rsidR="00EC3FE7" w:rsidRDefault="00EC3FE7">
      <w:pPr>
        <w:pStyle w:val="ConsPlusNonformat"/>
        <w:jc w:val="both"/>
      </w:pPr>
      <w:r>
        <w:t xml:space="preserve">                      ├────────┴────────┴────────┴────────┴────┐   │      │</w:t>
      </w:r>
    </w:p>
    <w:p w14:paraId="077E8745" w14:textId="77777777" w:rsidR="00EC3FE7" w:rsidRDefault="00EC3FE7">
      <w:pPr>
        <w:pStyle w:val="ConsPlusNonformat"/>
        <w:jc w:val="both"/>
      </w:pPr>
      <w:r>
        <w:t>Бюджетирование        │                                        │ 9,3      │</w:t>
      </w:r>
    </w:p>
    <w:p w14:paraId="1C182521" w14:textId="77777777" w:rsidR="00EC3FE7" w:rsidRDefault="00EC3FE7">
      <w:pPr>
        <w:pStyle w:val="ConsPlusNonformat"/>
        <w:jc w:val="both"/>
      </w:pPr>
      <w:r>
        <w:t xml:space="preserve">                      ├────────┬────────┬────────┬────────┬────┘   │      │</w:t>
      </w:r>
    </w:p>
    <w:p w14:paraId="65552C44" w14:textId="77777777" w:rsidR="00EC3FE7" w:rsidRDefault="00EC3FE7">
      <w:pPr>
        <w:pStyle w:val="ConsPlusNonformat"/>
        <w:jc w:val="both"/>
      </w:pPr>
      <w:r>
        <w:t xml:space="preserve">                      ┼────────┼────────┼────────┼────────┼────────┼──────┤</w:t>
      </w:r>
    </w:p>
    <w:p w14:paraId="0F901F46" w14:textId="77777777" w:rsidR="00EC3FE7" w:rsidRDefault="00EC3FE7">
      <w:pPr>
        <w:pStyle w:val="ConsPlusNonformat"/>
        <w:jc w:val="both"/>
      </w:pPr>
      <w:r>
        <w:t xml:space="preserve">                      0        2        4        6        8       10     12</w:t>
      </w:r>
    </w:p>
    <w:p w14:paraId="270C697E" w14:textId="77777777" w:rsidR="00EC3FE7" w:rsidRDefault="00EC3FE7">
      <w:pPr>
        <w:pStyle w:val="ConsPlusNormal"/>
        <w:ind w:firstLine="540"/>
        <w:jc w:val="both"/>
      </w:pPr>
    </w:p>
    <w:p w14:paraId="2237CEEE" w14:textId="77777777" w:rsidR="00EC3FE7" w:rsidRDefault="00EC3FE7">
      <w:pPr>
        <w:pStyle w:val="ConsPlusNormal"/>
        <w:jc w:val="center"/>
      </w:pPr>
      <w:r>
        <w:t>Рисунок 6</w:t>
      </w:r>
    </w:p>
    <w:p w14:paraId="520A573A" w14:textId="77777777" w:rsidR="00EC3FE7" w:rsidRDefault="00EC3FE7">
      <w:pPr>
        <w:pStyle w:val="ConsPlusNormal"/>
        <w:ind w:firstLine="540"/>
        <w:jc w:val="both"/>
      </w:pPr>
    </w:p>
    <w:p w14:paraId="71C132F2" w14:textId="77777777" w:rsidR="00EC3FE7" w:rsidRDefault="00EC3FE7">
      <w:pPr>
        <w:pStyle w:val="ConsPlusNormal"/>
        <w:ind w:firstLine="540"/>
        <w:jc w:val="both"/>
      </w:pPr>
      <w:r>
        <w:t>Источник: составлено автором.</w:t>
      </w:r>
    </w:p>
    <w:p w14:paraId="1BCC56D1" w14:textId="77777777" w:rsidR="00EC3FE7" w:rsidRDefault="00EC3FE7">
      <w:pPr>
        <w:pStyle w:val="ConsPlusNormal"/>
        <w:ind w:firstLine="540"/>
        <w:jc w:val="both"/>
      </w:pPr>
    </w:p>
    <w:p w14:paraId="092B4ECB" w14:textId="77777777" w:rsidR="00EC3FE7" w:rsidRDefault="00EC3FE7">
      <w:pPr>
        <w:pStyle w:val="ConsPlusNormal"/>
        <w:ind w:firstLine="540"/>
        <w:jc w:val="both"/>
      </w:pPr>
      <w:r>
        <w:t xml:space="preserve">Далее респонденты оценили перспективы использования каждой технологии. Для этого нужно было распределить баллы в разрезе каждого инструмента в пользу того времени, в котором он был наиболее эффективным. Такое исследование позволило выявить траектории изменения эффективности инструментов управленческого </w:t>
      </w:r>
      <w:proofErr w:type="spellStart"/>
      <w:r>
        <w:t>учета</w:t>
      </w:r>
      <w:proofErr w:type="spellEnd"/>
      <w:r>
        <w:t xml:space="preserve"> (табл. 3).</w:t>
      </w:r>
    </w:p>
    <w:p w14:paraId="5D7A846E" w14:textId="77777777" w:rsidR="00EC3FE7" w:rsidRDefault="00EC3FE7">
      <w:pPr>
        <w:pStyle w:val="ConsPlusNormal"/>
        <w:ind w:firstLine="540"/>
        <w:jc w:val="both"/>
      </w:pPr>
    </w:p>
    <w:p w14:paraId="40376320" w14:textId="77777777" w:rsidR="00EC3FE7" w:rsidRDefault="00EC3FE7">
      <w:pPr>
        <w:pStyle w:val="ConsPlusNormal"/>
        <w:jc w:val="right"/>
        <w:outlineLvl w:val="0"/>
      </w:pPr>
      <w:r>
        <w:t>Таблица 3</w:t>
      </w:r>
    </w:p>
    <w:p w14:paraId="27E2A36F" w14:textId="77777777" w:rsidR="00EC3FE7" w:rsidRDefault="00EC3FE7">
      <w:pPr>
        <w:pStyle w:val="ConsPlusNormal"/>
        <w:ind w:firstLine="540"/>
        <w:jc w:val="both"/>
      </w:pPr>
    </w:p>
    <w:p w14:paraId="3CA4A6E0" w14:textId="77777777" w:rsidR="00EC3FE7" w:rsidRDefault="00EC3FE7">
      <w:pPr>
        <w:pStyle w:val="ConsPlusNormal"/>
        <w:jc w:val="center"/>
      </w:pPr>
      <w:r>
        <w:t>Перспективы использования технологий</w:t>
      </w:r>
    </w:p>
    <w:p w14:paraId="13A2B924" w14:textId="77777777" w:rsidR="00EC3FE7" w:rsidRDefault="00EC3FE7">
      <w:pPr>
        <w:pStyle w:val="ConsPlusNormal"/>
        <w:jc w:val="center"/>
      </w:pPr>
      <w:r>
        <w:t xml:space="preserve">управленческого </w:t>
      </w:r>
      <w:proofErr w:type="spellStart"/>
      <w:r>
        <w:t>учета</w:t>
      </w:r>
      <w:proofErr w:type="spellEnd"/>
      <w:r>
        <w:t xml:space="preserve"> </w:t>
      </w:r>
      <w:hyperlink w:anchor="P661" w:history="1">
        <w:r>
          <w:rPr>
            <w:color w:val="0000FF"/>
          </w:rPr>
          <w:t>&lt;3&gt;</w:t>
        </w:r>
      </w:hyperlink>
      <w:r>
        <w:t xml:space="preserve"> (% от суммы баллов, присвоенной</w:t>
      </w:r>
    </w:p>
    <w:p w14:paraId="64A564C8" w14:textId="77777777" w:rsidR="00EC3FE7" w:rsidRDefault="00EC3FE7">
      <w:pPr>
        <w:pStyle w:val="ConsPlusNormal"/>
        <w:jc w:val="center"/>
      </w:pPr>
      <w:r>
        <w:t>той или иной технологии, по всей совокупности респондентов)</w:t>
      </w:r>
    </w:p>
    <w:p w14:paraId="38182A2B" w14:textId="77777777" w:rsidR="00EC3FE7" w:rsidRDefault="00EC3FE7">
      <w:pPr>
        <w:pStyle w:val="ConsPlusNormal"/>
        <w:ind w:firstLine="540"/>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061"/>
        <w:gridCol w:w="2041"/>
        <w:gridCol w:w="1315"/>
        <w:gridCol w:w="1325"/>
        <w:gridCol w:w="1306"/>
      </w:tblGrid>
      <w:tr w:rsidR="00EC3FE7" w14:paraId="0869C238" w14:textId="77777777">
        <w:tc>
          <w:tcPr>
            <w:tcW w:w="3061" w:type="dxa"/>
            <w:tcBorders>
              <w:left w:val="nil"/>
            </w:tcBorders>
            <w:vAlign w:val="center"/>
          </w:tcPr>
          <w:p w14:paraId="1216817A" w14:textId="77777777" w:rsidR="00EC3FE7" w:rsidRDefault="00EC3FE7">
            <w:pPr>
              <w:pStyle w:val="ConsPlusNormal"/>
              <w:jc w:val="center"/>
            </w:pPr>
            <w:r>
              <w:t xml:space="preserve">Технологии управленческого </w:t>
            </w:r>
            <w:proofErr w:type="spellStart"/>
            <w:r>
              <w:t>учета</w:t>
            </w:r>
            <w:proofErr w:type="spellEnd"/>
          </w:p>
        </w:tc>
        <w:tc>
          <w:tcPr>
            <w:tcW w:w="2041" w:type="dxa"/>
            <w:vAlign w:val="center"/>
          </w:tcPr>
          <w:p w14:paraId="0471CE3C" w14:textId="77777777" w:rsidR="00EC3FE7" w:rsidRDefault="00EC3FE7">
            <w:pPr>
              <w:pStyle w:val="ConsPlusNormal"/>
              <w:jc w:val="center"/>
            </w:pPr>
            <w:r>
              <w:t>Ретроспективный период</w:t>
            </w:r>
          </w:p>
        </w:tc>
        <w:tc>
          <w:tcPr>
            <w:tcW w:w="1315" w:type="dxa"/>
            <w:vAlign w:val="center"/>
          </w:tcPr>
          <w:p w14:paraId="1D018E05" w14:textId="77777777" w:rsidR="00EC3FE7" w:rsidRDefault="00EC3FE7">
            <w:pPr>
              <w:pStyle w:val="ConsPlusNormal"/>
              <w:jc w:val="center"/>
            </w:pPr>
            <w:r>
              <w:t>Настоящее время</w:t>
            </w:r>
          </w:p>
        </w:tc>
        <w:tc>
          <w:tcPr>
            <w:tcW w:w="1325" w:type="dxa"/>
            <w:vAlign w:val="center"/>
          </w:tcPr>
          <w:p w14:paraId="5FB20E76" w14:textId="77777777" w:rsidR="00EC3FE7" w:rsidRDefault="00EC3FE7">
            <w:pPr>
              <w:pStyle w:val="ConsPlusNormal"/>
              <w:jc w:val="center"/>
            </w:pPr>
            <w:r>
              <w:t>Будущее время</w:t>
            </w:r>
          </w:p>
        </w:tc>
        <w:tc>
          <w:tcPr>
            <w:tcW w:w="1306" w:type="dxa"/>
            <w:tcBorders>
              <w:right w:val="nil"/>
            </w:tcBorders>
            <w:vAlign w:val="center"/>
          </w:tcPr>
          <w:p w14:paraId="4CE1AAFE" w14:textId="77777777" w:rsidR="00EC3FE7" w:rsidRDefault="00EC3FE7">
            <w:pPr>
              <w:pStyle w:val="ConsPlusNormal"/>
              <w:jc w:val="center"/>
            </w:pPr>
            <w:r>
              <w:t>Итого</w:t>
            </w:r>
          </w:p>
        </w:tc>
      </w:tr>
      <w:tr w:rsidR="00EC3FE7" w14:paraId="39694CF1" w14:textId="77777777">
        <w:tc>
          <w:tcPr>
            <w:tcW w:w="3061" w:type="dxa"/>
            <w:tcBorders>
              <w:left w:val="nil"/>
            </w:tcBorders>
          </w:tcPr>
          <w:p w14:paraId="5C4CA00E" w14:textId="77777777" w:rsidR="00EC3FE7" w:rsidRDefault="00EC3FE7">
            <w:pPr>
              <w:pStyle w:val="ConsPlusNormal"/>
            </w:pPr>
            <w:r>
              <w:t>Бюджетирование</w:t>
            </w:r>
          </w:p>
        </w:tc>
        <w:tc>
          <w:tcPr>
            <w:tcW w:w="2041" w:type="dxa"/>
          </w:tcPr>
          <w:p w14:paraId="02A51E65" w14:textId="77777777" w:rsidR="00EC3FE7" w:rsidRDefault="00EC3FE7">
            <w:pPr>
              <w:pStyle w:val="ConsPlusNormal"/>
              <w:jc w:val="center"/>
            </w:pPr>
            <w:r>
              <w:t>25,6</w:t>
            </w:r>
          </w:p>
        </w:tc>
        <w:tc>
          <w:tcPr>
            <w:tcW w:w="1315" w:type="dxa"/>
          </w:tcPr>
          <w:p w14:paraId="138BABFC" w14:textId="77777777" w:rsidR="00EC3FE7" w:rsidRDefault="00EC3FE7">
            <w:pPr>
              <w:pStyle w:val="ConsPlusNormal"/>
              <w:jc w:val="center"/>
            </w:pPr>
            <w:r>
              <w:t>46,5</w:t>
            </w:r>
          </w:p>
        </w:tc>
        <w:tc>
          <w:tcPr>
            <w:tcW w:w="1325" w:type="dxa"/>
          </w:tcPr>
          <w:p w14:paraId="7051AB3A" w14:textId="77777777" w:rsidR="00EC3FE7" w:rsidRDefault="00EC3FE7">
            <w:pPr>
              <w:pStyle w:val="ConsPlusNormal"/>
              <w:jc w:val="center"/>
            </w:pPr>
            <w:r>
              <w:t>27,9</w:t>
            </w:r>
          </w:p>
        </w:tc>
        <w:tc>
          <w:tcPr>
            <w:tcW w:w="1306" w:type="dxa"/>
            <w:tcBorders>
              <w:right w:val="nil"/>
            </w:tcBorders>
          </w:tcPr>
          <w:p w14:paraId="0822C842" w14:textId="77777777" w:rsidR="00EC3FE7" w:rsidRDefault="00EC3FE7">
            <w:pPr>
              <w:pStyle w:val="ConsPlusNormal"/>
              <w:jc w:val="center"/>
            </w:pPr>
            <w:r>
              <w:t>100</w:t>
            </w:r>
          </w:p>
        </w:tc>
      </w:tr>
      <w:tr w:rsidR="00EC3FE7" w14:paraId="3C839660" w14:textId="77777777">
        <w:tc>
          <w:tcPr>
            <w:tcW w:w="3061" w:type="dxa"/>
            <w:tcBorders>
              <w:left w:val="nil"/>
            </w:tcBorders>
          </w:tcPr>
          <w:p w14:paraId="17B97F89" w14:textId="77777777" w:rsidR="00EC3FE7" w:rsidRDefault="00EC3FE7">
            <w:pPr>
              <w:pStyle w:val="ConsPlusNormal"/>
            </w:pPr>
            <w:r>
              <w:t>Прогнозирование</w:t>
            </w:r>
          </w:p>
        </w:tc>
        <w:tc>
          <w:tcPr>
            <w:tcW w:w="2041" w:type="dxa"/>
          </w:tcPr>
          <w:p w14:paraId="425E7746" w14:textId="77777777" w:rsidR="00EC3FE7" w:rsidRDefault="00EC3FE7">
            <w:pPr>
              <w:pStyle w:val="ConsPlusNormal"/>
              <w:jc w:val="center"/>
            </w:pPr>
            <w:r>
              <w:t>17,9</w:t>
            </w:r>
          </w:p>
        </w:tc>
        <w:tc>
          <w:tcPr>
            <w:tcW w:w="1315" w:type="dxa"/>
          </w:tcPr>
          <w:p w14:paraId="3D127D5D" w14:textId="77777777" w:rsidR="00EC3FE7" w:rsidRDefault="00EC3FE7">
            <w:pPr>
              <w:pStyle w:val="ConsPlusNormal"/>
              <w:jc w:val="center"/>
            </w:pPr>
            <w:r>
              <w:t>46,4</w:t>
            </w:r>
          </w:p>
        </w:tc>
        <w:tc>
          <w:tcPr>
            <w:tcW w:w="1325" w:type="dxa"/>
          </w:tcPr>
          <w:p w14:paraId="096036D3" w14:textId="77777777" w:rsidR="00EC3FE7" w:rsidRDefault="00EC3FE7">
            <w:pPr>
              <w:pStyle w:val="ConsPlusNormal"/>
              <w:jc w:val="center"/>
            </w:pPr>
            <w:r>
              <w:t>35,7</w:t>
            </w:r>
          </w:p>
        </w:tc>
        <w:tc>
          <w:tcPr>
            <w:tcW w:w="1306" w:type="dxa"/>
            <w:tcBorders>
              <w:right w:val="nil"/>
            </w:tcBorders>
          </w:tcPr>
          <w:p w14:paraId="4B23EE8E" w14:textId="77777777" w:rsidR="00EC3FE7" w:rsidRDefault="00EC3FE7">
            <w:pPr>
              <w:pStyle w:val="ConsPlusNormal"/>
              <w:jc w:val="center"/>
            </w:pPr>
            <w:r>
              <w:t>100</w:t>
            </w:r>
          </w:p>
        </w:tc>
      </w:tr>
      <w:tr w:rsidR="00EC3FE7" w14:paraId="4C33DFBA" w14:textId="77777777">
        <w:tc>
          <w:tcPr>
            <w:tcW w:w="3061" w:type="dxa"/>
            <w:tcBorders>
              <w:left w:val="nil"/>
            </w:tcBorders>
          </w:tcPr>
          <w:p w14:paraId="1F2CC415" w14:textId="77777777" w:rsidR="00EC3FE7" w:rsidRDefault="00EC3FE7">
            <w:pPr>
              <w:pStyle w:val="ConsPlusNormal"/>
            </w:pPr>
            <w:r>
              <w:t xml:space="preserve">Стратегический управленческий </w:t>
            </w:r>
            <w:proofErr w:type="spellStart"/>
            <w:r>
              <w:t>учет</w:t>
            </w:r>
            <w:proofErr w:type="spellEnd"/>
          </w:p>
        </w:tc>
        <w:tc>
          <w:tcPr>
            <w:tcW w:w="2041" w:type="dxa"/>
          </w:tcPr>
          <w:p w14:paraId="136B1FFD" w14:textId="77777777" w:rsidR="00EC3FE7" w:rsidRDefault="00EC3FE7">
            <w:pPr>
              <w:pStyle w:val="ConsPlusNormal"/>
              <w:jc w:val="center"/>
            </w:pPr>
            <w:r>
              <w:t>16,2</w:t>
            </w:r>
          </w:p>
        </w:tc>
        <w:tc>
          <w:tcPr>
            <w:tcW w:w="1315" w:type="dxa"/>
          </w:tcPr>
          <w:p w14:paraId="0FB6F5E5" w14:textId="77777777" w:rsidR="00EC3FE7" w:rsidRDefault="00EC3FE7">
            <w:pPr>
              <w:pStyle w:val="ConsPlusNormal"/>
              <w:jc w:val="center"/>
            </w:pPr>
            <w:r>
              <w:t>36,5</w:t>
            </w:r>
          </w:p>
        </w:tc>
        <w:tc>
          <w:tcPr>
            <w:tcW w:w="1325" w:type="dxa"/>
          </w:tcPr>
          <w:p w14:paraId="79040284" w14:textId="77777777" w:rsidR="00EC3FE7" w:rsidRDefault="00EC3FE7">
            <w:pPr>
              <w:pStyle w:val="ConsPlusNormal"/>
              <w:jc w:val="center"/>
            </w:pPr>
            <w:r>
              <w:t>47,3</w:t>
            </w:r>
          </w:p>
        </w:tc>
        <w:tc>
          <w:tcPr>
            <w:tcW w:w="1306" w:type="dxa"/>
            <w:tcBorders>
              <w:right w:val="nil"/>
            </w:tcBorders>
          </w:tcPr>
          <w:p w14:paraId="29E1883A" w14:textId="77777777" w:rsidR="00EC3FE7" w:rsidRDefault="00EC3FE7">
            <w:pPr>
              <w:pStyle w:val="ConsPlusNormal"/>
              <w:jc w:val="center"/>
            </w:pPr>
            <w:r>
              <w:t>100</w:t>
            </w:r>
          </w:p>
        </w:tc>
      </w:tr>
      <w:tr w:rsidR="00EC3FE7" w14:paraId="1FDC39AA" w14:textId="77777777">
        <w:tc>
          <w:tcPr>
            <w:tcW w:w="3061" w:type="dxa"/>
            <w:tcBorders>
              <w:left w:val="nil"/>
            </w:tcBorders>
          </w:tcPr>
          <w:p w14:paraId="7D1AC76C" w14:textId="77777777" w:rsidR="00EC3FE7" w:rsidRDefault="00EC3FE7">
            <w:pPr>
              <w:pStyle w:val="ConsPlusNormal"/>
            </w:pPr>
            <w:r>
              <w:t>Метод "стандарт-</w:t>
            </w:r>
            <w:proofErr w:type="spellStart"/>
            <w:r>
              <w:t>кост</w:t>
            </w:r>
            <w:proofErr w:type="spellEnd"/>
            <w:r>
              <w:t xml:space="preserve">" (нормативный метод </w:t>
            </w:r>
            <w:proofErr w:type="spellStart"/>
            <w:r>
              <w:t>учета</w:t>
            </w:r>
            <w:proofErr w:type="spellEnd"/>
            <w:r>
              <w:t xml:space="preserve"> затрат)</w:t>
            </w:r>
          </w:p>
        </w:tc>
        <w:tc>
          <w:tcPr>
            <w:tcW w:w="2041" w:type="dxa"/>
          </w:tcPr>
          <w:p w14:paraId="076166CF" w14:textId="77777777" w:rsidR="00EC3FE7" w:rsidRDefault="00EC3FE7">
            <w:pPr>
              <w:pStyle w:val="ConsPlusNormal"/>
              <w:jc w:val="center"/>
            </w:pPr>
            <w:r>
              <w:t>46,7</w:t>
            </w:r>
          </w:p>
        </w:tc>
        <w:tc>
          <w:tcPr>
            <w:tcW w:w="1315" w:type="dxa"/>
          </w:tcPr>
          <w:p w14:paraId="3EB1CE51" w14:textId="77777777" w:rsidR="00EC3FE7" w:rsidRDefault="00EC3FE7">
            <w:pPr>
              <w:pStyle w:val="ConsPlusNormal"/>
              <w:jc w:val="center"/>
            </w:pPr>
            <w:r>
              <w:t>33,3</w:t>
            </w:r>
          </w:p>
        </w:tc>
        <w:tc>
          <w:tcPr>
            <w:tcW w:w="1325" w:type="dxa"/>
          </w:tcPr>
          <w:p w14:paraId="4644DF54" w14:textId="77777777" w:rsidR="00EC3FE7" w:rsidRDefault="00EC3FE7">
            <w:pPr>
              <w:pStyle w:val="ConsPlusNormal"/>
              <w:jc w:val="center"/>
            </w:pPr>
            <w:r>
              <w:t>20</w:t>
            </w:r>
          </w:p>
        </w:tc>
        <w:tc>
          <w:tcPr>
            <w:tcW w:w="1306" w:type="dxa"/>
            <w:tcBorders>
              <w:right w:val="nil"/>
            </w:tcBorders>
          </w:tcPr>
          <w:p w14:paraId="5B38748D" w14:textId="77777777" w:rsidR="00EC3FE7" w:rsidRDefault="00EC3FE7">
            <w:pPr>
              <w:pStyle w:val="ConsPlusNormal"/>
              <w:jc w:val="center"/>
            </w:pPr>
            <w:r>
              <w:t>100</w:t>
            </w:r>
          </w:p>
        </w:tc>
      </w:tr>
      <w:tr w:rsidR="00EC3FE7" w14:paraId="32A587A4" w14:textId="77777777">
        <w:tc>
          <w:tcPr>
            <w:tcW w:w="3061" w:type="dxa"/>
            <w:tcBorders>
              <w:left w:val="nil"/>
            </w:tcBorders>
          </w:tcPr>
          <w:p w14:paraId="5E9CEC92" w14:textId="77777777" w:rsidR="00EC3FE7" w:rsidRDefault="00EC3FE7">
            <w:pPr>
              <w:pStyle w:val="ConsPlusNormal"/>
            </w:pPr>
            <w:r>
              <w:t>Метод "директ-костинг"</w:t>
            </w:r>
          </w:p>
        </w:tc>
        <w:tc>
          <w:tcPr>
            <w:tcW w:w="2041" w:type="dxa"/>
          </w:tcPr>
          <w:p w14:paraId="452C979F" w14:textId="77777777" w:rsidR="00EC3FE7" w:rsidRDefault="00EC3FE7">
            <w:pPr>
              <w:pStyle w:val="ConsPlusNormal"/>
              <w:jc w:val="center"/>
            </w:pPr>
            <w:r>
              <w:t>19</w:t>
            </w:r>
          </w:p>
        </w:tc>
        <w:tc>
          <w:tcPr>
            <w:tcW w:w="1315" w:type="dxa"/>
          </w:tcPr>
          <w:p w14:paraId="5AC18EE5" w14:textId="77777777" w:rsidR="00EC3FE7" w:rsidRDefault="00EC3FE7">
            <w:pPr>
              <w:pStyle w:val="ConsPlusNormal"/>
              <w:jc w:val="center"/>
            </w:pPr>
            <w:r>
              <w:t>56,9</w:t>
            </w:r>
          </w:p>
        </w:tc>
        <w:tc>
          <w:tcPr>
            <w:tcW w:w="1325" w:type="dxa"/>
          </w:tcPr>
          <w:p w14:paraId="4E93C2C1" w14:textId="77777777" w:rsidR="00EC3FE7" w:rsidRDefault="00EC3FE7">
            <w:pPr>
              <w:pStyle w:val="ConsPlusNormal"/>
              <w:jc w:val="center"/>
            </w:pPr>
            <w:r>
              <w:t>24,1</w:t>
            </w:r>
          </w:p>
        </w:tc>
        <w:tc>
          <w:tcPr>
            <w:tcW w:w="1306" w:type="dxa"/>
            <w:tcBorders>
              <w:right w:val="nil"/>
            </w:tcBorders>
          </w:tcPr>
          <w:p w14:paraId="15A33E9B" w14:textId="77777777" w:rsidR="00EC3FE7" w:rsidRDefault="00EC3FE7">
            <w:pPr>
              <w:pStyle w:val="ConsPlusNormal"/>
              <w:jc w:val="center"/>
            </w:pPr>
            <w:r>
              <w:t>100</w:t>
            </w:r>
          </w:p>
        </w:tc>
      </w:tr>
      <w:tr w:rsidR="00EC3FE7" w14:paraId="47F68FCE" w14:textId="77777777">
        <w:tc>
          <w:tcPr>
            <w:tcW w:w="3061" w:type="dxa"/>
            <w:tcBorders>
              <w:left w:val="nil"/>
            </w:tcBorders>
          </w:tcPr>
          <w:p w14:paraId="1351756C" w14:textId="77777777" w:rsidR="00EC3FE7" w:rsidRDefault="00EC3FE7">
            <w:pPr>
              <w:pStyle w:val="ConsPlusNormal"/>
            </w:pPr>
            <w:r>
              <w:t xml:space="preserve">Всеобщее управление качеством (Total Quality Management, </w:t>
            </w:r>
            <w:proofErr w:type="spellStart"/>
            <w:r>
              <w:t>TQM</w:t>
            </w:r>
            <w:proofErr w:type="spellEnd"/>
            <w:r>
              <w:t>)</w:t>
            </w:r>
          </w:p>
        </w:tc>
        <w:tc>
          <w:tcPr>
            <w:tcW w:w="2041" w:type="dxa"/>
          </w:tcPr>
          <w:p w14:paraId="371277B8" w14:textId="77777777" w:rsidR="00EC3FE7" w:rsidRDefault="00EC3FE7">
            <w:pPr>
              <w:pStyle w:val="ConsPlusNormal"/>
              <w:jc w:val="center"/>
            </w:pPr>
            <w:r>
              <w:t>20,7</w:t>
            </w:r>
          </w:p>
        </w:tc>
        <w:tc>
          <w:tcPr>
            <w:tcW w:w="1315" w:type="dxa"/>
          </w:tcPr>
          <w:p w14:paraId="5A878C42" w14:textId="77777777" w:rsidR="00EC3FE7" w:rsidRDefault="00EC3FE7">
            <w:pPr>
              <w:pStyle w:val="ConsPlusNormal"/>
              <w:jc w:val="center"/>
            </w:pPr>
            <w:r>
              <w:t>43,9</w:t>
            </w:r>
          </w:p>
        </w:tc>
        <w:tc>
          <w:tcPr>
            <w:tcW w:w="1325" w:type="dxa"/>
          </w:tcPr>
          <w:p w14:paraId="1D1CA595" w14:textId="77777777" w:rsidR="00EC3FE7" w:rsidRDefault="00EC3FE7">
            <w:pPr>
              <w:pStyle w:val="ConsPlusNormal"/>
              <w:jc w:val="center"/>
            </w:pPr>
            <w:r>
              <w:t>35,4</w:t>
            </w:r>
          </w:p>
        </w:tc>
        <w:tc>
          <w:tcPr>
            <w:tcW w:w="1306" w:type="dxa"/>
            <w:tcBorders>
              <w:right w:val="nil"/>
            </w:tcBorders>
          </w:tcPr>
          <w:p w14:paraId="6F09044A" w14:textId="77777777" w:rsidR="00EC3FE7" w:rsidRDefault="00EC3FE7">
            <w:pPr>
              <w:pStyle w:val="ConsPlusNormal"/>
              <w:jc w:val="center"/>
            </w:pPr>
            <w:r>
              <w:t>100</w:t>
            </w:r>
          </w:p>
        </w:tc>
      </w:tr>
      <w:tr w:rsidR="00EC3FE7" w14:paraId="293E4CF0" w14:textId="77777777">
        <w:tc>
          <w:tcPr>
            <w:tcW w:w="3061" w:type="dxa"/>
            <w:tcBorders>
              <w:left w:val="nil"/>
            </w:tcBorders>
          </w:tcPr>
          <w:p w14:paraId="58F7B4AA" w14:textId="77777777" w:rsidR="00EC3FE7" w:rsidRDefault="00EC3FE7">
            <w:pPr>
              <w:pStyle w:val="ConsPlusNormal"/>
            </w:pPr>
            <w:proofErr w:type="spellStart"/>
            <w:r>
              <w:lastRenderedPageBreak/>
              <w:t>Расчет</w:t>
            </w:r>
            <w:proofErr w:type="spellEnd"/>
            <w:r>
              <w:t xml:space="preserve"> добавленной стоимости</w:t>
            </w:r>
          </w:p>
        </w:tc>
        <w:tc>
          <w:tcPr>
            <w:tcW w:w="2041" w:type="dxa"/>
          </w:tcPr>
          <w:p w14:paraId="31DACE00" w14:textId="77777777" w:rsidR="00EC3FE7" w:rsidRDefault="00EC3FE7">
            <w:pPr>
              <w:pStyle w:val="ConsPlusNormal"/>
              <w:jc w:val="center"/>
            </w:pPr>
            <w:r>
              <w:t>18,9</w:t>
            </w:r>
          </w:p>
        </w:tc>
        <w:tc>
          <w:tcPr>
            <w:tcW w:w="1315" w:type="dxa"/>
          </w:tcPr>
          <w:p w14:paraId="321DB396" w14:textId="77777777" w:rsidR="00EC3FE7" w:rsidRDefault="00EC3FE7">
            <w:pPr>
              <w:pStyle w:val="ConsPlusNormal"/>
              <w:jc w:val="center"/>
            </w:pPr>
            <w:r>
              <w:t>45,3</w:t>
            </w:r>
          </w:p>
        </w:tc>
        <w:tc>
          <w:tcPr>
            <w:tcW w:w="1325" w:type="dxa"/>
          </w:tcPr>
          <w:p w14:paraId="387F5650" w14:textId="77777777" w:rsidR="00EC3FE7" w:rsidRDefault="00EC3FE7">
            <w:pPr>
              <w:pStyle w:val="ConsPlusNormal"/>
              <w:jc w:val="center"/>
            </w:pPr>
            <w:r>
              <w:t>35,8</w:t>
            </w:r>
          </w:p>
        </w:tc>
        <w:tc>
          <w:tcPr>
            <w:tcW w:w="1306" w:type="dxa"/>
            <w:tcBorders>
              <w:right w:val="nil"/>
            </w:tcBorders>
          </w:tcPr>
          <w:p w14:paraId="081F0638" w14:textId="77777777" w:rsidR="00EC3FE7" w:rsidRDefault="00EC3FE7">
            <w:pPr>
              <w:pStyle w:val="ConsPlusNormal"/>
              <w:jc w:val="center"/>
            </w:pPr>
            <w:r>
              <w:t>100</w:t>
            </w:r>
          </w:p>
        </w:tc>
      </w:tr>
      <w:tr w:rsidR="00EC3FE7" w14:paraId="166FC86E" w14:textId="77777777">
        <w:tc>
          <w:tcPr>
            <w:tcW w:w="3061" w:type="dxa"/>
            <w:tcBorders>
              <w:left w:val="nil"/>
            </w:tcBorders>
          </w:tcPr>
          <w:p w14:paraId="561A6EAD" w14:textId="77777777" w:rsidR="00EC3FE7" w:rsidRDefault="00EC3FE7">
            <w:pPr>
              <w:pStyle w:val="ConsPlusNormal"/>
            </w:pPr>
            <w:r>
              <w:t>Экономическая добавленная стоимость</w:t>
            </w:r>
          </w:p>
        </w:tc>
        <w:tc>
          <w:tcPr>
            <w:tcW w:w="2041" w:type="dxa"/>
          </w:tcPr>
          <w:p w14:paraId="4F14B45E" w14:textId="77777777" w:rsidR="00EC3FE7" w:rsidRDefault="00EC3FE7">
            <w:pPr>
              <w:pStyle w:val="ConsPlusNormal"/>
              <w:jc w:val="center"/>
            </w:pPr>
            <w:r>
              <w:t>20,5</w:t>
            </w:r>
          </w:p>
        </w:tc>
        <w:tc>
          <w:tcPr>
            <w:tcW w:w="1315" w:type="dxa"/>
          </w:tcPr>
          <w:p w14:paraId="68586BF6" w14:textId="77777777" w:rsidR="00EC3FE7" w:rsidRDefault="00EC3FE7">
            <w:pPr>
              <w:pStyle w:val="ConsPlusNormal"/>
              <w:jc w:val="center"/>
            </w:pPr>
            <w:r>
              <w:t>31,8</w:t>
            </w:r>
          </w:p>
        </w:tc>
        <w:tc>
          <w:tcPr>
            <w:tcW w:w="1325" w:type="dxa"/>
          </w:tcPr>
          <w:p w14:paraId="2332B933" w14:textId="77777777" w:rsidR="00EC3FE7" w:rsidRDefault="00EC3FE7">
            <w:pPr>
              <w:pStyle w:val="ConsPlusNormal"/>
              <w:jc w:val="center"/>
            </w:pPr>
            <w:r>
              <w:t>47,7</w:t>
            </w:r>
          </w:p>
        </w:tc>
        <w:tc>
          <w:tcPr>
            <w:tcW w:w="1306" w:type="dxa"/>
            <w:tcBorders>
              <w:right w:val="nil"/>
            </w:tcBorders>
          </w:tcPr>
          <w:p w14:paraId="6BF7A487" w14:textId="77777777" w:rsidR="00EC3FE7" w:rsidRDefault="00EC3FE7">
            <w:pPr>
              <w:pStyle w:val="ConsPlusNormal"/>
              <w:jc w:val="center"/>
            </w:pPr>
            <w:r>
              <w:t>100</w:t>
            </w:r>
          </w:p>
        </w:tc>
      </w:tr>
      <w:tr w:rsidR="00EC3FE7" w14:paraId="547C2758" w14:textId="77777777">
        <w:tc>
          <w:tcPr>
            <w:tcW w:w="3061" w:type="dxa"/>
            <w:tcBorders>
              <w:left w:val="nil"/>
            </w:tcBorders>
          </w:tcPr>
          <w:p w14:paraId="5968E153" w14:textId="77777777" w:rsidR="00EC3FE7" w:rsidRDefault="00EC3FE7">
            <w:pPr>
              <w:pStyle w:val="ConsPlusNormal"/>
            </w:pPr>
            <w:r>
              <w:t>Система сбалансированных показателей</w:t>
            </w:r>
          </w:p>
        </w:tc>
        <w:tc>
          <w:tcPr>
            <w:tcW w:w="2041" w:type="dxa"/>
          </w:tcPr>
          <w:p w14:paraId="2799244A" w14:textId="77777777" w:rsidR="00EC3FE7" w:rsidRDefault="00EC3FE7">
            <w:pPr>
              <w:pStyle w:val="ConsPlusNormal"/>
              <w:jc w:val="center"/>
            </w:pPr>
            <w:r>
              <w:t>15,1</w:t>
            </w:r>
          </w:p>
        </w:tc>
        <w:tc>
          <w:tcPr>
            <w:tcW w:w="1315" w:type="dxa"/>
          </w:tcPr>
          <w:p w14:paraId="3911FD61" w14:textId="77777777" w:rsidR="00EC3FE7" w:rsidRDefault="00EC3FE7">
            <w:pPr>
              <w:pStyle w:val="ConsPlusNormal"/>
              <w:jc w:val="center"/>
            </w:pPr>
            <w:r>
              <w:t>43,8</w:t>
            </w:r>
          </w:p>
        </w:tc>
        <w:tc>
          <w:tcPr>
            <w:tcW w:w="1325" w:type="dxa"/>
          </w:tcPr>
          <w:p w14:paraId="02324B8F" w14:textId="77777777" w:rsidR="00EC3FE7" w:rsidRDefault="00EC3FE7">
            <w:pPr>
              <w:pStyle w:val="ConsPlusNormal"/>
              <w:jc w:val="center"/>
            </w:pPr>
            <w:r>
              <w:t>41,1</w:t>
            </w:r>
          </w:p>
        </w:tc>
        <w:tc>
          <w:tcPr>
            <w:tcW w:w="1306" w:type="dxa"/>
            <w:tcBorders>
              <w:right w:val="nil"/>
            </w:tcBorders>
          </w:tcPr>
          <w:p w14:paraId="5E894DD7" w14:textId="77777777" w:rsidR="00EC3FE7" w:rsidRDefault="00EC3FE7">
            <w:pPr>
              <w:pStyle w:val="ConsPlusNormal"/>
              <w:jc w:val="center"/>
            </w:pPr>
            <w:r>
              <w:t>100</w:t>
            </w:r>
          </w:p>
        </w:tc>
      </w:tr>
      <w:tr w:rsidR="00EC3FE7" w14:paraId="46E970B2" w14:textId="77777777">
        <w:tc>
          <w:tcPr>
            <w:tcW w:w="3061" w:type="dxa"/>
            <w:tcBorders>
              <w:left w:val="nil"/>
            </w:tcBorders>
          </w:tcPr>
          <w:p w14:paraId="39FE3D93" w14:textId="77777777" w:rsidR="00EC3FE7" w:rsidRDefault="00EC3FE7">
            <w:pPr>
              <w:pStyle w:val="ConsPlusNormal"/>
            </w:pPr>
            <w:proofErr w:type="spellStart"/>
            <w:r>
              <w:t>Учет</w:t>
            </w:r>
            <w:proofErr w:type="spellEnd"/>
            <w:r>
              <w:t xml:space="preserve"> затрат по видам деятельности (</w:t>
            </w:r>
            <w:proofErr w:type="spellStart"/>
            <w:r>
              <w:t>AB-костинг</w:t>
            </w:r>
            <w:proofErr w:type="spellEnd"/>
            <w:r>
              <w:t xml:space="preserve">, </w:t>
            </w:r>
            <w:proofErr w:type="spellStart"/>
            <w:r>
              <w:t>Activity-based</w:t>
            </w:r>
            <w:proofErr w:type="spellEnd"/>
            <w:r>
              <w:t xml:space="preserve"> </w:t>
            </w:r>
            <w:proofErr w:type="spellStart"/>
            <w:r>
              <w:t>costing</w:t>
            </w:r>
            <w:proofErr w:type="spellEnd"/>
            <w:r>
              <w:t xml:space="preserve">, </w:t>
            </w:r>
            <w:proofErr w:type="spellStart"/>
            <w:r>
              <w:t>ABC</w:t>
            </w:r>
            <w:proofErr w:type="spellEnd"/>
            <w:r>
              <w:t>)</w:t>
            </w:r>
          </w:p>
        </w:tc>
        <w:tc>
          <w:tcPr>
            <w:tcW w:w="2041" w:type="dxa"/>
          </w:tcPr>
          <w:p w14:paraId="698D0BBD" w14:textId="77777777" w:rsidR="00EC3FE7" w:rsidRDefault="00EC3FE7">
            <w:pPr>
              <w:pStyle w:val="ConsPlusNormal"/>
              <w:jc w:val="center"/>
            </w:pPr>
            <w:r>
              <w:t>13,9</w:t>
            </w:r>
          </w:p>
        </w:tc>
        <w:tc>
          <w:tcPr>
            <w:tcW w:w="1315" w:type="dxa"/>
          </w:tcPr>
          <w:p w14:paraId="63083B9B" w14:textId="77777777" w:rsidR="00EC3FE7" w:rsidRDefault="00EC3FE7">
            <w:pPr>
              <w:pStyle w:val="ConsPlusNormal"/>
              <w:jc w:val="center"/>
            </w:pPr>
            <w:r>
              <w:t>49,4</w:t>
            </w:r>
          </w:p>
        </w:tc>
        <w:tc>
          <w:tcPr>
            <w:tcW w:w="1325" w:type="dxa"/>
          </w:tcPr>
          <w:p w14:paraId="4DE3A35E" w14:textId="77777777" w:rsidR="00EC3FE7" w:rsidRDefault="00EC3FE7">
            <w:pPr>
              <w:pStyle w:val="ConsPlusNormal"/>
              <w:jc w:val="center"/>
            </w:pPr>
            <w:r>
              <w:t>36,7</w:t>
            </w:r>
          </w:p>
        </w:tc>
        <w:tc>
          <w:tcPr>
            <w:tcW w:w="1306" w:type="dxa"/>
            <w:tcBorders>
              <w:right w:val="nil"/>
            </w:tcBorders>
          </w:tcPr>
          <w:p w14:paraId="30FF22DE" w14:textId="77777777" w:rsidR="00EC3FE7" w:rsidRDefault="00EC3FE7">
            <w:pPr>
              <w:pStyle w:val="ConsPlusNormal"/>
              <w:jc w:val="center"/>
            </w:pPr>
            <w:r>
              <w:t>100</w:t>
            </w:r>
          </w:p>
        </w:tc>
      </w:tr>
      <w:tr w:rsidR="00EC3FE7" w14:paraId="7F0B2C42" w14:textId="77777777">
        <w:tc>
          <w:tcPr>
            <w:tcW w:w="3061" w:type="dxa"/>
            <w:tcBorders>
              <w:left w:val="nil"/>
            </w:tcBorders>
          </w:tcPr>
          <w:p w14:paraId="04953289" w14:textId="77777777" w:rsidR="00EC3FE7" w:rsidRDefault="00EC3FE7">
            <w:pPr>
              <w:pStyle w:val="ConsPlusNormal"/>
            </w:pPr>
            <w:r>
              <w:t>Управление по центрам ответственности</w:t>
            </w:r>
          </w:p>
        </w:tc>
        <w:tc>
          <w:tcPr>
            <w:tcW w:w="2041" w:type="dxa"/>
          </w:tcPr>
          <w:p w14:paraId="6AC06B63" w14:textId="77777777" w:rsidR="00EC3FE7" w:rsidRDefault="00EC3FE7">
            <w:pPr>
              <w:pStyle w:val="ConsPlusNormal"/>
              <w:jc w:val="center"/>
            </w:pPr>
            <w:r>
              <w:t>16,8</w:t>
            </w:r>
          </w:p>
        </w:tc>
        <w:tc>
          <w:tcPr>
            <w:tcW w:w="1315" w:type="dxa"/>
          </w:tcPr>
          <w:p w14:paraId="72E4A8F3" w14:textId="77777777" w:rsidR="00EC3FE7" w:rsidRDefault="00EC3FE7">
            <w:pPr>
              <w:pStyle w:val="ConsPlusNormal"/>
              <w:jc w:val="center"/>
            </w:pPr>
            <w:r>
              <w:t>44,2</w:t>
            </w:r>
          </w:p>
        </w:tc>
        <w:tc>
          <w:tcPr>
            <w:tcW w:w="1325" w:type="dxa"/>
          </w:tcPr>
          <w:p w14:paraId="4932795F" w14:textId="77777777" w:rsidR="00EC3FE7" w:rsidRDefault="00EC3FE7">
            <w:pPr>
              <w:pStyle w:val="ConsPlusNormal"/>
              <w:jc w:val="center"/>
            </w:pPr>
            <w:r>
              <w:t>38,9</w:t>
            </w:r>
          </w:p>
        </w:tc>
        <w:tc>
          <w:tcPr>
            <w:tcW w:w="1306" w:type="dxa"/>
            <w:tcBorders>
              <w:right w:val="nil"/>
            </w:tcBorders>
          </w:tcPr>
          <w:p w14:paraId="30671E89" w14:textId="77777777" w:rsidR="00EC3FE7" w:rsidRDefault="00EC3FE7">
            <w:pPr>
              <w:pStyle w:val="ConsPlusNormal"/>
              <w:jc w:val="center"/>
            </w:pPr>
            <w:r>
              <w:t>100</w:t>
            </w:r>
          </w:p>
        </w:tc>
      </w:tr>
      <w:tr w:rsidR="00EC3FE7" w14:paraId="4C32A579" w14:textId="77777777">
        <w:tc>
          <w:tcPr>
            <w:tcW w:w="3061" w:type="dxa"/>
            <w:tcBorders>
              <w:left w:val="nil"/>
            </w:tcBorders>
          </w:tcPr>
          <w:p w14:paraId="6AADCC8C" w14:textId="77777777" w:rsidR="00EC3FE7" w:rsidRDefault="00EC3FE7">
            <w:pPr>
              <w:pStyle w:val="ConsPlusNormal"/>
            </w:pPr>
            <w:r>
              <w:t xml:space="preserve">Управленческая </w:t>
            </w:r>
            <w:proofErr w:type="spellStart"/>
            <w:r>
              <w:t>отчетность</w:t>
            </w:r>
            <w:proofErr w:type="spellEnd"/>
          </w:p>
        </w:tc>
        <w:tc>
          <w:tcPr>
            <w:tcW w:w="2041" w:type="dxa"/>
          </w:tcPr>
          <w:p w14:paraId="288CF858" w14:textId="77777777" w:rsidR="00EC3FE7" w:rsidRDefault="00EC3FE7">
            <w:pPr>
              <w:pStyle w:val="ConsPlusNormal"/>
              <w:jc w:val="center"/>
            </w:pPr>
            <w:r>
              <w:t>16,7</w:t>
            </w:r>
          </w:p>
        </w:tc>
        <w:tc>
          <w:tcPr>
            <w:tcW w:w="1315" w:type="dxa"/>
          </w:tcPr>
          <w:p w14:paraId="43200782" w14:textId="77777777" w:rsidR="00EC3FE7" w:rsidRDefault="00EC3FE7">
            <w:pPr>
              <w:pStyle w:val="ConsPlusNormal"/>
              <w:jc w:val="center"/>
            </w:pPr>
            <w:r>
              <w:t>47</w:t>
            </w:r>
          </w:p>
        </w:tc>
        <w:tc>
          <w:tcPr>
            <w:tcW w:w="1325" w:type="dxa"/>
          </w:tcPr>
          <w:p w14:paraId="3ECCE144" w14:textId="77777777" w:rsidR="00EC3FE7" w:rsidRDefault="00EC3FE7">
            <w:pPr>
              <w:pStyle w:val="ConsPlusNormal"/>
              <w:jc w:val="center"/>
            </w:pPr>
            <w:r>
              <w:t>36,4</w:t>
            </w:r>
          </w:p>
        </w:tc>
        <w:tc>
          <w:tcPr>
            <w:tcW w:w="1306" w:type="dxa"/>
            <w:tcBorders>
              <w:right w:val="nil"/>
            </w:tcBorders>
          </w:tcPr>
          <w:p w14:paraId="54EABBC7" w14:textId="77777777" w:rsidR="00EC3FE7" w:rsidRDefault="00EC3FE7">
            <w:pPr>
              <w:pStyle w:val="ConsPlusNormal"/>
              <w:jc w:val="center"/>
            </w:pPr>
            <w:r>
              <w:t>100</w:t>
            </w:r>
          </w:p>
        </w:tc>
      </w:tr>
      <w:tr w:rsidR="00EC3FE7" w14:paraId="44A963E2" w14:textId="77777777">
        <w:tc>
          <w:tcPr>
            <w:tcW w:w="3061" w:type="dxa"/>
            <w:tcBorders>
              <w:left w:val="nil"/>
            </w:tcBorders>
          </w:tcPr>
          <w:p w14:paraId="4E02E72D" w14:textId="77777777" w:rsidR="00EC3FE7" w:rsidRDefault="00EC3FE7">
            <w:pPr>
              <w:pStyle w:val="ConsPlusNormal"/>
            </w:pPr>
            <w:r>
              <w:t>Управленческий анализ</w:t>
            </w:r>
          </w:p>
        </w:tc>
        <w:tc>
          <w:tcPr>
            <w:tcW w:w="2041" w:type="dxa"/>
          </w:tcPr>
          <w:p w14:paraId="606B897B" w14:textId="77777777" w:rsidR="00EC3FE7" w:rsidRDefault="00EC3FE7">
            <w:pPr>
              <w:pStyle w:val="ConsPlusNormal"/>
              <w:jc w:val="center"/>
            </w:pPr>
            <w:r>
              <w:t>18,7</w:t>
            </w:r>
          </w:p>
        </w:tc>
        <w:tc>
          <w:tcPr>
            <w:tcW w:w="1315" w:type="dxa"/>
          </w:tcPr>
          <w:p w14:paraId="18860F40" w14:textId="77777777" w:rsidR="00EC3FE7" w:rsidRDefault="00EC3FE7">
            <w:pPr>
              <w:pStyle w:val="ConsPlusNormal"/>
              <w:jc w:val="center"/>
            </w:pPr>
            <w:r>
              <w:t>44,9</w:t>
            </w:r>
          </w:p>
        </w:tc>
        <w:tc>
          <w:tcPr>
            <w:tcW w:w="1325" w:type="dxa"/>
          </w:tcPr>
          <w:p w14:paraId="6A03BC60" w14:textId="77777777" w:rsidR="00EC3FE7" w:rsidRDefault="00EC3FE7">
            <w:pPr>
              <w:pStyle w:val="ConsPlusNormal"/>
              <w:jc w:val="center"/>
            </w:pPr>
            <w:r>
              <w:t>36,4</w:t>
            </w:r>
          </w:p>
        </w:tc>
        <w:tc>
          <w:tcPr>
            <w:tcW w:w="1306" w:type="dxa"/>
            <w:tcBorders>
              <w:right w:val="nil"/>
            </w:tcBorders>
          </w:tcPr>
          <w:p w14:paraId="2C5E9C92" w14:textId="77777777" w:rsidR="00EC3FE7" w:rsidRDefault="00EC3FE7">
            <w:pPr>
              <w:pStyle w:val="ConsPlusNormal"/>
              <w:jc w:val="center"/>
            </w:pPr>
            <w:r>
              <w:t>100</w:t>
            </w:r>
          </w:p>
        </w:tc>
      </w:tr>
      <w:tr w:rsidR="00EC3FE7" w14:paraId="079BDE0B" w14:textId="77777777">
        <w:tc>
          <w:tcPr>
            <w:tcW w:w="3061" w:type="dxa"/>
            <w:tcBorders>
              <w:left w:val="nil"/>
            </w:tcBorders>
          </w:tcPr>
          <w:p w14:paraId="31699C96" w14:textId="77777777" w:rsidR="00EC3FE7" w:rsidRDefault="00EC3FE7">
            <w:pPr>
              <w:pStyle w:val="ConsPlusNormal"/>
            </w:pPr>
            <w:proofErr w:type="spellStart"/>
            <w:r>
              <w:t>KPI</w:t>
            </w:r>
            <w:proofErr w:type="spellEnd"/>
            <w:r>
              <w:t>-технологии</w:t>
            </w:r>
          </w:p>
        </w:tc>
        <w:tc>
          <w:tcPr>
            <w:tcW w:w="2041" w:type="dxa"/>
          </w:tcPr>
          <w:p w14:paraId="3BA8E4E8" w14:textId="77777777" w:rsidR="00EC3FE7" w:rsidRDefault="00EC3FE7">
            <w:pPr>
              <w:pStyle w:val="ConsPlusNormal"/>
              <w:jc w:val="center"/>
            </w:pPr>
            <w:r>
              <w:t>26,3</w:t>
            </w:r>
          </w:p>
        </w:tc>
        <w:tc>
          <w:tcPr>
            <w:tcW w:w="1315" w:type="dxa"/>
          </w:tcPr>
          <w:p w14:paraId="59627DE2" w14:textId="77777777" w:rsidR="00EC3FE7" w:rsidRDefault="00EC3FE7">
            <w:pPr>
              <w:pStyle w:val="ConsPlusNormal"/>
              <w:jc w:val="center"/>
            </w:pPr>
            <w:r>
              <w:t>38,6</w:t>
            </w:r>
          </w:p>
        </w:tc>
        <w:tc>
          <w:tcPr>
            <w:tcW w:w="1325" w:type="dxa"/>
          </w:tcPr>
          <w:p w14:paraId="32842CA1" w14:textId="77777777" w:rsidR="00EC3FE7" w:rsidRDefault="00EC3FE7">
            <w:pPr>
              <w:pStyle w:val="ConsPlusNormal"/>
              <w:jc w:val="center"/>
            </w:pPr>
            <w:r>
              <w:t>35,1</w:t>
            </w:r>
          </w:p>
        </w:tc>
        <w:tc>
          <w:tcPr>
            <w:tcW w:w="1306" w:type="dxa"/>
            <w:tcBorders>
              <w:right w:val="nil"/>
            </w:tcBorders>
          </w:tcPr>
          <w:p w14:paraId="13B0FB0D" w14:textId="77777777" w:rsidR="00EC3FE7" w:rsidRDefault="00EC3FE7">
            <w:pPr>
              <w:pStyle w:val="ConsPlusNormal"/>
              <w:jc w:val="center"/>
            </w:pPr>
            <w:r>
              <w:t>100</w:t>
            </w:r>
          </w:p>
        </w:tc>
      </w:tr>
      <w:tr w:rsidR="00EC3FE7" w14:paraId="126925BA" w14:textId="77777777">
        <w:tc>
          <w:tcPr>
            <w:tcW w:w="3061" w:type="dxa"/>
            <w:tcBorders>
              <w:left w:val="nil"/>
            </w:tcBorders>
          </w:tcPr>
          <w:p w14:paraId="01A207F1" w14:textId="77777777" w:rsidR="00EC3FE7" w:rsidRDefault="00EC3FE7">
            <w:pPr>
              <w:pStyle w:val="ConsPlusNormal"/>
            </w:pPr>
            <w:proofErr w:type="spellStart"/>
            <w:r>
              <w:t>CVP</w:t>
            </w:r>
            <w:proofErr w:type="spellEnd"/>
            <w:r>
              <w:t>-анализ (анализ безубыточности)</w:t>
            </w:r>
          </w:p>
        </w:tc>
        <w:tc>
          <w:tcPr>
            <w:tcW w:w="2041" w:type="dxa"/>
          </w:tcPr>
          <w:p w14:paraId="40176804" w14:textId="77777777" w:rsidR="00EC3FE7" w:rsidRDefault="00EC3FE7">
            <w:pPr>
              <w:pStyle w:val="ConsPlusNormal"/>
              <w:jc w:val="center"/>
            </w:pPr>
            <w:r>
              <w:t>27,7</w:t>
            </w:r>
          </w:p>
        </w:tc>
        <w:tc>
          <w:tcPr>
            <w:tcW w:w="1315" w:type="dxa"/>
          </w:tcPr>
          <w:p w14:paraId="5CFE3586" w14:textId="77777777" w:rsidR="00EC3FE7" w:rsidRDefault="00EC3FE7">
            <w:pPr>
              <w:pStyle w:val="ConsPlusNormal"/>
              <w:jc w:val="center"/>
            </w:pPr>
            <w:r>
              <w:t>37,3</w:t>
            </w:r>
          </w:p>
        </w:tc>
        <w:tc>
          <w:tcPr>
            <w:tcW w:w="1325" w:type="dxa"/>
          </w:tcPr>
          <w:p w14:paraId="1F583358" w14:textId="77777777" w:rsidR="00EC3FE7" w:rsidRDefault="00EC3FE7">
            <w:pPr>
              <w:pStyle w:val="ConsPlusNormal"/>
              <w:jc w:val="center"/>
            </w:pPr>
            <w:r>
              <w:t>34,9</w:t>
            </w:r>
          </w:p>
        </w:tc>
        <w:tc>
          <w:tcPr>
            <w:tcW w:w="1306" w:type="dxa"/>
            <w:tcBorders>
              <w:right w:val="nil"/>
            </w:tcBorders>
          </w:tcPr>
          <w:p w14:paraId="15B66C65" w14:textId="77777777" w:rsidR="00EC3FE7" w:rsidRDefault="00EC3FE7">
            <w:pPr>
              <w:pStyle w:val="ConsPlusNormal"/>
              <w:jc w:val="center"/>
            </w:pPr>
            <w:r>
              <w:t>100</w:t>
            </w:r>
          </w:p>
        </w:tc>
      </w:tr>
      <w:tr w:rsidR="00EC3FE7" w14:paraId="0757A6C3" w14:textId="77777777">
        <w:tc>
          <w:tcPr>
            <w:tcW w:w="3061" w:type="dxa"/>
            <w:tcBorders>
              <w:left w:val="nil"/>
            </w:tcBorders>
          </w:tcPr>
          <w:p w14:paraId="66D90B89" w14:textId="77777777" w:rsidR="00EC3FE7" w:rsidRDefault="00EC3FE7">
            <w:pPr>
              <w:pStyle w:val="ConsPlusNormal"/>
            </w:pPr>
            <w:r>
              <w:t xml:space="preserve">Управленческий </w:t>
            </w:r>
            <w:proofErr w:type="spellStart"/>
            <w:r>
              <w:t>учет</w:t>
            </w:r>
            <w:proofErr w:type="spellEnd"/>
            <w:r>
              <w:t xml:space="preserve"> бизнес-модели предприятия</w:t>
            </w:r>
          </w:p>
        </w:tc>
        <w:tc>
          <w:tcPr>
            <w:tcW w:w="2041" w:type="dxa"/>
          </w:tcPr>
          <w:p w14:paraId="2F9C851A" w14:textId="77777777" w:rsidR="00EC3FE7" w:rsidRDefault="00EC3FE7">
            <w:pPr>
              <w:pStyle w:val="ConsPlusNormal"/>
              <w:jc w:val="center"/>
            </w:pPr>
            <w:r>
              <w:t>14,9</w:t>
            </w:r>
          </w:p>
        </w:tc>
        <w:tc>
          <w:tcPr>
            <w:tcW w:w="1315" w:type="dxa"/>
          </w:tcPr>
          <w:p w14:paraId="22AAF35D" w14:textId="77777777" w:rsidR="00EC3FE7" w:rsidRDefault="00EC3FE7">
            <w:pPr>
              <w:pStyle w:val="ConsPlusNormal"/>
              <w:jc w:val="center"/>
            </w:pPr>
            <w:r>
              <w:t>36,2</w:t>
            </w:r>
          </w:p>
        </w:tc>
        <w:tc>
          <w:tcPr>
            <w:tcW w:w="1325" w:type="dxa"/>
          </w:tcPr>
          <w:p w14:paraId="1347041D" w14:textId="77777777" w:rsidR="00EC3FE7" w:rsidRDefault="00EC3FE7">
            <w:pPr>
              <w:pStyle w:val="ConsPlusNormal"/>
              <w:jc w:val="center"/>
            </w:pPr>
            <w:r>
              <w:t>48,9</w:t>
            </w:r>
          </w:p>
        </w:tc>
        <w:tc>
          <w:tcPr>
            <w:tcW w:w="1306" w:type="dxa"/>
            <w:tcBorders>
              <w:right w:val="nil"/>
            </w:tcBorders>
          </w:tcPr>
          <w:p w14:paraId="26759165" w14:textId="77777777" w:rsidR="00EC3FE7" w:rsidRDefault="00EC3FE7">
            <w:pPr>
              <w:pStyle w:val="ConsPlusNormal"/>
              <w:jc w:val="center"/>
            </w:pPr>
            <w:r>
              <w:t>100</w:t>
            </w:r>
          </w:p>
        </w:tc>
      </w:tr>
      <w:tr w:rsidR="00EC3FE7" w14:paraId="46C950D0" w14:textId="77777777">
        <w:tc>
          <w:tcPr>
            <w:tcW w:w="3061" w:type="dxa"/>
            <w:tcBorders>
              <w:left w:val="nil"/>
            </w:tcBorders>
          </w:tcPr>
          <w:p w14:paraId="48A53CDD" w14:textId="77777777" w:rsidR="00EC3FE7" w:rsidRDefault="00EC3FE7">
            <w:pPr>
              <w:pStyle w:val="ConsPlusNormal"/>
            </w:pPr>
            <w:r>
              <w:t xml:space="preserve">Производственный </w:t>
            </w:r>
            <w:proofErr w:type="spellStart"/>
            <w:r>
              <w:t>учет</w:t>
            </w:r>
            <w:proofErr w:type="spellEnd"/>
            <w:r>
              <w:t xml:space="preserve"> и вопросы калькулирования себестоимости</w:t>
            </w:r>
          </w:p>
        </w:tc>
        <w:tc>
          <w:tcPr>
            <w:tcW w:w="2041" w:type="dxa"/>
          </w:tcPr>
          <w:p w14:paraId="061CC2B4" w14:textId="77777777" w:rsidR="00EC3FE7" w:rsidRDefault="00EC3FE7">
            <w:pPr>
              <w:pStyle w:val="ConsPlusNormal"/>
              <w:jc w:val="center"/>
            </w:pPr>
            <w:r>
              <w:t>40,9</w:t>
            </w:r>
          </w:p>
        </w:tc>
        <w:tc>
          <w:tcPr>
            <w:tcW w:w="1315" w:type="dxa"/>
          </w:tcPr>
          <w:p w14:paraId="186633C2" w14:textId="77777777" w:rsidR="00EC3FE7" w:rsidRDefault="00EC3FE7">
            <w:pPr>
              <w:pStyle w:val="ConsPlusNormal"/>
              <w:jc w:val="center"/>
            </w:pPr>
            <w:r>
              <w:t>40,9</w:t>
            </w:r>
          </w:p>
        </w:tc>
        <w:tc>
          <w:tcPr>
            <w:tcW w:w="1325" w:type="dxa"/>
          </w:tcPr>
          <w:p w14:paraId="23DC4E14" w14:textId="77777777" w:rsidR="00EC3FE7" w:rsidRDefault="00EC3FE7">
            <w:pPr>
              <w:pStyle w:val="ConsPlusNormal"/>
              <w:jc w:val="center"/>
            </w:pPr>
            <w:r>
              <w:t>18,2</w:t>
            </w:r>
          </w:p>
        </w:tc>
        <w:tc>
          <w:tcPr>
            <w:tcW w:w="1306" w:type="dxa"/>
            <w:tcBorders>
              <w:right w:val="nil"/>
            </w:tcBorders>
          </w:tcPr>
          <w:p w14:paraId="55AC1C5F" w14:textId="77777777" w:rsidR="00EC3FE7" w:rsidRDefault="00EC3FE7">
            <w:pPr>
              <w:pStyle w:val="ConsPlusNormal"/>
              <w:jc w:val="center"/>
            </w:pPr>
            <w:r>
              <w:t>100</w:t>
            </w:r>
          </w:p>
        </w:tc>
      </w:tr>
      <w:tr w:rsidR="00EC3FE7" w14:paraId="16CA80D9" w14:textId="77777777">
        <w:tc>
          <w:tcPr>
            <w:tcW w:w="3061" w:type="dxa"/>
            <w:tcBorders>
              <w:left w:val="nil"/>
            </w:tcBorders>
          </w:tcPr>
          <w:p w14:paraId="342E0F69" w14:textId="77777777" w:rsidR="00EC3FE7" w:rsidRDefault="00EC3FE7">
            <w:pPr>
              <w:pStyle w:val="ConsPlusNormal"/>
            </w:pPr>
            <w:r>
              <w:t xml:space="preserve">Калькулирование по последней операции ("точно в срок", </w:t>
            </w:r>
            <w:proofErr w:type="spellStart"/>
            <w:r>
              <w:t>Just-in-time</w:t>
            </w:r>
            <w:proofErr w:type="spellEnd"/>
            <w:r>
              <w:t xml:space="preserve">, </w:t>
            </w:r>
            <w:proofErr w:type="spellStart"/>
            <w:r>
              <w:t>JIT</w:t>
            </w:r>
            <w:proofErr w:type="spellEnd"/>
            <w:r>
              <w:t>)</w:t>
            </w:r>
          </w:p>
        </w:tc>
        <w:tc>
          <w:tcPr>
            <w:tcW w:w="2041" w:type="dxa"/>
          </w:tcPr>
          <w:p w14:paraId="6611EC6F" w14:textId="77777777" w:rsidR="00EC3FE7" w:rsidRDefault="00EC3FE7">
            <w:pPr>
              <w:pStyle w:val="ConsPlusNormal"/>
              <w:jc w:val="center"/>
            </w:pPr>
            <w:r>
              <w:t>20,8</w:t>
            </w:r>
          </w:p>
        </w:tc>
        <w:tc>
          <w:tcPr>
            <w:tcW w:w="1315" w:type="dxa"/>
          </w:tcPr>
          <w:p w14:paraId="58A84E7E" w14:textId="77777777" w:rsidR="00EC3FE7" w:rsidRDefault="00EC3FE7">
            <w:pPr>
              <w:pStyle w:val="ConsPlusNormal"/>
              <w:jc w:val="center"/>
            </w:pPr>
            <w:r>
              <w:t>47,2</w:t>
            </w:r>
          </w:p>
        </w:tc>
        <w:tc>
          <w:tcPr>
            <w:tcW w:w="1325" w:type="dxa"/>
          </w:tcPr>
          <w:p w14:paraId="4BD80E64" w14:textId="77777777" w:rsidR="00EC3FE7" w:rsidRDefault="00EC3FE7">
            <w:pPr>
              <w:pStyle w:val="ConsPlusNormal"/>
              <w:jc w:val="center"/>
            </w:pPr>
            <w:r>
              <w:t>32,1</w:t>
            </w:r>
          </w:p>
        </w:tc>
        <w:tc>
          <w:tcPr>
            <w:tcW w:w="1306" w:type="dxa"/>
            <w:tcBorders>
              <w:right w:val="nil"/>
            </w:tcBorders>
          </w:tcPr>
          <w:p w14:paraId="3AACEB45" w14:textId="77777777" w:rsidR="00EC3FE7" w:rsidRDefault="00EC3FE7">
            <w:pPr>
              <w:pStyle w:val="ConsPlusNormal"/>
              <w:jc w:val="center"/>
            </w:pPr>
            <w:r>
              <w:t>100</w:t>
            </w:r>
          </w:p>
        </w:tc>
      </w:tr>
    </w:tbl>
    <w:p w14:paraId="71BDC2F2" w14:textId="77777777" w:rsidR="00EC3FE7" w:rsidRDefault="00EC3FE7">
      <w:pPr>
        <w:pStyle w:val="ConsPlusNormal"/>
        <w:ind w:firstLine="540"/>
        <w:jc w:val="both"/>
      </w:pPr>
    </w:p>
    <w:p w14:paraId="17ECAE02" w14:textId="77777777" w:rsidR="00EC3FE7" w:rsidRDefault="00EC3FE7">
      <w:pPr>
        <w:pStyle w:val="ConsPlusNormal"/>
        <w:ind w:firstLine="540"/>
        <w:jc w:val="both"/>
      </w:pPr>
      <w:r>
        <w:t>--------------------------------</w:t>
      </w:r>
    </w:p>
    <w:p w14:paraId="6DDC525F" w14:textId="77777777" w:rsidR="00EC3FE7" w:rsidRDefault="00EC3FE7">
      <w:pPr>
        <w:pStyle w:val="ConsPlusNormal"/>
        <w:spacing w:before="220"/>
        <w:ind w:firstLine="540"/>
        <w:jc w:val="both"/>
      </w:pPr>
      <w:bookmarkStart w:id="1" w:name="P661"/>
      <w:bookmarkEnd w:id="1"/>
      <w:r>
        <w:t>&lt;3&gt; Оценка каждой технологии на предмет изменения ее эффективности во времени.</w:t>
      </w:r>
    </w:p>
    <w:p w14:paraId="385109F0" w14:textId="77777777" w:rsidR="00EC3FE7" w:rsidRDefault="00EC3FE7">
      <w:pPr>
        <w:pStyle w:val="ConsPlusNormal"/>
        <w:ind w:firstLine="540"/>
        <w:jc w:val="both"/>
      </w:pPr>
    </w:p>
    <w:p w14:paraId="17F706BE" w14:textId="77777777" w:rsidR="00EC3FE7" w:rsidRDefault="00EC3FE7">
      <w:pPr>
        <w:pStyle w:val="ConsPlusNormal"/>
        <w:ind w:firstLine="540"/>
        <w:jc w:val="both"/>
      </w:pPr>
      <w:r>
        <w:t>Источник: авторская разработка.</w:t>
      </w:r>
    </w:p>
    <w:p w14:paraId="7ACA7698" w14:textId="77777777" w:rsidR="00EC3FE7" w:rsidRDefault="00EC3FE7">
      <w:pPr>
        <w:pStyle w:val="ConsPlusNormal"/>
        <w:ind w:firstLine="540"/>
        <w:jc w:val="both"/>
      </w:pPr>
    </w:p>
    <w:p w14:paraId="4434A1AD" w14:textId="77777777" w:rsidR="00EC3FE7" w:rsidRDefault="00EC3FE7">
      <w:pPr>
        <w:pStyle w:val="ConsPlusNormal"/>
        <w:ind w:firstLine="540"/>
        <w:jc w:val="both"/>
      </w:pPr>
      <w:r>
        <w:t>Так, например, оценивая такую эффективную технологию, как бюджетирование, 46,5% всех баллов респондентов было распределено в пользу того, что в настоящем она является более эффективной и востребованной, чем в прошлом (25,6%) и будущем (27,9%).</w:t>
      </w:r>
    </w:p>
    <w:p w14:paraId="322B3873" w14:textId="77777777" w:rsidR="00EC3FE7" w:rsidRDefault="00EC3FE7">
      <w:pPr>
        <w:pStyle w:val="ConsPlusNormal"/>
        <w:spacing w:before="220"/>
        <w:ind w:firstLine="540"/>
        <w:jc w:val="both"/>
      </w:pPr>
      <w:r>
        <w:t xml:space="preserve">Отметим прогнозируемый респондентами рост востребованности следующих технологий управленческого </w:t>
      </w:r>
      <w:proofErr w:type="spellStart"/>
      <w:r>
        <w:t>учета</w:t>
      </w:r>
      <w:proofErr w:type="spellEnd"/>
      <w:r>
        <w:t xml:space="preserve">: "концепция экономической добавленной стоимости", "система сбалансированных показателей", "управленческий </w:t>
      </w:r>
      <w:proofErr w:type="spellStart"/>
      <w:r>
        <w:t>учет</w:t>
      </w:r>
      <w:proofErr w:type="spellEnd"/>
      <w:r>
        <w:t xml:space="preserve"> бизнес-модели предприятия", "стратегический управленческий </w:t>
      </w:r>
      <w:proofErr w:type="spellStart"/>
      <w:r>
        <w:t>учет</w:t>
      </w:r>
      <w:proofErr w:type="spellEnd"/>
      <w:r>
        <w:t>". Данные технологии, по мнению респондентов, в будущем будут пользоваться существенно большей популярностью, чем в настоящее время или в ретроспективном периоде.</w:t>
      </w:r>
    </w:p>
    <w:p w14:paraId="3F215C02" w14:textId="77777777" w:rsidR="00EC3FE7" w:rsidRDefault="00EC3FE7">
      <w:pPr>
        <w:pStyle w:val="ConsPlusNormal"/>
        <w:spacing w:before="220"/>
        <w:ind w:firstLine="540"/>
        <w:jc w:val="both"/>
      </w:pPr>
      <w:r>
        <w:t xml:space="preserve">Информационные технологии, к которым помимо специализированных компьютерных программ можно отнести "облачные" технологии, нейронные сети, средства цифрового обмена данными и другие средства эффективной обработки, сортирования, хранения и выборки данных, </w:t>
      </w:r>
      <w:r>
        <w:lastRenderedPageBreak/>
        <w:t>способствующих осуществлению процесса взаимодействия человека и вычислительной техники, фокус-группой "</w:t>
      </w:r>
      <w:proofErr w:type="spellStart"/>
      <w:r>
        <w:t>Ученые</w:t>
      </w:r>
      <w:proofErr w:type="spellEnd"/>
      <w:r>
        <w:t>" признаны наиболее значимыми (рис. 7).</w:t>
      </w:r>
    </w:p>
    <w:p w14:paraId="7DD39675" w14:textId="77777777" w:rsidR="00EC3FE7" w:rsidRDefault="00EC3FE7">
      <w:pPr>
        <w:pStyle w:val="ConsPlusNormal"/>
        <w:ind w:firstLine="540"/>
        <w:jc w:val="both"/>
      </w:pPr>
    </w:p>
    <w:p w14:paraId="39400FA0" w14:textId="77777777" w:rsidR="00EC3FE7" w:rsidRDefault="00EC3FE7">
      <w:pPr>
        <w:pStyle w:val="ConsPlusNormal"/>
        <w:jc w:val="center"/>
        <w:outlineLvl w:val="0"/>
      </w:pPr>
      <w:r>
        <w:t>Распределение значимости факторов, в наибольшей степени</w:t>
      </w:r>
    </w:p>
    <w:p w14:paraId="69A4302F" w14:textId="77777777" w:rsidR="00EC3FE7" w:rsidRDefault="00EC3FE7">
      <w:pPr>
        <w:pStyle w:val="ConsPlusNormal"/>
        <w:jc w:val="center"/>
      </w:pPr>
      <w:r>
        <w:t xml:space="preserve">влияющих на изменение технологий управленческого </w:t>
      </w:r>
      <w:proofErr w:type="spellStart"/>
      <w:r>
        <w:t>учета</w:t>
      </w:r>
      <w:proofErr w:type="spellEnd"/>
    </w:p>
    <w:p w14:paraId="5AD96AB7" w14:textId="77777777" w:rsidR="00EC3FE7" w:rsidRDefault="00EC3FE7">
      <w:pPr>
        <w:pStyle w:val="ConsPlusNormal"/>
        <w:ind w:firstLine="540"/>
        <w:jc w:val="both"/>
      </w:pPr>
    </w:p>
    <w:p w14:paraId="61DFE10B" w14:textId="77777777" w:rsidR="00EC3FE7" w:rsidRDefault="00EC3FE7">
      <w:pPr>
        <w:pStyle w:val="ConsPlusNormal"/>
        <w:jc w:val="center"/>
      </w:pPr>
      <w:r w:rsidRPr="0073013E">
        <w:rPr>
          <w:position w:val="-233"/>
        </w:rPr>
        <w:pict w14:anchorId="7223616A">
          <v:shape id="_x0000_i1028" style="width:438.5pt;height:245pt" coordsize="" o:spt="100" adj="0,,0" path="" filled="f" stroked="f">
            <v:stroke joinstyle="miter"/>
            <v:imagedata r:id="rId7" o:title="base_32776_222352_32771"/>
            <v:formulas/>
            <v:path o:connecttype="segments"/>
          </v:shape>
        </w:pict>
      </w:r>
    </w:p>
    <w:p w14:paraId="64C958C8" w14:textId="77777777" w:rsidR="00EC3FE7" w:rsidRDefault="00EC3FE7">
      <w:pPr>
        <w:pStyle w:val="ConsPlusNormal"/>
        <w:ind w:firstLine="540"/>
        <w:jc w:val="both"/>
      </w:pPr>
    </w:p>
    <w:p w14:paraId="1B5FDF2E" w14:textId="77777777" w:rsidR="00EC3FE7" w:rsidRDefault="00EC3FE7">
      <w:pPr>
        <w:pStyle w:val="ConsPlusNormal"/>
        <w:ind w:firstLine="540"/>
        <w:jc w:val="both"/>
      </w:pPr>
      <w:r>
        <w:t xml:space="preserve">а) информационные технологии; б) кризисные процессы в экономике; в) изменения в подходах к управлению предприятием; г) появление новых бухгалтерских компьютерных программ; д) тактика ориентации на потребителя; е) новый стиль управления (новые требования собственников, акционеров, учредителей); ж) новые требования к внешней </w:t>
      </w:r>
      <w:proofErr w:type="spellStart"/>
      <w:r>
        <w:t>отчетности</w:t>
      </w:r>
      <w:proofErr w:type="spellEnd"/>
      <w:r>
        <w:t xml:space="preserve">; з) глобализация, распространение внешней торговли и экспортно-импортных операций; и) тактика ориентации на качество; к) советы внешних консультантов (деятельность профессиональных сообществ); л) внедрение новых технологий в производство; м) возникновение новых видов экономической деятельности; н) усложнение структуры бизнеса; о) появление новых объектов </w:t>
      </w:r>
      <w:proofErr w:type="spellStart"/>
      <w:r>
        <w:t>учета</w:t>
      </w:r>
      <w:proofErr w:type="spellEnd"/>
      <w:r>
        <w:t>; п) повышение внимания к экологической составляющей деятельности предприятия и социально ответственному поведению; р) приход в компанию иностранных собственников (</w:t>
      </w:r>
      <w:proofErr w:type="spellStart"/>
      <w:r>
        <w:t>партнеров</w:t>
      </w:r>
      <w:proofErr w:type="spellEnd"/>
      <w:r>
        <w:t>, консультантов).</w:t>
      </w:r>
    </w:p>
    <w:p w14:paraId="4801981D" w14:textId="77777777" w:rsidR="00EC3FE7" w:rsidRDefault="00EC3FE7">
      <w:pPr>
        <w:pStyle w:val="ConsPlusNormal"/>
        <w:ind w:firstLine="540"/>
        <w:jc w:val="both"/>
      </w:pPr>
    </w:p>
    <w:p w14:paraId="0035776A" w14:textId="77777777" w:rsidR="00EC3FE7" w:rsidRDefault="00EC3FE7">
      <w:pPr>
        <w:pStyle w:val="ConsPlusNormal"/>
        <w:jc w:val="center"/>
      </w:pPr>
      <w:r>
        <w:t>Рисунок 7</w:t>
      </w:r>
    </w:p>
    <w:p w14:paraId="1E32E00C" w14:textId="77777777" w:rsidR="00EC3FE7" w:rsidRDefault="00EC3FE7">
      <w:pPr>
        <w:pStyle w:val="ConsPlusNormal"/>
        <w:ind w:firstLine="540"/>
        <w:jc w:val="both"/>
      </w:pPr>
    </w:p>
    <w:p w14:paraId="20C9EB3A" w14:textId="77777777" w:rsidR="00EC3FE7" w:rsidRDefault="00EC3FE7">
      <w:pPr>
        <w:pStyle w:val="ConsPlusNormal"/>
        <w:ind w:firstLine="540"/>
        <w:jc w:val="both"/>
      </w:pPr>
      <w:r>
        <w:t>Источник: составлено автором.</w:t>
      </w:r>
    </w:p>
    <w:p w14:paraId="7D51E124" w14:textId="77777777" w:rsidR="00EC3FE7" w:rsidRDefault="00EC3FE7">
      <w:pPr>
        <w:pStyle w:val="ConsPlusNormal"/>
        <w:ind w:firstLine="540"/>
        <w:jc w:val="both"/>
      </w:pPr>
    </w:p>
    <w:p w14:paraId="49371073" w14:textId="77777777" w:rsidR="00EC3FE7" w:rsidRDefault="00EC3FE7">
      <w:pPr>
        <w:pStyle w:val="ConsPlusNormal"/>
        <w:ind w:firstLine="540"/>
        <w:jc w:val="both"/>
      </w:pPr>
      <w:proofErr w:type="spellStart"/>
      <w:r>
        <w:t>Ученые</w:t>
      </w:r>
      <w:proofErr w:type="spellEnd"/>
      <w:r>
        <w:t xml:space="preserve"> также высоко оценили значимость таких факторов, как кризисные процессы в экономике - 12,3%, изменения в подходах к управлению предприятием - 9,6%, внедрение новых технологий в производство - 9,6%, усложнение структуры бизнеса - 9,6%.</w:t>
      </w:r>
    </w:p>
    <w:p w14:paraId="607ED4AE" w14:textId="77777777" w:rsidR="00EC3FE7" w:rsidRDefault="00EC3FE7">
      <w:pPr>
        <w:pStyle w:val="ConsPlusNormal"/>
        <w:spacing w:before="220"/>
        <w:ind w:firstLine="540"/>
        <w:jc w:val="both"/>
      </w:pPr>
      <w:r>
        <w:t xml:space="preserve">С целью определения статистической значимости мнений экспертов был рассчитан коэффициент </w:t>
      </w:r>
      <w:proofErr w:type="spellStart"/>
      <w:r>
        <w:t>конкордации</w:t>
      </w:r>
      <w:proofErr w:type="spellEnd"/>
      <w:r>
        <w:t xml:space="preserve"> </w:t>
      </w:r>
      <w:proofErr w:type="spellStart"/>
      <w:r>
        <w:t>Кендела</w:t>
      </w:r>
      <w:proofErr w:type="spellEnd"/>
      <w:r>
        <w:t xml:space="preserve"> в разрезе всех анализируемых параметров исследования:</w:t>
      </w:r>
    </w:p>
    <w:p w14:paraId="7CB20D4B" w14:textId="77777777" w:rsidR="00EC3FE7" w:rsidRDefault="00EC3FE7">
      <w:pPr>
        <w:pStyle w:val="ConsPlusNormal"/>
        <w:ind w:firstLine="540"/>
        <w:jc w:val="both"/>
      </w:pPr>
    </w:p>
    <w:p w14:paraId="55B500A3" w14:textId="77777777" w:rsidR="00EC3FE7" w:rsidRDefault="00EC3FE7">
      <w:pPr>
        <w:pStyle w:val="ConsPlusNormal"/>
        <w:ind w:firstLine="540"/>
        <w:jc w:val="both"/>
      </w:pPr>
      <w:r w:rsidRPr="0073013E">
        <w:rPr>
          <w:position w:val="-49"/>
        </w:rPr>
        <w:pict w14:anchorId="525D07F5">
          <v:shape id="_x0000_i1029" style="width:91.5pt;height:60.5pt" coordsize="" o:spt="100" adj="0,,0" path="" filled="f" stroked="f">
            <v:stroke joinstyle="miter"/>
            <v:imagedata r:id="rId8" o:title="base_32776_222352_32772"/>
            <v:formulas/>
            <v:path o:connecttype="segments"/>
          </v:shape>
        </w:pict>
      </w:r>
      <w:r>
        <w:t>,</w:t>
      </w:r>
    </w:p>
    <w:p w14:paraId="1BE659F0" w14:textId="77777777" w:rsidR="00EC3FE7" w:rsidRDefault="00EC3FE7">
      <w:pPr>
        <w:pStyle w:val="ConsPlusNormal"/>
        <w:ind w:firstLine="540"/>
        <w:jc w:val="both"/>
      </w:pPr>
    </w:p>
    <w:p w14:paraId="6F15152A" w14:textId="77777777" w:rsidR="00EC3FE7" w:rsidRDefault="00EC3FE7">
      <w:pPr>
        <w:pStyle w:val="ConsPlusNormal"/>
        <w:ind w:firstLine="540"/>
        <w:jc w:val="both"/>
      </w:pPr>
      <w:r>
        <w:lastRenderedPageBreak/>
        <w:t>где n - количество экспертов;</w:t>
      </w:r>
    </w:p>
    <w:p w14:paraId="16D9E951" w14:textId="77777777" w:rsidR="00EC3FE7" w:rsidRDefault="00EC3FE7">
      <w:pPr>
        <w:pStyle w:val="ConsPlusNormal"/>
        <w:spacing w:before="220"/>
        <w:ind w:firstLine="540"/>
        <w:jc w:val="both"/>
      </w:pPr>
      <w:r>
        <w:t>m - количество параметров (оцениваемых объектов);</w:t>
      </w:r>
    </w:p>
    <w:p w14:paraId="40D8820C" w14:textId="77777777" w:rsidR="00EC3FE7" w:rsidRDefault="00EC3FE7">
      <w:pPr>
        <w:pStyle w:val="ConsPlusNormal"/>
        <w:spacing w:before="220"/>
        <w:ind w:firstLine="540"/>
        <w:jc w:val="both"/>
      </w:pPr>
      <w:proofErr w:type="spellStart"/>
      <w:r>
        <w:t>d</w:t>
      </w:r>
      <w:r>
        <w:rPr>
          <w:vertAlign w:val="subscript"/>
        </w:rPr>
        <w:t>j</w:t>
      </w:r>
      <w:proofErr w:type="spellEnd"/>
      <w:r>
        <w:t xml:space="preserve"> - отклонение суммы рангов по j-</w:t>
      </w:r>
      <w:proofErr w:type="spellStart"/>
      <w:r>
        <w:t>му</w:t>
      </w:r>
      <w:proofErr w:type="spellEnd"/>
      <w:r>
        <w:t xml:space="preserve"> направлению от среднего значения рангов.</w:t>
      </w:r>
    </w:p>
    <w:p w14:paraId="4D01D3FC" w14:textId="77777777" w:rsidR="00EC3FE7" w:rsidRDefault="00EC3FE7">
      <w:pPr>
        <w:pStyle w:val="ConsPlusNormal"/>
        <w:ind w:firstLine="540"/>
        <w:jc w:val="both"/>
      </w:pPr>
    </w:p>
    <w:p w14:paraId="5A2E4B47" w14:textId="77777777" w:rsidR="00EC3FE7" w:rsidRDefault="00EC3FE7">
      <w:pPr>
        <w:pStyle w:val="ConsPlusNormal"/>
        <w:ind w:firstLine="540"/>
        <w:jc w:val="both"/>
      </w:pPr>
      <w:r w:rsidRPr="0073013E">
        <w:rPr>
          <w:position w:val="-62"/>
        </w:rPr>
        <w:pict w14:anchorId="560723EF">
          <v:shape id="_x0000_i1030" style="width:135.5pt;height:73.5pt" coordsize="" o:spt="100" adj="0,,0" path="" filled="f" stroked="f">
            <v:stroke joinstyle="miter"/>
            <v:imagedata r:id="rId9" o:title="base_32776_222352_32773"/>
            <v:formulas/>
            <v:path o:connecttype="segments"/>
          </v:shape>
        </w:pict>
      </w:r>
      <w:r>
        <w:t>.</w:t>
      </w:r>
    </w:p>
    <w:p w14:paraId="3D0ACFBD" w14:textId="77777777" w:rsidR="00EC3FE7" w:rsidRDefault="00EC3FE7">
      <w:pPr>
        <w:pStyle w:val="ConsPlusNormal"/>
        <w:ind w:firstLine="540"/>
        <w:jc w:val="both"/>
      </w:pPr>
    </w:p>
    <w:p w14:paraId="62D0638B" w14:textId="77777777" w:rsidR="00EC3FE7" w:rsidRDefault="00EC3FE7">
      <w:pPr>
        <w:pStyle w:val="ConsPlusNormal"/>
        <w:ind w:firstLine="540"/>
        <w:jc w:val="both"/>
      </w:pPr>
      <w:r>
        <w:t xml:space="preserve">При этом использовалась следующая последовательность </w:t>
      </w:r>
      <w:proofErr w:type="spellStart"/>
      <w:r>
        <w:t>расчетов</w:t>
      </w:r>
      <w:proofErr w:type="spellEnd"/>
      <w:r>
        <w:t xml:space="preserve"> методом ранговой корреляции:</w:t>
      </w:r>
    </w:p>
    <w:p w14:paraId="6F87BC30" w14:textId="77777777" w:rsidR="00EC3FE7" w:rsidRDefault="00EC3FE7">
      <w:pPr>
        <w:pStyle w:val="ConsPlusNormal"/>
        <w:spacing w:before="220"/>
        <w:ind w:firstLine="540"/>
        <w:jc w:val="both"/>
      </w:pPr>
      <w:r>
        <w:t>1. Получение индивидуальных экспертных оценок относительно важности, значимости, приоритетности оцениваемых параметров объекта исследования. Оценки экспертов даются в виде весовых коэффициентов, которые могут принимать значения от 0 до 1. Сумма коэффициентов, присвоенных одним экспертом, должна равняться 1.</w:t>
      </w:r>
    </w:p>
    <w:p w14:paraId="454B5E78" w14:textId="77777777" w:rsidR="00EC3FE7" w:rsidRDefault="00EC3FE7">
      <w:pPr>
        <w:pStyle w:val="ConsPlusNormal"/>
        <w:spacing w:before="220"/>
        <w:ind w:firstLine="540"/>
        <w:jc w:val="both"/>
      </w:pPr>
      <w:r>
        <w:t xml:space="preserve">2. Ранжирование оценок важности экспертами. Каждая оценка, данная i-м экспертом, выражается рангом </w:t>
      </w:r>
      <w:proofErr w:type="spellStart"/>
      <w:r>
        <w:t>R</w:t>
      </w:r>
      <w:r>
        <w:rPr>
          <w:vertAlign w:val="subscript"/>
        </w:rPr>
        <w:t>ij</w:t>
      </w:r>
      <w:proofErr w:type="spellEnd"/>
      <w:r>
        <w:t xml:space="preserve"> - числом натурального ряда - таким образом, что значение 1 </w:t>
      </w:r>
      <w:proofErr w:type="spellStart"/>
      <w:r>
        <w:t>дается</w:t>
      </w:r>
      <w:proofErr w:type="spellEnd"/>
      <w:r>
        <w:t xml:space="preserve"> максимальной оценке, а n - минимальной. Если среди оценок, данных i-м экспертом, есть одинаковые, то им присваивается одинаковый ранг, равный среднему арифметическому соответствующих чисел натурального ряда.</w:t>
      </w:r>
    </w:p>
    <w:p w14:paraId="7774041F" w14:textId="77777777" w:rsidR="00EC3FE7" w:rsidRDefault="00EC3FE7">
      <w:pPr>
        <w:pStyle w:val="ConsPlusNormal"/>
        <w:spacing w:before="220"/>
        <w:ind w:firstLine="540"/>
        <w:jc w:val="both"/>
      </w:pPr>
      <w:r>
        <w:t xml:space="preserve">3. </w:t>
      </w:r>
      <w:proofErr w:type="spellStart"/>
      <w:r>
        <w:t>Расчет</w:t>
      </w:r>
      <w:proofErr w:type="spellEnd"/>
      <w:r>
        <w:t xml:space="preserve"> суммы рангов по каждому направлению (</w:t>
      </w:r>
      <w:proofErr w:type="spellStart"/>
      <w:r>
        <w:t>S</w:t>
      </w:r>
      <w:r>
        <w:rPr>
          <w:vertAlign w:val="subscript"/>
        </w:rPr>
        <w:t>j</w:t>
      </w:r>
      <w:proofErr w:type="spellEnd"/>
      <w:r>
        <w:t>):</w:t>
      </w:r>
    </w:p>
    <w:p w14:paraId="38CF13FF" w14:textId="77777777" w:rsidR="00EC3FE7" w:rsidRDefault="00EC3FE7">
      <w:pPr>
        <w:pStyle w:val="ConsPlusNormal"/>
        <w:ind w:firstLine="540"/>
        <w:jc w:val="both"/>
      </w:pPr>
    </w:p>
    <w:p w14:paraId="7B3EE57D" w14:textId="77777777" w:rsidR="00EC3FE7" w:rsidRDefault="00EC3FE7">
      <w:pPr>
        <w:pStyle w:val="ConsPlusNormal"/>
        <w:ind w:firstLine="540"/>
        <w:jc w:val="both"/>
      </w:pPr>
      <w:r w:rsidRPr="0073013E">
        <w:rPr>
          <w:position w:val="-26"/>
        </w:rPr>
        <w:pict w14:anchorId="6AFA712C">
          <v:shape id="_x0000_i1031" style="width:59.5pt;height:37pt" coordsize="" o:spt="100" adj="0,,0" path="" filled="f" stroked="f">
            <v:stroke joinstyle="miter"/>
            <v:imagedata r:id="rId10" o:title="base_32776_222352_32774"/>
            <v:formulas/>
            <v:path o:connecttype="segments"/>
          </v:shape>
        </w:pict>
      </w:r>
      <w:r>
        <w:t>.</w:t>
      </w:r>
    </w:p>
    <w:p w14:paraId="36F6F408" w14:textId="77777777" w:rsidR="00EC3FE7" w:rsidRDefault="00EC3FE7">
      <w:pPr>
        <w:pStyle w:val="ConsPlusNormal"/>
        <w:ind w:firstLine="540"/>
        <w:jc w:val="both"/>
      </w:pPr>
    </w:p>
    <w:p w14:paraId="3AFCA80E" w14:textId="77777777" w:rsidR="00EC3FE7" w:rsidRDefault="00EC3FE7">
      <w:pPr>
        <w:pStyle w:val="ConsPlusNormal"/>
        <w:ind w:firstLine="540"/>
        <w:jc w:val="both"/>
      </w:pPr>
      <w:r>
        <w:t xml:space="preserve">4. </w:t>
      </w:r>
      <w:proofErr w:type="spellStart"/>
      <w:r>
        <w:t>Расчет</w:t>
      </w:r>
      <w:proofErr w:type="spellEnd"/>
      <w:r>
        <w:t xml:space="preserve"> среднего значения суммы рангов по всем направлениям </w:t>
      </w:r>
      <w:r w:rsidRPr="0073013E">
        <w:rPr>
          <w:position w:val="-9"/>
        </w:rPr>
        <w:pict w14:anchorId="24D48DA9">
          <v:shape id="_x0000_i1032" style="width:20.5pt;height:20.5pt" coordsize="" o:spt="100" adj="0,,0" path="" filled="f" stroked="f">
            <v:stroke joinstyle="miter"/>
            <v:imagedata r:id="rId11" o:title="base_32776_222352_32775"/>
            <v:formulas/>
            <v:path o:connecttype="segments"/>
          </v:shape>
        </w:pict>
      </w:r>
      <w:r>
        <w:t>:</w:t>
      </w:r>
    </w:p>
    <w:p w14:paraId="09C7F010" w14:textId="77777777" w:rsidR="00EC3FE7" w:rsidRDefault="00EC3FE7">
      <w:pPr>
        <w:pStyle w:val="ConsPlusNormal"/>
        <w:ind w:firstLine="540"/>
        <w:jc w:val="both"/>
      </w:pPr>
    </w:p>
    <w:p w14:paraId="56515A85" w14:textId="77777777" w:rsidR="00EC3FE7" w:rsidRDefault="00EC3FE7">
      <w:pPr>
        <w:pStyle w:val="ConsPlusNormal"/>
        <w:ind w:firstLine="540"/>
        <w:jc w:val="both"/>
      </w:pPr>
      <w:r w:rsidRPr="0073013E">
        <w:rPr>
          <w:position w:val="-41"/>
        </w:rPr>
        <w:pict w14:anchorId="094B5CCC">
          <v:shape id="_x0000_i1033" style="width:56pt;height:53pt" coordsize="" o:spt="100" adj="0,,0" path="" filled="f" stroked="f">
            <v:stroke joinstyle="miter"/>
            <v:imagedata r:id="rId12" o:title="base_32776_222352_32776"/>
            <v:formulas/>
            <v:path o:connecttype="segments"/>
          </v:shape>
        </w:pict>
      </w:r>
      <w:r>
        <w:t>,</w:t>
      </w:r>
    </w:p>
    <w:p w14:paraId="0A0A8FD0" w14:textId="77777777" w:rsidR="00EC3FE7" w:rsidRDefault="00EC3FE7">
      <w:pPr>
        <w:pStyle w:val="ConsPlusNormal"/>
        <w:ind w:firstLine="540"/>
        <w:jc w:val="both"/>
      </w:pPr>
    </w:p>
    <w:p w14:paraId="523BDCD4" w14:textId="77777777" w:rsidR="00EC3FE7" w:rsidRDefault="00EC3FE7">
      <w:pPr>
        <w:pStyle w:val="ConsPlusNormal"/>
        <w:ind w:firstLine="540"/>
        <w:jc w:val="both"/>
      </w:pPr>
      <w:r>
        <w:t>где m - количество оцениваемых направлений;</w:t>
      </w:r>
    </w:p>
    <w:p w14:paraId="5D9388AE" w14:textId="77777777" w:rsidR="00EC3FE7" w:rsidRDefault="00EC3FE7">
      <w:pPr>
        <w:pStyle w:val="ConsPlusNormal"/>
        <w:spacing w:before="220"/>
        <w:ind w:firstLine="540"/>
        <w:jc w:val="both"/>
      </w:pPr>
      <w:r>
        <w:t>j - номер направления.</w:t>
      </w:r>
    </w:p>
    <w:p w14:paraId="7FEF68FA" w14:textId="77777777" w:rsidR="00EC3FE7" w:rsidRDefault="00EC3FE7">
      <w:pPr>
        <w:pStyle w:val="ConsPlusNormal"/>
        <w:spacing w:before="220"/>
        <w:ind w:firstLine="540"/>
        <w:jc w:val="both"/>
      </w:pPr>
      <w:r>
        <w:t xml:space="preserve">5. </w:t>
      </w:r>
      <w:proofErr w:type="spellStart"/>
      <w:r>
        <w:t>Расчет</w:t>
      </w:r>
      <w:proofErr w:type="spellEnd"/>
      <w:r>
        <w:t xml:space="preserve"> отклонения суммы рангов по j-</w:t>
      </w:r>
      <w:proofErr w:type="spellStart"/>
      <w:r>
        <w:t>му</w:t>
      </w:r>
      <w:proofErr w:type="spellEnd"/>
      <w:r>
        <w:t xml:space="preserve"> направлению от среднего значения суммы рангов:</w:t>
      </w:r>
    </w:p>
    <w:p w14:paraId="1E9B42FF" w14:textId="77777777" w:rsidR="00EC3FE7" w:rsidRDefault="00EC3FE7">
      <w:pPr>
        <w:pStyle w:val="ConsPlusNormal"/>
        <w:ind w:firstLine="540"/>
        <w:jc w:val="both"/>
      </w:pPr>
    </w:p>
    <w:p w14:paraId="4565F3FF" w14:textId="77777777" w:rsidR="00EC3FE7" w:rsidRDefault="00EC3FE7">
      <w:pPr>
        <w:pStyle w:val="ConsPlusNormal"/>
        <w:ind w:firstLine="540"/>
        <w:jc w:val="both"/>
      </w:pPr>
      <w:r w:rsidRPr="0073013E">
        <w:rPr>
          <w:position w:val="-12"/>
        </w:rPr>
        <w:pict w14:anchorId="2B33ADC4">
          <v:shape id="_x0000_i1034" style="width:62pt;height:23pt" coordsize="" o:spt="100" adj="0,,0" path="" filled="f" stroked="f">
            <v:stroke joinstyle="miter"/>
            <v:imagedata r:id="rId13" o:title="base_32776_222352_32777"/>
            <v:formulas/>
            <v:path o:connecttype="segments"/>
          </v:shape>
        </w:pict>
      </w:r>
      <w:r>
        <w:t>.</w:t>
      </w:r>
    </w:p>
    <w:p w14:paraId="734E62C9" w14:textId="77777777" w:rsidR="00EC3FE7" w:rsidRDefault="00EC3FE7">
      <w:pPr>
        <w:pStyle w:val="ConsPlusNormal"/>
        <w:ind w:firstLine="540"/>
        <w:jc w:val="both"/>
      </w:pPr>
    </w:p>
    <w:p w14:paraId="2130C177" w14:textId="77777777" w:rsidR="00EC3FE7" w:rsidRDefault="00EC3FE7">
      <w:pPr>
        <w:pStyle w:val="ConsPlusNormal"/>
        <w:ind w:firstLine="540"/>
        <w:jc w:val="both"/>
      </w:pPr>
      <w:r>
        <w:t xml:space="preserve">6. </w:t>
      </w:r>
      <w:proofErr w:type="spellStart"/>
      <w:r>
        <w:t>Расчет</w:t>
      </w:r>
      <w:proofErr w:type="spellEnd"/>
      <w:r>
        <w:t xml:space="preserve"> показателя </w:t>
      </w:r>
      <w:r w:rsidRPr="0073013E">
        <w:rPr>
          <w:position w:val="-11"/>
        </w:rPr>
        <w:pict w14:anchorId="789DFFC2">
          <v:shape id="_x0000_i1035" style="width:29.5pt;height:22.5pt" coordsize="" o:spt="100" adj="0,,0" path="" filled="f" stroked="f">
            <v:stroke joinstyle="miter"/>
            <v:imagedata r:id="rId14" o:title="base_32776_222352_32778"/>
            <v:formulas/>
            <v:path o:connecttype="segments"/>
          </v:shape>
        </w:pict>
      </w:r>
      <w:r>
        <w:t>, характеризующего равные ранги:</w:t>
      </w:r>
    </w:p>
    <w:p w14:paraId="667AC33A" w14:textId="77777777" w:rsidR="00EC3FE7" w:rsidRDefault="00EC3FE7">
      <w:pPr>
        <w:pStyle w:val="ConsPlusNormal"/>
        <w:ind w:firstLine="540"/>
        <w:jc w:val="both"/>
      </w:pPr>
    </w:p>
    <w:p w14:paraId="0EA06F7A" w14:textId="77777777" w:rsidR="00EC3FE7" w:rsidRDefault="00EC3FE7">
      <w:pPr>
        <w:pStyle w:val="ConsPlusNormal"/>
        <w:ind w:firstLine="540"/>
        <w:jc w:val="both"/>
      </w:pPr>
      <w:r w:rsidRPr="0073013E">
        <w:rPr>
          <w:position w:val="-12"/>
        </w:rPr>
        <w:pict w14:anchorId="6069A139">
          <v:shape id="_x0000_i1036" style="width:80pt;height:23.5pt" coordsize="" o:spt="100" adj="0,,0" path="" filled="f" stroked="f">
            <v:stroke joinstyle="miter"/>
            <v:imagedata r:id="rId15" o:title="base_32776_222352_32779"/>
            <v:formulas/>
            <v:path o:connecttype="segments"/>
          </v:shape>
        </w:pict>
      </w:r>
      <w:r>
        <w:t>,</w:t>
      </w:r>
    </w:p>
    <w:p w14:paraId="3BE141E9" w14:textId="77777777" w:rsidR="00EC3FE7" w:rsidRDefault="00EC3FE7">
      <w:pPr>
        <w:pStyle w:val="ConsPlusNormal"/>
        <w:ind w:firstLine="540"/>
        <w:jc w:val="both"/>
      </w:pPr>
    </w:p>
    <w:p w14:paraId="4BAA5006" w14:textId="77777777" w:rsidR="00EC3FE7" w:rsidRDefault="00EC3FE7">
      <w:pPr>
        <w:pStyle w:val="ConsPlusNormal"/>
        <w:ind w:firstLine="540"/>
        <w:jc w:val="both"/>
      </w:pPr>
      <w:r>
        <w:t xml:space="preserve">где </w:t>
      </w:r>
      <w:proofErr w:type="spellStart"/>
      <w:r>
        <w:t>t</w:t>
      </w:r>
      <w:r>
        <w:rPr>
          <w:vertAlign w:val="subscript"/>
        </w:rPr>
        <w:t>i</w:t>
      </w:r>
      <w:proofErr w:type="spellEnd"/>
      <w:r>
        <w:t xml:space="preserve"> - количество равных рангов в i-й группе.</w:t>
      </w:r>
    </w:p>
    <w:p w14:paraId="5FCCE1DA" w14:textId="77777777" w:rsidR="00EC3FE7" w:rsidRDefault="00EC3FE7">
      <w:pPr>
        <w:pStyle w:val="ConsPlusNormal"/>
        <w:spacing w:before="220"/>
        <w:ind w:firstLine="540"/>
        <w:jc w:val="both"/>
      </w:pPr>
      <w:r>
        <w:lastRenderedPageBreak/>
        <w:t xml:space="preserve">7. </w:t>
      </w:r>
      <w:proofErr w:type="spellStart"/>
      <w:r>
        <w:t>Расчет</w:t>
      </w:r>
      <w:proofErr w:type="spellEnd"/>
      <w:r>
        <w:t xml:space="preserve"> коэффициента </w:t>
      </w:r>
      <w:proofErr w:type="spellStart"/>
      <w:r>
        <w:t>конкордации</w:t>
      </w:r>
      <w:proofErr w:type="spellEnd"/>
      <w:r>
        <w:t>, выводы о согласованности мнений экспертов.</w:t>
      </w:r>
    </w:p>
    <w:p w14:paraId="520142B5" w14:textId="77777777" w:rsidR="00EC3FE7" w:rsidRDefault="00EC3FE7">
      <w:pPr>
        <w:pStyle w:val="ConsPlusNormal"/>
        <w:spacing w:before="220"/>
        <w:ind w:firstLine="540"/>
        <w:jc w:val="both"/>
      </w:pPr>
      <w:r>
        <w:t>8. Анализ значимости параметров объекта исследования. Параметр с наименьшей суммой рангов имеет наибольшее значение. Средний коэффициент весомости определяется как отношение величины, обратной сумме рангов, к их сумме:</w:t>
      </w:r>
    </w:p>
    <w:p w14:paraId="156903C8" w14:textId="77777777" w:rsidR="00EC3FE7" w:rsidRDefault="00EC3FE7">
      <w:pPr>
        <w:pStyle w:val="ConsPlusNormal"/>
        <w:ind w:firstLine="540"/>
        <w:jc w:val="both"/>
      </w:pPr>
    </w:p>
    <w:p w14:paraId="78C2C3F4" w14:textId="77777777" w:rsidR="00EC3FE7" w:rsidRDefault="00EC3FE7">
      <w:pPr>
        <w:pStyle w:val="ConsPlusNormal"/>
        <w:ind w:firstLine="540"/>
        <w:jc w:val="both"/>
      </w:pPr>
      <w:r w:rsidRPr="0073013E">
        <w:rPr>
          <w:position w:val="-64"/>
        </w:rPr>
        <w:pict w14:anchorId="4F5AE957">
          <v:shape id="_x0000_i1037" style="width:72.5pt;height:75pt" coordsize="" o:spt="100" adj="0,,0" path="" filled="f" stroked="f">
            <v:stroke joinstyle="miter"/>
            <v:imagedata r:id="rId16" o:title="base_32776_222352_32780"/>
            <v:formulas/>
            <v:path o:connecttype="segments"/>
          </v:shape>
        </w:pict>
      </w:r>
      <w:r>
        <w:t>.</w:t>
      </w:r>
    </w:p>
    <w:p w14:paraId="62E45F99" w14:textId="77777777" w:rsidR="00EC3FE7" w:rsidRDefault="00EC3FE7">
      <w:pPr>
        <w:pStyle w:val="ConsPlusNormal"/>
        <w:ind w:firstLine="540"/>
        <w:jc w:val="both"/>
      </w:pPr>
    </w:p>
    <w:p w14:paraId="6E346970" w14:textId="77777777" w:rsidR="00EC3FE7" w:rsidRDefault="00EC3FE7">
      <w:pPr>
        <w:pStyle w:val="ConsPlusNormal"/>
        <w:ind w:firstLine="540"/>
        <w:jc w:val="both"/>
      </w:pPr>
      <w:r>
        <w:t xml:space="preserve">Результаты </w:t>
      </w:r>
      <w:proofErr w:type="spellStart"/>
      <w:r>
        <w:t>расчетов</w:t>
      </w:r>
      <w:proofErr w:type="spellEnd"/>
      <w:r>
        <w:t xml:space="preserve"> представлены в табл. 4.</w:t>
      </w:r>
    </w:p>
    <w:p w14:paraId="6BBDED5D" w14:textId="77777777" w:rsidR="00EC3FE7" w:rsidRDefault="00EC3FE7">
      <w:pPr>
        <w:pStyle w:val="ConsPlusNormal"/>
        <w:ind w:firstLine="540"/>
        <w:jc w:val="both"/>
      </w:pPr>
    </w:p>
    <w:p w14:paraId="7047F667" w14:textId="77777777" w:rsidR="00EC3FE7" w:rsidRDefault="00EC3FE7">
      <w:pPr>
        <w:pStyle w:val="ConsPlusNormal"/>
        <w:jc w:val="right"/>
        <w:outlineLvl w:val="0"/>
      </w:pPr>
      <w:r>
        <w:t>Таблица 4</w:t>
      </w:r>
    </w:p>
    <w:p w14:paraId="13C4C3BC" w14:textId="77777777" w:rsidR="00EC3FE7" w:rsidRDefault="00EC3FE7">
      <w:pPr>
        <w:pStyle w:val="ConsPlusNormal"/>
        <w:ind w:firstLine="540"/>
        <w:jc w:val="both"/>
      </w:pPr>
    </w:p>
    <w:p w14:paraId="7E95AF93" w14:textId="77777777" w:rsidR="00EC3FE7" w:rsidRDefault="00EC3FE7">
      <w:pPr>
        <w:pStyle w:val="ConsPlusNormal"/>
        <w:jc w:val="center"/>
      </w:pPr>
      <w:r>
        <w:t>Результаты оценки согласованности мнений экспертов</w:t>
      </w:r>
    </w:p>
    <w:p w14:paraId="4F7DA804" w14:textId="77777777" w:rsidR="00EC3FE7" w:rsidRDefault="00EC3FE7">
      <w:pPr>
        <w:pStyle w:val="ConsPlusNormal"/>
        <w:jc w:val="center"/>
      </w:pPr>
      <w:r>
        <w:t>в разрезе фокус-групп</w:t>
      </w:r>
    </w:p>
    <w:p w14:paraId="22A386FC" w14:textId="77777777" w:rsidR="00EC3FE7" w:rsidRDefault="00EC3FE7">
      <w:pPr>
        <w:pStyle w:val="ConsPlusNormal"/>
        <w:ind w:firstLine="540"/>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969"/>
        <w:gridCol w:w="737"/>
        <w:gridCol w:w="960"/>
        <w:gridCol w:w="737"/>
        <w:gridCol w:w="737"/>
        <w:gridCol w:w="922"/>
        <w:gridCol w:w="1020"/>
      </w:tblGrid>
      <w:tr w:rsidR="00EC3FE7" w14:paraId="61D15CBB" w14:textId="77777777">
        <w:tc>
          <w:tcPr>
            <w:tcW w:w="3969" w:type="dxa"/>
            <w:vMerge w:val="restart"/>
            <w:tcBorders>
              <w:left w:val="nil"/>
            </w:tcBorders>
            <w:vAlign w:val="center"/>
          </w:tcPr>
          <w:p w14:paraId="767E29BD" w14:textId="77777777" w:rsidR="00EC3FE7" w:rsidRDefault="00EC3FE7">
            <w:pPr>
              <w:pStyle w:val="ConsPlusNormal"/>
              <w:jc w:val="center"/>
            </w:pPr>
            <w:r>
              <w:t>Вопрос</w:t>
            </w:r>
          </w:p>
        </w:tc>
        <w:tc>
          <w:tcPr>
            <w:tcW w:w="1697" w:type="dxa"/>
            <w:gridSpan w:val="2"/>
            <w:vAlign w:val="center"/>
          </w:tcPr>
          <w:p w14:paraId="611440B4" w14:textId="77777777" w:rsidR="00EC3FE7" w:rsidRDefault="00EC3FE7">
            <w:pPr>
              <w:pStyle w:val="ConsPlusNormal"/>
              <w:jc w:val="center"/>
            </w:pPr>
            <w:r>
              <w:t xml:space="preserve">Оценки </w:t>
            </w:r>
            <w:proofErr w:type="spellStart"/>
            <w:r>
              <w:t>ученых</w:t>
            </w:r>
            <w:proofErr w:type="spellEnd"/>
          </w:p>
        </w:tc>
        <w:tc>
          <w:tcPr>
            <w:tcW w:w="1474" w:type="dxa"/>
            <w:gridSpan w:val="2"/>
            <w:vAlign w:val="center"/>
          </w:tcPr>
          <w:p w14:paraId="61031BC5" w14:textId="77777777" w:rsidR="00EC3FE7" w:rsidRDefault="00EC3FE7">
            <w:pPr>
              <w:pStyle w:val="ConsPlusNormal"/>
              <w:jc w:val="center"/>
            </w:pPr>
            <w:r>
              <w:t xml:space="preserve">Оценки </w:t>
            </w:r>
            <w:proofErr w:type="spellStart"/>
            <w:r>
              <w:t>учетных</w:t>
            </w:r>
            <w:proofErr w:type="spellEnd"/>
            <w:r>
              <w:t xml:space="preserve"> работников</w:t>
            </w:r>
          </w:p>
        </w:tc>
        <w:tc>
          <w:tcPr>
            <w:tcW w:w="1942" w:type="dxa"/>
            <w:gridSpan w:val="2"/>
            <w:tcBorders>
              <w:right w:val="nil"/>
            </w:tcBorders>
            <w:vAlign w:val="center"/>
          </w:tcPr>
          <w:p w14:paraId="4F4D415D" w14:textId="77777777" w:rsidR="00EC3FE7" w:rsidRDefault="00EC3FE7">
            <w:pPr>
              <w:pStyle w:val="ConsPlusNormal"/>
              <w:jc w:val="center"/>
            </w:pPr>
            <w:r>
              <w:t>Оценки пользователей</w:t>
            </w:r>
          </w:p>
        </w:tc>
      </w:tr>
      <w:tr w:rsidR="00EC3FE7" w14:paraId="7B99A584" w14:textId="77777777">
        <w:tc>
          <w:tcPr>
            <w:tcW w:w="3969" w:type="dxa"/>
            <w:vMerge/>
            <w:tcBorders>
              <w:left w:val="nil"/>
            </w:tcBorders>
          </w:tcPr>
          <w:p w14:paraId="37DF6ADE" w14:textId="77777777" w:rsidR="00EC3FE7" w:rsidRDefault="00EC3FE7"/>
        </w:tc>
        <w:tc>
          <w:tcPr>
            <w:tcW w:w="737" w:type="dxa"/>
            <w:vAlign w:val="center"/>
          </w:tcPr>
          <w:p w14:paraId="1113A6EF" w14:textId="77777777" w:rsidR="00EC3FE7" w:rsidRDefault="00EC3FE7">
            <w:pPr>
              <w:pStyle w:val="ConsPlusNormal"/>
              <w:jc w:val="center"/>
            </w:pPr>
            <w:r>
              <w:t>W</w:t>
            </w:r>
          </w:p>
        </w:tc>
        <w:tc>
          <w:tcPr>
            <w:tcW w:w="960" w:type="dxa"/>
            <w:vAlign w:val="center"/>
          </w:tcPr>
          <w:p w14:paraId="39F7E1F6" w14:textId="77777777" w:rsidR="00EC3FE7" w:rsidRDefault="00EC3FE7">
            <w:pPr>
              <w:pStyle w:val="ConsPlusNormal"/>
              <w:jc w:val="center"/>
            </w:pPr>
            <w:r>
              <w:t>p</w:t>
            </w:r>
          </w:p>
        </w:tc>
        <w:tc>
          <w:tcPr>
            <w:tcW w:w="737" w:type="dxa"/>
            <w:vAlign w:val="center"/>
          </w:tcPr>
          <w:p w14:paraId="75A46A9D" w14:textId="77777777" w:rsidR="00EC3FE7" w:rsidRDefault="00EC3FE7">
            <w:pPr>
              <w:pStyle w:val="ConsPlusNormal"/>
              <w:jc w:val="center"/>
            </w:pPr>
            <w:r>
              <w:t>W</w:t>
            </w:r>
          </w:p>
        </w:tc>
        <w:tc>
          <w:tcPr>
            <w:tcW w:w="737" w:type="dxa"/>
            <w:vAlign w:val="center"/>
          </w:tcPr>
          <w:p w14:paraId="3F9AF77B" w14:textId="77777777" w:rsidR="00EC3FE7" w:rsidRDefault="00EC3FE7">
            <w:pPr>
              <w:pStyle w:val="ConsPlusNormal"/>
              <w:jc w:val="center"/>
            </w:pPr>
            <w:r>
              <w:t>p</w:t>
            </w:r>
          </w:p>
        </w:tc>
        <w:tc>
          <w:tcPr>
            <w:tcW w:w="922" w:type="dxa"/>
            <w:vAlign w:val="center"/>
          </w:tcPr>
          <w:p w14:paraId="3714F9A2" w14:textId="77777777" w:rsidR="00EC3FE7" w:rsidRDefault="00EC3FE7">
            <w:pPr>
              <w:pStyle w:val="ConsPlusNormal"/>
              <w:jc w:val="center"/>
            </w:pPr>
            <w:r>
              <w:t>W</w:t>
            </w:r>
          </w:p>
        </w:tc>
        <w:tc>
          <w:tcPr>
            <w:tcW w:w="1020" w:type="dxa"/>
            <w:tcBorders>
              <w:right w:val="nil"/>
            </w:tcBorders>
            <w:vAlign w:val="center"/>
          </w:tcPr>
          <w:p w14:paraId="3AB98E6C" w14:textId="77777777" w:rsidR="00EC3FE7" w:rsidRDefault="00EC3FE7">
            <w:pPr>
              <w:pStyle w:val="ConsPlusNormal"/>
              <w:jc w:val="center"/>
            </w:pPr>
            <w:r>
              <w:t>p</w:t>
            </w:r>
          </w:p>
        </w:tc>
      </w:tr>
      <w:tr w:rsidR="00EC3FE7" w14:paraId="11B009FD" w14:textId="77777777">
        <w:tc>
          <w:tcPr>
            <w:tcW w:w="3969" w:type="dxa"/>
            <w:tcBorders>
              <w:left w:val="nil"/>
            </w:tcBorders>
          </w:tcPr>
          <w:p w14:paraId="506FA274" w14:textId="77777777" w:rsidR="00EC3FE7" w:rsidRDefault="00EC3FE7">
            <w:pPr>
              <w:pStyle w:val="ConsPlusNormal"/>
            </w:pPr>
            <w:r>
              <w:t>Вопрос о сопоставлении целей, стоящих перед бухгалтерами</w:t>
            </w:r>
          </w:p>
        </w:tc>
        <w:tc>
          <w:tcPr>
            <w:tcW w:w="737" w:type="dxa"/>
          </w:tcPr>
          <w:p w14:paraId="65B80C63" w14:textId="77777777" w:rsidR="00EC3FE7" w:rsidRDefault="00EC3FE7">
            <w:pPr>
              <w:pStyle w:val="ConsPlusNormal"/>
              <w:jc w:val="center"/>
            </w:pPr>
            <w:r>
              <w:t>0,61</w:t>
            </w:r>
          </w:p>
        </w:tc>
        <w:tc>
          <w:tcPr>
            <w:tcW w:w="960" w:type="dxa"/>
          </w:tcPr>
          <w:p w14:paraId="60C02068" w14:textId="77777777" w:rsidR="00EC3FE7" w:rsidRDefault="00EC3FE7">
            <w:pPr>
              <w:pStyle w:val="ConsPlusNormal"/>
              <w:jc w:val="center"/>
            </w:pPr>
            <w:r>
              <w:rPr>
                <w:b/>
              </w:rPr>
              <w:t>0,25</w:t>
            </w:r>
          </w:p>
        </w:tc>
        <w:tc>
          <w:tcPr>
            <w:tcW w:w="737" w:type="dxa"/>
          </w:tcPr>
          <w:p w14:paraId="45A82BF1" w14:textId="77777777" w:rsidR="00EC3FE7" w:rsidRDefault="00EC3FE7">
            <w:pPr>
              <w:pStyle w:val="ConsPlusNormal"/>
              <w:jc w:val="center"/>
            </w:pPr>
            <w:r>
              <w:t>0,34</w:t>
            </w:r>
          </w:p>
        </w:tc>
        <w:tc>
          <w:tcPr>
            <w:tcW w:w="737" w:type="dxa"/>
          </w:tcPr>
          <w:p w14:paraId="5FAAA78C" w14:textId="77777777" w:rsidR="00EC3FE7" w:rsidRDefault="00EC3FE7">
            <w:pPr>
              <w:pStyle w:val="ConsPlusNormal"/>
              <w:jc w:val="center"/>
            </w:pPr>
            <w:r>
              <w:t>0</w:t>
            </w:r>
          </w:p>
        </w:tc>
        <w:tc>
          <w:tcPr>
            <w:tcW w:w="922" w:type="dxa"/>
          </w:tcPr>
          <w:p w14:paraId="30EA8E63" w14:textId="77777777" w:rsidR="00EC3FE7" w:rsidRDefault="00EC3FE7">
            <w:pPr>
              <w:pStyle w:val="ConsPlusNormal"/>
              <w:jc w:val="center"/>
            </w:pPr>
            <w:r>
              <w:t>0,29</w:t>
            </w:r>
          </w:p>
        </w:tc>
        <w:tc>
          <w:tcPr>
            <w:tcW w:w="1020" w:type="dxa"/>
            <w:tcBorders>
              <w:right w:val="nil"/>
            </w:tcBorders>
          </w:tcPr>
          <w:p w14:paraId="31652E5A" w14:textId="77777777" w:rsidR="00EC3FE7" w:rsidRDefault="00EC3FE7">
            <w:pPr>
              <w:pStyle w:val="ConsPlusNormal"/>
              <w:jc w:val="center"/>
            </w:pPr>
            <w:r>
              <w:t>0,0008</w:t>
            </w:r>
          </w:p>
        </w:tc>
      </w:tr>
      <w:tr w:rsidR="00EC3FE7" w14:paraId="4EA0B975" w14:textId="77777777">
        <w:tc>
          <w:tcPr>
            <w:tcW w:w="3969" w:type="dxa"/>
            <w:tcBorders>
              <w:left w:val="nil"/>
            </w:tcBorders>
          </w:tcPr>
          <w:p w14:paraId="297BF9D7" w14:textId="77777777" w:rsidR="00EC3FE7" w:rsidRDefault="00EC3FE7">
            <w:pPr>
              <w:pStyle w:val="ConsPlusNormal"/>
            </w:pPr>
            <w:r>
              <w:t xml:space="preserve">Вопрос о значимости направлений развития управленческого </w:t>
            </w:r>
            <w:proofErr w:type="spellStart"/>
            <w:r>
              <w:t>учета</w:t>
            </w:r>
            <w:proofErr w:type="spellEnd"/>
          </w:p>
        </w:tc>
        <w:tc>
          <w:tcPr>
            <w:tcW w:w="737" w:type="dxa"/>
          </w:tcPr>
          <w:p w14:paraId="142C7929" w14:textId="77777777" w:rsidR="00EC3FE7" w:rsidRDefault="00EC3FE7">
            <w:pPr>
              <w:pStyle w:val="ConsPlusNormal"/>
              <w:jc w:val="center"/>
            </w:pPr>
            <w:r>
              <w:t>0,21</w:t>
            </w:r>
          </w:p>
        </w:tc>
        <w:tc>
          <w:tcPr>
            <w:tcW w:w="960" w:type="dxa"/>
          </w:tcPr>
          <w:p w14:paraId="0930DB63" w14:textId="77777777" w:rsidR="00EC3FE7" w:rsidRDefault="00EC3FE7">
            <w:pPr>
              <w:pStyle w:val="ConsPlusNormal"/>
              <w:jc w:val="center"/>
            </w:pPr>
            <w:r>
              <w:t>0,0013</w:t>
            </w:r>
          </w:p>
        </w:tc>
        <w:tc>
          <w:tcPr>
            <w:tcW w:w="737" w:type="dxa"/>
          </w:tcPr>
          <w:p w14:paraId="325D0F00" w14:textId="77777777" w:rsidR="00EC3FE7" w:rsidRDefault="00EC3FE7">
            <w:pPr>
              <w:pStyle w:val="ConsPlusNormal"/>
              <w:jc w:val="center"/>
            </w:pPr>
            <w:r>
              <w:t>0,372</w:t>
            </w:r>
          </w:p>
        </w:tc>
        <w:tc>
          <w:tcPr>
            <w:tcW w:w="737" w:type="dxa"/>
          </w:tcPr>
          <w:p w14:paraId="37154905" w14:textId="77777777" w:rsidR="00EC3FE7" w:rsidRDefault="00EC3FE7">
            <w:pPr>
              <w:pStyle w:val="ConsPlusNormal"/>
              <w:jc w:val="center"/>
            </w:pPr>
            <w:r>
              <w:t>0</w:t>
            </w:r>
          </w:p>
        </w:tc>
        <w:tc>
          <w:tcPr>
            <w:tcW w:w="922" w:type="dxa"/>
          </w:tcPr>
          <w:p w14:paraId="469F0C5F" w14:textId="77777777" w:rsidR="00EC3FE7" w:rsidRDefault="00EC3FE7">
            <w:pPr>
              <w:pStyle w:val="ConsPlusNormal"/>
              <w:jc w:val="center"/>
            </w:pPr>
            <w:r>
              <w:t>0,11</w:t>
            </w:r>
          </w:p>
        </w:tc>
        <w:tc>
          <w:tcPr>
            <w:tcW w:w="1020" w:type="dxa"/>
            <w:tcBorders>
              <w:right w:val="nil"/>
            </w:tcBorders>
          </w:tcPr>
          <w:p w14:paraId="5EAA8442" w14:textId="77777777" w:rsidR="00EC3FE7" w:rsidRDefault="00EC3FE7">
            <w:pPr>
              <w:pStyle w:val="ConsPlusNormal"/>
              <w:jc w:val="center"/>
            </w:pPr>
            <w:r>
              <w:rPr>
                <w:b/>
              </w:rPr>
              <w:t>0,355</w:t>
            </w:r>
          </w:p>
        </w:tc>
      </w:tr>
      <w:tr w:rsidR="00EC3FE7" w14:paraId="4CD2601D" w14:textId="77777777">
        <w:tc>
          <w:tcPr>
            <w:tcW w:w="3969" w:type="dxa"/>
            <w:tcBorders>
              <w:left w:val="nil"/>
            </w:tcBorders>
          </w:tcPr>
          <w:p w14:paraId="06F7A369" w14:textId="77777777" w:rsidR="00EC3FE7" w:rsidRDefault="00EC3FE7">
            <w:pPr>
              <w:pStyle w:val="ConsPlusNormal"/>
            </w:pPr>
            <w:r>
              <w:t xml:space="preserve">Вопрос об использовании технологий управленческого </w:t>
            </w:r>
            <w:proofErr w:type="spellStart"/>
            <w:r>
              <w:t>учета</w:t>
            </w:r>
            <w:proofErr w:type="spellEnd"/>
            <w:r>
              <w:t xml:space="preserve"> в практической деятельности</w:t>
            </w:r>
          </w:p>
        </w:tc>
        <w:tc>
          <w:tcPr>
            <w:tcW w:w="737" w:type="dxa"/>
          </w:tcPr>
          <w:p w14:paraId="6544A7D1" w14:textId="77777777" w:rsidR="00EC3FE7" w:rsidRDefault="00EC3FE7">
            <w:pPr>
              <w:pStyle w:val="ConsPlusNormal"/>
              <w:jc w:val="center"/>
            </w:pPr>
            <w:r>
              <w:t>0,39</w:t>
            </w:r>
          </w:p>
        </w:tc>
        <w:tc>
          <w:tcPr>
            <w:tcW w:w="960" w:type="dxa"/>
          </w:tcPr>
          <w:p w14:paraId="15E6F15E" w14:textId="77777777" w:rsidR="00EC3FE7" w:rsidRDefault="00EC3FE7">
            <w:pPr>
              <w:pStyle w:val="ConsPlusNormal"/>
              <w:jc w:val="center"/>
            </w:pPr>
            <w:r>
              <w:rPr>
                <w:b/>
              </w:rPr>
              <w:t>0,709</w:t>
            </w:r>
          </w:p>
        </w:tc>
        <w:tc>
          <w:tcPr>
            <w:tcW w:w="737" w:type="dxa"/>
          </w:tcPr>
          <w:p w14:paraId="57C660F7" w14:textId="77777777" w:rsidR="00EC3FE7" w:rsidRDefault="00EC3FE7">
            <w:pPr>
              <w:pStyle w:val="ConsPlusNormal"/>
              <w:jc w:val="center"/>
            </w:pPr>
            <w:r>
              <w:t>0,22</w:t>
            </w:r>
          </w:p>
        </w:tc>
        <w:tc>
          <w:tcPr>
            <w:tcW w:w="737" w:type="dxa"/>
          </w:tcPr>
          <w:p w14:paraId="7082B7F2" w14:textId="77777777" w:rsidR="00EC3FE7" w:rsidRDefault="00EC3FE7">
            <w:pPr>
              <w:pStyle w:val="ConsPlusNormal"/>
              <w:jc w:val="center"/>
            </w:pPr>
            <w:r>
              <w:t>0</w:t>
            </w:r>
          </w:p>
        </w:tc>
        <w:tc>
          <w:tcPr>
            <w:tcW w:w="922" w:type="dxa"/>
          </w:tcPr>
          <w:p w14:paraId="61D7C569" w14:textId="77777777" w:rsidR="00EC3FE7" w:rsidRDefault="00EC3FE7">
            <w:pPr>
              <w:pStyle w:val="ConsPlusNormal"/>
              <w:jc w:val="center"/>
            </w:pPr>
            <w:r>
              <w:t>0,28</w:t>
            </w:r>
          </w:p>
        </w:tc>
        <w:tc>
          <w:tcPr>
            <w:tcW w:w="1020" w:type="dxa"/>
            <w:tcBorders>
              <w:right w:val="nil"/>
            </w:tcBorders>
          </w:tcPr>
          <w:p w14:paraId="2DBD28C9" w14:textId="77777777" w:rsidR="00EC3FE7" w:rsidRDefault="00EC3FE7">
            <w:pPr>
              <w:pStyle w:val="ConsPlusNormal"/>
              <w:jc w:val="center"/>
            </w:pPr>
            <w:r>
              <w:t>0,00009</w:t>
            </w:r>
          </w:p>
        </w:tc>
      </w:tr>
      <w:tr w:rsidR="00EC3FE7" w14:paraId="350F2922" w14:textId="77777777">
        <w:tc>
          <w:tcPr>
            <w:tcW w:w="3969" w:type="dxa"/>
            <w:tcBorders>
              <w:left w:val="nil"/>
            </w:tcBorders>
          </w:tcPr>
          <w:p w14:paraId="3DBE221C" w14:textId="77777777" w:rsidR="00EC3FE7" w:rsidRDefault="00EC3FE7">
            <w:pPr>
              <w:pStyle w:val="ConsPlusNormal"/>
            </w:pPr>
            <w:r>
              <w:t xml:space="preserve">Вопрос о распределении значимости факторов, в наибольшей степени влияющих на изменение технологий управленческого </w:t>
            </w:r>
            <w:proofErr w:type="spellStart"/>
            <w:r>
              <w:t>учета</w:t>
            </w:r>
            <w:proofErr w:type="spellEnd"/>
          </w:p>
        </w:tc>
        <w:tc>
          <w:tcPr>
            <w:tcW w:w="737" w:type="dxa"/>
          </w:tcPr>
          <w:p w14:paraId="422F6363" w14:textId="77777777" w:rsidR="00EC3FE7" w:rsidRDefault="00EC3FE7">
            <w:pPr>
              <w:pStyle w:val="ConsPlusNormal"/>
              <w:jc w:val="center"/>
            </w:pPr>
            <w:r>
              <w:t>0,69</w:t>
            </w:r>
          </w:p>
        </w:tc>
        <w:tc>
          <w:tcPr>
            <w:tcW w:w="960" w:type="dxa"/>
          </w:tcPr>
          <w:p w14:paraId="2F04B74A" w14:textId="77777777" w:rsidR="00EC3FE7" w:rsidRDefault="00EC3FE7">
            <w:pPr>
              <w:pStyle w:val="ConsPlusNormal"/>
              <w:jc w:val="center"/>
            </w:pPr>
            <w:r>
              <w:t>0,14</w:t>
            </w:r>
          </w:p>
        </w:tc>
        <w:tc>
          <w:tcPr>
            <w:tcW w:w="737" w:type="dxa"/>
          </w:tcPr>
          <w:p w14:paraId="62F8620E" w14:textId="77777777" w:rsidR="00EC3FE7" w:rsidRDefault="00EC3FE7">
            <w:pPr>
              <w:pStyle w:val="ConsPlusNormal"/>
              <w:jc w:val="center"/>
            </w:pPr>
            <w:r>
              <w:t>0,139</w:t>
            </w:r>
          </w:p>
        </w:tc>
        <w:tc>
          <w:tcPr>
            <w:tcW w:w="737" w:type="dxa"/>
          </w:tcPr>
          <w:p w14:paraId="6DD69A8F" w14:textId="77777777" w:rsidR="00EC3FE7" w:rsidRDefault="00EC3FE7">
            <w:pPr>
              <w:pStyle w:val="ConsPlusNormal"/>
              <w:jc w:val="center"/>
            </w:pPr>
            <w:r>
              <w:t>0</w:t>
            </w:r>
          </w:p>
        </w:tc>
        <w:tc>
          <w:tcPr>
            <w:tcW w:w="922" w:type="dxa"/>
          </w:tcPr>
          <w:p w14:paraId="5CF45A3B" w14:textId="77777777" w:rsidR="00EC3FE7" w:rsidRDefault="00EC3FE7">
            <w:pPr>
              <w:pStyle w:val="ConsPlusNormal"/>
              <w:jc w:val="center"/>
            </w:pPr>
            <w:r>
              <w:t>0,42</w:t>
            </w:r>
          </w:p>
        </w:tc>
        <w:tc>
          <w:tcPr>
            <w:tcW w:w="1020" w:type="dxa"/>
            <w:tcBorders>
              <w:right w:val="nil"/>
            </w:tcBorders>
          </w:tcPr>
          <w:p w14:paraId="2536740F" w14:textId="77777777" w:rsidR="00EC3FE7" w:rsidRDefault="00EC3FE7">
            <w:pPr>
              <w:pStyle w:val="ConsPlusNormal"/>
              <w:jc w:val="center"/>
            </w:pPr>
            <w:r>
              <w:t>0</w:t>
            </w:r>
          </w:p>
        </w:tc>
      </w:tr>
    </w:tbl>
    <w:p w14:paraId="21A9D458" w14:textId="77777777" w:rsidR="00EC3FE7" w:rsidRDefault="00EC3FE7">
      <w:pPr>
        <w:pStyle w:val="ConsPlusNormal"/>
        <w:ind w:firstLine="540"/>
        <w:jc w:val="both"/>
      </w:pPr>
    </w:p>
    <w:p w14:paraId="0B440964" w14:textId="77777777" w:rsidR="00EC3FE7" w:rsidRDefault="00EC3FE7">
      <w:pPr>
        <w:pStyle w:val="ConsPlusNormal"/>
        <w:ind w:firstLine="540"/>
        <w:jc w:val="both"/>
      </w:pPr>
      <w:r>
        <w:t>Источник: авторская разработка.</w:t>
      </w:r>
    </w:p>
    <w:p w14:paraId="4C28F780" w14:textId="77777777" w:rsidR="00EC3FE7" w:rsidRDefault="00EC3FE7">
      <w:pPr>
        <w:pStyle w:val="ConsPlusNormal"/>
        <w:ind w:firstLine="540"/>
        <w:jc w:val="both"/>
      </w:pPr>
    </w:p>
    <w:p w14:paraId="5AABCFDA" w14:textId="77777777" w:rsidR="00EC3FE7" w:rsidRDefault="00EC3FE7">
      <w:pPr>
        <w:pStyle w:val="ConsPlusNormal"/>
        <w:ind w:firstLine="540"/>
        <w:jc w:val="both"/>
      </w:pPr>
      <w:r>
        <w:t>Отметим, что чем ближе W к единице, тем более согласованы мнения экспертов. Уровень p характеризует вероятность ошибочного вывода. Исходя из этого можно сделать вывод о том, что мнения фокус-группы "</w:t>
      </w:r>
      <w:proofErr w:type="spellStart"/>
      <w:r>
        <w:t>Учетные</w:t>
      </w:r>
      <w:proofErr w:type="spellEnd"/>
      <w:r>
        <w:t xml:space="preserve"> работники" являются наиболее релевантными, поскольку обладают максимальным уровнем доверия. В то же время выводам на основе ответов </w:t>
      </w:r>
      <w:proofErr w:type="spellStart"/>
      <w:r>
        <w:t>ученых</w:t>
      </w:r>
      <w:proofErr w:type="spellEnd"/>
      <w:r>
        <w:t xml:space="preserve"> на вопрос 2 и вопрос 8, а также ответов пользователей на вопрос 6 нельзя доверять с высокой степенью достоверности, поскольку вероятность ошибки велика: 25%, 70,9% и 35,5%, соответственно.</w:t>
      </w:r>
    </w:p>
    <w:p w14:paraId="0C51BCAF" w14:textId="77777777" w:rsidR="00EC3FE7" w:rsidRDefault="00EC3FE7">
      <w:pPr>
        <w:pStyle w:val="ConsPlusNormal"/>
        <w:spacing w:before="220"/>
        <w:ind w:firstLine="540"/>
        <w:jc w:val="both"/>
      </w:pPr>
      <w:r>
        <w:t xml:space="preserve">На основании </w:t>
      </w:r>
      <w:proofErr w:type="spellStart"/>
      <w:r>
        <w:t>проведенного</w:t>
      </w:r>
      <w:proofErr w:type="spellEnd"/>
      <w:r>
        <w:t xml:space="preserve"> экспертного опроса, а также с </w:t>
      </w:r>
      <w:proofErr w:type="spellStart"/>
      <w:r>
        <w:t>учетом</w:t>
      </w:r>
      <w:proofErr w:type="spellEnd"/>
      <w:r>
        <w:t xml:space="preserve"> оценки степени достоверности мнений экспертов был сформулирован ряд выводов, закономерностей и детерминант:</w:t>
      </w:r>
    </w:p>
    <w:p w14:paraId="36C03AED" w14:textId="77777777" w:rsidR="00EC3FE7" w:rsidRDefault="00EC3FE7">
      <w:pPr>
        <w:pStyle w:val="ConsPlusNormal"/>
        <w:spacing w:before="220"/>
        <w:ind w:firstLine="540"/>
        <w:jc w:val="both"/>
      </w:pPr>
      <w:r>
        <w:lastRenderedPageBreak/>
        <w:t xml:space="preserve">1. </w:t>
      </w:r>
      <w:proofErr w:type="spellStart"/>
      <w:r>
        <w:t>Путем</w:t>
      </w:r>
      <w:proofErr w:type="spellEnd"/>
      <w:r>
        <w:t xml:space="preserve"> изучения практики функционирования предприятий, в которых внедрена и успешно используется система управленческого </w:t>
      </w:r>
      <w:proofErr w:type="spellStart"/>
      <w:r>
        <w:t>учета</w:t>
      </w:r>
      <w:proofErr w:type="spellEnd"/>
      <w:r>
        <w:t xml:space="preserve">, было установлено, что в основном это крупные предприятия, с численностью работников более 1 000 чел. (33,3%), представляющие структуры холдингового типа, на втором месте - предприятия с численностью работников от 100 до 200 чел. (20%). Малые формы хозяйствования (менее 100 чел.) представляют наименьшую долю тех предприятий, которые используют или внедряют систему управленческого </w:t>
      </w:r>
      <w:proofErr w:type="spellStart"/>
      <w:r>
        <w:t>учета</w:t>
      </w:r>
      <w:proofErr w:type="spellEnd"/>
      <w:r>
        <w:t xml:space="preserve"> (7,1%); 40% из них </w:t>
      </w:r>
      <w:proofErr w:type="gramStart"/>
      <w:r>
        <w:t>- это</w:t>
      </w:r>
      <w:proofErr w:type="gramEnd"/>
      <w:r>
        <w:t xml:space="preserve"> общества с ограниченной ответственностью, 53,3% - акционерные общества, 6,7% представляют другие организационно-правовые формы. Отраслевая принадлежность данных предприятий весьма разнообразна: 39,8% представляют аграрный сектор экономики, 21,7% - торговлю, 16,3% - строительство. Численность работников бухгалтерии в таких предприятиях в 47% случаев составляет до 10 чел., в 26% предприятий, успешно использующих систему управленческого </w:t>
      </w:r>
      <w:proofErr w:type="spellStart"/>
      <w:r>
        <w:t>учета</w:t>
      </w:r>
      <w:proofErr w:type="spellEnd"/>
      <w:r>
        <w:t xml:space="preserve">, численность работников бухгалтерии колеблется от 10 до 30 чел., в 13% предприятий она находится в диапазоне от 50 до 100 </w:t>
      </w:r>
      <w:proofErr w:type="spellStart"/>
      <w:r>
        <w:t>учетных</w:t>
      </w:r>
      <w:proofErr w:type="spellEnd"/>
      <w:r>
        <w:t xml:space="preserve"> работников.</w:t>
      </w:r>
    </w:p>
    <w:p w14:paraId="07A1562A" w14:textId="77777777" w:rsidR="00EC3FE7" w:rsidRDefault="00EC3FE7">
      <w:pPr>
        <w:pStyle w:val="ConsPlusNormal"/>
        <w:spacing w:before="220"/>
        <w:ind w:firstLine="540"/>
        <w:jc w:val="both"/>
      </w:pPr>
      <w:r>
        <w:t xml:space="preserve">2. Наличие действующей системы управленческого </w:t>
      </w:r>
      <w:proofErr w:type="spellStart"/>
      <w:r>
        <w:t>учета</w:t>
      </w:r>
      <w:proofErr w:type="spellEnd"/>
      <w:r>
        <w:t xml:space="preserve"> на предприятии эксперты зачастую обосновывают лишь размерами организации, предполагая, что она внедряется только в наиболее крупных экономических субъектах, в то время как в мировой практике данная система достаточно широко распространена не только в средних, но и в малых формах хозяйствования, а также в некоммерческих организациях. В нашей стране в настоящее время появляются лишь первые исследования относительно формирования системы управленческого </w:t>
      </w:r>
      <w:proofErr w:type="spellStart"/>
      <w:r>
        <w:t>учета</w:t>
      </w:r>
      <w:proofErr w:type="spellEnd"/>
      <w:r>
        <w:t xml:space="preserve"> в бюджетных учреждениях [</w:t>
      </w:r>
      <w:hyperlink w:anchor="P779" w:history="1">
        <w:r>
          <w:rPr>
            <w:color w:val="0000FF"/>
          </w:rPr>
          <w:t>2</w:t>
        </w:r>
      </w:hyperlink>
      <w:r>
        <w:t xml:space="preserve">; </w:t>
      </w:r>
      <w:hyperlink w:anchor="P805" w:history="1">
        <w:r>
          <w:rPr>
            <w:color w:val="0000FF"/>
          </w:rPr>
          <w:t>28</w:t>
        </w:r>
      </w:hyperlink>
      <w:r>
        <w:t xml:space="preserve">; </w:t>
      </w:r>
      <w:hyperlink w:anchor="P806" w:history="1">
        <w:r>
          <w:rPr>
            <w:color w:val="0000FF"/>
          </w:rPr>
          <w:t>29</w:t>
        </w:r>
      </w:hyperlink>
      <w:r>
        <w:t xml:space="preserve">; </w:t>
      </w:r>
      <w:hyperlink w:anchor="P807" w:history="1">
        <w:r>
          <w:rPr>
            <w:color w:val="0000FF"/>
          </w:rPr>
          <w:t>30</w:t>
        </w:r>
      </w:hyperlink>
      <w:r>
        <w:t xml:space="preserve">], данное направление также считаем перспективным и открывающим новые методологические особенности </w:t>
      </w:r>
      <w:proofErr w:type="spellStart"/>
      <w:r>
        <w:t>учетной</w:t>
      </w:r>
      <w:proofErr w:type="spellEnd"/>
      <w:r>
        <w:t xml:space="preserve"> науки.</w:t>
      </w:r>
    </w:p>
    <w:p w14:paraId="53734859" w14:textId="77777777" w:rsidR="00EC3FE7" w:rsidRDefault="00EC3FE7">
      <w:pPr>
        <w:pStyle w:val="ConsPlusNormal"/>
        <w:spacing w:before="220"/>
        <w:ind w:firstLine="540"/>
        <w:jc w:val="both"/>
      </w:pPr>
      <w:r>
        <w:t xml:space="preserve">3. В отличие от сложившейся на международном уровне практики ведения управленческого </w:t>
      </w:r>
      <w:proofErr w:type="spellStart"/>
      <w:r>
        <w:t>учета</w:t>
      </w:r>
      <w:proofErr w:type="spellEnd"/>
      <w:r>
        <w:t xml:space="preserve">, в России такая цель, как "интерпретация и представление результатов деятельности управленческого </w:t>
      </w:r>
      <w:proofErr w:type="spellStart"/>
      <w:r>
        <w:t>учета</w:t>
      </w:r>
      <w:proofErr w:type="spellEnd"/>
      <w:r>
        <w:t xml:space="preserve">", не считается существенной. Недооценка такого важного, на наш взгляд, фактора приводит к тому, что подобная компетенция среди специалистов либо вовсе не формируется, либо приобретается по истечении некоторого периода времени. Фрагментарное использование подобных навыков не позволяет управленческому персоналу полноценно взглянуть на преимущества информации, которая формируется в рамках управленческого </w:t>
      </w:r>
      <w:proofErr w:type="spellStart"/>
      <w:r>
        <w:t>учета</w:t>
      </w:r>
      <w:proofErr w:type="spellEnd"/>
      <w:r>
        <w:t xml:space="preserve"> и, как следствие, сдерживает его развитие и распространение.</w:t>
      </w:r>
    </w:p>
    <w:p w14:paraId="08AB55ED" w14:textId="77777777" w:rsidR="00EC3FE7" w:rsidRDefault="00EC3FE7">
      <w:pPr>
        <w:pStyle w:val="ConsPlusNormal"/>
        <w:spacing w:before="220"/>
        <w:ind w:firstLine="540"/>
        <w:jc w:val="both"/>
      </w:pPr>
      <w:r>
        <w:t xml:space="preserve">4. Управленческий </w:t>
      </w:r>
      <w:proofErr w:type="spellStart"/>
      <w:r>
        <w:t>учет</w:t>
      </w:r>
      <w:proofErr w:type="spellEnd"/>
      <w:r>
        <w:t xml:space="preserve"> не должен ограничиваться сбором и анализом необходимых данных для принятия решений. В соответствии с тенденциями постиндустриального развития экономики все более востребованной становится необходимость выработки рекомендаций для развития экономического субъекта, описания его бизнес-модели и той макроэкономической среды, в которой он функционирует, выработки рекомендаций и альтернатив оперативного и стратегического характера относительно направлений дальнейшего развития.</w:t>
      </w:r>
    </w:p>
    <w:p w14:paraId="300C258A" w14:textId="77777777" w:rsidR="00EC3FE7" w:rsidRDefault="00EC3FE7">
      <w:pPr>
        <w:pStyle w:val="ConsPlusNormal"/>
        <w:spacing w:before="220"/>
        <w:ind w:firstLine="540"/>
        <w:jc w:val="both"/>
      </w:pPr>
      <w:r>
        <w:t xml:space="preserve">5. Многие технологии, которые были эффективны в прошлом, в будущем, по мнению респондентов, станут значительно менее востребованными. Среди технологий, которые станут актуальнее в перспективе, респонденты выделили стратегический управленческий </w:t>
      </w:r>
      <w:proofErr w:type="spellStart"/>
      <w:r>
        <w:t>учет</w:t>
      </w:r>
      <w:proofErr w:type="spellEnd"/>
      <w:r>
        <w:t xml:space="preserve">, управленческий </w:t>
      </w:r>
      <w:proofErr w:type="spellStart"/>
      <w:r>
        <w:t>учет</w:t>
      </w:r>
      <w:proofErr w:type="spellEnd"/>
      <w:r>
        <w:t xml:space="preserve"> бизнес-модели предприятия, концепцию сбалансированных показателей, концепцию экономической добавленной стоимости.</w:t>
      </w:r>
    </w:p>
    <w:p w14:paraId="5D08DAB3" w14:textId="77777777" w:rsidR="00EC3FE7" w:rsidRDefault="00EC3FE7">
      <w:pPr>
        <w:pStyle w:val="ConsPlusNormal"/>
        <w:spacing w:before="220"/>
        <w:ind w:firstLine="540"/>
        <w:jc w:val="both"/>
      </w:pPr>
      <w:r>
        <w:t xml:space="preserve">6. В ходе проведения экспертного опроса выявлена закономерность, согласно которой чем организация больше по размеру и количеству </w:t>
      </w:r>
      <w:proofErr w:type="spellStart"/>
      <w:r>
        <w:t>учетных</w:t>
      </w:r>
      <w:proofErr w:type="spellEnd"/>
      <w:r>
        <w:t xml:space="preserve"> работников, тем большее количество инструментов управленческого </w:t>
      </w:r>
      <w:proofErr w:type="spellStart"/>
      <w:r>
        <w:t>учета</w:t>
      </w:r>
      <w:proofErr w:type="spellEnd"/>
      <w:r>
        <w:t xml:space="preserve"> она эффективно использует. Данное обстоятельство </w:t>
      </w:r>
      <w:proofErr w:type="spellStart"/>
      <w:r>
        <w:t>создает</w:t>
      </w:r>
      <w:proofErr w:type="spellEnd"/>
      <w:r>
        <w:t xml:space="preserve"> предпосылки для научно-практического совершенствования систем управленческого </w:t>
      </w:r>
      <w:proofErr w:type="spellStart"/>
      <w:r>
        <w:t>учета</w:t>
      </w:r>
      <w:proofErr w:type="spellEnd"/>
      <w:r>
        <w:t xml:space="preserve"> применительно к особенностям функционирования малого и среднего бизнеса.</w:t>
      </w:r>
    </w:p>
    <w:p w14:paraId="37BAEE61" w14:textId="77777777" w:rsidR="00EC3FE7" w:rsidRDefault="00EC3FE7">
      <w:pPr>
        <w:pStyle w:val="ConsPlusNormal"/>
        <w:spacing w:before="220"/>
        <w:ind w:firstLine="540"/>
        <w:jc w:val="both"/>
      </w:pPr>
      <w:r>
        <w:t xml:space="preserve">7. Фактор эффективности технологии с точки зрения существенности вырабатываемой информации для принятия решений, по мнению респондентов, доминирует, то есть является более важным при внедрении по сравнению с </w:t>
      </w:r>
      <w:proofErr w:type="spellStart"/>
      <w:r>
        <w:t>трудоемкостью</w:t>
      </w:r>
      <w:proofErr w:type="spellEnd"/>
      <w:r>
        <w:t xml:space="preserve"> этой технологии или затратами, связанными с ее приобретением и последующим использованием.</w:t>
      </w:r>
    </w:p>
    <w:p w14:paraId="1957C18D" w14:textId="77777777" w:rsidR="00EC3FE7" w:rsidRDefault="00EC3FE7">
      <w:pPr>
        <w:pStyle w:val="ConsPlusNormal"/>
        <w:ind w:firstLine="540"/>
        <w:jc w:val="both"/>
      </w:pPr>
    </w:p>
    <w:p w14:paraId="56A90E8B" w14:textId="77777777" w:rsidR="00EC3FE7" w:rsidRDefault="00EC3FE7">
      <w:pPr>
        <w:pStyle w:val="ConsPlusNormal"/>
        <w:jc w:val="center"/>
        <w:outlineLvl w:val="0"/>
      </w:pPr>
      <w:r>
        <w:t>Список литературы</w:t>
      </w:r>
    </w:p>
    <w:p w14:paraId="2E9FDFE9" w14:textId="77777777" w:rsidR="00EC3FE7" w:rsidRDefault="00EC3FE7">
      <w:pPr>
        <w:pStyle w:val="ConsPlusNormal"/>
        <w:ind w:firstLine="540"/>
        <w:jc w:val="both"/>
      </w:pPr>
    </w:p>
    <w:p w14:paraId="465DB952" w14:textId="77777777" w:rsidR="00EC3FE7" w:rsidRDefault="00EC3FE7">
      <w:pPr>
        <w:pStyle w:val="ConsPlusNormal"/>
        <w:ind w:firstLine="540"/>
        <w:jc w:val="both"/>
      </w:pPr>
      <w:bookmarkStart w:id="2" w:name="P778"/>
      <w:bookmarkEnd w:id="2"/>
      <w:r>
        <w:t xml:space="preserve">1. Булгакова </w:t>
      </w:r>
      <w:proofErr w:type="spellStart"/>
      <w:r>
        <w:t>С.В</w:t>
      </w:r>
      <w:proofErr w:type="spellEnd"/>
      <w:r>
        <w:t xml:space="preserve">. Управленческий </w:t>
      </w:r>
      <w:proofErr w:type="spellStart"/>
      <w:r>
        <w:t>учет</w:t>
      </w:r>
      <w:proofErr w:type="spellEnd"/>
      <w:r>
        <w:t>: проблемы теории: Монография. Воронеж: Изд-во Воронеж. гос. университета, 2006. 160 с.</w:t>
      </w:r>
    </w:p>
    <w:p w14:paraId="149B6A2A" w14:textId="77777777" w:rsidR="00EC3FE7" w:rsidRDefault="00EC3FE7">
      <w:pPr>
        <w:pStyle w:val="ConsPlusNormal"/>
        <w:spacing w:before="220"/>
        <w:ind w:firstLine="540"/>
        <w:jc w:val="both"/>
      </w:pPr>
      <w:bookmarkStart w:id="3" w:name="P779"/>
      <w:bookmarkEnd w:id="3"/>
      <w:r>
        <w:t xml:space="preserve">2. Вахрушина </w:t>
      </w:r>
      <w:proofErr w:type="spellStart"/>
      <w:r>
        <w:t>М.А</w:t>
      </w:r>
      <w:proofErr w:type="spellEnd"/>
      <w:r>
        <w:t xml:space="preserve">. Управленческий </w:t>
      </w:r>
      <w:proofErr w:type="spellStart"/>
      <w:r>
        <w:t>учет</w:t>
      </w:r>
      <w:proofErr w:type="spellEnd"/>
      <w:r>
        <w:t xml:space="preserve"> как современная </w:t>
      </w:r>
      <w:proofErr w:type="spellStart"/>
      <w:r>
        <w:t>учетная</w:t>
      </w:r>
      <w:proofErr w:type="spellEnd"/>
      <w:r>
        <w:t xml:space="preserve"> парадигма бюджетных учреждений // </w:t>
      </w:r>
      <w:proofErr w:type="spellStart"/>
      <w:r>
        <w:t>Учет</w:t>
      </w:r>
      <w:proofErr w:type="spellEnd"/>
      <w:r>
        <w:t>. Анализ. Аудит. 2016. N 1. С. 74 - 89.</w:t>
      </w:r>
    </w:p>
    <w:p w14:paraId="29448BE6" w14:textId="77777777" w:rsidR="00EC3FE7" w:rsidRDefault="00EC3FE7">
      <w:pPr>
        <w:pStyle w:val="ConsPlusNormal"/>
        <w:spacing w:before="220"/>
        <w:ind w:firstLine="540"/>
        <w:jc w:val="both"/>
      </w:pPr>
      <w:bookmarkStart w:id="4" w:name="P780"/>
      <w:bookmarkEnd w:id="4"/>
      <w:r>
        <w:t xml:space="preserve">3. Костюкова </w:t>
      </w:r>
      <w:proofErr w:type="spellStart"/>
      <w:r>
        <w:t>Е.И</w:t>
      </w:r>
      <w:proofErr w:type="spellEnd"/>
      <w:r>
        <w:t xml:space="preserve">., Ельчанинова </w:t>
      </w:r>
      <w:proofErr w:type="spellStart"/>
      <w:r>
        <w:t>О.В</w:t>
      </w:r>
      <w:proofErr w:type="spellEnd"/>
      <w:r>
        <w:t xml:space="preserve">., </w:t>
      </w:r>
      <w:proofErr w:type="spellStart"/>
      <w:r>
        <w:t>Манжосова</w:t>
      </w:r>
      <w:proofErr w:type="spellEnd"/>
      <w:r>
        <w:t xml:space="preserve"> </w:t>
      </w:r>
      <w:proofErr w:type="spellStart"/>
      <w:r>
        <w:t>И.Б</w:t>
      </w:r>
      <w:proofErr w:type="spellEnd"/>
      <w:r>
        <w:t>. Особенности разработки генерального бюджета и организации информационных потоков в системе бюджетирования предприятия // Научно-технические ведомости Санкт-Петербургского государственного политехнического университета. Экономические науки. 2009. N 2-1. С. 202 - 208.</w:t>
      </w:r>
    </w:p>
    <w:p w14:paraId="45B7CAB3" w14:textId="77777777" w:rsidR="00EC3FE7" w:rsidRDefault="00EC3FE7">
      <w:pPr>
        <w:pStyle w:val="ConsPlusNormal"/>
        <w:spacing w:before="220"/>
        <w:ind w:firstLine="540"/>
        <w:jc w:val="both"/>
      </w:pPr>
      <w:bookmarkStart w:id="5" w:name="P781"/>
      <w:bookmarkEnd w:id="5"/>
      <w:r>
        <w:t xml:space="preserve">4. Рожнова </w:t>
      </w:r>
      <w:proofErr w:type="spellStart"/>
      <w:r>
        <w:t>О.В</w:t>
      </w:r>
      <w:proofErr w:type="spellEnd"/>
      <w:r>
        <w:t xml:space="preserve">. Управленческий </w:t>
      </w:r>
      <w:proofErr w:type="spellStart"/>
      <w:r>
        <w:t>учет</w:t>
      </w:r>
      <w:proofErr w:type="spellEnd"/>
      <w:r>
        <w:t xml:space="preserve"> как глобальная </w:t>
      </w:r>
      <w:proofErr w:type="spellStart"/>
      <w:r>
        <w:t>учетная</w:t>
      </w:r>
      <w:proofErr w:type="spellEnd"/>
      <w:r>
        <w:t xml:space="preserve"> наука // </w:t>
      </w:r>
      <w:proofErr w:type="spellStart"/>
      <w:r>
        <w:t>Учет</w:t>
      </w:r>
      <w:proofErr w:type="spellEnd"/>
      <w:r>
        <w:t>. Анализ. Аудит. 2015. N 6. С. 17 - 25.</w:t>
      </w:r>
    </w:p>
    <w:p w14:paraId="36E80E31" w14:textId="77777777" w:rsidR="00EC3FE7" w:rsidRPr="00EC3FE7" w:rsidRDefault="00EC3FE7">
      <w:pPr>
        <w:pStyle w:val="ConsPlusNormal"/>
        <w:spacing w:before="220"/>
        <w:ind w:firstLine="540"/>
        <w:jc w:val="both"/>
        <w:rPr>
          <w:lang w:val="en-US"/>
        </w:rPr>
      </w:pPr>
      <w:bookmarkStart w:id="6" w:name="P782"/>
      <w:bookmarkEnd w:id="6"/>
      <w:r>
        <w:t xml:space="preserve">5. </w:t>
      </w:r>
      <w:proofErr w:type="spellStart"/>
      <w:r>
        <w:t>Сигидов</w:t>
      </w:r>
      <w:proofErr w:type="spellEnd"/>
      <w:r>
        <w:t xml:space="preserve"> </w:t>
      </w:r>
      <w:proofErr w:type="spellStart"/>
      <w:r>
        <w:t>Ю.И</w:t>
      </w:r>
      <w:proofErr w:type="spellEnd"/>
      <w:r>
        <w:t xml:space="preserve">., Коровина </w:t>
      </w:r>
      <w:proofErr w:type="spellStart"/>
      <w:r>
        <w:t>М.А</w:t>
      </w:r>
      <w:proofErr w:type="spellEnd"/>
      <w:r>
        <w:t xml:space="preserve">., </w:t>
      </w:r>
      <w:proofErr w:type="spellStart"/>
      <w:r>
        <w:t>Михно</w:t>
      </w:r>
      <w:proofErr w:type="spellEnd"/>
      <w:r>
        <w:t xml:space="preserve"> </w:t>
      </w:r>
      <w:proofErr w:type="spellStart"/>
      <w:r>
        <w:t>Е.В</w:t>
      </w:r>
      <w:proofErr w:type="spellEnd"/>
      <w:r>
        <w:t xml:space="preserve">. История развития оценки в российском бухгалтерском </w:t>
      </w:r>
      <w:proofErr w:type="spellStart"/>
      <w:r>
        <w:t>учете</w:t>
      </w:r>
      <w:proofErr w:type="spellEnd"/>
      <w:r>
        <w:t xml:space="preserve"> // Политематический сетевой электронный научный журнал Кубанского государственного аграрного университета. 2015. N 9. С. 1258 - 1271. </w:t>
      </w:r>
      <w:r w:rsidRPr="00EC3FE7">
        <w:rPr>
          <w:lang w:val="en-US"/>
        </w:rPr>
        <w:t>URL: http://cyberleninka.ru/article/n/istoriya-razvitiya-otsenki-v-rossiyskom-buhgalterskom-uchete.</w:t>
      </w:r>
    </w:p>
    <w:p w14:paraId="7F754D7B" w14:textId="77777777" w:rsidR="00EC3FE7" w:rsidRDefault="00EC3FE7">
      <w:pPr>
        <w:pStyle w:val="ConsPlusNormal"/>
        <w:spacing w:before="220"/>
        <w:ind w:firstLine="540"/>
        <w:jc w:val="both"/>
      </w:pPr>
      <w:bookmarkStart w:id="7" w:name="P783"/>
      <w:bookmarkEnd w:id="7"/>
      <w:r>
        <w:t xml:space="preserve">6. Сидорова </w:t>
      </w:r>
      <w:proofErr w:type="spellStart"/>
      <w:r>
        <w:t>М.И</w:t>
      </w:r>
      <w:proofErr w:type="spellEnd"/>
      <w:r>
        <w:t xml:space="preserve">. Эволюция моделей бухгалтерского </w:t>
      </w:r>
      <w:proofErr w:type="spellStart"/>
      <w:r>
        <w:t>учета</w:t>
      </w:r>
      <w:proofErr w:type="spellEnd"/>
      <w:r>
        <w:t xml:space="preserve"> // Бухгалтерский </w:t>
      </w:r>
      <w:proofErr w:type="spellStart"/>
      <w:r>
        <w:t>учет</w:t>
      </w:r>
      <w:proofErr w:type="spellEnd"/>
      <w:r>
        <w:t>. 2013. N 9. С. 119 - 121.</w:t>
      </w:r>
    </w:p>
    <w:p w14:paraId="522A6629" w14:textId="77777777" w:rsidR="00EC3FE7" w:rsidRDefault="00EC3FE7">
      <w:pPr>
        <w:pStyle w:val="ConsPlusNormal"/>
        <w:spacing w:before="220"/>
        <w:ind w:firstLine="540"/>
        <w:jc w:val="both"/>
      </w:pPr>
      <w:bookmarkStart w:id="8" w:name="P784"/>
      <w:bookmarkEnd w:id="8"/>
      <w:r>
        <w:t xml:space="preserve">7. Широбоков </w:t>
      </w:r>
      <w:proofErr w:type="spellStart"/>
      <w:r>
        <w:t>В.Г</w:t>
      </w:r>
      <w:proofErr w:type="spellEnd"/>
      <w:r>
        <w:t xml:space="preserve">., </w:t>
      </w:r>
      <w:proofErr w:type="spellStart"/>
      <w:r>
        <w:t>Костева</w:t>
      </w:r>
      <w:proofErr w:type="spellEnd"/>
      <w:r>
        <w:t xml:space="preserve"> </w:t>
      </w:r>
      <w:proofErr w:type="spellStart"/>
      <w:r>
        <w:t>Н.Н</w:t>
      </w:r>
      <w:proofErr w:type="spellEnd"/>
      <w:r>
        <w:t xml:space="preserve">., </w:t>
      </w:r>
      <w:proofErr w:type="spellStart"/>
      <w:r>
        <w:t>Барекова</w:t>
      </w:r>
      <w:proofErr w:type="spellEnd"/>
      <w:r>
        <w:t xml:space="preserve"> </w:t>
      </w:r>
      <w:proofErr w:type="spellStart"/>
      <w:r>
        <w:t>Л.Н</w:t>
      </w:r>
      <w:proofErr w:type="spellEnd"/>
      <w:r>
        <w:t xml:space="preserve">. Проблемы становления и развития управленческого </w:t>
      </w:r>
      <w:proofErr w:type="spellStart"/>
      <w:r>
        <w:t>учета</w:t>
      </w:r>
      <w:proofErr w:type="spellEnd"/>
      <w:r>
        <w:t xml:space="preserve"> в России // Экономика сельскохозяйственных и перерабатывающих предприятий. 2007. N 5. С. 48 - 51.</w:t>
      </w:r>
    </w:p>
    <w:p w14:paraId="3F9E241D" w14:textId="77777777" w:rsidR="00EC3FE7" w:rsidRDefault="00EC3FE7">
      <w:pPr>
        <w:pStyle w:val="ConsPlusNormal"/>
        <w:spacing w:before="220"/>
        <w:ind w:firstLine="540"/>
        <w:jc w:val="both"/>
      </w:pPr>
      <w:bookmarkStart w:id="9" w:name="P785"/>
      <w:bookmarkEnd w:id="9"/>
      <w:r>
        <w:t xml:space="preserve">8. </w:t>
      </w:r>
      <w:proofErr w:type="spellStart"/>
      <w:r>
        <w:t>Шигаев</w:t>
      </w:r>
      <w:proofErr w:type="spellEnd"/>
      <w:r>
        <w:t xml:space="preserve"> </w:t>
      </w:r>
      <w:proofErr w:type="spellStart"/>
      <w:r>
        <w:t>А.И</w:t>
      </w:r>
      <w:proofErr w:type="spellEnd"/>
      <w:r>
        <w:t xml:space="preserve">. </w:t>
      </w:r>
      <w:proofErr w:type="spellStart"/>
      <w:r>
        <w:t>Учетно</w:t>
      </w:r>
      <w:proofErr w:type="spellEnd"/>
      <w:r>
        <w:t xml:space="preserve">-аналитическое обеспечение </w:t>
      </w:r>
      <w:proofErr w:type="spellStart"/>
      <w:r>
        <w:t>стоимостно</w:t>
      </w:r>
      <w:proofErr w:type="spellEnd"/>
      <w:r>
        <w:t>-ориентированного управления: Монография. Казань: Казанский гос. ун-т, 2010. 243 с.</w:t>
      </w:r>
    </w:p>
    <w:p w14:paraId="30DC319F" w14:textId="77777777" w:rsidR="00EC3FE7" w:rsidRDefault="00EC3FE7">
      <w:pPr>
        <w:pStyle w:val="ConsPlusNormal"/>
        <w:spacing w:before="220"/>
        <w:ind w:firstLine="540"/>
        <w:jc w:val="both"/>
      </w:pPr>
      <w:bookmarkStart w:id="10" w:name="P786"/>
      <w:bookmarkEnd w:id="10"/>
      <w:r>
        <w:t xml:space="preserve">9. Мельник </w:t>
      </w:r>
      <w:proofErr w:type="spellStart"/>
      <w:r>
        <w:t>М.В</w:t>
      </w:r>
      <w:proofErr w:type="spellEnd"/>
      <w:r>
        <w:t xml:space="preserve">. Инновации в </w:t>
      </w:r>
      <w:proofErr w:type="spellStart"/>
      <w:r>
        <w:t>учетно</w:t>
      </w:r>
      <w:proofErr w:type="spellEnd"/>
      <w:r>
        <w:t>-контрольных процессах современных коммерческих организаций // Экономика и управление: проблемы, решения. 2013. N 5. С. 2 - 8.</w:t>
      </w:r>
    </w:p>
    <w:p w14:paraId="0A686660" w14:textId="77777777" w:rsidR="00EC3FE7" w:rsidRDefault="00EC3FE7">
      <w:pPr>
        <w:pStyle w:val="ConsPlusNormal"/>
        <w:spacing w:before="220"/>
        <w:ind w:firstLine="540"/>
        <w:jc w:val="both"/>
      </w:pPr>
      <w:bookmarkStart w:id="11" w:name="P787"/>
      <w:bookmarkEnd w:id="11"/>
      <w:r>
        <w:t xml:space="preserve">10. </w:t>
      </w:r>
      <w:proofErr w:type="spellStart"/>
      <w:r>
        <w:t>Манжосова</w:t>
      </w:r>
      <w:proofErr w:type="spellEnd"/>
      <w:r>
        <w:t xml:space="preserve"> </w:t>
      </w:r>
      <w:proofErr w:type="spellStart"/>
      <w:r>
        <w:t>И.Б</w:t>
      </w:r>
      <w:proofErr w:type="spellEnd"/>
      <w:r>
        <w:t xml:space="preserve">. Развитие </w:t>
      </w:r>
      <w:proofErr w:type="spellStart"/>
      <w:r>
        <w:t>учетно</w:t>
      </w:r>
      <w:proofErr w:type="spellEnd"/>
      <w:r>
        <w:t>-аналитического обеспечения деятельности организации на основе концепции контроллинга // Научно-технические ведомости Санкт-Петербургского государственного политехнического университета. Экономические науки. 2009. N 1. С. 210 - 219.</w:t>
      </w:r>
    </w:p>
    <w:p w14:paraId="622C1A89" w14:textId="77777777" w:rsidR="00EC3FE7" w:rsidRDefault="00EC3FE7">
      <w:pPr>
        <w:pStyle w:val="ConsPlusNormal"/>
        <w:spacing w:before="220"/>
        <w:ind w:firstLine="540"/>
        <w:jc w:val="both"/>
      </w:pPr>
      <w:bookmarkStart w:id="12" w:name="P788"/>
      <w:bookmarkEnd w:id="12"/>
      <w:r>
        <w:t xml:space="preserve">11. Кулагина </w:t>
      </w:r>
      <w:proofErr w:type="spellStart"/>
      <w:r>
        <w:t>Н.А</w:t>
      </w:r>
      <w:proofErr w:type="spellEnd"/>
      <w:r>
        <w:t xml:space="preserve">., </w:t>
      </w:r>
      <w:proofErr w:type="spellStart"/>
      <w:r>
        <w:t>Исайченкова</w:t>
      </w:r>
      <w:proofErr w:type="spellEnd"/>
      <w:r>
        <w:t xml:space="preserve"> </w:t>
      </w:r>
      <w:proofErr w:type="spellStart"/>
      <w:r>
        <w:t>В.В</w:t>
      </w:r>
      <w:proofErr w:type="spellEnd"/>
      <w:r>
        <w:t xml:space="preserve">. Бизнес-процессы как важнейшая составляющая стратегии промышленного предприятия / Актуальные проблемы социально-гуманитарных исследований в экономике и управлении. Материалы II Международной научно-практической конференции профессорско-преподавательского состава, магистров и студентов факультета экономики и управления. Брянск: </w:t>
      </w:r>
      <w:proofErr w:type="spellStart"/>
      <w:r>
        <w:t>БГТУ</w:t>
      </w:r>
      <w:proofErr w:type="spellEnd"/>
      <w:r>
        <w:t>, 2015. С. 152 - 157.</w:t>
      </w:r>
    </w:p>
    <w:p w14:paraId="5102D34F" w14:textId="77777777" w:rsidR="00EC3FE7" w:rsidRDefault="00EC3FE7">
      <w:pPr>
        <w:pStyle w:val="ConsPlusNormal"/>
        <w:spacing w:before="220"/>
        <w:ind w:firstLine="540"/>
        <w:jc w:val="both"/>
      </w:pPr>
      <w:bookmarkStart w:id="13" w:name="P789"/>
      <w:bookmarkEnd w:id="13"/>
      <w:r>
        <w:t xml:space="preserve">12. Герасимов </w:t>
      </w:r>
      <w:proofErr w:type="spellStart"/>
      <w:r>
        <w:t>А.Н</w:t>
      </w:r>
      <w:proofErr w:type="spellEnd"/>
      <w:r>
        <w:t xml:space="preserve">., Башкатова </w:t>
      </w:r>
      <w:proofErr w:type="spellStart"/>
      <w:r>
        <w:t>Т.А</w:t>
      </w:r>
      <w:proofErr w:type="spellEnd"/>
      <w:r>
        <w:t>. Информационно-аналитический инструментарий обоснования управленческих решений в экономике традиционно аграрного региона // Вестник АПК Ставрополья. 2016. N S1. С. 8 - 12.</w:t>
      </w:r>
    </w:p>
    <w:p w14:paraId="747159DC" w14:textId="77777777" w:rsidR="00EC3FE7" w:rsidRPr="00EC3FE7" w:rsidRDefault="00EC3FE7">
      <w:pPr>
        <w:pStyle w:val="ConsPlusNormal"/>
        <w:spacing w:before="220"/>
        <w:ind w:firstLine="540"/>
        <w:jc w:val="both"/>
        <w:rPr>
          <w:lang w:val="en-US"/>
        </w:rPr>
      </w:pPr>
      <w:bookmarkStart w:id="14" w:name="P790"/>
      <w:bookmarkEnd w:id="14"/>
      <w:r>
        <w:t xml:space="preserve">13. </w:t>
      </w:r>
      <w:proofErr w:type="spellStart"/>
      <w:r>
        <w:t>Ендовицкий</w:t>
      </w:r>
      <w:proofErr w:type="spellEnd"/>
      <w:r>
        <w:t xml:space="preserve"> </w:t>
      </w:r>
      <w:proofErr w:type="spellStart"/>
      <w:r>
        <w:t>Д.А</w:t>
      </w:r>
      <w:proofErr w:type="spellEnd"/>
      <w:r>
        <w:t xml:space="preserve">., Силаева </w:t>
      </w:r>
      <w:proofErr w:type="spellStart"/>
      <w:r>
        <w:t>Ю.А</w:t>
      </w:r>
      <w:proofErr w:type="spellEnd"/>
      <w:r>
        <w:t xml:space="preserve">., Рахматулина </w:t>
      </w:r>
      <w:proofErr w:type="spellStart"/>
      <w:r>
        <w:t>Р.Р</w:t>
      </w:r>
      <w:proofErr w:type="spellEnd"/>
      <w:r>
        <w:t xml:space="preserve">. и др. Экономический анализ активов организации. Москва: Эксмо, 2009. </w:t>
      </w:r>
      <w:r w:rsidRPr="00EC3FE7">
        <w:rPr>
          <w:lang w:val="en-US"/>
        </w:rPr>
        <w:t xml:space="preserve">608 </w:t>
      </w:r>
      <w:r>
        <w:t>с</w:t>
      </w:r>
      <w:r w:rsidRPr="00EC3FE7">
        <w:rPr>
          <w:lang w:val="en-US"/>
        </w:rPr>
        <w:t>.</w:t>
      </w:r>
    </w:p>
    <w:p w14:paraId="3B9136CC" w14:textId="77777777" w:rsidR="00EC3FE7" w:rsidRDefault="00EC3FE7">
      <w:pPr>
        <w:pStyle w:val="ConsPlusNormal"/>
        <w:spacing w:before="220"/>
        <w:ind w:firstLine="540"/>
        <w:jc w:val="both"/>
      </w:pPr>
      <w:bookmarkStart w:id="15" w:name="P791"/>
      <w:bookmarkEnd w:id="15"/>
      <w:r w:rsidRPr="00EC3FE7">
        <w:rPr>
          <w:lang w:val="en-US"/>
        </w:rPr>
        <w:t xml:space="preserve">14. </w:t>
      </w:r>
      <w:proofErr w:type="spellStart"/>
      <w:r w:rsidRPr="00EC3FE7">
        <w:rPr>
          <w:lang w:val="en-US"/>
        </w:rPr>
        <w:t>Otley</w:t>
      </w:r>
      <w:proofErr w:type="spellEnd"/>
      <w:r w:rsidRPr="00EC3FE7">
        <w:rPr>
          <w:lang w:val="en-US"/>
        </w:rPr>
        <w:t xml:space="preserve"> D.T. The contingency theory of management accounting: Achievement and prognosis. </w:t>
      </w:r>
      <w:r>
        <w:t xml:space="preserve">Accounting, </w:t>
      </w:r>
      <w:proofErr w:type="spellStart"/>
      <w:r>
        <w:t>Organizations</w:t>
      </w:r>
      <w:proofErr w:type="spellEnd"/>
      <w:r>
        <w:t xml:space="preserve"> </w:t>
      </w:r>
      <w:proofErr w:type="spellStart"/>
      <w:r>
        <w:t>and</w:t>
      </w:r>
      <w:proofErr w:type="spellEnd"/>
      <w:r>
        <w:t xml:space="preserve"> Society, 1980, </w:t>
      </w:r>
      <w:proofErr w:type="spellStart"/>
      <w:r>
        <w:t>vol</w:t>
      </w:r>
      <w:proofErr w:type="spellEnd"/>
      <w:r>
        <w:t xml:space="preserve">. 5, </w:t>
      </w:r>
      <w:proofErr w:type="spellStart"/>
      <w:r>
        <w:t>iss</w:t>
      </w:r>
      <w:proofErr w:type="spellEnd"/>
      <w:r>
        <w:t xml:space="preserve">. 4, </w:t>
      </w:r>
      <w:proofErr w:type="spellStart"/>
      <w:r>
        <w:t>pp</w:t>
      </w:r>
      <w:proofErr w:type="spellEnd"/>
      <w:r>
        <w:t>. 413 - 428.</w:t>
      </w:r>
    </w:p>
    <w:p w14:paraId="4CEFFCE9" w14:textId="77777777" w:rsidR="00EC3FE7" w:rsidRPr="00EC3FE7" w:rsidRDefault="00EC3FE7">
      <w:pPr>
        <w:pStyle w:val="ConsPlusNormal"/>
        <w:spacing w:before="220"/>
        <w:ind w:firstLine="540"/>
        <w:jc w:val="both"/>
        <w:rPr>
          <w:lang w:val="en-US"/>
        </w:rPr>
      </w:pPr>
      <w:bookmarkStart w:id="16" w:name="P792"/>
      <w:bookmarkEnd w:id="16"/>
      <w:r w:rsidRPr="00EC3FE7">
        <w:rPr>
          <w:lang w:val="en-US"/>
        </w:rPr>
        <w:t xml:space="preserve">15. </w:t>
      </w:r>
      <w:proofErr w:type="spellStart"/>
      <w:r w:rsidRPr="00EC3FE7">
        <w:rPr>
          <w:lang w:val="en-US"/>
        </w:rPr>
        <w:t>Covaleski</w:t>
      </w:r>
      <w:proofErr w:type="spellEnd"/>
      <w:r w:rsidRPr="00EC3FE7">
        <w:rPr>
          <w:lang w:val="en-US"/>
        </w:rPr>
        <w:t xml:space="preserve"> M.A., </w:t>
      </w:r>
      <w:proofErr w:type="spellStart"/>
      <w:r w:rsidRPr="00EC3FE7">
        <w:rPr>
          <w:lang w:val="en-US"/>
        </w:rPr>
        <w:t>Dirsmith</w:t>
      </w:r>
      <w:proofErr w:type="spellEnd"/>
      <w:r w:rsidRPr="00EC3FE7">
        <w:rPr>
          <w:lang w:val="en-US"/>
        </w:rPr>
        <w:t xml:space="preserve"> M.W. Budgeting as a means for control and loose coupling. Accounting, </w:t>
      </w:r>
      <w:r w:rsidRPr="00EC3FE7">
        <w:rPr>
          <w:lang w:val="en-US"/>
        </w:rPr>
        <w:lastRenderedPageBreak/>
        <w:t>Organizations and Society, 1983, vol. 8 (4), pp. 323 - 340.</w:t>
      </w:r>
    </w:p>
    <w:p w14:paraId="2DC65774" w14:textId="77777777" w:rsidR="00EC3FE7" w:rsidRPr="00EC3FE7" w:rsidRDefault="00EC3FE7">
      <w:pPr>
        <w:pStyle w:val="ConsPlusNormal"/>
        <w:spacing w:before="220"/>
        <w:ind w:firstLine="540"/>
        <w:jc w:val="both"/>
        <w:rPr>
          <w:lang w:val="en-US"/>
        </w:rPr>
      </w:pPr>
      <w:bookmarkStart w:id="17" w:name="P793"/>
      <w:bookmarkEnd w:id="17"/>
      <w:r w:rsidRPr="00EC3FE7">
        <w:rPr>
          <w:lang w:val="en-US"/>
        </w:rPr>
        <w:t>16. Abernethy M.A., Brownell P. The role of budgets in organizations facing strategic change: An exploratory study. Accounting, Organizations and Society, 1999, vol. 24 (3), pp. 189 - 204.</w:t>
      </w:r>
    </w:p>
    <w:p w14:paraId="2D15CAB1" w14:textId="77777777" w:rsidR="00EC3FE7" w:rsidRPr="00EC3FE7" w:rsidRDefault="00EC3FE7">
      <w:pPr>
        <w:pStyle w:val="ConsPlusNormal"/>
        <w:spacing w:before="220"/>
        <w:ind w:firstLine="540"/>
        <w:jc w:val="both"/>
        <w:rPr>
          <w:lang w:val="en-US"/>
        </w:rPr>
      </w:pPr>
      <w:bookmarkStart w:id="18" w:name="P794"/>
      <w:bookmarkEnd w:id="18"/>
      <w:r w:rsidRPr="00EC3FE7">
        <w:rPr>
          <w:lang w:val="en-US"/>
        </w:rPr>
        <w:t>17. Brownell P. Leadership style, budgetary participation and managerial behavior. Accounting, Organizations and Society, 1983, vol. 8 (4), pp. 307 - 321.</w:t>
      </w:r>
    </w:p>
    <w:p w14:paraId="380DC211" w14:textId="77777777" w:rsidR="00EC3FE7" w:rsidRPr="00EC3FE7" w:rsidRDefault="00EC3FE7">
      <w:pPr>
        <w:pStyle w:val="ConsPlusNormal"/>
        <w:spacing w:before="220"/>
        <w:ind w:firstLine="540"/>
        <w:jc w:val="both"/>
        <w:rPr>
          <w:lang w:val="en-US"/>
        </w:rPr>
      </w:pPr>
      <w:bookmarkStart w:id="19" w:name="P795"/>
      <w:bookmarkEnd w:id="19"/>
      <w:r w:rsidRPr="00EC3FE7">
        <w:rPr>
          <w:lang w:val="en-US"/>
        </w:rPr>
        <w:t xml:space="preserve">18. </w:t>
      </w:r>
      <w:proofErr w:type="spellStart"/>
      <w:r w:rsidRPr="00EC3FE7">
        <w:rPr>
          <w:lang w:val="en-US"/>
        </w:rPr>
        <w:t>Martinsons</w:t>
      </w:r>
      <w:proofErr w:type="spellEnd"/>
      <w:r w:rsidRPr="00EC3FE7">
        <w:rPr>
          <w:lang w:val="en-US"/>
        </w:rPr>
        <w:t xml:space="preserve"> M., Davison R., </w:t>
      </w:r>
      <w:proofErr w:type="spellStart"/>
      <w:r w:rsidRPr="00EC3FE7">
        <w:rPr>
          <w:lang w:val="en-US"/>
        </w:rPr>
        <w:t>Tse</w:t>
      </w:r>
      <w:proofErr w:type="spellEnd"/>
      <w:r w:rsidRPr="00EC3FE7">
        <w:rPr>
          <w:lang w:val="en-US"/>
        </w:rPr>
        <w:t xml:space="preserve"> D. The Balanced Scorecard: A foundation for the strategic management of information systems. Decision Support Systems, 1999, vol. 25 (1), pp. 71 - 88.</w:t>
      </w:r>
    </w:p>
    <w:p w14:paraId="02DAD0E2" w14:textId="77777777" w:rsidR="00EC3FE7" w:rsidRPr="00EC3FE7" w:rsidRDefault="00EC3FE7">
      <w:pPr>
        <w:pStyle w:val="ConsPlusNormal"/>
        <w:spacing w:before="220"/>
        <w:ind w:firstLine="540"/>
        <w:jc w:val="both"/>
        <w:rPr>
          <w:lang w:val="en-US"/>
        </w:rPr>
      </w:pPr>
      <w:bookmarkStart w:id="20" w:name="P796"/>
      <w:bookmarkEnd w:id="20"/>
      <w:r w:rsidRPr="00EC3FE7">
        <w:rPr>
          <w:lang w:val="en-US"/>
        </w:rPr>
        <w:t xml:space="preserve">19. Libby T., </w:t>
      </w:r>
      <w:proofErr w:type="spellStart"/>
      <w:r w:rsidRPr="00EC3FE7">
        <w:rPr>
          <w:lang w:val="en-US"/>
        </w:rPr>
        <w:t>Salterio</w:t>
      </w:r>
      <w:proofErr w:type="spellEnd"/>
      <w:r w:rsidRPr="00EC3FE7">
        <w:rPr>
          <w:lang w:val="en-US"/>
        </w:rPr>
        <w:t xml:space="preserve"> S.E., Webb A. The balanced scorecard: The effects of assurance and process accountability on managerial judgment. Accounting Review, 2004, vol. 79 (4), pp. 1075 - 1094.</w:t>
      </w:r>
    </w:p>
    <w:p w14:paraId="1F8C2540" w14:textId="77777777" w:rsidR="00EC3FE7" w:rsidRPr="00EC3FE7" w:rsidRDefault="00EC3FE7">
      <w:pPr>
        <w:pStyle w:val="ConsPlusNormal"/>
        <w:spacing w:before="220"/>
        <w:ind w:firstLine="540"/>
        <w:jc w:val="both"/>
        <w:rPr>
          <w:lang w:val="en-US"/>
        </w:rPr>
      </w:pPr>
      <w:bookmarkStart w:id="21" w:name="P797"/>
      <w:bookmarkEnd w:id="21"/>
      <w:r w:rsidRPr="00EC3FE7">
        <w:rPr>
          <w:lang w:val="en-US"/>
        </w:rPr>
        <w:t xml:space="preserve">20. Qu </w:t>
      </w:r>
      <w:proofErr w:type="spellStart"/>
      <w:r w:rsidRPr="00EC3FE7">
        <w:rPr>
          <w:lang w:val="en-US"/>
        </w:rPr>
        <w:t>S.Q</w:t>
      </w:r>
      <w:proofErr w:type="spellEnd"/>
      <w:r w:rsidRPr="00EC3FE7">
        <w:rPr>
          <w:lang w:val="en-US"/>
        </w:rPr>
        <w:t>., Cooper D.J. The role of inscriptions in producing a balanced scorecard. Accounting, Organizations and Society, 2011, vol. 36 (6), pp. 344 - 362.</w:t>
      </w:r>
    </w:p>
    <w:p w14:paraId="5E7DD61A" w14:textId="77777777" w:rsidR="00EC3FE7" w:rsidRPr="00EC3FE7" w:rsidRDefault="00EC3FE7">
      <w:pPr>
        <w:pStyle w:val="ConsPlusNormal"/>
        <w:spacing w:before="220"/>
        <w:ind w:firstLine="540"/>
        <w:jc w:val="both"/>
        <w:rPr>
          <w:lang w:val="en-US"/>
        </w:rPr>
      </w:pPr>
      <w:bookmarkStart w:id="22" w:name="P798"/>
      <w:bookmarkEnd w:id="22"/>
      <w:r w:rsidRPr="00EC3FE7">
        <w:rPr>
          <w:lang w:val="en-US"/>
        </w:rPr>
        <w:t>21. Kaplan R.S., Norton D.P. The Balanced Scorecard: Measures that Drive Performance. Harvard Business Review, 1992, vol. 69 (1), pp. 71 - 79.</w:t>
      </w:r>
    </w:p>
    <w:p w14:paraId="1C8B89BA" w14:textId="77777777" w:rsidR="00EC3FE7" w:rsidRPr="00EC3FE7" w:rsidRDefault="00EC3FE7">
      <w:pPr>
        <w:pStyle w:val="ConsPlusNormal"/>
        <w:spacing w:before="220"/>
        <w:ind w:firstLine="540"/>
        <w:jc w:val="both"/>
        <w:rPr>
          <w:lang w:val="en-US"/>
        </w:rPr>
      </w:pPr>
      <w:bookmarkStart w:id="23" w:name="P799"/>
      <w:bookmarkEnd w:id="23"/>
      <w:r w:rsidRPr="00EC3FE7">
        <w:rPr>
          <w:lang w:val="en-US"/>
        </w:rPr>
        <w:t>22. Jonsson S. Relate management accounting research to managerial work! Accounting, Organizations and Society, 1998, vol. 23 (4), pp. 411 - 434.</w:t>
      </w:r>
    </w:p>
    <w:p w14:paraId="302F55B9" w14:textId="77777777" w:rsidR="00EC3FE7" w:rsidRDefault="00EC3FE7">
      <w:pPr>
        <w:pStyle w:val="ConsPlusNormal"/>
        <w:spacing w:before="220"/>
        <w:ind w:firstLine="540"/>
        <w:jc w:val="both"/>
      </w:pPr>
      <w:bookmarkStart w:id="24" w:name="P800"/>
      <w:bookmarkEnd w:id="24"/>
      <w:r w:rsidRPr="00EC3FE7">
        <w:rPr>
          <w:lang w:val="en-US"/>
        </w:rPr>
        <w:t xml:space="preserve">23. </w:t>
      </w:r>
      <w:proofErr w:type="spellStart"/>
      <w:r w:rsidRPr="00EC3FE7">
        <w:rPr>
          <w:lang w:val="en-US"/>
        </w:rPr>
        <w:t>Chenhall</w:t>
      </w:r>
      <w:proofErr w:type="spellEnd"/>
      <w:r w:rsidRPr="00EC3FE7">
        <w:rPr>
          <w:lang w:val="en-US"/>
        </w:rPr>
        <w:t xml:space="preserve"> R., </w:t>
      </w:r>
      <w:proofErr w:type="spellStart"/>
      <w:r w:rsidRPr="00EC3FE7">
        <w:rPr>
          <w:lang w:val="en-US"/>
        </w:rPr>
        <w:t>Langfield</w:t>
      </w:r>
      <w:proofErr w:type="spellEnd"/>
      <w:r w:rsidRPr="00EC3FE7">
        <w:rPr>
          <w:lang w:val="en-US"/>
        </w:rPr>
        <w:t xml:space="preserve">-Smith K. Factors influencing the role of management accounting in the development of performance measures within organizational change programs. </w:t>
      </w:r>
      <w:r>
        <w:t xml:space="preserve">Management Accounting Research, 1998, </w:t>
      </w:r>
      <w:proofErr w:type="spellStart"/>
      <w:r>
        <w:t>no</w:t>
      </w:r>
      <w:proofErr w:type="spellEnd"/>
      <w:r>
        <w:t xml:space="preserve">. 9, </w:t>
      </w:r>
      <w:proofErr w:type="spellStart"/>
      <w:r>
        <w:t>pp</w:t>
      </w:r>
      <w:proofErr w:type="spellEnd"/>
      <w:r>
        <w:t>. 361 - 386.</w:t>
      </w:r>
    </w:p>
    <w:p w14:paraId="22F87A0B" w14:textId="77777777" w:rsidR="00EC3FE7" w:rsidRPr="00EC3FE7" w:rsidRDefault="00EC3FE7">
      <w:pPr>
        <w:pStyle w:val="ConsPlusNormal"/>
        <w:spacing w:before="220"/>
        <w:ind w:firstLine="540"/>
        <w:jc w:val="both"/>
        <w:rPr>
          <w:lang w:val="en-US"/>
        </w:rPr>
      </w:pPr>
      <w:bookmarkStart w:id="25" w:name="P801"/>
      <w:bookmarkEnd w:id="25"/>
      <w:r w:rsidRPr="00EC3FE7">
        <w:rPr>
          <w:lang w:val="en-US"/>
        </w:rPr>
        <w:t xml:space="preserve">24. Johansson T., </w:t>
      </w:r>
      <w:proofErr w:type="spellStart"/>
      <w:r w:rsidRPr="00EC3FE7">
        <w:rPr>
          <w:lang w:val="en-US"/>
        </w:rPr>
        <w:t>Siverbo</w:t>
      </w:r>
      <w:proofErr w:type="spellEnd"/>
      <w:r w:rsidRPr="00EC3FE7">
        <w:rPr>
          <w:lang w:val="en-US"/>
        </w:rPr>
        <w:t xml:space="preserve"> S. Why is research on management accounting change not explicitly evolutionary? Taking the next step in the </w:t>
      </w:r>
      <w:proofErr w:type="spellStart"/>
      <w:r w:rsidRPr="00EC3FE7">
        <w:rPr>
          <w:lang w:val="en-US"/>
        </w:rPr>
        <w:t>conceptualisation</w:t>
      </w:r>
      <w:proofErr w:type="spellEnd"/>
      <w:r w:rsidRPr="00EC3FE7">
        <w:rPr>
          <w:lang w:val="en-US"/>
        </w:rPr>
        <w:t xml:space="preserve"> of management accounting change. Management Accounting Research, 2009, vol. 20 (2), pp. 146 - 162.</w:t>
      </w:r>
    </w:p>
    <w:p w14:paraId="316EB7B0" w14:textId="77777777" w:rsidR="00EC3FE7" w:rsidRPr="00EC3FE7" w:rsidRDefault="00EC3FE7">
      <w:pPr>
        <w:pStyle w:val="ConsPlusNormal"/>
        <w:spacing w:before="220"/>
        <w:ind w:firstLine="540"/>
        <w:jc w:val="both"/>
        <w:rPr>
          <w:lang w:val="en-US"/>
        </w:rPr>
      </w:pPr>
      <w:bookmarkStart w:id="26" w:name="P802"/>
      <w:bookmarkEnd w:id="26"/>
      <w:r w:rsidRPr="00EC3FE7">
        <w:rPr>
          <w:lang w:val="en-US"/>
        </w:rPr>
        <w:t xml:space="preserve">25. Burritt </w:t>
      </w:r>
      <w:proofErr w:type="spellStart"/>
      <w:r w:rsidRPr="00EC3FE7">
        <w:rPr>
          <w:lang w:val="en-US"/>
        </w:rPr>
        <w:t>R.L</w:t>
      </w:r>
      <w:proofErr w:type="spellEnd"/>
      <w:r w:rsidRPr="00EC3FE7">
        <w:rPr>
          <w:lang w:val="en-US"/>
        </w:rPr>
        <w:t xml:space="preserve">., </w:t>
      </w:r>
      <w:proofErr w:type="spellStart"/>
      <w:r w:rsidRPr="00EC3FE7">
        <w:rPr>
          <w:lang w:val="en-US"/>
        </w:rPr>
        <w:t>Schaltegger</w:t>
      </w:r>
      <w:proofErr w:type="spellEnd"/>
      <w:r w:rsidRPr="00EC3FE7">
        <w:rPr>
          <w:lang w:val="en-US"/>
        </w:rPr>
        <w:t xml:space="preserve"> S. Sustainability accounting and reporting: Fad or trend? Accounting, Auditing &amp; Accountability Journal, 2010, vol. 23 (7), pp. 829 - 846. </w:t>
      </w:r>
      <w:proofErr w:type="spellStart"/>
      <w:r w:rsidRPr="00EC3FE7">
        <w:rPr>
          <w:lang w:val="en-US"/>
        </w:rPr>
        <w:t>doi</w:t>
      </w:r>
      <w:proofErr w:type="spellEnd"/>
      <w:r w:rsidRPr="00EC3FE7">
        <w:rPr>
          <w:lang w:val="en-US"/>
        </w:rPr>
        <w:t>: http://dx.doi.org/10.1108/09513571011080144.</w:t>
      </w:r>
    </w:p>
    <w:p w14:paraId="7F899D8C" w14:textId="77777777" w:rsidR="00EC3FE7" w:rsidRPr="00EC3FE7" w:rsidRDefault="00EC3FE7">
      <w:pPr>
        <w:pStyle w:val="ConsPlusNormal"/>
        <w:spacing w:before="220"/>
        <w:ind w:firstLine="540"/>
        <w:jc w:val="both"/>
        <w:rPr>
          <w:lang w:val="en-US"/>
        </w:rPr>
      </w:pPr>
      <w:bookmarkStart w:id="27" w:name="P803"/>
      <w:bookmarkEnd w:id="27"/>
      <w:r w:rsidRPr="00EC3FE7">
        <w:rPr>
          <w:lang w:val="en-US"/>
        </w:rPr>
        <w:t>26. Parker L.D. Qualitative management accounting research: Assessing deliverables and relevance. Critical Perspectives on Accounting, 2012, no. 23, pp. 54 - 70.</w:t>
      </w:r>
    </w:p>
    <w:p w14:paraId="5D6DF00E" w14:textId="77777777" w:rsidR="00EC3FE7" w:rsidRDefault="00EC3FE7">
      <w:pPr>
        <w:pStyle w:val="ConsPlusNormal"/>
        <w:spacing w:before="220"/>
        <w:ind w:firstLine="540"/>
        <w:jc w:val="both"/>
      </w:pPr>
      <w:bookmarkStart w:id="28" w:name="P804"/>
      <w:bookmarkEnd w:id="28"/>
      <w:r w:rsidRPr="00EC3FE7">
        <w:rPr>
          <w:lang w:val="en-US"/>
        </w:rPr>
        <w:t xml:space="preserve">27. </w:t>
      </w:r>
      <w:proofErr w:type="spellStart"/>
      <w:r w:rsidRPr="00EC3FE7">
        <w:rPr>
          <w:lang w:val="en-US"/>
        </w:rPr>
        <w:t>Scapens</w:t>
      </w:r>
      <w:proofErr w:type="spellEnd"/>
      <w:r w:rsidRPr="00EC3FE7">
        <w:rPr>
          <w:lang w:val="en-US"/>
        </w:rPr>
        <w:t xml:space="preserve"> R.W. Understanding management accounting practices: A personal journey. </w:t>
      </w:r>
      <w:r>
        <w:t xml:space="preserve">The British Accounting Review, 2006, </w:t>
      </w:r>
      <w:proofErr w:type="spellStart"/>
      <w:r>
        <w:t>no</w:t>
      </w:r>
      <w:proofErr w:type="spellEnd"/>
      <w:r>
        <w:t xml:space="preserve">. 38, </w:t>
      </w:r>
      <w:proofErr w:type="spellStart"/>
      <w:r>
        <w:t>pp</w:t>
      </w:r>
      <w:proofErr w:type="spellEnd"/>
      <w:r>
        <w:t>. 1 - 30.</w:t>
      </w:r>
    </w:p>
    <w:p w14:paraId="5D9F2E03" w14:textId="77777777" w:rsidR="00EC3FE7" w:rsidRDefault="00EC3FE7">
      <w:pPr>
        <w:pStyle w:val="ConsPlusNormal"/>
        <w:spacing w:before="220"/>
        <w:ind w:firstLine="540"/>
        <w:jc w:val="both"/>
      </w:pPr>
      <w:bookmarkStart w:id="29" w:name="P805"/>
      <w:bookmarkEnd w:id="29"/>
      <w:r>
        <w:t xml:space="preserve">28. Мальцева </w:t>
      </w:r>
      <w:proofErr w:type="spellStart"/>
      <w:r>
        <w:t>Г.И</w:t>
      </w:r>
      <w:proofErr w:type="spellEnd"/>
      <w:r>
        <w:t>. Трансформация финансового механизма вуза в условиях модернизации системы образования и бюджетных реформ // Сибирская финансовая школа. 2006. N 2. С. 99 - 102.</w:t>
      </w:r>
    </w:p>
    <w:p w14:paraId="3EB51CA1" w14:textId="77777777" w:rsidR="00EC3FE7" w:rsidRDefault="00EC3FE7">
      <w:pPr>
        <w:pStyle w:val="ConsPlusNormal"/>
        <w:spacing w:before="220"/>
        <w:ind w:firstLine="540"/>
        <w:jc w:val="both"/>
      </w:pPr>
      <w:bookmarkStart w:id="30" w:name="P806"/>
      <w:bookmarkEnd w:id="30"/>
      <w:r>
        <w:t xml:space="preserve">29. Вахрушина </w:t>
      </w:r>
      <w:proofErr w:type="spellStart"/>
      <w:r>
        <w:t>М.А</w:t>
      </w:r>
      <w:proofErr w:type="spellEnd"/>
      <w:r>
        <w:t xml:space="preserve">., Сидорова </w:t>
      </w:r>
      <w:proofErr w:type="spellStart"/>
      <w:r>
        <w:t>М.И</w:t>
      </w:r>
      <w:proofErr w:type="spellEnd"/>
      <w:r>
        <w:t xml:space="preserve">., Демина </w:t>
      </w:r>
      <w:proofErr w:type="spellStart"/>
      <w:r>
        <w:t>И.Д</w:t>
      </w:r>
      <w:proofErr w:type="spellEnd"/>
      <w:r>
        <w:t xml:space="preserve">., Малиновская </w:t>
      </w:r>
      <w:proofErr w:type="spellStart"/>
      <w:r>
        <w:t>Н.М</w:t>
      </w:r>
      <w:proofErr w:type="spellEnd"/>
      <w:r>
        <w:t xml:space="preserve">. и др. Управленческий </w:t>
      </w:r>
      <w:proofErr w:type="spellStart"/>
      <w:r>
        <w:t>учет</w:t>
      </w:r>
      <w:proofErr w:type="spellEnd"/>
      <w:r>
        <w:t xml:space="preserve"> в государственных (муниципальных) учреждениях: методология, организация и направления совершенствования: Монография. М.: Научные технологии, 2015. 268 с.</w:t>
      </w:r>
    </w:p>
    <w:p w14:paraId="451829C6" w14:textId="77777777" w:rsidR="00EC3FE7" w:rsidRPr="00EC3FE7" w:rsidRDefault="00EC3FE7">
      <w:pPr>
        <w:pStyle w:val="ConsPlusNormal"/>
        <w:spacing w:before="220"/>
        <w:ind w:firstLine="540"/>
        <w:jc w:val="both"/>
        <w:rPr>
          <w:lang w:val="en-US"/>
        </w:rPr>
      </w:pPr>
      <w:bookmarkStart w:id="31" w:name="P807"/>
      <w:bookmarkEnd w:id="31"/>
      <w:r>
        <w:t xml:space="preserve">30. </w:t>
      </w:r>
      <w:proofErr w:type="spellStart"/>
      <w:r>
        <w:t>Цапулина</w:t>
      </w:r>
      <w:proofErr w:type="spellEnd"/>
      <w:r>
        <w:t xml:space="preserve"> </w:t>
      </w:r>
      <w:proofErr w:type="spellStart"/>
      <w:r>
        <w:t>Ф.Х</w:t>
      </w:r>
      <w:proofErr w:type="spellEnd"/>
      <w:r>
        <w:t xml:space="preserve">., Романова </w:t>
      </w:r>
      <w:proofErr w:type="spellStart"/>
      <w:r>
        <w:t>О.А</w:t>
      </w:r>
      <w:proofErr w:type="spellEnd"/>
      <w:r>
        <w:t xml:space="preserve">., Ильина </w:t>
      </w:r>
      <w:proofErr w:type="spellStart"/>
      <w:r>
        <w:t>Н.В</w:t>
      </w:r>
      <w:proofErr w:type="spellEnd"/>
      <w:r>
        <w:t xml:space="preserve">. Современная концепция управленческого </w:t>
      </w:r>
      <w:proofErr w:type="spellStart"/>
      <w:r>
        <w:t>учета</w:t>
      </w:r>
      <w:proofErr w:type="spellEnd"/>
      <w:r>
        <w:t xml:space="preserve"> бюджетного учреждения // Современные проблемы науки и образования. </w:t>
      </w:r>
      <w:r w:rsidRPr="00EC3FE7">
        <w:rPr>
          <w:lang w:val="en-US"/>
        </w:rPr>
        <w:t>2015. N 1-1. URL: http://cyberleninka.ru/article/n/sovremennaya-kontseptsiya-upravlencheskogo-uchyota-byudzhetnogo-uchrezhdeniya.</w:t>
      </w:r>
    </w:p>
    <w:p w14:paraId="4B07703D" w14:textId="77777777" w:rsidR="00EC3FE7" w:rsidRPr="00EC3FE7" w:rsidRDefault="00EC3FE7">
      <w:pPr>
        <w:pStyle w:val="ConsPlusNormal"/>
        <w:ind w:firstLine="540"/>
        <w:jc w:val="both"/>
        <w:rPr>
          <w:lang w:val="en-US"/>
        </w:rPr>
      </w:pPr>
    </w:p>
    <w:p w14:paraId="4EC770D7" w14:textId="77777777" w:rsidR="00361E32" w:rsidRDefault="00361E32"/>
    <w:sectPr w:rsidR="00361E32" w:rsidSect="00167E0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3FE7"/>
    <w:rsid w:val="00361E32"/>
    <w:rsid w:val="00EC3F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2EB220"/>
  <w15:chartTrackingRefBased/>
  <w15:docId w15:val="{6C06A465-E031-488D-B275-9B421DACCF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EC3FE7"/>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EC3FE7"/>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EC3FE7"/>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EC3FE7"/>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EC3FE7"/>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EC3FE7"/>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EC3FE7"/>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TextList">
    <w:name w:val="ConsPlusTextList"/>
    <w:rsid w:val="00EC3FE7"/>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wmf"/><Relationship Id="rId13" Type="http://schemas.openxmlformats.org/officeDocument/2006/relationships/image" Target="media/image10.wmf"/><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wmf"/><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13.wmf"/><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wmf"/><Relationship Id="rId5" Type="http://schemas.openxmlformats.org/officeDocument/2006/relationships/image" Target="media/image2.png"/><Relationship Id="rId15" Type="http://schemas.openxmlformats.org/officeDocument/2006/relationships/image" Target="media/image12.wmf"/><Relationship Id="rId10" Type="http://schemas.openxmlformats.org/officeDocument/2006/relationships/image" Target="media/image7.wmf"/><Relationship Id="rId4" Type="http://schemas.openxmlformats.org/officeDocument/2006/relationships/image" Target="media/image1.png"/><Relationship Id="rId9" Type="http://schemas.openxmlformats.org/officeDocument/2006/relationships/image" Target="media/image6.wmf"/><Relationship Id="rId14" Type="http://schemas.openxmlformats.org/officeDocument/2006/relationships/image" Target="media/image11.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20</Pages>
  <Words>7301</Words>
  <Characters>41621</Characters>
  <Application>Microsoft Office Word</Application>
  <DocSecurity>0</DocSecurity>
  <Lines>346</Lines>
  <Paragraphs>97</Paragraphs>
  <ScaleCrop>false</ScaleCrop>
  <Company/>
  <LinksUpToDate>false</LinksUpToDate>
  <CharactersWithSpaces>48825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Shokhnekh</dc:creator>
  <cp:keywords/>
  <dc:description/>
  <cp:lastModifiedBy>Anna Shokhnekh</cp:lastModifiedBy>
  <cp:revision>1</cp:revision>
  <dcterms:created xsi:type="dcterms:W3CDTF">2021-06-02T20:03:00Z</dcterms:created>
  <dcterms:modified xsi:type="dcterms:W3CDTF">2021-06-02T20:04:00Z</dcterms:modified>
</cp:coreProperties>
</file>