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1D1F2F" w14:textId="19CEC158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CF3239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Тема </w:t>
      </w:r>
      <w:r w:rsidR="003D53F0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4</w:t>
      </w:r>
      <w:r w:rsidRPr="00CF3239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. Политика действий руководства компании. Задачи реализации стратегии компании. Основы политики действий руководства корпорации, обеспечивающую эффективную реализацию в стратегической области</w:t>
      </w:r>
    </w:p>
    <w:p w14:paraId="7E4233F9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Решение – основной инструмент воздействия руководства на управляемый объект, в котором пересекаются и концентрируются все виды деятельности.</w:t>
      </w:r>
    </w:p>
    <w:p w14:paraId="4CD0D8DC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Выполняя свои функциональные обязанности, каждый менеджер выбирает наиболее оптимальные решения, способствующие претворению в жизнь поставленной задачи.</w:t>
      </w:r>
    </w:p>
    <w:p w14:paraId="031C3E13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практике решения обычно делят в группы: оперативные, тактические и стратегические.</w:t>
      </w:r>
    </w:p>
    <w:p w14:paraId="6D8623AF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Оперативные решения направлены на поддержку нормального функционирования управляемого объекта, не внося в его работу каких-либо существенных качественных изменений.</w:t>
      </w:r>
    </w:p>
    <w:p w14:paraId="4E13E70A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Стратегические решения направлены на достижение существенных качественных изменений в самой структуре управляемого объекта.</w:t>
      </w:r>
    </w:p>
    <w:p w14:paraId="6C933BC7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Директивный характер решения означает, что оно обязательно для выполнения всем трудовым коллективом. Поэтому решение выполняет как минимум три функции: направляющую, организующую и мотивирующую.</w:t>
      </w:r>
    </w:p>
    <w:p w14:paraId="676936A1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Направляющая функция</w:t>
      </w: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это целеполагание, выбор и обоснование стратегических направлений развития, а также крупномасштабных структурных изменений.</w:t>
      </w:r>
    </w:p>
    <w:p w14:paraId="4A61A9B6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Организующая функция</w:t>
      </w: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координация действий отдельных частей и элементов управляемой системы.</w:t>
      </w:r>
    </w:p>
    <w:p w14:paraId="1FB88230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Мотивирующая функция</w:t>
      </w: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согласование различных интересов, трансформация их в общий вектор, позволяющее сориентировать коллективные интересы и действия на достижение стратегических целей.</w:t>
      </w:r>
    </w:p>
    <w:p w14:paraId="04672177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Качество решения характеризуется своевременностью, обоснованностью и экономичностью.</w:t>
      </w:r>
    </w:p>
    <w:p w14:paraId="037B8449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Технология подготовки решения включает следующие стадии: выявление проблемы, обоснование общей концепции, разработку альтернативных вариантов и выбор оптимального варианта решения.</w:t>
      </w:r>
    </w:p>
    <w:p w14:paraId="348EA4E2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стадии выявления проблем ставится вопрос о времени принятия решения, а также выявляются крупные проблемы, которые должны быть решены безотлагательно.</w:t>
      </w:r>
    </w:p>
    <w:p w14:paraId="5F584D10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стадии разработки альтернативных вариантов разрабатывается несколько вариантов решения, отличающихся по целям, срокам, инвестициям и другим параметрам.</w:t>
      </w:r>
    </w:p>
    <w:p w14:paraId="59914C48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Стандартное решение, при принятии которого существует фиксированный набор альтернатив;</w:t>
      </w:r>
    </w:p>
    <w:p w14:paraId="36284E75" w14:textId="77777777" w:rsidR="00CF3239" w:rsidRPr="00CF3239" w:rsidRDefault="00CF3239" w:rsidP="008F2A8E">
      <w:pPr>
        <w:numPr>
          <w:ilvl w:val="0"/>
          <w:numId w:val="1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бинарное решение («да - нет»);</w:t>
      </w:r>
    </w:p>
    <w:p w14:paraId="4356B259" w14:textId="77777777" w:rsidR="00CF3239" w:rsidRPr="00CF3239" w:rsidRDefault="00CF3239" w:rsidP="008F2A8E">
      <w:pPr>
        <w:numPr>
          <w:ilvl w:val="0"/>
          <w:numId w:val="1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многоальтернативное решение (имеется очень широкий выбор альтернатив);</w:t>
      </w:r>
    </w:p>
    <w:p w14:paraId="7004E3FC" w14:textId="77777777" w:rsidR="00CF3239" w:rsidRPr="00CF3239" w:rsidRDefault="00CF3239" w:rsidP="008F2A8E">
      <w:pPr>
        <w:numPr>
          <w:ilvl w:val="0"/>
          <w:numId w:val="1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инновационное (новаторское) решение, когда требуется предпринять действия, но нет приемлемых альтернатив.</w:t>
      </w:r>
    </w:p>
    <w:p w14:paraId="06AB2AB8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последней стадии подготовки решения из альтернативных вариантов выбирается оптимальное решение по выбранному критерию.</w:t>
      </w:r>
    </w:p>
    <w:p w14:paraId="6F92852C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Таким образом, качество управленческого решения зависит от многих факторов (рис. 4), и прежде всего от правильно сформулированной проблемы, которая в свою очередь определяется целью управления и инвестиционной ситуацией.</w:t>
      </w:r>
    </w:p>
    <w:p w14:paraId="630BC8E4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14:paraId="5626BFD9" w14:textId="2037FFB4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2B037145" wp14:editId="7A40BA4C">
            <wp:extent cx="5207000" cy="3695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ACCB0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Рис. 4. Факторы, влияющие на качество управленческого решения</w:t>
      </w:r>
    </w:p>
    <w:p w14:paraId="78AB4224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14:paraId="5D1566D9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Качество управленческого решения – совокупность свойств, которыми обладает управленческое решение, отвечающих в той или иной мере потребностям успешного разрешения проблемы. Например, своевременность, адресность, конкретность.</w:t>
      </w:r>
    </w:p>
    <w:p w14:paraId="191771C5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Объект принятия управленческого решения – многогранная деятельность корпорации независимо от его формы собственности. В частности, объектом принятия решения являются следующие виды деятельности:</w:t>
      </w:r>
    </w:p>
    <w:p w14:paraId="33744B5D" w14:textId="77777777" w:rsidR="00CF3239" w:rsidRPr="00CF3239" w:rsidRDefault="00CF3239" w:rsidP="008F2A8E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техническое развитие;</w:t>
      </w:r>
    </w:p>
    <w:p w14:paraId="0F7BFC7D" w14:textId="77777777" w:rsidR="00CF3239" w:rsidRPr="00CF3239" w:rsidRDefault="00CF3239" w:rsidP="008F2A8E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организация основного и вспомогательного производства;</w:t>
      </w:r>
    </w:p>
    <w:p w14:paraId="229208C0" w14:textId="77777777" w:rsidR="00CF3239" w:rsidRPr="00CF3239" w:rsidRDefault="00CF3239" w:rsidP="008F2A8E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маркетинговая деятельность;</w:t>
      </w:r>
    </w:p>
    <w:p w14:paraId="57667036" w14:textId="77777777" w:rsidR="00CF3239" w:rsidRPr="00CF3239" w:rsidRDefault="00CF3239" w:rsidP="008F2A8E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финансово-инвестиционная деятельность;</w:t>
      </w:r>
    </w:p>
    <w:p w14:paraId="0FEBA5E1" w14:textId="77777777" w:rsidR="00CF3239" w:rsidRPr="00CF3239" w:rsidRDefault="00CF3239" w:rsidP="008F2A8E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экономическое развитие;</w:t>
      </w:r>
    </w:p>
    <w:p w14:paraId="5E476F8B" w14:textId="77777777" w:rsidR="00CF3239" w:rsidRPr="00CF3239" w:rsidRDefault="00CF3239" w:rsidP="008F2A8E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организация заработной платы и премирования;</w:t>
      </w:r>
    </w:p>
    <w:p w14:paraId="758F1A49" w14:textId="77777777" w:rsidR="00CF3239" w:rsidRPr="00CF3239" w:rsidRDefault="00CF3239" w:rsidP="008F2A8E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социальное развитие;</w:t>
      </w:r>
    </w:p>
    <w:p w14:paraId="0DF046DA" w14:textId="77777777" w:rsidR="00CF3239" w:rsidRPr="00CF3239" w:rsidRDefault="00CF3239" w:rsidP="008F2A8E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управление;</w:t>
      </w:r>
    </w:p>
    <w:p w14:paraId="55DAD510" w14:textId="77777777" w:rsidR="00CF3239" w:rsidRPr="00CF3239" w:rsidRDefault="00CF3239" w:rsidP="008F2A8E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бухгалтерская деятельность;</w:t>
      </w:r>
    </w:p>
    <w:p w14:paraId="472CA5AC" w14:textId="77777777" w:rsidR="00CF3239" w:rsidRPr="00CF3239" w:rsidRDefault="00CF3239" w:rsidP="008F2A8E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кадровое обеспечение;</w:t>
      </w:r>
    </w:p>
    <w:p w14:paraId="16DC8FAE" w14:textId="77777777" w:rsidR="00CF3239" w:rsidRPr="00CF3239" w:rsidRDefault="00CF3239" w:rsidP="008F2A8E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прочие виды деятельности.</w:t>
      </w:r>
    </w:p>
    <w:p w14:paraId="2680B1AC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Правильность и эффективность принятого решения во многом определяется качеством экономической, организационной, социальной и других видов информации. Условно все виды информации, которые используются при принятии решения, можно подразделить на:</w:t>
      </w:r>
    </w:p>
    <w:p w14:paraId="322CD473" w14:textId="77777777" w:rsidR="00CF3239" w:rsidRPr="00CF3239" w:rsidRDefault="00CF3239" w:rsidP="008F2A8E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входящую и исходящую;</w:t>
      </w:r>
    </w:p>
    <w:p w14:paraId="7CDF05C2" w14:textId="77777777" w:rsidR="00CF3239" w:rsidRPr="00CF3239" w:rsidRDefault="00CF3239" w:rsidP="008F2A8E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обрабатываемую и необрабатываемую;</w:t>
      </w:r>
    </w:p>
    <w:p w14:paraId="12ECD658" w14:textId="77777777" w:rsidR="00CF3239" w:rsidRPr="00CF3239" w:rsidRDefault="00CF3239" w:rsidP="008F2A8E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текстовую и графическую;</w:t>
      </w:r>
    </w:p>
    <w:p w14:paraId="22E7B2FB" w14:textId="77777777" w:rsidR="00CF3239" w:rsidRPr="00CF3239" w:rsidRDefault="00CF3239" w:rsidP="008F2A8E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постоянную и переменную;</w:t>
      </w:r>
    </w:p>
    <w:p w14:paraId="2DCA05D3" w14:textId="77777777" w:rsidR="00CF3239" w:rsidRPr="00CF3239" w:rsidRDefault="00CF3239" w:rsidP="008F2A8E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нормативную, аналитическую, статистическую;</w:t>
      </w:r>
    </w:p>
    <w:p w14:paraId="3A4E43CC" w14:textId="77777777" w:rsidR="00CF3239" w:rsidRPr="00CF3239" w:rsidRDefault="00CF3239" w:rsidP="008F2A8E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первичную и вторичную;</w:t>
      </w:r>
    </w:p>
    <w:p w14:paraId="678BC246" w14:textId="77777777" w:rsidR="00CF3239" w:rsidRPr="00CF3239" w:rsidRDefault="00CF3239" w:rsidP="008F2A8E">
      <w:pPr>
        <w:numPr>
          <w:ilvl w:val="0"/>
          <w:numId w:val="3"/>
        </w:num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директивную, распределительную, отчетную.</w:t>
      </w:r>
    </w:p>
    <w:p w14:paraId="77A8D71C" w14:textId="5046E0D3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 xml:space="preserve">Контрольные вопросы к </w:t>
      </w:r>
      <w:r w:rsidR="009D081C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тем</w:t>
      </w:r>
      <w:r w:rsidR="005F248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е</w:t>
      </w:r>
      <w:r w:rsidR="009D081C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5F248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4</w:t>
      </w:r>
      <w:r w:rsidR="005C334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14:paraId="23514BA7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Какие функции управления выполняет центральная (головная) компания?</w:t>
      </w:r>
    </w:p>
    <w:p w14:paraId="00D01087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Какие функции выполняют хозяйствующие субъекты?</w:t>
      </w:r>
    </w:p>
    <w:p w14:paraId="4916A9C3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Какие подсистемы включает система корпоративного управления в холдинге?</w:t>
      </w:r>
    </w:p>
    <w:p w14:paraId="057B89D1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Чем определяется финансовая активность корпорации?</w:t>
      </w:r>
    </w:p>
    <w:p w14:paraId="6F62CC0C" w14:textId="77777777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 Какие стадии включает технология подготовки решения?</w:t>
      </w:r>
    </w:p>
    <w:p w14:paraId="3C3AE03F" w14:textId="1EEFD7D3" w:rsidR="00CF3239" w:rsidRPr="00CF3239" w:rsidRDefault="00CF3239" w:rsidP="008F2A8E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 Какие виды деятельности являются объектом принятия решения?</w:t>
      </w:r>
    </w:p>
    <w:p w14:paraId="3485489D" w14:textId="77777777" w:rsidR="0034197D" w:rsidRDefault="0034197D" w:rsidP="008F2A8E">
      <w:pPr>
        <w:ind w:firstLine="709"/>
        <w:jc w:val="both"/>
      </w:pPr>
    </w:p>
    <w:sectPr w:rsidR="00341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93143"/>
    <w:multiLevelType w:val="multilevel"/>
    <w:tmpl w:val="2354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4B446E"/>
    <w:multiLevelType w:val="multilevel"/>
    <w:tmpl w:val="002AB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802003"/>
    <w:multiLevelType w:val="multilevel"/>
    <w:tmpl w:val="B5308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7A0"/>
    <w:rsid w:val="001039D0"/>
    <w:rsid w:val="0034197D"/>
    <w:rsid w:val="003D53F0"/>
    <w:rsid w:val="003E37A0"/>
    <w:rsid w:val="004F3EE7"/>
    <w:rsid w:val="005C3341"/>
    <w:rsid w:val="005F248D"/>
    <w:rsid w:val="008F2A8E"/>
    <w:rsid w:val="009D081C"/>
    <w:rsid w:val="00CF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455BF"/>
  <w15:chartTrackingRefBased/>
  <w15:docId w15:val="{20C07EB8-AB57-4FA2-A479-78983F3FB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F32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2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F3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0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653</Words>
  <Characters>3723</Characters>
  <Application>Microsoft Office Word</Application>
  <DocSecurity>0</DocSecurity>
  <Lines>31</Lines>
  <Paragraphs>8</Paragraphs>
  <ScaleCrop>false</ScaleCrop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11</cp:revision>
  <dcterms:created xsi:type="dcterms:W3CDTF">2021-02-05T10:59:00Z</dcterms:created>
  <dcterms:modified xsi:type="dcterms:W3CDTF">2021-02-05T11:12:00Z</dcterms:modified>
</cp:coreProperties>
</file>