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D738FA" w14:textId="3DBF95CE" w:rsidR="00AD4DB7" w:rsidRPr="00AD4DB7" w:rsidRDefault="00AD4DB7" w:rsidP="00AD4DB7">
      <w:pPr>
        <w:spacing w:after="0" w:line="240" w:lineRule="auto"/>
        <w:jc w:val="center"/>
        <w:outlineLvl w:val="1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AD4DB7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Тема 1. Понятие корпорации и корпоративного управления. Организационно-правовые формы организаций. Основные группы участников корпоративных отношений. Структура корпоративного менеджмента</w:t>
      </w:r>
    </w:p>
    <w:p w14:paraId="7BB18823" w14:textId="77777777" w:rsidR="00AD4DB7" w:rsidRPr="00AD4DB7" w:rsidRDefault="00AD4DB7" w:rsidP="00AD4DB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D4DB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Корпорация (в форме акционерного общества) – особая форма организации предпринимательской деятельности, регламентируемая специальным законодательством, закрепляющим отделение ответственности корпорации от ответственности акционеров, то есть представляющим корпорации статус и права самостоятельного юридического лица.</w:t>
      </w:r>
    </w:p>
    <w:p w14:paraId="64C0A531" w14:textId="77777777" w:rsidR="00AD4DB7" w:rsidRPr="00AD4DB7" w:rsidRDefault="00AD4DB7" w:rsidP="00AD4DB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D4DB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Преимущества и недостатки корпораций в сравнении с другими формами организации бизнеса приведены в табл. 1.</w:t>
      </w:r>
    </w:p>
    <w:p w14:paraId="4D8E3A04" w14:textId="77777777" w:rsidR="00AD4DB7" w:rsidRPr="00AD4DB7" w:rsidRDefault="00AD4DB7" w:rsidP="00AD4DB7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D4DB7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Таблица 1</w:t>
      </w:r>
    </w:p>
    <w:p w14:paraId="1C2DE187" w14:textId="66CD2024" w:rsidR="00AD4DB7" w:rsidRPr="00AD4DB7" w:rsidRDefault="00AD4DB7" w:rsidP="00AD4DB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D4DB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Преимущества и недостатки различных</w:t>
      </w:r>
      <w:r w:rsidR="00D670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AD4DB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форм организации бизнеса</w:t>
      </w:r>
    </w:p>
    <w:tbl>
      <w:tblPr>
        <w:tblW w:w="98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70" w:type="dxa"/>
          <w:left w:w="70" w:type="dxa"/>
          <w:bottom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2"/>
        <w:gridCol w:w="32"/>
        <w:gridCol w:w="3770"/>
        <w:gridCol w:w="3969"/>
        <w:gridCol w:w="46"/>
      </w:tblGrid>
      <w:tr w:rsidR="00AD4DB7" w:rsidRPr="00AD4DB7" w14:paraId="6B57DA73" w14:textId="77777777" w:rsidTr="00E87631"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1C811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Форма организации бизнеса</w:t>
            </w:r>
          </w:p>
        </w:tc>
        <w:tc>
          <w:tcPr>
            <w:tcW w:w="38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D50DB7" w14:textId="77777777" w:rsidR="00AD4DB7" w:rsidRPr="00AD4DB7" w:rsidRDefault="00AD4DB7" w:rsidP="00AD4D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Преимущества</w:t>
            </w:r>
          </w:p>
        </w:tc>
        <w:tc>
          <w:tcPr>
            <w:tcW w:w="40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7C01A4" w14:textId="77777777" w:rsidR="00AD4DB7" w:rsidRPr="00AD4DB7" w:rsidRDefault="00AD4DB7" w:rsidP="00AD4D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Недостатки</w:t>
            </w:r>
          </w:p>
        </w:tc>
      </w:tr>
      <w:tr w:rsidR="00AD4DB7" w:rsidRPr="00AD4DB7" w14:paraId="573CB502" w14:textId="77777777" w:rsidTr="00E87631">
        <w:trPr>
          <w:trHeight w:val="2760"/>
        </w:trPr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6460F2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Фирма с одним владельцем (единоличное владение)</w:t>
            </w:r>
          </w:p>
        </w:tc>
        <w:tc>
          <w:tcPr>
            <w:tcW w:w="38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E7DE6F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Простота организации, реорганизации, ликвидации.</w:t>
            </w:r>
          </w:p>
          <w:p w14:paraId="0F4D1CD9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Единство собственности и управления, простота и гибкость управления.</w:t>
            </w:r>
          </w:p>
          <w:p w14:paraId="1C58601D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Полная самостоятельность, гибкость и оперативность деятельности.</w:t>
            </w:r>
          </w:p>
          <w:p w14:paraId="056C039E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Концентрация капитала и доходов в одних руках.</w:t>
            </w:r>
          </w:p>
          <w:p w14:paraId="1BD37807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Одноуровневая финансовая отчетность и налогообложение.</w:t>
            </w:r>
          </w:p>
        </w:tc>
        <w:tc>
          <w:tcPr>
            <w:tcW w:w="40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B05DCA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Ограниченность масштабов деятельности размерами индивидуального капитала.</w:t>
            </w:r>
          </w:p>
          <w:p w14:paraId="7B0ADF87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Риски, связанные с физическим лицом.</w:t>
            </w:r>
          </w:p>
          <w:p w14:paraId="6B2E3361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Полная финансовая и юридическая ответственность собственника.</w:t>
            </w:r>
          </w:p>
          <w:p w14:paraId="6675FB75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Требование жесткой специализации, невозможность диверсификации деятельности.</w:t>
            </w:r>
          </w:p>
        </w:tc>
      </w:tr>
      <w:tr w:rsidR="00AD4DB7" w:rsidRPr="00AD4DB7" w14:paraId="18918738" w14:textId="77777777" w:rsidTr="00E87631">
        <w:trPr>
          <w:gridAfter w:val="1"/>
          <w:wAfter w:w="46" w:type="dxa"/>
          <w:trHeight w:val="1560"/>
        </w:trPr>
        <w:tc>
          <w:tcPr>
            <w:tcW w:w="20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22035C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Партнерства (товарищества)</w:t>
            </w:r>
          </w:p>
        </w:tc>
        <w:tc>
          <w:tcPr>
            <w:tcW w:w="3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E7C907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Концентрация капитала и ресурсов в группе.</w:t>
            </w:r>
          </w:p>
          <w:p w14:paraId="6217B488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Повышение конкурентоспособности в связи с комбинированием ресурсов, знаний и т.п.</w:t>
            </w:r>
          </w:p>
          <w:p w14:paraId="4275BEF1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Одноуровневость отчетности и налогообложения.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2AEEDB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Полная ответственность партнеров.</w:t>
            </w:r>
          </w:p>
          <w:p w14:paraId="1C1A1017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Риски неустойчивости и неопределенность соглашений физических лиц (зависимость партнеров друг от друга).</w:t>
            </w:r>
          </w:p>
          <w:p w14:paraId="2EE8159A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Ограниченность масштабов бизнеса.</w:t>
            </w:r>
          </w:p>
        </w:tc>
      </w:tr>
      <w:tr w:rsidR="00AD4DB7" w:rsidRPr="00AD4DB7" w14:paraId="2AB1B16F" w14:textId="77777777" w:rsidTr="00E87631">
        <w:trPr>
          <w:gridAfter w:val="1"/>
          <w:wAfter w:w="46" w:type="dxa"/>
        </w:trPr>
        <w:tc>
          <w:tcPr>
            <w:tcW w:w="20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FD33C1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Корпорации (акционерные общества)</w:t>
            </w:r>
          </w:p>
        </w:tc>
        <w:tc>
          <w:tcPr>
            <w:tcW w:w="3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B746BD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Максимальное обобщение капитала, мобилизация разрозненных ресурсов и сбережений.</w:t>
            </w:r>
          </w:p>
          <w:p w14:paraId="5721690C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Юридическая независимость от рисков физических лиц и других акционеров.</w:t>
            </w:r>
          </w:p>
          <w:p w14:paraId="37C7C787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Ограниченная ответственность акционеров.</w:t>
            </w:r>
          </w:p>
          <w:p w14:paraId="063E5B8A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Неограниченность масштабов бизнеса, экономия издержек, эффект синергии.</w:t>
            </w:r>
          </w:p>
          <w:p w14:paraId="214A7A47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Возможность организации профессионального многоуровневого менеджмента.</w:t>
            </w:r>
          </w:p>
          <w:p w14:paraId="4141B1A9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Возможность активного позиционирования на рынках, диверсификации деятельности.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497F42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Высоки издержки регистрации, реорганизации, организации работ с ценными бумагами.</w:t>
            </w:r>
          </w:p>
          <w:p w14:paraId="6EA3B8CD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Обособление интересов собственника и управляющих.</w:t>
            </w:r>
          </w:p>
          <w:p w14:paraId="19F588A9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Угроза монополизации и утраты конкурентных преимуществ, бюрократизация управления.</w:t>
            </w:r>
          </w:p>
          <w:p w14:paraId="7B887C5B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Законодательные ограничения и другие формы контроля.</w:t>
            </w:r>
          </w:p>
          <w:p w14:paraId="3E179B68" w14:textId="77777777" w:rsidR="00AD4DB7" w:rsidRPr="00AD4DB7" w:rsidRDefault="00AD4DB7" w:rsidP="00AD4D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Двойное налогообложение, необходимость развернутой отчетности и открытости информации.</w:t>
            </w:r>
          </w:p>
        </w:tc>
      </w:tr>
    </w:tbl>
    <w:p w14:paraId="7DF0C231" w14:textId="77777777" w:rsidR="00AD4DB7" w:rsidRPr="00AD4DB7" w:rsidRDefault="00AD4DB7" w:rsidP="00AD4DB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D4DB7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Конкурентные преимущества корпорации, которые способствовали их широкому распространению, проявляются в следующем:</w:t>
      </w:r>
    </w:p>
    <w:p w14:paraId="1856CDF6" w14:textId="77777777" w:rsidR="00AD4DB7" w:rsidRPr="00AD4DB7" w:rsidRDefault="00AD4DB7" w:rsidP="00AD4D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D4DB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широкомасштабное финансирование научно-технических исследований, разработок и организация массового производства новых видов продукции,</w:t>
      </w:r>
    </w:p>
    <w:p w14:paraId="55280918" w14:textId="77777777" w:rsidR="00AD4DB7" w:rsidRPr="00AD4DB7" w:rsidRDefault="00AD4DB7" w:rsidP="00AD4D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D4DB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относительная легкость получения кредитов и использования других форм привлечения капитала, а также правительственной поддержки;</w:t>
      </w:r>
    </w:p>
    <w:p w14:paraId="7BF1B66E" w14:textId="77777777" w:rsidR="00AD4DB7" w:rsidRPr="00AD4DB7" w:rsidRDefault="00AD4DB7" w:rsidP="00AD4D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D4DB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возможность активного, многоаспектного и гибкого позиционирования на рынках товаров, услуг и капитала на основе широкомасштабного производства, диверсификации, эффективного менеджмента;</w:t>
      </w:r>
    </w:p>
    <w:p w14:paraId="02F09C91" w14:textId="77777777" w:rsidR="00AD4DB7" w:rsidRPr="00AD4DB7" w:rsidRDefault="00AD4DB7" w:rsidP="00AD4D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D4DB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возможность прогнозирования и планомерной организации производства, финансовой, коммерческой и инвестиционной деятельности на межотраслевом, межрегиональном и международном уровнях;</w:t>
      </w:r>
    </w:p>
    <w:p w14:paraId="63B30ADD" w14:textId="77777777" w:rsidR="00AD4DB7" w:rsidRPr="00AD4DB7" w:rsidRDefault="00AD4DB7" w:rsidP="00AD4D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D4DB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экономия издержек за счет масштабов деятельности, прямые и косвенные эффекты, связанные с синергией в рамках корпоративных объединений.</w:t>
      </w:r>
    </w:p>
    <w:p w14:paraId="66B4B639" w14:textId="6656E61C" w:rsidR="00AD4DB7" w:rsidRPr="00AD4DB7" w:rsidRDefault="00AD4DB7" w:rsidP="00AD4DB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D4DB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Корпорации могут быть государственными (как правило, контрольный пакет акций принадлежит государству) и частными. Юридический статус корпорации определяет систему налогообложения их прибылей.</w:t>
      </w:r>
    </w:p>
    <w:p w14:paraId="46DBE925" w14:textId="77777777" w:rsidR="0034197D" w:rsidRDefault="0034197D"/>
    <w:sectPr w:rsidR="00341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A63C20"/>
    <w:multiLevelType w:val="multilevel"/>
    <w:tmpl w:val="AAFCF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34A"/>
    <w:rsid w:val="0034197D"/>
    <w:rsid w:val="008B034A"/>
    <w:rsid w:val="00AD4DB7"/>
    <w:rsid w:val="00D6706A"/>
    <w:rsid w:val="00E8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8AB4A"/>
  <w15:chartTrackingRefBased/>
  <w15:docId w15:val="{5783CFAA-B173-4717-B2AC-ADC184037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D4D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D4DB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D4D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52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3042</Characters>
  <Application>Microsoft Office Word</Application>
  <DocSecurity>0</DocSecurity>
  <Lines>25</Lines>
  <Paragraphs>7</Paragraphs>
  <ScaleCrop>false</ScaleCrop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Shokhnekh</dc:creator>
  <cp:keywords/>
  <dc:description/>
  <cp:lastModifiedBy>Anna Shokhnekh</cp:lastModifiedBy>
  <cp:revision>4</cp:revision>
  <dcterms:created xsi:type="dcterms:W3CDTF">2021-02-05T11:04:00Z</dcterms:created>
  <dcterms:modified xsi:type="dcterms:W3CDTF">2021-02-05T14:48:00Z</dcterms:modified>
</cp:coreProperties>
</file>