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МИНПРОСВЕЩЕНИЯ РОССИИ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Федеральное государственное бюджетное образовательное учреждение</w:t>
      </w:r>
    </w:p>
    <w:p w:rsidR="00000000" w:rsidDel="00000000" w:rsidP="00000000" w:rsidRDefault="00000000" w:rsidRPr="00000000" w14:paraId="0000000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высшего образования</w:t>
      </w:r>
    </w:p>
    <w:p w:rsidR="00000000" w:rsidDel="00000000" w:rsidP="00000000" w:rsidRDefault="00000000" w:rsidRPr="00000000" w14:paraId="0000000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«Волгоградский государственный социально-педагогический университет»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ind w:left="4536" w:righ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МЕТОДИЧЕСКИЕ РЕКОМЕНДАЦИИ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ДЛЯ РУКОВОДИТЕЛЕЙ ПРОФИЛЬНЫХ ОРГАНИЗАЦИЙ</w:t>
      </w:r>
    </w:p>
    <w:p w:rsidR="00000000" w:rsidDel="00000000" w:rsidP="00000000" w:rsidRDefault="00000000" w:rsidRPr="00000000" w14:paraId="0000001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 СОПРОВОЖДЕНИЮ ПРАКТИКИ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ОБУЧАЮЩИХСЯ ПО ОСНОВНЫМ ПРОФЕССИОНАЛЬНЫМ ОБРАЗОВАТЕЛЬНЫМ ПРОГРАММАМ ВЫСШЕГО ОБРАЗОВАНИЯ - </w:t>
      </w:r>
    </w:p>
    <w:p w:rsidR="00000000" w:rsidDel="00000000" w:rsidP="00000000" w:rsidRDefault="00000000" w:rsidRPr="00000000" w14:paraId="0000001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ПРОГРАММАМ БАКАЛАВРИАТА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НАПРАВЛЕНИЯ ПОДГОТОВКИ </w:t>
      </w:r>
    </w:p>
    <w:p w:rsidR="00000000" w:rsidDel="00000000" w:rsidP="00000000" w:rsidRDefault="00000000" w:rsidRPr="00000000" w14:paraId="0000001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44.03.01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"Педагогическое образование"</w:t>
      </w:r>
    </w:p>
    <w:p w:rsidR="00000000" w:rsidDel="00000000" w:rsidP="00000000" w:rsidRDefault="00000000" w:rsidRPr="00000000" w14:paraId="0000001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44.03.05 "Педагогическое образование (с двумя профилями подготовки)"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="240" w:lineRule="auto"/>
        <w:ind w:left="-141" w:right="0" w:firstLine="72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="240" w:lineRule="auto"/>
        <w:ind w:left="-141" w:right="0" w:firstLine="72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before="0" w:line="240" w:lineRule="auto"/>
        <w:ind w:left="-141" w:right="0" w:firstLine="72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before="0" w:line="240" w:lineRule="auto"/>
        <w:ind w:left="-141" w:right="0" w:firstLine="72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Волгоград,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Общие положения </w:t>
      </w:r>
    </w:p>
    <w:p w:rsidR="00000000" w:rsidDel="00000000" w:rsidP="00000000" w:rsidRDefault="00000000" w:rsidRPr="00000000" w14:paraId="0000002F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1.1. Производственная (педагогическая) практика является обязательным разделом основных профессиональных образовательных программ высшего образования – программ бакалавриата направления подготовки 44.03.01 и 44.03.05 – и представляет собой вид занятий, непосредственно ориентированных на профессионально-практическую подготовку обучающихся,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обеспечивающи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 соединение теоретической подготовки студентов с их практической профессионально значимой деятельностью. </w:t>
      </w:r>
    </w:p>
    <w:p w:rsidR="00000000" w:rsidDel="00000000" w:rsidP="00000000" w:rsidRDefault="00000000" w:rsidRPr="00000000" w14:paraId="00000031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1.2.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Целью производственной (педагогической)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является формирование у студентов навыка практической деятельности педагога, владеющего необходимыми компетенциями для осуществления всех видов педагогической деятельности в предметной сфере.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before="0" w:line="240" w:lineRule="auto"/>
        <w:ind w:left="0" w:right="0" w:firstLine="73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before="0" w:line="240" w:lineRule="auto"/>
        <w:ind w:left="0" w:right="0" w:firstLine="73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1.3.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ходе практики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задействованы следующие категории лиц: </w:t>
      </w:r>
    </w:p>
    <w:p w:rsidR="00000000" w:rsidDel="00000000" w:rsidP="00000000" w:rsidRDefault="00000000" w:rsidRPr="00000000" w14:paraId="00000035">
      <w:pPr>
        <w:spacing w:after="0" w:before="0" w:line="240" w:lineRule="auto"/>
        <w:ind w:left="0" w:right="0" w:firstLine="73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обучающиеся, которые проходят практику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практиканты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 </w:t>
      </w:r>
    </w:p>
    <w:p w:rsidR="00000000" w:rsidDel="00000000" w:rsidP="00000000" w:rsidRDefault="00000000" w:rsidRPr="00000000" w14:paraId="00000036">
      <w:pPr>
        <w:spacing w:after="0" w:before="0" w:line="240" w:lineRule="auto"/>
        <w:ind w:left="0" w:right="0" w:firstLine="73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сотрудники университета, ответственные за сопровождение  практики; </w:t>
      </w:r>
    </w:p>
    <w:p w:rsidR="00000000" w:rsidDel="00000000" w:rsidP="00000000" w:rsidRDefault="00000000" w:rsidRPr="00000000" w14:paraId="00000037">
      <w:pPr>
        <w:spacing w:after="0" w:before="0" w:line="240" w:lineRule="auto"/>
        <w:ind w:left="0" w:right="0" w:firstLine="73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в) сотрудники профильной организации, сопровождающие практику.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1.4. Под сотрудниками университета, ответственными за сопровождение  практик, понимаются:</w:t>
      </w:r>
    </w:p>
    <w:p w:rsidR="00000000" w:rsidDel="00000000" w:rsidP="00000000" w:rsidRDefault="00000000" w:rsidRPr="00000000" w14:paraId="0000003A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руководитель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от института/факультета, осуществляющий общее руководство практикой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руководитель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B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руководитель, закрепленный за определенной группой студентов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методист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C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Руководитель практики может совмещать свои функции с функциями методиста.</w:t>
      </w:r>
    </w:p>
    <w:p w:rsidR="00000000" w:rsidDel="00000000" w:rsidP="00000000" w:rsidRDefault="00000000" w:rsidRPr="00000000" w14:paraId="0000003D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1.5. Под сотрудниками профильных организаций, ответственными за сопровождение  практики, понимаются:</w:t>
      </w:r>
    </w:p>
    <w:p w:rsidR="00000000" w:rsidDel="00000000" w:rsidP="00000000" w:rsidRDefault="00000000" w:rsidRPr="00000000" w14:paraId="0000003F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сотрудник профильной организации, осуществляющий общее руководство ходом практики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координатор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40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сотрудник профильной организации,  непосредственно руководящий работой практиканта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педагог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41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Координатор может  совмещать свои функции с функциями педагога.</w:t>
      </w:r>
    </w:p>
    <w:p w:rsidR="00000000" w:rsidDel="00000000" w:rsidP="00000000" w:rsidRDefault="00000000" w:rsidRPr="00000000" w14:paraId="00000042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1.6. Данные рекомендации предназначены для сотрудников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профильных организаций, осуществляющих общее руководство ходом практики (координаторов).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Этапы сопровождения практики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b w:val="0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Сопровождение практики происходит в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8"/>
          <w:szCs w:val="28"/>
          <w:rtl w:val="0"/>
        </w:rPr>
        <w:t xml:space="preserve">три эт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color w:val="000000"/>
          <w:sz w:val="28"/>
          <w:szCs w:val="28"/>
          <w:shd w:fill="auto" w:val="clear"/>
          <w:rtl w:val="0"/>
        </w:rPr>
        <w:t xml:space="preserve">апа</w:t>
      </w:r>
      <w:r w:rsidDel="00000000" w:rsidR="00000000" w:rsidRPr="00000000">
        <w:rPr>
          <w:rFonts w:ascii="Times New Roman" w:cs="Times New Roman" w:eastAsia="Times New Roman" w:hAnsi="Times New Roman"/>
          <w:b w:val="0"/>
          <w:color w:val="000000"/>
          <w:sz w:val="28"/>
          <w:szCs w:val="28"/>
          <w:shd w:fill="auto" w:val="clear"/>
          <w:rtl w:val="0"/>
        </w:rPr>
        <w:t xml:space="preserve">: по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дготовительный, основной и заключительный.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2.1.  Деятельность координатора на подготовительном этапе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2.1.1. Заключает договор о практической подготовке обучающихся  между организацией, осуществляющей образовательную деятельность, и организацией, осуществляющей деятельность по профилю соответствующей образовательной программы, если срок действия договора истек или если данный договор ранее не заключался. </w:t>
      </w:r>
    </w:p>
    <w:p w:rsidR="00000000" w:rsidDel="00000000" w:rsidP="00000000" w:rsidRDefault="00000000" w:rsidRPr="00000000" w14:paraId="0000004D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2.1.2. Знакомит практикантов с образовательной организацией, уставными документами, особенностями учебного плана и  действующими в ней правилами внутреннего распорядка, требованиями охраны труда и пожарной безопасности. </w:t>
      </w:r>
    </w:p>
    <w:p w:rsidR="00000000" w:rsidDel="00000000" w:rsidP="00000000" w:rsidRDefault="00000000" w:rsidRPr="00000000" w14:paraId="0000004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2.1.3.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Проводит распределение практикантов  по педагогам в соответствии с рекомендациями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При необходимости издает внутренний локальный акт, включающий разрешение практикантам прохождение практики, назначение педагогов и координатора, ответственных за сопровождение практики. </w:t>
      </w:r>
    </w:p>
    <w:p w:rsidR="00000000" w:rsidDel="00000000" w:rsidP="00000000" w:rsidRDefault="00000000" w:rsidRPr="00000000" w14:paraId="0000004F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2.2. Деятельность координатора  на основном этапе</w:t>
      </w:r>
    </w:p>
    <w:p w:rsidR="00000000" w:rsidDel="00000000" w:rsidP="00000000" w:rsidRDefault="00000000" w:rsidRPr="00000000" w14:paraId="00000052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2.2.1. Обеспечивает необходимые условия для проведения практики в соответствии с договором о практической подготовке обучающихся.</w:t>
      </w:r>
    </w:p>
    <w:p w:rsidR="00000000" w:rsidDel="00000000" w:rsidP="00000000" w:rsidRDefault="00000000" w:rsidRPr="00000000" w14:paraId="00000054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2.2.2. Ставит в известность руководителя практики о проблемных ситуациях, связанных с деятельностью практиканта.</w:t>
      </w:r>
    </w:p>
    <w:p w:rsidR="00000000" w:rsidDel="00000000" w:rsidP="00000000" w:rsidRDefault="00000000" w:rsidRPr="00000000" w14:paraId="00000055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2.3.  Деятельность координатора  на заключительном этапе</w:t>
      </w:r>
    </w:p>
    <w:p w:rsidR="00000000" w:rsidDel="00000000" w:rsidP="00000000" w:rsidRDefault="00000000" w:rsidRPr="00000000" w14:paraId="00000057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2.3.1 Заверяет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отчет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о результатах  производственной (педагогической) практики</w:t>
      </w:r>
      <w:r w:rsidDel="00000000" w:rsidR="00000000" w:rsidRPr="00000000">
        <w:rPr>
          <w:rFonts w:ascii="Times New Roman" w:cs="Times New Roman" w:eastAsia="Times New Roman" w:hAnsi="Times New Roman"/>
          <w:smallCaps w:val="1"/>
          <w:sz w:val="28"/>
          <w:szCs w:val="28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своей подписью и печатью организации. </w:t>
      </w:r>
    </w:p>
    <w:p w:rsidR="00000000" w:rsidDel="00000000" w:rsidP="00000000" w:rsidRDefault="00000000" w:rsidRPr="00000000" w14:paraId="00000059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2.3.2 При необходимости проводит 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анкетирование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практикантов по результатам практики.</w:t>
      </w:r>
    </w:p>
    <w:p w:rsidR="00000000" w:rsidDel="00000000" w:rsidP="00000000" w:rsidRDefault="00000000" w:rsidRPr="00000000" w14:paraId="0000005A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709" w:top="568" w:left="1701" w:right="85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0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Разработчики: Фетисова Н.Е., Волкова Е.В., Кондаурова Т.И., Ступникова А. Д. Комиссарова С.А., Махонина А.А., Полях Н.Ф. Забровская О.В., Гриднева Т.В., Зайцев В.В., Науменко О.В. Кудрявцева А.А., Каунова Е.В., Путило О.О.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next w:val="LOnormal"/>
    <w:qFormat w:val="1"/>
    <w:pPr>
      <w:widowControl w:val="1"/>
      <w:suppressAutoHyphens w:val="0"/>
      <w:bidi w:val="0"/>
      <w:spacing w:after="200" w:before="0" w:line="276" w:lineRule="auto"/>
      <w:ind w:left="0" w:right="0" w:hanging="0"/>
      <w:jc w:val="left"/>
      <w:textAlignment w:val="top"/>
      <w:outlineLvl w:val="0"/>
    </w:pPr>
    <w:rPr>
      <w:rFonts w:ascii="Calibri" w:cs="" w:eastAsia="SimSun" w:hAnsi="Calibri"/>
      <w:color w:val="auto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1">
    <w:name w:val="Heading 1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2">
    <w:name w:val="Heading 2"/>
    <w:basedOn w:val="LOnormal"/>
    <w:next w:val="LOnormal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3">
    <w:name w:val="Heading 3"/>
    <w:basedOn w:val="LOnormal"/>
    <w:next w:val="LOnormal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4">
    <w:name w:val="Heading 4"/>
    <w:basedOn w:val="LOnormal"/>
    <w:next w:val="LOnormal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5">
    <w:name w:val="Heading 5"/>
    <w:basedOn w:val="LOnormal"/>
    <w:next w:val="LOnormal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6">
    <w:name w:val="Heading 6"/>
    <w:basedOn w:val="LOnormal"/>
    <w:next w:val="LOnormal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WW8Num1z0">
    <w:name w:val="WW8Num1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1z1">
    <w:name w:val="WW8Num1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1z2">
    <w:name w:val="WW8Num1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2z0">
    <w:name w:val="WW8Num2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2z1">
    <w:name w:val="WW8Num2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2z2">
    <w:name w:val="WW8Num2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3z0">
    <w:name w:val="WW8Num3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3z1">
    <w:name w:val="WW8Num3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3z2">
    <w:name w:val="WW8Num3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4z0">
    <w:name w:val="WW8Num4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4z1">
    <w:name w:val="WW8Num4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4z2">
    <w:name w:val="WW8Num4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5z0">
    <w:name w:val="WW8Num5z0"/>
    <w:qFormat w:val="1"/>
    <w:rPr>
      <w:w w:val="100"/>
      <w:position w:val="0"/>
      <w:sz w:val="28"/>
      <w:szCs w:val="28"/>
      <w:effect w:val="none"/>
      <w:vertAlign w:val="baseline"/>
      <w:em w:val="none"/>
    </w:rPr>
  </w:style>
  <w:style w:type="character" w:styleId="WW8Num6z0">
    <w:name w:val="WW8Num6z0"/>
    <w:qFormat w:val="1"/>
    <w:rPr>
      <w:rFonts w:ascii="Symbol" w:cs="OpenSymbol" w:hAnsi="Symbol"/>
      <w:w w:val="100"/>
      <w:position w:val="0"/>
      <w:sz w:val="26"/>
      <w:szCs w:val="26"/>
      <w:effect w:val="none"/>
      <w:vertAlign w:val="baseline"/>
      <w:em w:val="none"/>
    </w:rPr>
  </w:style>
  <w:style w:type="character" w:styleId="WW8Num6z1">
    <w:name w:val="WW8Num6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7z0">
    <w:name w:val="WW8Num7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7z1">
    <w:name w:val="WW8Num7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8z0">
    <w:name w:val="WW8Num8z0"/>
    <w:qFormat w:val="1"/>
    <w:rPr>
      <w:b w:val="0"/>
      <w:bCs w:val="0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0">
    <w:name w:val="WW8Num9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1">
    <w:name w:val="WW8Num9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5z1">
    <w:name w:val="WW8Num5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2">
    <w:name w:val="WW8Num5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3">
    <w:name w:val="WW8Num5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4">
    <w:name w:val="WW8Num5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5">
    <w:name w:val="WW8Num5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6">
    <w:name w:val="WW8Num5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7">
    <w:name w:val="WW8Num5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8">
    <w:name w:val="WW8Num5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1">
    <w:name w:val="WW8Num8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2">
    <w:name w:val="WW8Num8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3">
    <w:name w:val="WW8Num8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4">
    <w:name w:val="WW8Num8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5">
    <w:name w:val="WW8Num8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6">
    <w:name w:val="WW8Num8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7">
    <w:name w:val="WW8Num8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8">
    <w:name w:val="WW8Num8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0">
    <w:name w:val="WW8Num10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1">
    <w:name w:val="WW8Num10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2">
    <w:name w:val="WW8Num10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3">
    <w:name w:val="WW8Num10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4">
    <w:name w:val="WW8Num10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5">
    <w:name w:val="WW8Num10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6">
    <w:name w:val="WW8Num10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7">
    <w:name w:val="WW8Num10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8">
    <w:name w:val="WW8Num10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2">
    <w:name w:val="WW8Num9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3">
    <w:name w:val="WW8Num9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4">
    <w:name w:val="WW8Num9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5">
    <w:name w:val="WW8Num9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6">
    <w:name w:val="WW8Num9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7">
    <w:name w:val="WW8Num9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8">
    <w:name w:val="WW8Num9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2">
    <w:name w:val="WW8Num7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3">
    <w:name w:val="WW8Num7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4">
    <w:name w:val="WW8Num7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5">
    <w:name w:val="WW8Num7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6">
    <w:name w:val="WW8Num7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7">
    <w:name w:val="WW8Num7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8">
    <w:name w:val="WW8Num7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2">
    <w:name w:val="WW8Num6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3">
    <w:name w:val="WW8Num6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4">
    <w:name w:val="WW8Num6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5">
    <w:name w:val="WW8Num6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6">
    <w:name w:val="WW8Num6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7">
    <w:name w:val="WW8Num6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8">
    <w:name w:val="WW8Num6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8">
    <w:name w:val="Символ нумерации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9">
    <w:name w:val="Hyperlink"/>
    <w:qFormat w:val="1"/>
    <w:rPr>
      <w:color w:val="00008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0">
    <w:name w:val="FollowedHyperlink"/>
    <w:qFormat w:val="1"/>
    <w:rPr>
      <w:color w:val="80000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1">
    <w:name w:val="Маркеры списка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Style12">
    <w:name w:val="Маркеры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paragraph" w:styleId="Style13">
    <w:name w:val="Заголовок"/>
    <w:basedOn w:val="LOnormal"/>
    <w:next w:val="Style14"/>
    <w:qFormat w:val="1"/>
    <w:pPr>
      <w:keepNext w:val="1"/>
      <w:widowControl w:val="1"/>
      <w:suppressAutoHyphens w:val="0"/>
      <w:bidi w:val="0"/>
      <w:spacing w:after="120" w:before="240" w:line="276" w:lineRule="auto"/>
      <w:ind w:left="0" w:right="0" w:hanging="0"/>
      <w:textAlignment w:val="top"/>
      <w:outlineLvl w:val="0"/>
    </w:pPr>
    <w:rPr>
      <w:rFonts w:ascii="Arial" w:cs="Mangal" w:eastAsia="Microsoft YaHei" w:hAnsi="Arial"/>
      <w:w w:val="100"/>
      <w:kern w:val="2"/>
      <w:position w:val="0"/>
      <w:sz w:val="28"/>
      <w:szCs w:val="28"/>
      <w:effect w:val="none"/>
      <w:vertAlign w:val="baseline"/>
      <w:em w:val="none"/>
      <w:lang w:bidi="ar-SA" w:eastAsia="en-US" w:val="ru-RU"/>
    </w:rPr>
  </w:style>
  <w:style w:type="paragraph" w:styleId="Style14">
    <w:name w:val="Body Text"/>
    <w:basedOn w:val="LOnormal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5">
    <w:name w:val="List"/>
    <w:basedOn w:val="Style14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6">
    <w:name w:val="Caption"/>
    <w:basedOn w:val="LOnormal"/>
    <w:qFormat w:val="1"/>
    <w:pPr>
      <w:widowControl w:val="1"/>
      <w:suppressLineNumbers w:val="1"/>
      <w:suppressAutoHyphens w:val="0"/>
      <w:bidi w:val="0"/>
      <w:spacing w:after="120" w:before="120" w:line="276" w:lineRule="auto"/>
      <w:ind w:left="0" w:right="0" w:hanging="0"/>
      <w:textAlignment w:val="top"/>
      <w:outlineLvl w:val="0"/>
    </w:pPr>
    <w:rPr>
      <w:rFonts w:ascii="Calibri" w:cs="Mangal" w:eastAsia="SimSun" w:hAnsi="Calibri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Style17">
    <w:name w:val="Указатель"/>
    <w:basedOn w:val="LOnormal"/>
    <w:qFormat w:val="1"/>
    <w:pPr>
      <w:widowControl w:val="1"/>
      <w:suppressLineNumbers w:val="1"/>
      <w:suppressAutoHyphens w:val="0"/>
      <w:bidi w:val="0"/>
      <w:spacing w:after="200" w:before="0" w:line="276" w:lineRule="auto"/>
      <w:ind w:left="0" w:right="0" w:hanging="0"/>
      <w:textAlignment w:val="top"/>
      <w:outlineLvl w:val="0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Normal1" w:default="1">
    <w:name w:val="LO-normal1"/>
    <w:qFormat w:val="1"/>
    <w:pPr>
      <w:widowControl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Style18">
    <w:name w:val="Title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Default">
    <w:name w:val="Default"/>
    <w:qFormat w:val="1"/>
    <w:pPr>
      <w:widowControl w:val="1"/>
      <w:suppressAutoHyphens w:val="0"/>
      <w:bidi w:val="0"/>
      <w:spacing w:after="0" w:before="0" w:line="100" w:lineRule="atLeast"/>
      <w:ind w:left="0" w:right="0" w:hanging="0"/>
      <w:jc w:val="left"/>
      <w:textAlignment w:val="top"/>
      <w:outlineLvl w:val="0"/>
    </w:pPr>
    <w:rPr>
      <w:rFonts w:ascii="Times New Roman" w:cs="Times New Roman" w:eastAsia="SimSun" w:hAnsi="Times New Roman"/>
      <w:color w:val="000000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ListParagraph">
    <w:name w:val="List Paragraph"/>
    <w:basedOn w:val="LOnormal"/>
    <w:qFormat w:val="1"/>
    <w:pPr>
      <w:widowControl w:val="1"/>
      <w:suppressAutoHyphens w:val="0"/>
      <w:bidi w:val="0"/>
      <w:spacing w:after="200" w:before="0" w:line="276" w:lineRule="auto"/>
      <w:ind w:left="72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9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docs.google.com/document/d/12OkfaIwMITXViMmqg1-WJ1Yd28pEnPI8n3i68aGtN0E/edit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s://docs.google.com/document/d/1YLD2cbE1RIPeq1kGIX_Ij-nTaeKO7a-B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X/qkGW8ju0FmwGkGvVXyQNR3MQ==">CgMxLjA4AHIhMS1hWE9NcDNxUzE0ODFMNHh2LVdYSXZrdC03M2p4NXFu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2015-01-23T02:05:00Z</dcterms:created>
  <dc:creator>Max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