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88D" w:rsidRDefault="00E8388D" w:rsidP="00E8388D">
      <w:pPr>
        <w:tabs>
          <w:tab w:val="left" w:pos="993"/>
        </w:tabs>
        <w:jc w:val="center"/>
        <w:rPr>
          <w:rFonts w:eastAsia="Calibri"/>
          <w:b/>
        </w:rPr>
      </w:pPr>
      <w:r>
        <w:rPr>
          <w:b/>
        </w:rPr>
        <w:t>Методические рекомендации к проведению психологической диагностики</w:t>
      </w:r>
    </w:p>
    <w:p w:rsidR="00E8388D" w:rsidRDefault="00E8388D" w:rsidP="00E8388D">
      <w:pPr>
        <w:tabs>
          <w:tab w:val="left" w:pos="993"/>
        </w:tabs>
        <w:jc w:val="center"/>
        <w:rPr>
          <w:b/>
        </w:rPr>
      </w:pPr>
    </w:p>
    <w:p w:rsidR="00E8388D" w:rsidRDefault="00E8388D" w:rsidP="00E8388D">
      <w:pPr>
        <w:jc w:val="center"/>
        <w:rPr>
          <w:b/>
          <w:bCs/>
          <w:caps/>
        </w:rPr>
      </w:pPr>
      <w:r>
        <w:rPr>
          <w:b/>
          <w:bCs/>
          <w:caps/>
        </w:rPr>
        <w:t>Тема «ЛИЧНОСТЬ ДОШКОЛЬНИКА»</w:t>
      </w:r>
    </w:p>
    <w:p w:rsidR="00E8388D" w:rsidRDefault="00E8388D" w:rsidP="00E8388D">
      <w:pPr>
        <w:widowControl w:val="0"/>
        <w:tabs>
          <w:tab w:val="left" w:pos="0"/>
        </w:tabs>
        <w:suppressAutoHyphens/>
        <w:ind w:firstLine="720"/>
        <w:jc w:val="both"/>
        <w:rPr>
          <w:rFonts w:eastAsia="Calibri"/>
          <w:b/>
        </w:rPr>
      </w:pPr>
      <w:r>
        <w:rPr>
          <w:b/>
        </w:rPr>
        <w:t>Литература:</w:t>
      </w:r>
    </w:p>
    <w:p w:rsidR="00E8388D" w:rsidRDefault="00E8388D" w:rsidP="00E8388D">
      <w:pPr>
        <w:widowControl w:val="0"/>
        <w:tabs>
          <w:tab w:val="left" w:pos="0"/>
        </w:tabs>
        <w:suppressAutoHyphens/>
        <w:ind w:firstLine="720"/>
        <w:jc w:val="both"/>
        <w:rPr>
          <w:rFonts w:eastAsia="Andale Sans UI"/>
          <w:kern w:val="2"/>
        </w:rPr>
      </w:pPr>
      <w:r>
        <w:t xml:space="preserve">Психолого-педагогический практикум по детской психологии: Метод. Разраб. Лаборатор.-практ. Занятий для студентов дошк. Отд-ния фак-та ПиМНО и ДВ (3-й курс, 5-й семестр) по спец. 030900 «Дошк. Педагогика и / Волгогр. Гос. Пед. Ун-т, Каф. Педагогики дошкол. Образования; сост.: Г.М.Шашлова, О.В.Козачек. – Волгоград : Перемена, </w:t>
      </w:r>
      <w:r>
        <w:rPr>
          <w:u w:val="single"/>
        </w:rPr>
        <w:t>2003</w:t>
      </w:r>
      <w:r>
        <w:t>. – 55,[1] с.</w:t>
      </w:r>
    </w:p>
    <w:p w:rsidR="00E8388D" w:rsidRDefault="00E8388D" w:rsidP="00E8388D">
      <w:pPr>
        <w:tabs>
          <w:tab w:val="left" w:pos="0"/>
        </w:tabs>
        <w:ind w:firstLine="720"/>
        <w:jc w:val="both"/>
        <w:rPr>
          <w:rFonts w:eastAsia="Calibri"/>
        </w:rPr>
      </w:pPr>
      <w:r>
        <w:rPr>
          <w:rFonts w:eastAsia="Andale Sans UI"/>
          <w:kern w:val="2"/>
        </w:rPr>
        <w:t>Психолого-педагогический</w:t>
      </w:r>
      <w:r>
        <w:rPr>
          <w:rFonts w:eastAsia="Andale Sans UI"/>
          <w:kern w:val="2"/>
        </w:rPr>
        <w:t xml:space="preserve"> </w:t>
      </w:r>
      <w:bookmarkStart w:id="0" w:name="_GoBack"/>
      <w:bookmarkEnd w:id="0"/>
      <w:r>
        <w:rPr>
          <w:rFonts w:eastAsia="Andale Sans UI"/>
          <w:kern w:val="2"/>
        </w:rPr>
        <w:t>практикум по детской психологии для студентов ОЗО / Составители: Шашлова Г.М., Козачек О.В., Спицына В.В.</w:t>
      </w:r>
    </w:p>
    <w:p w:rsidR="00E8388D" w:rsidRDefault="00E8388D" w:rsidP="00E8388D">
      <w:pPr>
        <w:ind w:firstLine="720"/>
        <w:jc w:val="center"/>
        <w:rPr>
          <w:b/>
          <w:bCs/>
        </w:rPr>
      </w:pPr>
    </w:p>
    <w:p w:rsidR="00E8388D" w:rsidRDefault="00E8388D" w:rsidP="00E8388D">
      <w:pPr>
        <w:jc w:val="center"/>
        <w:rPr>
          <w:b/>
          <w:bCs/>
        </w:rPr>
      </w:pPr>
      <w:r>
        <w:rPr>
          <w:b/>
          <w:bCs/>
        </w:rPr>
        <w:t>МОТИВАЦИОННЫЕ ПРЕДПОЧТЕНИЯ ДОШКОЛЬНИКОВ</w:t>
      </w:r>
    </w:p>
    <w:p w:rsidR="00E8388D" w:rsidRDefault="00E8388D" w:rsidP="00E8388D">
      <w:pPr>
        <w:jc w:val="center"/>
        <w:rPr>
          <w:b/>
          <w:bCs/>
        </w:rPr>
      </w:pPr>
    </w:p>
    <w:p w:rsidR="00E8388D" w:rsidRDefault="00E8388D" w:rsidP="00E8388D">
      <w:pPr>
        <w:jc w:val="both"/>
      </w:pPr>
      <w:r>
        <w:t>Цель: изучение осознания мотивационных предпочтений.</w:t>
      </w:r>
    </w:p>
    <w:p w:rsidR="00E8388D" w:rsidRDefault="00E8388D" w:rsidP="00E8388D">
      <w:pPr>
        <w:jc w:val="both"/>
        <w:rPr>
          <w:i/>
          <w:iCs/>
        </w:rPr>
      </w:pPr>
      <w:r>
        <w:rPr>
          <w:i/>
          <w:iCs/>
        </w:rPr>
        <w:t>Литература:</w:t>
      </w:r>
    </w:p>
    <w:p w:rsidR="00E8388D" w:rsidRDefault="00E8388D" w:rsidP="00E8388D">
      <w:pPr>
        <w:jc w:val="both"/>
      </w:pPr>
      <w:r>
        <w:rPr>
          <w:i/>
          <w:iCs/>
        </w:rPr>
        <w:t xml:space="preserve">Урунтаева Г.А. Афонькина Ю.А. </w:t>
      </w:r>
      <w:r>
        <w:t>Практикум по детской психологии.М.,1995.-С.58-59</w:t>
      </w:r>
    </w:p>
    <w:p w:rsidR="00E8388D" w:rsidRDefault="00E8388D" w:rsidP="00E8388D">
      <w:pPr>
        <w:jc w:val="both"/>
      </w:pPr>
      <w:r>
        <w:rPr>
          <w:i/>
          <w:iCs/>
        </w:rPr>
        <w:t xml:space="preserve">Материал и оборудование: </w:t>
      </w:r>
      <w:r>
        <w:t>изображение золотой рыбки или игрушечная рыбка.</w:t>
      </w:r>
    </w:p>
    <w:p w:rsidR="00E8388D" w:rsidRDefault="00E8388D" w:rsidP="00E8388D">
      <w:pPr>
        <w:jc w:val="both"/>
      </w:pPr>
      <w:r>
        <w:rPr>
          <w:i/>
          <w:iCs/>
        </w:rPr>
        <w:t xml:space="preserve">Рекомендуемый возраст испытуемых: </w:t>
      </w:r>
      <w:r>
        <w:t>дети 3-7 лет.</w:t>
      </w:r>
    </w:p>
    <w:p w:rsidR="00E8388D" w:rsidRDefault="00E8388D" w:rsidP="00E8388D">
      <w:pPr>
        <w:jc w:val="center"/>
        <w:rPr>
          <w:i/>
        </w:rPr>
      </w:pPr>
      <w:r>
        <w:rPr>
          <w:i/>
        </w:rPr>
        <w:t>Процедура проведения</w:t>
      </w:r>
    </w:p>
    <w:p w:rsidR="00E8388D" w:rsidRDefault="00E8388D" w:rsidP="00E8388D">
      <w:pPr>
        <w:jc w:val="both"/>
      </w:pPr>
      <w:r>
        <w:t>Первая серия. Ребенку показывают золотую рыбку и говорят: «Это золотая рыбка. Она может выполнить три желания. Попроси у нее что-нибудь для себя». После называния каждого желания спрашивают, почему он выбрал именно это.</w:t>
      </w:r>
    </w:p>
    <w:p w:rsidR="00E8388D" w:rsidRDefault="00E8388D" w:rsidP="00E8388D">
      <w:pPr>
        <w:jc w:val="both"/>
      </w:pPr>
      <w:r>
        <w:t>Вторая серия. Проводиться аналогично первой, но ребенку предлагают попросить что-нибудь для члена его семьи, например для мамы, и для кого-нибудь из группы детского сада(называется имя).Можно назвать ребенка, к которому испытуемый относится с симпатией, равнодушен или относиться отрицательно.</w:t>
      </w:r>
    </w:p>
    <w:p w:rsidR="00E8388D" w:rsidRDefault="00E8388D" w:rsidP="00E8388D">
      <w:pPr>
        <w:jc w:val="center"/>
        <w:rPr>
          <w:i/>
        </w:rPr>
      </w:pPr>
      <w:r>
        <w:rPr>
          <w:i/>
        </w:rPr>
        <w:t>Обработка результатов</w:t>
      </w:r>
    </w:p>
    <w:p w:rsidR="00E8388D" w:rsidRDefault="00E8388D" w:rsidP="00E8388D">
      <w:pPr>
        <w:jc w:val="both"/>
      </w:pPr>
      <w:r>
        <w:t xml:space="preserve">Анализируют разнообразие и содержание желаний детей в каждой серии, зависимость их от возраста. Выделяют </w:t>
      </w:r>
      <w:r>
        <w:rPr>
          <w:i/>
          <w:iCs/>
        </w:rPr>
        <w:t xml:space="preserve">направленность желаний, </w:t>
      </w:r>
      <w:r>
        <w:t xml:space="preserve">например, вещественные желания-»Хочу платье, как у принцессы». «Хочу куклу Аленушку»; желания, направленные на удовлетворение материальных потребностей: «Хочу много мороженного (сладостей)»;желания направленные на преобразование вещественной окружающей среды: «Хочу, чтобы дома было красиво, чисто»;желания, направленные на помощь и установление взаимоотношений с другими людьми: «Хочу, чтобы бабушка выздоровела», «Хочу чтобы мама на меня не сердилась», «Хочу, чтобы Маша со мной дружила и т.д. Анализируют </w:t>
      </w:r>
      <w:r>
        <w:rPr>
          <w:i/>
          <w:iCs/>
        </w:rPr>
        <w:t>связь реализации желания со временем- «</w:t>
      </w:r>
      <w:r>
        <w:t xml:space="preserve">Хочу сейчас(завтра, через год и др.)…Определяют </w:t>
      </w:r>
      <w:r>
        <w:rPr>
          <w:i/>
          <w:iCs/>
        </w:rPr>
        <w:t>характер высказываний-</w:t>
      </w:r>
      <w:r>
        <w:t xml:space="preserve"> «Я хочу»или «я хотел бы». Делают вывод о том,умеет ли ребенок понять другого человека, его желания и интересы, как это зависит от возраста.</w:t>
      </w:r>
    </w:p>
    <w:p w:rsidR="00E8388D" w:rsidRDefault="00E8388D" w:rsidP="00E8388D">
      <w:pPr>
        <w:jc w:val="center"/>
        <w:rPr>
          <w:b/>
          <w:bCs/>
          <w:i/>
          <w:iCs/>
        </w:rPr>
      </w:pPr>
    </w:p>
    <w:p w:rsidR="00E8388D" w:rsidRDefault="00E8388D" w:rsidP="00E8388D">
      <w:pPr>
        <w:jc w:val="center"/>
        <w:rPr>
          <w:b/>
          <w:bCs/>
          <w:i/>
          <w:iCs/>
        </w:rPr>
      </w:pPr>
      <w:r>
        <w:rPr>
          <w:b/>
          <w:bCs/>
          <w:i/>
          <w:iCs/>
        </w:rPr>
        <w:t>ФОРМА РАБОЧЕГО ПРОТОКОЛА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2409"/>
        <w:gridCol w:w="2409"/>
        <w:gridCol w:w="2410"/>
        <w:gridCol w:w="2410"/>
      </w:tblGrid>
      <w:tr w:rsidR="00E8388D" w:rsidTr="007F6D7C">
        <w:tc>
          <w:tcPr>
            <w:tcW w:w="2409"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Номер серии</w:t>
            </w:r>
          </w:p>
        </w:tc>
        <w:tc>
          <w:tcPr>
            <w:tcW w:w="2409"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Мотивационные предпочтения ребенка</w:t>
            </w:r>
          </w:p>
        </w:tc>
        <w:tc>
          <w:tcPr>
            <w:tcW w:w="2410"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Обьяснение ребенком своих предпочтений</w:t>
            </w:r>
          </w:p>
        </w:tc>
        <w:tc>
          <w:tcPr>
            <w:tcW w:w="2410" w:type="dxa"/>
            <w:tcBorders>
              <w:top w:val="single" w:sz="2" w:space="0" w:color="000000"/>
              <w:left w:val="single" w:sz="2" w:space="0" w:color="000000"/>
              <w:bottom w:val="single" w:sz="2" w:space="0" w:color="000000"/>
              <w:right w:val="single" w:sz="2" w:space="0" w:color="000000"/>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Примечание</w:t>
            </w:r>
          </w:p>
        </w:tc>
      </w:tr>
      <w:tr w:rsidR="00E8388D" w:rsidTr="007F6D7C">
        <w:tc>
          <w:tcPr>
            <w:tcW w:w="2409"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rPr>
                <w:rFonts w:eastAsia="Andale Sans UI"/>
                <w:b/>
                <w:bCs/>
                <w:kern w:val="2"/>
              </w:rPr>
            </w:pPr>
            <w:r>
              <w:rPr>
                <w:rFonts w:eastAsia="Andale Sans UI"/>
                <w:b/>
                <w:bCs/>
                <w:kern w:val="2"/>
              </w:rPr>
              <w:t>Серия №1.</w:t>
            </w:r>
          </w:p>
        </w:tc>
        <w:tc>
          <w:tcPr>
            <w:tcW w:w="2409"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rPr>
                <w:rFonts w:eastAsia="Andale Sans UI"/>
                <w:b/>
                <w:bCs/>
                <w:kern w:val="2"/>
              </w:rPr>
            </w:pPr>
            <w:r>
              <w:rPr>
                <w:rFonts w:eastAsia="Andale Sans UI"/>
                <w:b/>
                <w:bCs/>
                <w:kern w:val="2"/>
              </w:rPr>
              <w:t>Желание для себя:</w:t>
            </w:r>
            <w:r>
              <w:rPr>
                <w:rFonts w:eastAsia="Andale Sans UI"/>
                <w:b/>
                <w:bCs/>
                <w:kern w:val="2"/>
              </w:rPr>
              <w:br/>
              <w:t>1.</w:t>
            </w:r>
            <w:r>
              <w:rPr>
                <w:rFonts w:eastAsia="Andale Sans UI"/>
                <w:b/>
                <w:bCs/>
                <w:kern w:val="2"/>
              </w:rPr>
              <w:br/>
              <w:t>2.</w:t>
            </w:r>
          </w:p>
          <w:p w:rsidR="00E8388D" w:rsidRDefault="00E8388D" w:rsidP="007F6D7C">
            <w:pPr>
              <w:widowControl w:val="0"/>
              <w:suppressLineNumbers/>
              <w:suppressAutoHyphens/>
              <w:rPr>
                <w:rFonts w:eastAsia="Andale Sans UI"/>
                <w:b/>
                <w:bCs/>
                <w:kern w:val="2"/>
              </w:rPr>
            </w:pPr>
            <w:r>
              <w:rPr>
                <w:rFonts w:eastAsia="Andale Sans UI"/>
                <w:b/>
                <w:bCs/>
                <w:kern w:val="2"/>
              </w:rPr>
              <w:t>3.</w:t>
            </w:r>
          </w:p>
        </w:tc>
        <w:tc>
          <w:tcPr>
            <w:tcW w:w="241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2410" w:type="dxa"/>
            <w:tcBorders>
              <w:top w:val="nil"/>
              <w:left w:val="single" w:sz="2" w:space="0" w:color="000000"/>
              <w:bottom w:val="single" w:sz="2" w:space="0" w:color="000000"/>
              <w:right w:val="single" w:sz="2" w:space="0" w:color="000000"/>
            </w:tcBorders>
          </w:tcPr>
          <w:p w:rsidR="00E8388D" w:rsidRDefault="00E8388D" w:rsidP="007F6D7C">
            <w:pPr>
              <w:widowControl w:val="0"/>
              <w:suppressLineNumbers/>
              <w:suppressAutoHyphens/>
              <w:rPr>
                <w:rFonts w:eastAsia="Andale Sans UI"/>
                <w:kern w:val="2"/>
              </w:rPr>
            </w:pPr>
          </w:p>
        </w:tc>
      </w:tr>
      <w:tr w:rsidR="00E8388D" w:rsidTr="007F6D7C">
        <w:tc>
          <w:tcPr>
            <w:tcW w:w="2409"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rPr>
                <w:rFonts w:eastAsia="Andale Sans UI"/>
                <w:b/>
                <w:bCs/>
                <w:kern w:val="2"/>
              </w:rPr>
            </w:pPr>
            <w:r>
              <w:rPr>
                <w:rFonts w:eastAsia="Andale Sans UI"/>
                <w:b/>
                <w:bCs/>
                <w:kern w:val="2"/>
              </w:rPr>
              <w:t>Серия №2.</w:t>
            </w:r>
          </w:p>
        </w:tc>
        <w:tc>
          <w:tcPr>
            <w:tcW w:w="2409"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rPr>
                <w:rFonts w:eastAsia="Andale Sans UI"/>
                <w:b/>
                <w:bCs/>
                <w:kern w:val="2"/>
              </w:rPr>
            </w:pPr>
            <w:r>
              <w:rPr>
                <w:rFonts w:eastAsia="Andale Sans UI"/>
                <w:b/>
                <w:bCs/>
                <w:kern w:val="2"/>
              </w:rPr>
              <w:t>Желания для другого</w:t>
            </w:r>
          </w:p>
          <w:p w:rsidR="00E8388D" w:rsidRDefault="00E8388D" w:rsidP="007F6D7C">
            <w:pPr>
              <w:widowControl w:val="0"/>
              <w:suppressLineNumbers/>
              <w:suppressAutoHyphens/>
              <w:rPr>
                <w:rFonts w:eastAsia="Andale Sans UI"/>
                <w:b/>
                <w:bCs/>
                <w:kern w:val="2"/>
              </w:rPr>
            </w:pPr>
            <w:r>
              <w:rPr>
                <w:rFonts w:eastAsia="Andale Sans UI"/>
                <w:b/>
                <w:bCs/>
                <w:kern w:val="2"/>
              </w:rPr>
              <w:t>1.</w:t>
            </w:r>
          </w:p>
          <w:p w:rsidR="00E8388D" w:rsidRDefault="00E8388D" w:rsidP="007F6D7C">
            <w:pPr>
              <w:widowControl w:val="0"/>
              <w:suppressLineNumbers/>
              <w:suppressAutoHyphens/>
              <w:rPr>
                <w:rFonts w:eastAsia="Andale Sans UI"/>
                <w:b/>
                <w:bCs/>
                <w:kern w:val="2"/>
              </w:rPr>
            </w:pPr>
            <w:r>
              <w:rPr>
                <w:rFonts w:eastAsia="Andale Sans UI"/>
                <w:b/>
                <w:bCs/>
                <w:kern w:val="2"/>
              </w:rPr>
              <w:lastRenderedPageBreak/>
              <w:t>2.</w:t>
            </w:r>
          </w:p>
          <w:p w:rsidR="00E8388D" w:rsidRDefault="00E8388D" w:rsidP="007F6D7C">
            <w:pPr>
              <w:widowControl w:val="0"/>
              <w:suppressLineNumbers/>
              <w:suppressAutoHyphens/>
              <w:rPr>
                <w:rFonts w:eastAsia="Andale Sans UI"/>
                <w:b/>
                <w:bCs/>
                <w:kern w:val="2"/>
              </w:rPr>
            </w:pPr>
            <w:r>
              <w:rPr>
                <w:rFonts w:eastAsia="Andale Sans UI"/>
                <w:b/>
                <w:bCs/>
                <w:kern w:val="2"/>
              </w:rPr>
              <w:t>3.</w:t>
            </w:r>
          </w:p>
        </w:tc>
        <w:tc>
          <w:tcPr>
            <w:tcW w:w="241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2410" w:type="dxa"/>
            <w:tcBorders>
              <w:top w:val="nil"/>
              <w:left w:val="single" w:sz="2" w:space="0" w:color="000000"/>
              <w:bottom w:val="single" w:sz="2" w:space="0" w:color="000000"/>
              <w:right w:val="single" w:sz="2" w:space="0" w:color="000000"/>
            </w:tcBorders>
          </w:tcPr>
          <w:p w:rsidR="00E8388D" w:rsidRDefault="00E8388D" w:rsidP="007F6D7C">
            <w:pPr>
              <w:widowControl w:val="0"/>
              <w:suppressLineNumbers/>
              <w:suppressAutoHyphens/>
              <w:rPr>
                <w:rFonts w:eastAsia="Andale Sans UI"/>
                <w:kern w:val="2"/>
              </w:rPr>
            </w:pPr>
          </w:p>
          <w:p w:rsidR="00E8388D" w:rsidRDefault="00E8388D" w:rsidP="007F6D7C">
            <w:pPr>
              <w:widowControl w:val="0"/>
              <w:suppressLineNumbers/>
              <w:suppressAutoHyphens/>
              <w:rPr>
                <w:rFonts w:eastAsia="Andale Sans UI"/>
                <w:kern w:val="2"/>
              </w:rPr>
            </w:pPr>
          </w:p>
          <w:p w:rsidR="00E8388D" w:rsidRDefault="00E8388D" w:rsidP="007F6D7C">
            <w:pPr>
              <w:widowControl w:val="0"/>
              <w:suppressLineNumbers/>
              <w:suppressAutoHyphens/>
              <w:rPr>
                <w:rFonts w:eastAsia="Andale Sans UI"/>
                <w:kern w:val="2"/>
              </w:rPr>
            </w:pPr>
          </w:p>
          <w:p w:rsidR="00E8388D" w:rsidRDefault="00E8388D" w:rsidP="007F6D7C">
            <w:pPr>
              <w:widowControl w:val="0"/>
              <w:suppressLineNumbers/>
              <w:suppressAutoHyphens/>
              <w:rPr>
                <w:rFonts w:eastAsia="Andale Sans UI"/>
                <w:kern w:val="2"/>
              </w:rPr>
            </w:pPr>
          </w:p>
        </w:tc>
      </w:tr>
    </w:tbl>
    <w:p w:rsidR="00E8388D" w:rsidRDefault="00E8388D" w:rsidP="00E8388D">
      <w:pPr>
        <w:jc w:val="center"/>
        <w:rPr>
          <w:b/>
          <w:bCs/>
          <w:sz w:val="28"/>
          <w:szCs w:val="28"/>
        </w:rPr>
      </w:pPr>
    </w:p>
    <w:p w:rsidR="00E8388D" w:rsidRDefault="00E8388D" w:rsidP="00E8388D">
      <w:pPr>
        <w:jc w:val="center"/>
        <w:rPr>
          <w:b/>
          <w:bCs/>
        </w:rPr>
      </w:pPr>
      <w:r>
        <w:rPr>
          <w:b/>
          <w:bCs/>
        </w:rPr>
        <w:t>САМООЦЕНКА ДОШКОЛЬНИКА</w:t>
      </w:r>
    </w:p>
    <w:p w:rsidR="00E8388D" w:rsidRDefault="00E8388D" w:rsidP="00E8388D">
      <w:pPr>
        <w:jc w:val="center"/>
        <w:rPr>
          <w:b/>
          <w:bCs/>
        </w:rPr>
      </w:pPr>
    </w:p>
    <w:p w:rsidR="00E8388D" w:rsidRDefault="00E8388D" w:rsidP="00E8388D">
      <w:pPr>
        <w:jc w:val="both"/>
      </w:pPr>
      <w:r>
        <w:rPr>
          <w:i/>
          <w:iCs/>
        </w:rPr>
        <w:t xml:space="preserve">Цель: </w:t>
      </w:r>
      <w:r>
        <w:t>изучение самооценки и уровня притязаний дошкольников.</w:t>
      </w:r>
    </w:p>
    <w:p w:rsidR="00E8388D" w:rsidRDefault="00E8388D" w:rsidP="00E8388D">
      <w:pPr>
        <w:jc w:val="both"/>
        <w:rPr>
          <w:i/>
          <w:iCs/>
        </w:rPr>
      </w:pPr>
      <w:r>
        <w:rPr>
          <w:i/>
          <w:iCs/>
        </w:rPr>
        <w:t>Литература:</w:t>
      </w:r>
    </w:p>
    <w:p w:rsidR="00E8388D" w:rsidRDefault="00E8388D" w:rsidP="00E8388D">
      <w:pPr>
        <w:jc w:val="both"/>
      </w:pPr>
      <w:r>
        <w:rPr>
          <w:i/>
          <w:iCs/>
        </w:rPr>
        <w:t xml:space="preserve">Урунтаева Г.А., Афонькина Ю.А. </w:t>
      </w:r>
      <w:r>
        <w:t>Практикум по детской психологии.М.,1995.-С.56-58.</w:t>
      </w:r>
    </w:p>
    <w:p w:rsidR="00E8388D" w:rsidRDefault="00E8388D" w:rsidP="00E8388D">
      <w:pPr>
        <w:jc w:val="both"/>
      </w:pPr>
      <w:r>
        <w:rPr>
          <w:i/>
          <w:iCs/>
        </w:rPr>
        <w:t>Клюева Н.В., Касаткина Ю.В.</w:t>
      </w:r>
      <w:r>
        <w:t>Учим детей общению. Характер, коммуникабельность. Популярное пособие для родителей и педагогов.-Ярославль,1997.-С.112-116.</w:t>
      </w:r>
    </w:p>
    <w:p w:rsidR="00E8388D" w:rsidRDefault="00E8388D" w:rsidP="00E8388D">
      <w:pPr>
        <w:jc w:val="both"/>
        <w:rPr>
          <w:i/>
          <w:iCs/>
        </w:rPr>
      </w:pPr>
      <w:r>
        <w:rPr>
          <w:i/>
          <w:iCs/>
        </w:rPr>
        <w:t>Материал и оборудование:</w:t>
      </w:r>
    </w:p>
    <w:p w:rsidR="00E8388D" w:rsidRDefault="00E8388D" w:rsidP="00E8388D">
      <w:pPr>
        <w:jc w:val="both"/>
      </w:pPr>
      <w:r>
        <w:t>1.изображение лесенки с пятью ступеньками;</w:t>
      </w:r>
    </w:p>
    <w:p w:rsidR="00E8388D" w:rsidRDefault="00E8388D" w:rsidP="00E8388D">
      <w:pPr>
        <w:jc w:val="both"/>
      </w:pPr>
      <w:r>
        <w:t>2.две(разные по цвету) фигурки человечков;</w:t>
      </w:r>
    </w:p>
    <w:p w:rsidR="00E8388D" w:rsidRDefault="00E8388D" w:rsidP="00E8388D">
      <w:pPr>
        <w:jc w:val="both"/>
      </w:pPr>
      <w:r>
        <w:t>3.символические изображения человеческих качеств: «здоровья», «доброты», «красоты», «ума», «силы».</w:t>
      </w:r>
    </w:p>
    <w:p w:rsidR="00E8388D" w:rsidRDefault="00E8388D" w:rsidP="00E8388D">
      <w:pPr>
        <w:jc w:val="both"/>
      </w:pPr>
      <w:r>
        <w:rPr>
          <w:i/>
          <w:iCs/>
        </w:rPr>
        <w:t xml:space="preserve">Рекомендуемый возраст испытуемых: </w:t>
      </w:r>
      <w:r>
        <w:t>дети 6-7 лет.</w:t>
      </w:r>
    </w:p>
    <w:p w:rsidR="00E8388D" w:rsidRDefault="00E8388D" w:rsidP="00E8388D">
      <w:pPr>
        <w:jc w:val="center"/>
        <w:rPr>
          <w:i/>
        </w:rPr>
      </w:pPr>
      <w:r>
        <w:rPr>
          <w:i/>
        </w:rPr>
        <w:t>Процедура проведения</w:t>
      </w:r>
    </w:p>
    <w:p w:rsidR="00E8388D" w:rsidRDefault="00E8388D" w:rsidP="00E8388D">
      <w:pPr>
        <w:jc w:val="both"/>
      </w:pPr>
      <w:r>
        <w:t>Ребенку предлагается лесенка, под которой расположено изображение первого качества («здоровья»). Экспериментатор дает следующую инструкцию: «На этой шкале-все люди на свете: от самых здоровых до самых больных(показ сопровождается движением руки с самой верхней ступеньки лесенки к самой нижней), от самых больных до самых здоровых(движение руки с нижней ступеньки лесенки к самой верхней). На самой верхней ступеньке лесенки находятся все самые здоровые люди на свете, на самой нижней ступеньке –самые больные, посередине-средние. Где ты среди всех этих людей? Расположи себя на лесенке (ребенку предлагается первая фигурка человечка)». После того как ребенок сделал выбор, его просят пояснить. А каким бы ты хотел быть? Покажи на какой бы ты хотел стоять ступеньке? (ребенку предлагается вторая фигурка человечка).</w:t>
      </w:r>
    </w:p>
    <w:p w:rsidR="00E8388D" w:rsidRDefault="00E8388D" w:rsidP="00E8388D">
      <w:pPr>
        <w:jc w:val="both"/>
      </w:pPr>
      <w:r>
        <w:t>По оставшимся качествам определение самооценки и уровня притязаний проводятся аналогичным образом.</w:t>
      </w:r>
    </w:p>
    <w:p w:rsidR="00E8388D" w:rsidRDefault="00E8388D" w:rsidP="00E8388D">
      <w:pPr>
        <w:jc w:val="center"/>
        <w:rPr>
          <w:i/>
        </w:rPr>
      </w:pPr>
      <w:r>
        <w:rPr>
          <w:i/>
        </w:rPr>
        <w:t>Обработка результатов</w:t>
      </w:r>
    </w:p>
    <w:p w:rsidR="00E8388D" w:rsidRDefault="00E8388D" w:rsidP="00E8388D">
      <w:pPr>
        <w:jc w:val="both"/>
      </w:pPr>
      <w:r>
        <w:t>Данные полученные в работе с детьми, объединяют в две сводные таблицы: «Самооценка дошкольников», «Уровень притязаний дошкольников».</w:t>
      </w:r>
    </w:p>
    <w:p w:rsidR="00E8388D" w:rsidRDefault="00E8388D" w:rsidP="00E8388D">
      <w:pPr>
        <w:jc w:val="both"/>
      </w:pPr>
      <w:r>
        <w:t>Напротив фамилии ребенка по каждому оцениваемому качеству в них предоставляются количество баллов, на которые ребенок оценил себя-это номера ступенек, выбранных ребенком (ступеньки считаются снизу вверх: так первая ступень-1 балл, а самая верхняя ступень-5 баллов). Таким образом определяется степень выраженности данного качества.</w:t>
      </w:r>
    </w:p>
    <w:p w:rsidR="00E8388D" w:rsidRDefault="00E8388D" w:rsidP="00E8388D">
      <w:pPr>
        <w:jc w:val="both"/>
      </w:pPr>
      <w:r>
        <w:t>Подсчет среднего показателя «по горизонтали» позволит оценить высоту самооценки (уровня притязаний) дошкольника. Определение среднего показателя «по вертикали» дает возможность проанализировать самооценку (уровень притязаний)</w:t>
      </w:r>
    </w:p>
    <w:p w:rsidR="00E8388D" w:rsidRDefault="00E8388D" w:rsidP="00E8388D">
      <w:pPr>
        <w:jc w:val="both"/>
      </w:pPr>
      <w:r>
        <w:t>дошкольников этой возрастной группы по каждому из оцениваемых качеств.</w:t>
      </w:r>
    </w:p>
    <w:p w:rsidR="00E8388D" w:rsidRDefault="00E8388D" w:rsidP="00E8388D">
      <w:pPr>
        <w:jc w:val="center"/>
        <w:rPr>
          <w:b/>
          <w:bCs/>
          <w:i/>
          <w:iCs/>
        </w:rPr>
      </w:pPr>
    </w:p>
    <w:p w:rsidR="00E8388D" w:rsidRDefault="00E8388D" w:rsidP="00E8388D">
      <w:pPr>
        <w:jc w:val="center"/>
        <w:rPr>
          <w:b/>
          <w:bCs/>
          <w:i/>
          <w:iCs/>
        </w:rPr>
      </w:pPr>
    </w:p>
    <w:p w:rsidR="00E8388D" w:rsidRDefault="00E8388D" w:rsidP="00E8388D">
      <w:pPr>
        <w:jc w:val="center"/>
        <w:rPr>
          <w:b/>
          <w:bCs/>
          <w:i/>
          <w:iCs/>
        </w:rPr>
      </w:pPr>
      <w:r>
        <w:rPr>
          <w:b/>
          <w:bCs/>
          <w:i/>
          <w:iCs/>
        </w:rPr>
        <w:t>ФОРМА СВОДНОЙ ТАБЛИЦЫ</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499"/>
        <w:gridCol w:w="1290"/>
        <w:gridCol w:w="1350"/>
        <w:gridCol w:w="1350"/>
        <w:gridCol w:w="1395"/>
        <w:gridCol w:w="1376"/>
        <w:gridCol w:w="1385"/>
      </w:tblGrid>
      <w:tr w:rsidR="00E8388D" w:rsidTr="007F6D7C">
        <w:trPr>
          <w:trHeight w:val="342"/>
        </w:trPr>
        <w:tc>
          <w:tcPr>
            <w:tcW w:w="1499" w:type="dxa"/>
            <w:vMerge w:val="restart"/>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rPr>
                <w:rFonts w:eastAsia="Andale Sans UI"/>
                <w:b/>
                <w:bCs/>
                <w:kern w:val="2"/>
              </w:rPr>
            </w:pPr>
            <w:r>
              <w:rPr>
                <w:rFonts w:eastAsia="Andale Sans UI"/>
                <w:b/>
                <w:bCs/>
                <w:kern w:val="2"/>
              </w:rPr>
              <w:t>ФИ ребенка</w:t>
            </w:r>
          </w:p>
        </w:tc>
        <w:tc>
          <w:tcPr>
            <w:tcW w:w="6761" w:type="dxa"/>
            <w:gridSpan w:val="5"/>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 xml:space="preserve">Оцениваемые качества </w:t>
            </w:r>
          </w:p>
        </w:tc>
        <w:tc>
          <w:tcPr>
            <w:tcW w:w="1385" w:type="dxa"/>
            <w:vMerge w:val="restart"/>
            <w:tcBorders>
              <w:top w:val="single" w:sz="2" w:space="0" w:color="000000"/>
              <w:left w:val="single" w:sz="2" w:space="0" w:color="000000"/>
              <w:bottom w:val="single" w:sz="2" w:space="0" w:color="000000"/>
              <w:right w:val="single" w:sz="2" w:space="0" w:color="000000"/>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Сред. Показатели самооценки ребенка</w:t>
            </w:r>
          </w:p>
        </w:tc>
      </w:tr>
      <w:tr w:rsidR="00E8388D" w:rsidTr="007F6D7C">
        <w:trPr>
          <w:trHeight w:val="548"/>
        </w:trPr>
        <w:tc>
          <w:tcPr>
            <w:tcW w:w="1499" w:type="dxa"/>
            <w:vMerge/>
            <w:tcBorders>
              <w:top w:val="single" w:sz="2" w:space="0" w:color="000000"/>
              <w:left w:val="single" w:sz="2" w:space="0" w:color="000000"/>
              <w:bottom w:val="single" w:sz="2" w:space="0" w:color="000000"/>
              <w:right w:val="nil"/>
            </w:tcBorders>
            <w:vAlign w:val="center"/>
            <w:hideMark/>
          </w:tcPr>
          <w:p w:rsidR="00E8388D" w:rsidRDefault="00E8388D" w:rsidP="007F6D7C">
            <w:pPr>
              <w:rPr>
                <w:rFonts w:eastAsia="Andale Sans UI"/>
                <w:b/>
                <w:bCs/>
                <w:kern w:val="2"/>
              </w:rPr>
            </w:pPr>
          </w:p>
        </w:tc>
        <w:tc>
          <w:tcPr>
            <w:tcW w:w="1290"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Здоровье</w:t>
            </w:r>
          </w:p>
        </w:tc>
        <w:tc>
          <w:tcPr>
            <w:tcW w:w="1350"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Доброта</w:t>
            </w:r>
          </w:p>
        </w:tc>
        <w:tc>
          <w:tcPr>
            <w:tcW w:w="1350"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Красота</w:t>
            </w:r>
          </w:p>
        </w:tc>
        <w:tc>
          <w:tcPr>
            <w:tcW w:w="1395"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Ум</w:t>
            </w:r>
          </w:p>
        </w:tc>
        <w:tc>
          <w:tcPr>
            <w:tcW w:w="1376"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Сила</w:t>
            </w:r>
          </w:p>
        </w:tc>
        <w:tc>
          <w:tcPr>
            <w:tcW w:w="1385" w:type="dxa"/>
            <w:vMerge/>
            <w:tcBorders>
              <w:top w:val="single" w:sz="2" w:space="0" w:color="000000"/>
              <w:left w:val="single" w:sz="2" w:space="0" w:color="000000"/>
              <w:bottom w:val="single" w:sz="2" w:space="0" w:color="000000"/>
              <w:right w:val="single" w:sz="2" w:space="0" w:color="000000"/>
            </w:tcBorders>
            <w:vAlign w:val="center"/>
            <w:hideMark/>
          </w:tcPr>
          <w:p w:rsidR="00E8388D" w:rsidRDefault="00E8388D" w:rsidP="007F6D7C">
            <w:pPr>
              <w:rPr>
                <w:rFonts w:eastAsia="Andale Sans UI"/>
                <w:b/>
                <w:bCs/>
                <w:kern w:val="2"/>
              </w:rPr>
            </w:pPr>
          </w:p>
        </w:tc>
      </w:tr>
      <w:tr w:rsidR="00E8388D" w:rsidTr="007F6D7C">
        <w:trPr>
          <w:trHeight w:val="567"/>
        </w:trPr>
        <w:tc>
          <w:tcPr>
            <w:tcW w:w="1499"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rPr>
                <w:rFonts w:eastAsia="Andale Sans UI"/>
                <w:b/>
                <w:bCs/>
                <w:kern w:val="2"/>
              </w:rPr>
            </w:pPr>
            <w:r>
              <w:rPr>
                <w:rFonts w:eastAsia="Andale Sans UI"/>
                <w:b/>
                <w:bCs/>
                <w:kern w:val="2"/>
              </w:rPr>
              <w:t>1.Юра С.</w:t>
            </w:r>
          </w:p>
        </w:tc>
        <w:tc>
          <w:tcPr>
            <w:tcW w:w="1290"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kern w:val="2"/>
              </w:rPr>
            </w:pPr>
            <w:r>
              <w:rPr>
                <w:rFonts w:eastAsia="Andale Sans UI"/>
                <w:kern w:val="2"/>
              </w:rPr>
              <w:t>4</w:t>
            </w:r>
          </w:p>
        </w:tc>
        <w:tc>
          <w:tcPr>
            <w:tcW w:w="1350"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3</w:t>
            </w:r>
          </w:p>
        </w:tc>
        <w:tc>
          <w:tcPr>
            <w:tcW w:w="1350"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5</w:t>
            </w:r>
          </w:p>
        </w:tc>
        <w:tc>
          <w:tcPr>
            <w:tcW w:w="1395"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3</w:t>
            </w:r>
          </w:p>
        </w:tc>
        <w:tc>
          <w:tcPr>
            <w:tcW w:w="1376"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5</w:t>
            </w:r>
          </w:p>
        </w:tc>
        <w:tc>
          <w:tcPr>
            <w:tcW w:w="1385" w:type="dxa"/>
            <w:tcBorders>
              <w:top w:val="nil"/>
              <w:left w:val="single" w:sz="2" w:space="0" w:color="000000"/>
              <w:bottom w:val="single" w:sz="2" w:space="0" w:color="000000"/>
              <w:right w:val="single" w:sz="2" w:space="0" w:color="000000"/>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4</w:t>
            </w:r>
          </w:p>
        </w:tc>
      </w:tr>
      <w:tr w:rsidR="00E8388D" w:rsidTr="007F6D7C">
        <w:trPr>
          <w:trHeight w:val="462"/>
        </w:trPr>
        <w:tc>
          <w:tcPr>
            <w:tcW w:w="1499"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kern w:val="2"/>
              </w:rPr>
            </w:pPr>
            <w:r>
              <w:rPr>
                <w:rFonts w:eastAsia="Andale Sans UI"/>
                <w:kern w:val="2"/>
              </w:rPr>
              <w:t>....</w:t>
            </w:r>
          </w:p>
        </w:tc>
        <w:tc>
          <w:tcPr>
            <w:tcW w:w="129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5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5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95"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76"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85" w:type="dxa"/>
            <w:tcBorders>
              <w:top w:val="nil"/>
              <w:left w:val="single" w:sz="2" w:space="0" w:color="000000"/>
              <w:bottom w:val="single" w:sz="2" w:space="0" w:color="000000"/>
              <w:right w:val="single" w:sz="2" w:space="0" w:color="000000"/>
            </w:tcBorders>
          </w:tcPr>
          <w:p w:rsidR="00E8388D" w:rsidRDefault="00E8388D" w:rsidP="007F6D7C">
            <w:pPr>
              <w:widowControl w:val="0"/>
              <w:suppressLineNumbers/>
              <w:suppressAutoHyphens/>
              <w:rPr>
                <w:rFonts w:eastAsia="Andale Sans UI"/>
                <w:kern w:val="2"/>
              </w:rPr>
            </w:pPr>
          </w:p>
        </w:tc>
      </w:tr>
      <w:tr w:rsidR="00E8388D" w:rsidTr="007F6D7C">
        <w:trPr>
          <w:trHeight w:val="583"/>
        </w:trPr>
        <w:tc>
          <w:tcPr>
            <w:tcW w:w="1499"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
                <w:bCs/>
                <w:kern w:val="2"/>
              </w:rPr>
            </w:pPr>
            <w:r>
              <w:rPr>
                <w:rFonts w:eastAsia="Andale Sans UI"/>
                <w:b/>
                <w:bCs/>
                <w:kern w:val="2"/>
              </w:rPr>
              <w:t>Средние показатели</w:t>
            </w:r>
          </w:p>
        </w:tc>
        <w:tc>
          <w:tcPr>
            <w:tcW w:w="129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5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50"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95"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76" w:type="dxa"/>
            <w:tcBorders>
              <w:top w:val="nil"/>
              <w:left w:val="single" w:sz="2" w:space="0" w:color="000000"/>
              <w:bottom w:val="single" w:sz="2" w:space="0" w:color="000000"/>
              <w:right w:val="nil"/>
            </w:tcBorders>
          </w:tcPr>
          <w:p w:rsidR="00E8388D" w:rsidRDefault="00E8388D" w:rsidP="007F6D7C">
            <w:pPr>
              <w:widowControl w:val="0"/>
              <w:suppressLineNumbers/>
              <w:suppressAutoHyphens/>
              <w:rPr>
                <w:rFonts w:eastAsia="Andale Sans UI"/>
                <w:kern w:val="2"/>
              </w:rPr>
            </w:pPr>
          </w:p>
        </w:tc>
        <w:tc>
          <w:tcPr>
            <w:tcW w:w="1385" w:type="dxa"/>
            <w:tcBorders>
              <w:top w:val="nil"/>
              <w:left w:val="single" w:sz="2" w:space="0" w:color="000000"/>
              <w:bottom w:val="single" w:sz="2" w:space="0" w:color="000000"/>
              <w:right w:val="single" w:sz="2" w:space="0" w:color="000000"/>
            </w:tcBorders>
          </w:tcPr>
          <w:p w:rsidR="00E8388D" w:rsidRDefault="00E8388D" w:rsidP="007F6D7C">
            <w:pPr>
              <w:widowControl w:val="0"/>
              <w:suppressLineNumbers/>
              <w:suppressAutoHyphens/>
              <w:rPr>
                <w:rFonts w:eastAsia="Andale Sans UI"/>
                <w:kern w:val="2"/>
              </w:rPr>
            </w:pPr>
          </w:p>
        </w:tc>
      </w:tr>
    </w:tbl>
    <w:p w:rsidR="00E8388D" w:rsidRDefault="00E8388D" w:rsidP="00E8388D">
      <w:r>
        <w:t>Сводная таблица: «Уровень притязаний дошкольников» оформляется и анализируется аналогично.</w:t>
      </w:r>
    </w:p>
    <w:p w:rsidR="00E8388D" w:rsidRDefault="00E8388D" w:rsidP="00E8388D"/>
    <w:p w:rsidR="00E8388D" w:rsidRDefault="00E8388D" w:rsidP="00E8388D">
      <w:pPr>
        <w:jc w:val="center"/>
        <w:rPr>
          <w:b/>
          <w:bCs/>
        </w:rPr>
      </w:pPr>
      <w:r>
        <w:rPr>
          <w:b/>
          <w:bCs/>
        </w:rPr>
        <w:t>ЭМОЦИИ ДОШКОЛЬНИКОВ</w:t>
      </w:r>
    </w:p>
    <w:p w:rsidR="00E8388D" w:rsidRDefault="00E8388D" w:rsidP="00E8388D">
      <w:pPr>
        <w:jc w:val="both"/>
      </w:pPr>
      <w:r>
        <w:rPr>
          <w:i/>
          <w:iCs/>
        </w:rPr>
        <w:t xml:space="preserve">Цель: </w:t>
      </w:r>
      <w:r>
        <w:t>изучение понимания эмоциональных состояний людей, изображенных на картинке.</w:t>
      </w:r>
    </w:p>
    <w:p w:rsidR="00E8388D" w:rsidRDefault="00E8388D" w:rsidP="00E8388D">
      <w:pPr>
        <w:jc w:val="both"/>
        <w:rPr>
          <w:i/>
          <w:iCs/>
        </w:rPr>
      </w:pPr>
      <w:r>
        <w:rPr>
          <w:i/>
          <w:iCs/>
        </w:rPr>
        <w:t>Литература:</w:t>
      </w:r>
    </w:p>
    <w:p w:rsidR="00E8388D" w:rsidRDefault="00E8388D" w:rsidP="00E8388D">
      <w:pPr>
        <w:jc w:val="both"/>
      </w:pPr>
      <w:r>
        <w:rPr>
          <w:i/>
          <w:iCs/>
        </w:rPr>
        <w:t>Урунтаева Г.А.,Афонькина Ю.А.</w:t>
      </w:r>
      <w:r>
        <w:t>Практикум по детской психологии. М.,1995.С.90-91.</w:t>
      </w:r>
    </w:p>
    <w:p w:rsidR="00E8388D" w:rsidRDefault="00E8388D" w:rsidP="00E8388D">
      <w:pPr>
        <w:jc w:val="both"/>
      </w:pPr>
      <w:r>
        <w:rPr>
          <w:i/>
          <w:iCs/>
        </w:rPr>
        <w:t xml:space="preserve">Клюева Н.В., Касаткина Ю.В. </w:t>
      </w:r>
      <w:r>
        <w:t>Учим детей общению. Характер, коммуникабельность. Популярное пособие для родителей и педагогов. –Ярославль,1997.- С.68-92,221 – 237.</w:t>
      </w:r>
    </w:p>
    <w:p w:rsidR="00E8388D" w:rsidRDefault="00E8388D" w:rsidP="00E8388D">
      <w:pPr>
        <w:jc w:val="both"/>
        <w:rPr>
          <w:i/>
          <w:iCs/>
        </w:rPr>
      </w:pPr>
      <w:r>
        <w:rPr>
          <w:i/>
          <w:iCs/>
        </w:rPr>
        <w:t>Материал и оборудование:</w:t>
      </w:r>
    </w:p>
    <w:p w:rsidR="00E8388D" w:rsidRDefault="00E8388D" w:rsidP="00E8388D">
      <w:pPr>
        <w:jc w:val="both"/>
      </w:pPr>
      <w:r>
        <w:t>1.картинки с изображением детей и взрослых, у которых ярко выраженно эмоциональное состояния как основных эмоций (радость, страх, гнев, горе) так и их оттенков;</w:t>
      </w:r>
    </w:p>
    <w:p w:rsidR="00E8388D" w:rsidRDefault="00E8388D" w:rsidP="00E8388D">
      <w:pPr>
        <w:jc w:val="both"/>
      </w:pPr>
      <w:r>
        <w:t>2.сюжетные картинки с изображением положительных и отрицательных поступков детей и взрослых.</w:t>
      </w:r>
    </w:p>
    <w:p w:rsidR="00E8388D" w:rsidRDefault="00E8388D" w:rsidP="00E8388D">
      <w:pPr>
        <w:jc w:val="both"/>
        <w:rPr>
          <w:b/>
          <w:bCs/>
          <w:i/>
          <w:iCs/>
        </w:rPr>
      </w:pPr>
    </w:p>
    <w:p w:rsidR="00E8388D" w:rsidRDefault="00E8388D" w:rsidP="00E8388D">
      <w:pPr>
        <w:jc w:val="both"/>
        <w:rPr>
          <w:b/>
          <w:bCs/>
          <w:i/>
          <w:iCs/>
        </w:rPr>
      </w:pPr>
      <w:r>
        <w:rPr>
          <w:b/>
          <w:bCs/>
          <w:i/>
          <w:iCs/>
        </w:rPr>
        <w:t xml:space="preserve"> «СХЕМАТИЧЕСКОЕ ИЗОБРАЖЕНИЕ ЭМОЦИОНАЛЬНЫХ СОСТОЯНИЙ»</w:t>
      </w:r>
    </w:p>
    <w:p w:rsidR="00E8388D" w:rsidRDefault="00E8388D" w:rsidP="00E8388D">
      <w:pPr>
        <w:jc w:val="center"/>
        <w:rPr>
          <w:b/>
          <w:bCs/>
          <w:i/>
          <w:iCs/>
          <w:sz w:val="28"/>
          <w:szCs w:val="28"/>
        </w:rPr>
      </w:pPr>
      <w:r>
        <w:rPr>
          <w:rFonts w:asciiTheme="minorHAnsi" w:eastAsiaTheme="minorHAnsi" w:hAnsiTheme="minorHAnsi"/>
          <w:noProof/>
          <w:sz w:val="22"/>
          <w:szCs w:val="22"/>
        </w:rPr>
        <mc:AlternateContent>
          <mc:Choice Requires="wps">
            <w:drawing>
              <wp:anchor distT="0" distB="0" distL="114300" distR="114300" simplePos="0" relativeHeight="251659264" behindDoc="0" locked="0" layoutInCell="1" allowOverlap="1">
                <wp:simplePos x="0" y="0"/>
                <wp:positionH relativeFrom="column">
                  <wp:posOffset>435610</wp:posOffset>
                </wp:positionH>
                <wp:positionV relativeFrom="paragraph">
                  <wp:posOffset>204470</wp:posOffset>
                </wp:positionV>
                <wp:extent cx="1047750" cy="1609725"/>
                <wp:effectExtent l="0" t="0" r="19050" b="28575"/>
                <wp:wrapNone/>
                <wp:docPr id="30" name="Блок-схема: узел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1609725"/>
                        </a:xfrm>
                        <a:prstGeom prst="flowChartConnector">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0" o:spid="_x0000_s1026" type="#_x0000_t120" style="position:absolute;margin-left:34.3pt;margin-top:16.1pt;width:82.5pt;height:126.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0288" behindDoc="0" locked="0" layoutInCell="1" allowOverlap="1">
                <wp:simplePos x="0" y="0"/>
                <wp:positionH relativeFrom="column">
                  <wp:posOffset>2510155</wp:posOffset>
                </wp:positionH>
                <wp:positionV relativeFrom="paragraph">
                  <wp:posOffset>194945</wp:posOffset>
                </wp:positionV>
                <wp:extent cx="1047750" cy="1628775"/>
                <wp:effectExtent l="0" t="0" r="19050" b="28575"/>
                <wp:wrapNone/>
                <wp:docPr id="29" name="Блок-схема: узел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1628775"/>
                        </a:xfrm>
                        <a:prstGeom prst="flowChartConnector">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9" o:spid="_x0000_s1026" type="#_x0000_t120" style="position:absolute;margin-left:197.65pt;margin-top:15.35pt;width:82.5pt;height:128.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1312" behindDoc="0" locked="0" layoutInCell="1" allowOverlap="1">
                <wp:simplePos x="0" y="0"/>
                <wp:positionH relativeFrom="column">
                  <wp:posOffset>4550410</wp:posOffset>
                </wp:positionH>
                <wp:positionV relativeFrom="paragraph">
                  <wp:posOffset>185420</wp:posOffset>
                </wp:positionV>
                <wp:extent cx="1047750" cy="1657350"/>
                <wp:effectExtent l="0" t="0" r="19050" b="19050"/>
                <wp:wrapNone/>
                <wp:docPr id="28" name="Блок-схема: узел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1657350"/>
                        </a:xfrm>
                        <a:prstGeom prst="flowChartConnector">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8" o:spid="_x0000_s1026" type="#_x0000_t120" style="position:absolute;margin-left:358.3pt;margin-top:14.6pt;width:82.5pt;height:130.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2336" behindDoc="0" locked="0" layoutInCell="1" allowOverlap="1">
                <wp:simplePos x="0" y="0"/>
                <wp:positionH relativeFrom="column">
                  <wp:posOffset>4921885</wp:posOffset>
                </wp:positionH>
                <wp:positionV relativeFrom="paragraph">
                  <wp:posOffset>1544320</wp:posOffset>
                </wp:positionV>
                <wp:extent cx="323850" cy="67945"/>
                <wp:effectExtent l="0" t="0" r="19050" b="8255"/>
                <wp:wrapNone/>
                <wp:docPr id="27" name="Полилиния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67945"/>
                        </a:xfrm>
                        <a:custGeom>
                          <a:avLst/>
                          <a:gdLst>
                            <a:gd name="T0" fmla="*/ 0 w 511"/>
                            <a:gd name="T1" fmla="*/ 15 h 151"/>
                            <a:gd name="T2" fmla="*/ 450 w 511"/>
                            <a:gd name="T3" fmla="*/ 45 h 151"/>
                            <a:gd name="T4" fmla="*/ 510 w 511"/>
                            <a:gd name="T5" fmla="*/ 0 h 151"/>
                          </a:gdLst>
                          <a:ahLst/>
                          <a:cxnLst>
                            <a:cxn ang="0">
                              <a:pos x="T0" y="T1"/>
                            </a:cxn>
                            <a:cxn ang="0">
                              <a:pos x="T2" y="T3"/>
                            </a:cxn>
                            <a:cxn ang="0">
                              <a:pos x="T4" y="T5"/>
                            </a:cxn>
                          </a:cxnLst>
                          <a:rect l="0" t="0" r="r" b="b"/>
                          <a:pathLst>
                            <a:path w="511" h="151">
                              <a:moveTo>
                                <a:pt x="0" y="15"/>
                              </a:moveTo>
                              <a:cubicBezTo>
                                <a:pt x="125" y="108"/>
                                <a:pt x="315" y="150"/>
                                <a:pt x="450" y="45"/>
                              </a:cubicBezTo>
                              <a:lnTo>
                                <a:pt x="510" y="0"/>
                              </a:ln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7" o:spid="_x0000_s1026" style="position:absolute;margin-left:387.55pt;margin-top:121.6pt;width:25.5pt;height: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" path="m,15v125,93,315,135,450,30l510,e" filled="f">
                <v:path o:connecttype="custom" o:connectlocs="0,6750;285191,20249;323216,0" o:connectangles="0,0,0"/>
              </v:shape>
            </w:pict>
          </mc:Fallback>
        </mc:AlternateConten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3164"/>
        <w:gridCol w:w="3260"/>
        <w:gridCol w:w="3221"/>
      </w:tblGrid>
      <w:tr w:rsidR="00E8388D" w:rsidTr="007F6D7C">
        <w:trPr>
          <w:trHeight w:val="2655"/>
        </w:trPr>
        <w:tc>
          <w:tcPr>
            <w:tcW w:w="3164"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kern w:val="2"/>
                <w:sz w:val="28"/>
                <w:szCs w:val="28"/>
              </w:rPr>
            </w:pPr>
            <w:r>
              <w:rPr>
                <w:rFonts w:asciiTheme="minorHAnsi" w:eastAsiaTheme="minorHAnsi" w:hAnsiTheme="minorHAnsi"/>
                <w:noProof/>
                <w:sz w:val="22"/>
                <w:szCs w:val="22"/>
              </w:rPr>
              <mc:AlternateContent>
                <mc:Choice Requires="wps">
                  <w:drawing>
                    <wp:anchor distT="0" distB="0" distL="114300" distR="114300" simplePos="0" relativeHeight="251663360" behindDoc="0" locked="0" layoutInCell="1" allowOverlap="1">
                      <wp:simplePos x="0" y="0"/>
                      <wp:positionH relativeFrom="column">
                        <wp:posOffset>724535</wp:posOffset>
                      </wp:positionH>
                      <wp:positionV relativeFrom="paragraph">
                        <wp:posOffset>1270000</wp:posOffset>
                      </wp:positionV>
                      <wp:extent cx="400050" cy="114300"/>
                      <wp:effectExtent l="0" t="0" r="19050" b="19050"/>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114300"/>
                              </a:xfrm>
                              <a:prstGeom prst="rect">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26" style="position:absolute;margin-left:57.05pt;margin-top:100pt;width:31.5pt;height:9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">
                      <v:stroke joinstyle="round"/>
                    </v:rect>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4384" behindDoc="0" locked="0" layoutInCell="1" allowOverlap="1">
                      <wp:simplePos x="0" y="0"/>
                      <wp:positionH relativeFrom="column">
                        <wp:posOffset>2924810</wp:posOffset>
                      </wp:positionH>
                      <wp:positionV relativeFrom="paragraph">
                        <wp:posOffset>1222375</wp:posOffset>
                      </wp:positionV>
                      <wp:extent cx="171450" cy="190500"/>
                      <wp:effectExtent l="0" t="0" r="19050" b="19050"/>
                      <wp:wrapNone/>
                      <wp:docPr id="25" name="Блок-схема: узел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90500"/>
                              </a:xfrm>
                              <a:prstGeom prst="flowChartConnector">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5" o:spid="_x0000_s1026" type="#_x0000_t120" style="position:absolute;margin-left:230.3pt;margin-top:96.25pt;width:13.5pt;height:1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5408" behindDoc="0" locked="0" layoutInCell="1" allowOverlap="1">
                      <wp:simplePos x="0" y="0"/>
                      <wp:positionH relativeFrom="column">
                        <wp:posOffset>857885</wp:posOffset>
                      </wp:positionH>
                      <wp:positionV relativeFrom="paragraph">
                        <wp:posOffset>581025</wp:posOffset>
                      </wp:positionV>
                      <wp:extent cx="104775" cy="323850"/>
                      <wp:effectExtent l="0" t="0" r="28575" b="1905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4775" cy="3238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5pt,45.75pt" to="75.8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6432" behindDoc="0" locked="0" layoutInCell="1" allowOverlap="1">
                      <wp:simplePos x="0" y="0"/>
                      <wp:positionH relativeFrom="column">
                        <wp:posOffset>857885</wp:posOffset>
                      </wp:positionH>
                      <wp:positionV relativeFrom="paragraph">
                        <wp:posOffset>904875</wp:posOffset>
                      </wp:positionV>
                      <wp:extent cx="200025" cy="9525"/>
                      <wp:effectExtent l="0" t="0" r="28575" b="28575"/>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95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5pt,71.25pt" to="83.3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7456" behindDoc="0" locked="0" layoutInCell="1" allowOverlap="1">
                      <wp:simplePos x="0" y="0"/>
                      <wp:positionH relativeFrom="column">
                        <wp:posOffset>715010</wp:posOffset>
                      </wp:positionH>
                      <wp:positionV relativeFrom="paragraph">
                        <wp:posOffset>352425</wp:posOffset>
                      </wp:positionV>
                      <wp:extent cx="104775" cy="190500"/>
                      <wp:effectExtent l="0" t="0" r="28575" b="1905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905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pt,27.75pt" to="64.5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8480" behindDoc="0" locked="0" layoutInCell="1" allowOverlap="1">
                      <wp:simplePos x="0" y="0"/>
                      <wp:positionH relativeFrom="column">
                        <wp:posOffset>1057910</wp:posOffset>
                      </wp:positionH>
                      <wp:positionV relativeFrom="paragraph">
                        <wp:posOffset>352425</wp:posOffset>
                      </wp:positionV>
                      <wp:extent cx="152400" cy="171450"/>
                      <wp:effectExtent l="0" t="0" r="19050" b="1905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714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3pt,27.75pt" to="95.3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69504" behindDoc="0" locked="0" layoutInCell="1" allowOverlap="1">
                      <wp:simplePos x="0" y="0"/>
                      <wp:positionH relativeFrom="column">
                        <wp:posOffset>2915285</wp:posOffset>
                      </wp:positionH>
                      <wp:positionV relativeFrom="paragraph">
                        <wp:posOffset>552450</wp:posOffset>
                      </wp:positionV>
                      <wp:extent cx="123825" cy="314325"/>
                      <wp:effectExtent l="0" t="0" r="28575" b="2857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 cy="3143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55pt,43.5pt" to="239.3pt,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"/>
                  </w:pict>
                </mc:Fallback>
              </mc:AlternateContent>
            </w:r>
            <w:r>
              <w:rPr>
                <w:rFonts w:asciiTheme="minorHAnsi" w:eastAsiaTheme="minorHAnsi" w:hAnsiTheme="minorHAnsi"/>
                <w:noProof/>
                <w:sz w:val="22"/>
                <w:szCs w:val="22"/>
              </w:rPr>
              <mc:AlternateContent>
                <mc:Choice Requires="wps">
                  <w:drawing>
                    <wp:anchor distT="4294967295" distB="4294967295" distL="114300" distR="114300" simplePos="0" relativeHeight="251670528" behindDoc="0" locked="0" layoutInCell="1" allowOverlap="1">
                      <wp:simplePos x="0" y="0"/>
                      <wp:positionH relativeFrom="column">
                        <wp:posOffset>3134360</wp:posOffset>
                      </wp:positionH>
                      <wp:positionV relativeFrom="paragraph">
                        <wp:posOffset>428624</wp:posOffset>
                      </wp:positionV>
                      <wp:extent cx="180975" cy="0"/>
                      <wp:effectExtent l="0" t="0" r="9525" b="1905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8pt,33.75pt" to="261.05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71552" behindDoc="0" locked="0" layoutInCell="1" allowOverlap="1">
                      <wp:simplePos x="0" y="0"/>
                      <wp:positionH relativeFrom="column">
                        <wp:posOffset>4953635</wp:posOffset>
                      </wp:positionH>
                      <wp:positionV relativeFrom="paragraph">
                        <wp:posOffset>885825</wp:posOffset>
                      </wp:positionV>
                      <wp:extent cx="171450" cy="9525"/>
                      <wp:effectExtent l="0" t="0" r="19050" b="2857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1450" cy="95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05pt,69.75pt" to="403.5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72576" behindDoc="0" locked="0" layoutInCell="1" allowOverlap="1">
                      <wp:simplePos x="0" y="0"/>
                      <wp:positionH relativeFrom="column">
                        <wp:posOffset>4705985</wp:posOffset>
                      </wp:positionH>
                      <wp:positionV relativeFrom="paragraph">
                        <wp:posOffset>402590</wp:posOffset>
                      </wp:positionV>
                      <wp:extent cx="295275" cy="111760"/>
                      <wp:effectExtent l="0" t="0" r="28575" b="21590"/>
                      <wp:wrapNone/>
                      <wp:docPr id="17" name="Полилиния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111760"/>
                              </a:xfrm>
                              <a:custGeom>
                                <a:avLst/>
                                <a:gdLst>
                                  <a:gd name="T0" fmla="*/ 0 w 466"/>
                                  <a:gd name="T1" fmla="*/ 220 h 236"/>
                                  <a:gd name="T2" fmla="*/ 465 w 466"/>
                                  <a:gd name="T3" fmla="*/ 205 h 236"/>
                                  <a:gd name="T4" fmla="*/ 465 w 466"/>
                                  <a:gd name="T5" fmla="*/ 235 h 236"/>
                                </a:gdLst>
                                <a:ahLst/>
                                <a:cxnLst>
                                  <a:cxn ang="0">
                                    <a:pos x="T0" y="T1"/>
                                  </a:cxn>
                                  <a:cxn ang="0">
                                    <a:pos x="T2" y="T3"/>
                                  </a:cxn>
                                  <a:cxn ang="0">
                                    <a:pos x="T4" y="T5"/>
                                  </a:cxn>
                                </a:cxnLst>
                                <a:rect l="0" t="0" r="r" b="b"/>
                                <a:pathLst>
                                  <a:path w="466" h="236">
                                    <a:moveTo>
                                      <a:pt x="0" y="220"/>
                                    </a:moveTo>
                                    <a:cubicBezTo>
                                      <a:pt x="72" y="16"/>
                                      <a:pt x="384" y="0"/>
                                      <a:pt x="465" y="205"/>
                                    </a:cubicBezTo>
                                    <a:lnTo>
                                      <a:pt x="465" y="235"/>
                                    </a:ln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7" o:spid="_x0000_s1026" style="position:absolute;margin-left:370.55pt;margin-top:31.7pt;width:23.25pt;height: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66,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" path="m,220c72,16,384,,465,205r,30e" filled="f">
                      <v:path o:connecttype="custom" o:connectlocs="0,104183;294641,97080;294641,111286" o:connectangles="0,0,0"/>
                    </v:shape>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73600" behindDoc="0" locked="0" layoutInCell="1" allowOverlap="1">
                      <wp:simplePos x="0" y="0"/>
                      <wp:positionH relativeFrom="column">
                        <wp:posOffset>5144135</wp:posOffset>
                      </wp:positionH>
                      <wp:positionV relativeFrom="paragraph">
                        <wp:posOffset>410210</wp:posOffset>
                      </wp:positionV>
                      <wp:extent cx="247650" cy="104140"/>
                      <wp:effectExtent l="0" t="0" r="19050" b="10160"/>
                      <wp:wrapNone/>
                      <wp:docPr id="16" name="Полилиния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04140"/>
                              </a:xfrm>
                              <a:custGeom>
                                <a:avLst/>
                                <a:gdLst>
                                  <a:gd name="T0" fmla="*/ 0 w 391"/>
                                  <a:gd name="T1" fmla="*/ 250 h 251"/>
                                  <a:gd name="T2" fmla="*/ 390 w 391"/>
                                  <a:gd name="T3" fmla="*/ 250 h 251"/>
                                  <a:gd name="T4" fmla="*/ 390 w 391"/>
                                  <a:gd name="T5" fmla="*/ 250 h 251"/>
                                </a:gdLst>
                                <a:ahLst/>
                                <a:cxnLst>
                                  <a:cxn ang="0">
                                    <a:pos x="T0" y="T1"/>
                                  </a:cxn>
                                  <a:cxn ang="0">
                                    <a:pos x="T2" y="T3"/>
                                  </a:cxn>
                                  <a:cxn ang="0">
                                    <a:pos x="T4" y="T5"/>
                                  </a:cxn>
                                </a:cxnLst>
                                <a:rect l="0" t="0" r="r" b="b"/>
                                <a:pathLst>
                                  <a:path w="391" h="251">
                                    <a:moveTo>
                                      <a:pt x="0" y="250"/>
                                    </a:moveTo>
                                    <a:cubicBezTo>
                                      <a:pt x="1" y="0"/>
                                      <a:pt x="353" y="66"/>
                                      <a:pt x="390" y="250"/>
                                    </a:cubicBezTo>
                                    <a:lnTo>
                                      <a:pt x="390" y="250"/>
                                    </a:ln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6" o:spid="_x0000_s1026" style="position:absolute;margin-left:405.05pt;margin-top:32.3pt;width:19.5pt;height: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91,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" path="m,250c1,,353,66,390,250r,e" filled="f">
                      <v:path o:connecttype="custom" o:connectlocs="0,103725;247017,103725;247017,103725" o:connectangles="0,0,0"/>
                    </v:shape>
                  </w:pict>
                </mc:Fallback>
              </mc:AlternateContent>
            </w:r>
          </w:p>
        </w:tc>
        <w:tc>
          <w:tcPr>
            <w:tcW w:w="3260" w:type="dxa"/>
            <w:tcBorders>
              <w:top w:val="single" w:sz="2" w:space="0" w:color="000000"/>
              <w:left w:val="single" w:sz="2" w:space="0" w:color="000000"/>
              <w:bottom w:val="single" w:sz="2" w:space="0" w:color="000000"/>
              <w:right w:val="nil"/>
            </w:tcBorders>
          </w:tcPr>
          <w:p w:rsidR="00E8388D" w:rsidRDefault="00E8388D" w:rsidP="007F6D7C">
            <w:pPr>
              <w:widowControl w:val="0"/>
              <w:suppressLineNumbers/>
              <w:suppressAutoHyphens/>
              <w:jc w:val="center"/>
              <w:rPr>
                <w:rFonts w:eastAsia="Andale Sans UI"/>
                <w:kern w:val="2"/>
                <w:sz w:val="28"/>
                <w:szCs w:val="28"/>
              </w:rPr>
            </w:pPr>
          </w:p>
        </w:tc>
        <w:tc>
          <w:tcPr>
            <w:tcW w:w="3221" w:type="dxa"/>
            <w:tcBorders>
              <w:top w:val="single" w:sz="2" w:space="0" w:color="000000"/>
              <w:left w:val="single" w:sz="2" w:space="0" w:color="000000"/>
              <w:bottom w:val="single" w:sz="2" w:space="0" w:color="000000"/>
              <w:right w:val="single" w:sz="2" w:space="0" w:color="000000"/>
            </w:tcBorders>
            <w:hideMark/>
          </w:tcPr>
          <w:p w:rsidR="00E8388D" w:rsidRDefault="00E8388D" w:rsidP="007F6D7C">
            <w:pPr>
              <w:widowControl w:val="0"/>
              <w:suppressLineNumbers/>
              <w:suppressAutoHyphens/>
              <w:jc w:val="center"/>
              <w:rPr>
                <w:rFonts w:eastAsia="Andale Sans UI"/>
                <w:kern w:val="2"/>
                <w:sz w:val="28"/>
                <w:szCs w:val="28"/>
              </w:rPr>
            </w:pPr>
            <w:r>
              <w:rPr>
                <w:rFonts w:asciiTheme="minorHAnsi" w:eastAsiaTheme="minorHAnsi" w:hAnsiTheme="minorHAnsi"/>
                <w:noProof/>
                <w:sz w:val="22"/>
                <w:szCs w:val="22"/>
              </w:rPr>
              <mc:AlternateContent>
                <mc:Choice Requires="wps">
                  <w:drawing>
                    <wp:anchor distT="4294967295" distB="4294967295" distL="114300" distR="114300" simplePos="0" relativeHeight="251674624" behindDoc="0" locked="0" layoutInCell="1" allowOverlap="1">
                      <wp:simplePos x="0" y="0"/>
                      <wp:positionH relativeFrom="column">
                        <wp:posOffset>-1164590</wp:posOffset>
                      </wp:positionH>
                      <wp:positionV relativeFrom="paragraph">
                        <wp:posOffset>866774</wp:posOffset>
                      </wp:positionV>
                      <wp:extent cx="219075" cy="0"/>
                      <wp:effectExtent l="0" t="0" r="9525" b="19050"/>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7pt,68.25pt" to="-74.45pt,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"/>
                  </w:pict>
                </mc:Fallback>
              </mc:AlternateContent>
            </w:r>
            <w:r>
              <w:rPr>
                <w:rFonts w:asciiTheme="minorHAnsi" w:eastAsiaTheme="minorHAnsi" w:hAnsiTheme="minorHAnsi"/>
                <w:noProof/>
                <w:sz w:val="22"/>
                <w:szCs w:val="22"/>
              </w:rPr>
              <mc:AlternateContent>
                <mc:Choice Requires="wps">
                  <w:drawing>
                    <wp:anchor distT="4294967295" distB="4294967295" distL="114300" distR="114300" simplePos="0" relativeHeight="251675648" behindDoc="0" locked="0" layoutInCell="1" allowOverlap="1">
                      <wp:simplePos x="0" y="0"/>
                      <wp:positionH relativeFrom="column">
                        <wp:posOffset>-1364615</wp:posOffset>
                      </wp:positionH>
                      <wp:positionV relativeFrom="paragraph">
                        <wp:posOffset>438149</wp:posOffset>
                      </wp:positionV>
                      <wp:extent cx="200025" cy="0"/>
                      <wp:effectExtent l="0" t="0" r="9525" b="1905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45pt,34.5pt" to="-9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76672" behindDoc="0" locked="0" layoutInCell="1" allowOverlap="1">
                      <wp:simplePos x="0" y="0"/>
                      <wp:positionH relativeFrom="column">
                        <wp:posOffset>873760</wp:posOffset>
                      </wp:positionH>
                      <wp:positionV relativeFrom="paragraph">
                        <wp:posOffset>552450</wp:posOffset>
                      </wp:positionV>
                      <wp:extent cx="95250" cy="333375"/>
                      <wp:effectExtent l="0" t="0" r="19050" b="2857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3333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pt,43.5pt" to="76.3pt,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"/>
                  </w:pict>
                </mc:Fallback>
              </mc:AlternateContent>
            </w:r>
          </w:p>
        </w:tc>
      </w:tr>
      <w:tr w:rsidR="00E8388D" w:rsidTr="007F6D7C">
        <w:trPr>
          <w:trHeight w:val="2670"/>
        </w:trPr>
        <w:tc>
          <w:tcPr>
            <w:tcW w:w="3164"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kern w:val="2"/>
                <w:sz w:val="28"/>
                <w:szCs w:val="28"/>
              </w:rPr>
            </w:pPr>
            <w:r>
              <w:rPr>
                <w:rFonts w:asciiTheme="minorHAnsi" w:eastAsiaTheme="minorHAnsi" w:hAnsiTheme="minorHAnsi"/>
                <w:noProof/>
                <w:sz w:val="22"/>
                <w:szCs w:val="22"/>
              </w:rPr>
              <mc:AlternateContent>
                <mc:Choice Requires="wps">
                  <w:drawing>
                    <wp:anchor distT="0" distB="0" distL="114300" distR="114300" simplePos="0" relativeHeight="251677696" behindDoc="0" locked="0" layoutInCell="1" allowOverlap="1">
                      <wp:simplePos x="0" y="0"/>
                      <wp:positionH relativeFrom="column">
                        <wp:posOffset>441960</wp:posOffset>
                      </wp:positionH>
                      <wp:positionV relativeFrom="paragraph">
                        <wp:posOffset>73660</wp:posOffset>
                      </wp:positionV>
                      <wp:extent cx="1047750" cy="1628775"/>
                      <wp:effectExtent l="0" t="0" r="19050" b="28575"/>
                      <wp:wrapNone/>
                      <wp:docPr id="12" name="Блок-схема: узел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1628775"/>
                              </a:xfrm>
                              <a:prstGeom prst="flowChartConnector">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2" o:spid="_x0000_s1026" type="#_x0000_t120" style="position:absolute;margin-left:34.8pt;margin-top:5.8pt;width:82.5pt;height:128.25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78720" behindDoc="0" locked="0" layoutInCell="1" allowOverlap="1">
                      <wp:simplePos x="0" y="0"/>
                      <wp:positionH relativeFrom="column">
                        <wp:posOffset>1038225</wp:posOffset>
                      </wp:positionH>
                      <wp:positionV relativeFrom="paragraph">
                        <wp:posOffset>448945</wp:posOffset>
                      </wp:positionV>
                      <wp:extent cx="95250" cy="200025"/>
                      <wp:effectExtent l="0" t="0" r="19050" b="28575"/>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2000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75pt,35.35pt" to="89.2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"/>
                  </w:pict>
                </mc:Fallback>
              </mc:AlternateContent>
            </w:r>
          </w:p>
        </w:tc>
        <w:tc>
          <w:tcPr>
            <w:tcW w:w="3260"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kern w:val="2"/>
                <w:sz w:val="28"/>
                <w:szCs w:val="28"/>
              </w:rPr>
            </w:pPr>
            <w:r>
              <w:rPr>
                <w:rFonts w:asciiTheme="minorHAnsi" w:eastAsiaTheme="minorHAnsi" w:hAnsiTheme="minorHAnsi"/>
                <w:noProof/>
                <w:sz w:val="22"/>
                <w:szCs w:val="22"/>
              </w:rPr>
              <mc:AlternateContent>
                <mc:Choice Requires="wps">
                  <w:drawing>
                    <wp:anchor distT="0" distB="0" distL="114300" distR="114300" simplePos="0" relativeHeight="251679744" behindDoc="0" locked="0" layoutInCell="1" allowOverlap="1">
                      <wp:simplePos x="0" y="0"/>
                      <wp:positionH relativeFrom="column">
                        <wp:posOffset>490855</wp:posOffset>
                      </wp:positionH>
                      <wp:positionV relativeFrom="paragraph">
                        <wp:posOffset>73660</wp:posOffset>
                      </wp:positionV>
                      <wp:extent cx="1047750" cy="1647825"/>
                      <wp:effectExtent l="0" t="0" r="19050" b="28575"/>
                      <wp:wrapNone/>
                      <wp:docPr id="10" name="Блок-схема: узел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1647825"/>
                              </a:xfrm>
                              <a:prstGeom prst="flowChartConnector">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0" o:spid="_x0000_s1026" type="#_x0000_t120" style="position:absolute;margin-left:38.65pt;margin-top:5.8pt;width:82.5pt;height:129.75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"/>
                  </w:pict>
                </mc:Fallback>
              </mc:AlternateContent>
            </w:r>
          </w:p>
        </w:tc>
        <w:tc>
          <w:tcPr>
            <w:tcW w:w="3221" w:type="dxa"/>
            <w:tcBorders>
              <w:top w:val="nil"/>
              <w:left w:val="single" w:sz="2" w:space="0" w:color="000000"/>
              <w:bottom w:val="single" w:sz="2" w:space="0" w:color="000000"/>
              <w:right w:val="single" w:sz="2" w:space="0" w:color="000000"/>
            </w:tcBorders>
          </w:tcPr>
          <w:p w:rsidR="00E8388D" w:rsidRDefault="00E8388D" w:rsidP="007F6D7C">
            <w:pPr>
              <w:widowControl w:val="0"/>
              <w:suppressLineNumbers/>
              <w:suppressAutoHyphens/>
              <w:jc w:val="center"/>
              <w:rPr>
                <w:rFonts w:eastAsia="Andale Sans UI"/>
                <w:b/>
                <w:bCs/>
                <w:kern w:val="2"/>
                <w:sz w:val="28"/>
                <w:szCs w:val="28"/>
              </w:rPr>
            </w:pPr>
          </w:p>
          <w:p w:rsidR="00E8388D" w:rsidRDefault="00E8388D" w:rsidP="007F6D7C">
            <w:pPr>
              <w:widowControl w:val="0"/>
              <w:suppressLineNumbers/>
              <w:suppressAutoHyphens/>
              <w:jc w:val="center"/>
              <w:rPr>
                <w:rFonts w:eastAsia="Andale Sans UI"/>
                <w:b/>
                <w:bCs/>
                <w:kern w:val="2"/>
                <w:sz w:val="28"/>
                <w:szCs w:val="28"/>
              </w:rPr>
            </w:pPr>
          </w:p>
          <w:p w:rsidR="00E8388D" w:rsidRDefault="00E8388D" w:rsidP="007F6D7C">
            <w:pPr>
              <w:widowControl w:val="0"/>
              <w:suppressLineNumbers/>
              <w:suppressAutoHyphens/>
              <w:jc w:val="center"/>
              <w:rPr>
                <w:rFonts w:eastAsia="Andale Sans UI"/>
                <w:b/>
                <w:bCs/>
                <w:kern w:val="2"/>
                <w:sz w:val="28"/>
                <w:szCs w:val="28"/>
              </w:rPr>
            </w:pPr>
            <w:r>
              <w:rPr>
                <w:rFonts w:asciiTheme="minorHAnsi" w:eastAsiaTheme="minorHAnsi" w:hAnsiTheme="minorHAnsi"/>
                <w:noProof/>
                <w:sz w:val="22"/>
                <w:szCs w:val="22"/>
              </w:rPr>
              <mc:AlternateContent>
                <mc:Choice Requires="wps">
                  <w:drawing>
                    <wp:anchor distT="0" distB="0" distL="114300" distR="114300" simplePos="0" relativeHeight="251680768" behindDoc="0" locked="0" layoutInCell="1" allowOverlap="1">
                      <wp:simplePos x="0" y="0"/>
                      <wp:positionH relativeFrom="column">
                        <wp:posOffset>-3393440</wp:posOffset>
                      </wp:positionH>
                      <wp:positionV relativeFrom="paragraph">
                        <wp:posOffset>11430</wp:posOffset>
                      </wp:positionV>
                      <wp:extent cx="114300" cy="200025"/>
                      <wp:effectExtent l="0" t="0" r="19050" b="2857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000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pt,.9pt" to="-258.2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81792" behindDoc="0" locked="0" layoutInCell="1" allowOverlap="1">
                      <wp:simplePos x="0" y="0"/>
                      <wp:positionH relativeFrom="column">
                        <wp:posOffset>-1345565</wp:posOffset>
                      </wp:positionH>
                      <wp:positionV relativeFrom="paragraph">
                        <wp:posOffset>40005</wp:posOffset>
                      </wp:positionV>
                      <wp:extent cx="171450" cy="95250"/>
                      <wp:effectExtent l="0" t="0" r="19050" b="190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952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95pt,3.15pt" to="-92.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82816" behindDoc="0" locked="0" layoutInCell="1" allowOverlap="1">
                      <wp:simplePos x="0" y="0"/>
                      <wp:positionH relativeFrom="column">
                        <wp:posOffset>-916940</wp:posOffset>
                      </wp:positionH>
                      <wp:positionV relativeFrom="paragraph">
                        <wp:posOffset>30480</wp:posOffset>
                      </wp:positionV>
                      <wp:extent cx="209550" cy="95250"/>
                      <wp:effectExtent l="0" t="0" r="19050" b="190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952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2pt,2.4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"/>
                  </w:pict>
                </mc:Fallback>
              </mc:AlternateContent>
            </w:r>
            <w:r>
              <w:rPr>
                <w:rFonts w:eastAsia="Andale Sans UI"/>
                <w:b/>
                <w:bCs/>
                <w:kern w:val="2"/>
                <w:sz w:val="28"/>
                <w:szCs w:val="28"/>
              </w:rPr>
              <w:t>1.Гнев</w:t>
            </w:r>
          </w:p>
          <w:p w:rsidR="00E8388D" w:rsidRDefault="00E8388D" w:rsidP="007F6D7C">
            <w:pPr>
              <w:widowControl w:val="0"/>
              <w:suppressLineNumbers/>
              <w:suppressAutoHyphens/>
              <w:jc w:val="center"/>
              <w:rPr>
                <w:rFonts w:eastAsia="Andale Sans UI"/>
                <w:b/>
                <w:bCs/>
                <w:kern w:val="2"/>
                <w:sz w:val="28"/>
                <w:szCs w:val="28"/>
              </w:rPr>
            </w:pPr>
            <w:r>
              <w:rPr>
                <w:rFonts w:asciiTheme="minorHAnsi" w:eastAsiaTheme="minorHAnsi" w:hAnsiTheme="minorHAnsi"/>
                <w:noProof/>
                <w:sz w:val="22"/>
                <w:szCs w:val="22"/>
              </w:rPr>
              <mc:AlternateContent>
                <mc:Choice Requires="wps">
                  <w:drawing>
                    <wp:anchor distT="0" distB="0" distL="114300" distR="114300" simplePos="0" relativeHeight="251683840" behindDoc="0" locked="0" layoutInCell="1" allowOverlap="1">
                      <wp:simplePos x="0" y="0"/>
                      <wp:positionH relativeFrom="column">
                        <wp:posOffset>-3193415</wp:posOffset>
                      </wp:positionH>
                      <wp:positionV relativeFrom="paragraph">
                        <wp:posOffset>74295</wp:posOffset>
                      </wp:positionV>
                      <wp:extent cx="66675" cy="323850"/>
                      <wp:effectExtent l="0" t="0" r="2857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675" cy="3238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45pt,5.85pt" to="-246.2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84864" behindDoc="0" locked="0" layoutInCell="1" allowOverlap="1">
                      <wp:simplePos x="0" y="0"/>
                      <wp:positionH relativeFrom="column">
                        <wp:posOffset>-1183640</wp:posOffset>
                      </wp:positionH>
                      <wp:positionV relativeFrom="paragraph">
                        <wp:posOffset>74295</wp:posOffset>
                      </wp:positionV>
                      <wp:extent cx="104775" cy="285750"/>
                      <wp:effectExtent l="0" t="0" r="28575"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4775" cy="2857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2pt,5.85pt" to="-84.9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"/>
                  </w:pict>
                </mc:Fallback>
              </mc:AlternateContent>
            </w:r>
            <w:r>
              <w:rPr>
                <w:rFonts w:eastAsia="Andale Sans UI"/>
                <w:b/>
                <w:bCs/>
                <w:kern w:val="2"/>
                <w:sz w:val="28"/>
                <w:szCs w:val="28"/>
              </w:rPr>
              <w:t>2.Удивление</w:t>
            </w:r>
          </w:p>
          <w:p w:rsidR="00E8388D" w:rsidRDefault="00E8388D" w:rsidP="007F6D7C">
            <w:pPr>
              <w:widowControl w:val="0"/>
              <w:suppressLineNumbers/>
              <w:suppressAutoHyphens/>
              <w:jc w:val="center"/>
              <w:rPr>
                <w:rFonts w:eastAsia="Andale Sans UI"/>
                <w:b/>
                <w:bCs/>
                <w:kern w:val="2"/>
                <w:sz w:val="28"/>
                <w:szCs w:val="28"/>
              </w:rPr>
            </w:pPr>
            <w:r>
              <w:rPr>
                <w:rFonts w:eastAsia="Andale Sans UI"/>
                <w:b/>
                <w:bCs/>
                <w:kern w:val="2"/>
                <w:sz w:val="28"/>
                <w:szCs w:val="28"/>
              </w:rPr>
              <w:t>3.Радость</w:t>
            </w:r>
          </w:p>
          <w:p w:rsidR="00E8388D" w:rsidRDefault="00E8388D" w:rsidP="007F6D7C">
            <w:pPr>
              <w:widowControl w:val="0"/>
              <w:suppressLineNumbers/>
              <w:suppressAutoHyphens/>
              <w:jc w:val="center"/>
              <w:rPr>
                <w:rFonts w:eastAsia="Andale Sans UI"/>
                <w:b/>
                <w:bCs/>
                <w:kern w:val="2"/>
                <w:sz w:val="28"/>
                <w:szCs w:val="28"/>
              </w:rPr>
            </w:pPr>
            <w:r>
              <w:rPr>
                <w:rFonts w:asciiTheme="minorHAnsi" w:eastAsiaTheme="minorHAnsi" w:hAnsiTheme="minorHAnsi"/>
                <w:noProof/>
                <w:sz w:val="22"/>
                <w:szCs w:val="22"/>
              </w:rPr>
              <mc:AlternateContent>
                <mc:Choice Requires="wps">
                  <w:drawing>
                    <wp:anchor distT="4294967295" distB="4294967295" distL="114300" distR="114300" simplePos="0" relativeHeight="251685888" behindDoc="0" locked="0" layoutInCell="1" allowOverlap="1">
                      <wp:simplePos x="0" y="0"/>
                      <wp:positionH relativeFrom="column">
                        <wp:posOffset>-3193415</wp:posOffset>
                      </wp:positionH>
                      <wp:positionV relativeFrom="paragraph">
                        <wp:posOffset>47624</wp:posOffset>
                      </wp:positionV>
                      <wp:extent cx="20955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1.45pt,3.75pt" to="-234.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"/>
                  </w:pict>
                </mc:Fallback>
              </mc:AlternateContent>
            </w:r>
            <w:r>
              <w:rPr>
                <w:rFonts w:asciiTheme="minorHAnsi" w:eastAsiaTheme="minorHAnsi" w:hAnsiTheme="minorHAnsi"/>
                <w:noProof/>
                <w:sz w:val="22"/>
                <w:szCs w:val="22"/>
              </w:rPr>
              <mc:AlternateContent>
                <mc:Choice Requires="wps">
                  <w:drawing>
                    <wp:anchor distT="4294967295" distB="4294967295" distL="114300" distR="114300" simplePos="0" relativeHeight="251686912" behindDoc="0" locked="0" layoutInCell="1" allowOverlap="1">
                      <wp:simplePos x="0" y="0"/>
                      <wp:positionH relativeFrom="column">
                        <wp:posOffset>-1183640</wp:posOffset>
                      </wp:positionH>
                      <wp:positionV relativeFrom="paragraph">
                        <wp:posOffset>9524</wp:posOffset>
                      </wp:positionV>
                      <wp:extent cx="161925" cy="0"/>
                      <wp:effectExtent l="0" t="0" r="9525"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3.2pt,.75pt" to="-80.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"/>
                  </w:pict>
                </mc:Fallback>
              </mc:AlternateContent>
            </w:r>
            <w:r>
              <w:rPr>
                <w:rFonts w:eastAsia="Andale Sans UI"/>
                <w:b/>
                <w:bCs/>
                <w:kern w:val="2"/>
                <w:sz w:val="28"/>
                <w:szCs w:val="28"/>
              </w:rPr>
              <w:t>4.Страх</w:t>
            </w:r>
          </w:p>
          <w:p w:rsidR="00E8388D" w:rsidRDefault="00E8388D" w:rsidP="007F6D7C">
            <w:pPr>
              <w:widowControl w:val="0"/>
              <w:suppressLineNumbers/>
              <w:suppressAutoHyphens/>
              <w:jc w:val="center"/>
              <w:rPr>
                <w:rFonts w:eastAsia="Andale Sans UI"/>
                <w:b/>
                <w:bCs/>
                <w:kern w:val="2"/>
                <w:sz w:val="28"/>
                <w:szCs w:val="28"/>
              </w:rPr>
            </w:pPr>
            <w:r>
              <w:rPr>
                <w:rFonts w:asciiTheme="minorHAnsi" w:eastAsiaTheme="minorHAnsi" w:hAnsiTheme="minorHAnsi"/>
                <w:noProof/>
                <w:sz w:val="22"/>
                <w:szCs w:val="22"/>
              </w:rPr>
              <mc:AlternateContent>
                <mc:Choice Requires="wps">
                  <w:drawing>
                    <wp:anchor distT="0" distB="0" distL="114300" distR="114300" simplePos="0" relativeHeight="251687936" behindDoc="0" locked="0" layoutInCell="1" allowOverlap="1">
                      <wp:simplePos x="0" y="0"/>
                      <wp:positionH relativeFrom="column">
                        <wp:posOffset>-3164840</wp:posOffset>
                      </wp:positionH>
                      <wp:positionV relativeFrom="paragraph">
                        <wp:posOffset>189865</wp:posOffset>
                      </wp:positionV>
                      <wp:extent cx="123825" cy="219075"/>
                      <wp:effectExtent l="0" t="0" r="28575" b="28575"/>
                      <wp:wrapNone/>
                      <wp:docPr id="2" name="Блок-схема: узе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219075"/>
                              </a:xfrm>
                              <a:prstGeom prst="flowChartConnector">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 o:spid="_x0000_s1026" type="#_x0000_t120" style="position:absolute;margin-left:-249.2pt;margin-top:14.95pt;width:9.75pt;height:17.2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"/>
                  </w:pict>
                </mc:Fallback>
              </mc:AlternateContent>
            </w:r>
            <w:r>
              <w:rPr>
                <w:rFonts w:asciiTheme="minorHAnsi" w:eastAsiaTheme="minorHAnsi" w:hAnsiTheme="minorHAnsi"/>
                <w:noProof/>
                <w:sz w:val="22"/>
                <w:szCs w:val="22"/>
              </w:rPr>
              <mc:AlternateContent>
                <mc:Choice Requires="wps">
                  <w:drawing>
                    <wp:anchor distT="0" distB="0" distL="114300" distR="114300" simplePos="0" relativeHeight="251688960" behindDoc="0" locked="0" layoutInCell="1" allowOverlap="1">
                      <wp:simplePos x="0" y="0"/>
                      <wp:positionH relativeFrom="column">
                        <wp:posOffset>-1231265</wp:posOffset>
                      </wp:positionH>
                      <wp:positionV relativeFrom="paragraph">
                        <wp:posOffset>260350</wp:posOffset>
                      </wp:positionV>
                      <wp:extent cx="314325" cy="78740"/>
                      <wp:effectExtent l="0" t="0" r="28575" b="16510"/>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8740"/>
                              </a:xfrm>
                              <a:custGeom>
                                <a:avLst/>
                                <a:gdLst>
                                  <a:gd name="T0" fmla="*/ 0 w 496"/>
                                  <a:gd name="T1" fmla="*/ 189 h 190"/>
                                  <a:gd name="T2" fmla="*/ 465 w 496"/>
                                  <a:gd name="T3" fmla="*/ 159 h 190"/>
                                  <a:gd name="T4" fmla="*/ 495 w 496"/>
                                  <a:gd name="T5" fmla="*/ 174 h 190"/>
                                </a:gdLst>
                                <a:ahLst/>
                                <a:cxnLst>
                                  <a:cxn ang="0">
                                    <a:pos x="T0" y="T1"/>
                                  </a:cxn>
                                  <a:cxn ang="0">
                                    <a:pos x="T2" y="T3"/>
                                  </a:cxn>
                                  <a:cxn ang="0">
                                    <a:pos x="T4" y="T5"/>
                                  </a:cxn>
                                </a:cxnLst>
                                <a:rect l="0" t="0" r="r" b="b"/>
                                <a:pathLst>
                                  <a:path w="496" h="190">
                                    <a:moveTo>
                                      <a:pt x="0" y="189"/>
                                    </a:moveTo>
                                    <a:cubicBezTo>
                                      <a:pt x="112" y="66"/>
                                      <a:pt x="345" y="0"/>
                                      <a:pt x="465" y="159"/>
                                    </a:cubicBezTo>
                                    <a:lnTo>
                                      <a:pt x="495" y="174"/>
                                    </a:ln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96.95pt;margin-top:20.5pt;width:24.75pt;height: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" path="m,189c112,66,345,,465,159r30,15e" filled="f">
                      <v:path o:connecttype="custom" o:connectlocs="0,78326;294680,65893;313691,72109" o:connectangles="0,0,0"/>
                    </v:shape>
                  </w:pict>
                </mc:Fallback>
              </mc:AlternateContent>
            </w:r>
            <w:r>
              <w:rPr>
                <w:rFonts w:eastAsia="Andale Sans UI"/>
                <w:b/>
                <w:bCs/>
                <w:kern w:val="2"/>
                <w:sz w:val="28"/>
                <w:szCs w:val="28"/>
              </w:rPr>
              <w:t>5.Печаль</w:t>
            </w:r>
          </w:p>
        </w:tc>
      </w:tr>
    </w:tbl>
    <w:p w:rsidR="00E8388D" w:rsidRDefault="00E8388D" w:rsidP="00E8388D">
      <w:pPr>
        <w:jc w:val="center"/>
        <w:rPr>
          <w:b/>
          <w:bCs/>
          <w:i/>
          <w:iCs/>
        </w:rPr>
      </w:pPr>
    </w:p>
    <w:p w:rsidR="00E8388D" w:rsidRDefault="00E8388D" w:rsidP="00E8388D">
      <w:pPr>
        <w:rPr>
          <w:i/>
          <w:iCs/>
        </w:rPr>
      </w:pPr>
      <w:r>
        <w:rPr>
          <w:i/>
          <w:iCs/>
        </w:rPr>
        <w:t>Рекомендуемый возраст испытуемых: дети 3-7 лет.</w:t>
      </w:r>
    </w:p>
    <w:p w:rsidR="00E8388D" w:rsidRDefault="00E8388D" w:rsidP="00E8388D">
      <w:pPr>
        <w:rPr>
          <w:i/>
          <w:iCs/>
        </w:rPr>
      </w:pPr>
    </w:p>
    <w:p w:rsidR="00E8388D" w:rsidRDefault="00E8388D" w:rsidP="00E8388D">
      <w:pPr>
        <w:jc w:val="both"/>
        <w:rPr>
          <w:i/>
        </w:rPr>
      </w:pPr>
      <w:r>
        <w:rPr>
          <w:i/>
        </w:rPr>
        <w:t>Процедура проведения</w:t>
      </w:r>
    </w:p>
    <w:p w:rsidR="00E8388D" w:rsidRDefault="00E8388D" w:rsidP="00E8388D">
      <w:pPr>
        <w:jc w:val="both"/>
      </w:pPr>
      <w:r>
        <w:t>Эксперимент проводиться индивидуально в две серии.</w:t>
      </w:r>
    </w:p>
    <w:p w:rsidR="00E8388D" w:rsidRDefault="00E8388D" w:rsidP="00E8388D">
      <w:pPr>
        <w:jc w:val="both"/>
      </w:pPr>
      <w:r>
        <w:t>Первая серия. Ребенку последовательно показывают картинки с изображением различных эмоциональных состояний и спрашивают: «Опиши картинку.  Кто изображен на ней? Как он себя чувствует? Как ты догадался об этом?»</w:t>
      </w:r>
    </w:p>
    <w:p w:rsidR="00E8388D" w:rsidRDefault="00E8388D" w:rsidP="00E8388D">
      <w:pPr>
        <w:jc w:val="both"/>
      </w:pPr>
      <w:r>
        <w:t>Вторая серия. Ребенку последовательно показывают сюжетные картинки и задают вопросы: «Что делают дети(взрослые)? Как они это делают (дружно, ссорятся, не обращают внимания друг на друга и т.д.)? Как ты догадался? Кому из них хорошо, а кому плохо? Как ты догадался?</w:t>
      </w:r>
    </w:p>
    <w:p w:rsidR="00E8388D" w:rsidRDefault="00E8388D" w:rsidP="00E8388D">
      <w:pPr>
        <w:jc w:val="both"/>
        <w:rPr>
          <w:i/>
        </w:rPr>
      </w:pPr>
      <w:r>
        <w:rPr>
          <w:i/>
        </w:rPr>
        <w:t>Обработка результатов</w:t>
      </w:r>
    </w:p>
    <w:p w:rsidR="00E8388D" w:rsidRDefault="00E8388D" w:rsidP="00E8388D">
      <w:pPr>
        <w:jc w:val="both"/>
      </w:pPr>
      <w:r>
        <w:t>Подсчитывают число верных ответов в разных возрастных группах отдельно по каждой серии. Выявляют, доступно ли детям понимание эмоциональных состояний взрослых и сверстников, на какие признаки они опираются, кого лучше понимают: взрослого или сверстника. Определяют зависимость этих показателей от возраста детей.</w:t>
      </w:r>
    </w:p>
    <w:p w:rsidR="00E8388D" w:rsidRDefault="00E8388D" w:rsidP="00E8388D">
      <w:pPr>
        <w:jc w:val="both"/>
      </w:pPr>
    </w:p>
    <w:p w:rsidR="00E8388D" w:rsidRDefault="00E8388D" w:rsidP="00E8388D">
      <w:pPr>
        <w:jc w:val="center"/>
        <w:rPr>
          <w:b/>
          <w:bCs/>
          <w:i/>
          <w:iCs/>
        </w:rPr>
      </w:pPr>
      <w:r>
        <w:rPr>
          <w:b/>
          <w:bCs/>
          <w:i/>
          <w:iCs/>
        </w:rPr>
        <w:t>ФОРМА РАБОЧЕГО ПРОТОКОЛА</w:t>
      </w:r>
    </w:p>
    <w:tbl>
      <w:tblPr>
        <w:tblW w:w="9780" w:type="dxa"/>
        <w:tblInd w:w="55" w:type="dxa"/>
        <w:tblLayout w:type="fixed"/>
        <w:tblCellMar>
          <w:top w:w="55" w:type="dxa"/>
          <w:left w:w="55" w:type="dxa"/>
          <w:bottom w:w="55" w:type="dxa"/>
          <w:right w:w="55" w:type="dxa"/>
        </w:tblCellMar>
        <w:tblLook w:val="04A0" w:firstRow="1" w:lastRow="0" w:firstColumn="1" w:lastColumn="0" w:noHBand="0" w:noVBand="1"/>
      </w:tblPr>
      <w:tblGrid>
        <w:gridCol w:w="2408"/>
        <w:gridCol w:w="2409"/>
        <w:gridCol w:w="2410"/>
        <w:gridCol w:w="2553"/>
      </w:tblGrid>
      <w:tr w:rsidR="00E8388D" w:rsidTr="007F6D7C">
        <w:tc>
          <w:tcPr>
            <w:tcW w:w="2409" w:type="dxa"/>
            <w:tcBorders>
              <w:top w:val="single" w:sz="2" w:space="0" w:color="000000"/>
              <w:left w:val="single" w:sz="2" w:space="0" w:color="000000"/>
              <w:bottom w:val="single" w:sz="2" w:space="0" w:color="000000"/>
              <w:right w:val="nil"/>
            </w:tcBorders>
          </w:tcPr>
          <w:p w:rsidR="00E8388D" w:rsidRDefault="00E8388D" w:rsidP="007F6D7C">
            <w:pPr>
              <w:widowControl w:val="0"/>
              <w:suppressLineNumbers/>
              <w:suppressAutoHyphens/>
              <w:jc w:val="both"/>
              <w:rPr>
                <w:rFonts w:eastAsia="Andale Sans UI"/>
                <w:b/>
                <w:bCs/>
                <w:kern w:val="2"/>
              </w:rPr>
            </w:pPr>
            <w:r>
              <w:rPr>
                <w:rFonts w:eastAsia="Andale Sans UI"/>
                <w:b/>
                <w:bCs/>
                <w:kern w:val="2"/>
              </w:rPr>
              <w:t>Содержание карточки</w:t>
            </w:r>
          </w:p>
          <w:p w:rsidR="00E8388D" w:rsidRDefault="00E8388D" w:rsidP="007F6D7C">
            <w:pPr>
              <w:widowControl w:val="0"/>
              <w:suppressLineNumbers/>
              <w:suppressAutoHyphens/>
              <w:jc w:val="center"/>
              <w:rPr>
                <w:rFonts w:eastAsia="Andale Sans UI"/>
                <w:b/>
                <w:bCs/>
                <w:kern w:val="2"/>
              </w:rPr>
            </w:pPr>
          </w:p>
          <w:p w:rsidR="00E8388D" w:rsidRDefault="00E8388D" w:rsidP="007F6D7C">
            <w:pPr>
              <w:widowControl w:val="0"/>
              <w:suppressLineNumbers/>
              <w:suppressAutoHyphens/>
              <w:jc w:val="center"/>
              <w:rPr>
                <w:rFonts w:eastAsia="Andale Sans UI"/>
                <w:b/>
                <w:bCs/>
                <w:kern w:val="2"/>
              </w:rPr>
            </w:pPr>
          </w:p>
        </w:tc>
        <w:tc>
          <w:tcPr>
            <w:tcW w:w="2409"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rPr>
                <w:rFonts w:eastAsia="Andale Sans UI"/>
                <w:b/>
                <w:bCs/>
                <w:kern w:val="2"/>
              </w:rPr>
            </w:pPr>
            <w:r>
              <w:rPr>
                <w:rFonts w:eastAsia="Andale Sans UI"/>
                <w:b/>
                <w:bCs/>
                <w:kern w:val="2"/>
              </w:rPr>
              <w:t>Понимание ребенком эмоционального состояния</w:t>
            </w:r>
          </w:p>
        </w:tc>
        <w:tc>
          <w:tcPr>
            <w:tcW w:w="2410"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both"/>
              <w:rPr>
                <w:rFonts w:eastAsia="Andale Sans UI"/>
                <w:b/>
                <w:bCs/>
                <w:kern w:val="2"/>
              </w:rPr>
            </w:pPr>
            <w:r>
              <w:rPr>
                <w:rFonts w:eastAsia="Andale Sans UI"/>
                <w:b/>
                <w:bCs/>
                <w:kern w:val="2"/>
              </w:rPr>
              <w:t>Пояснение</w:t>
            </w:r>
          </w:p>
          <w:p w:rsidR="00E8388D" w:rsidRDefault="00E8388D" w:rsidP="007F6D7C">
            <w:pPr>
              <w:widowControl w:val="0"/>
              <w:suppressLineNumbers/>
              <w:suppressAutoHyphens/>
              <w:jc w:val="both"/>
              <w:rPr>
                <w:rFonts w:eastAsia="Andale Sans UI"/>
                <w:b/>
                <w:bCs/>
                <w:kern w:val="2"/>
              </w:rPr>
            </w:pPr>
            <w:r>
              <w:rPr>
                <w:rFonts w:eastAsia="Andale Sans UI"/>
                <w:b/>
                <w:bCs/>
                <w:kern w:val="2"/>
              </w:rPr>
              <w:t>ребенка</w:t>
            </w:r>
          </w:p>
        </w:tc>
        <w:tc>
          <w:tcPr>
            <w:tcW w:w="2553" w:type="dxa"/>
            <w:tcBorders>
              <w:top w:val="single" w:sz="2" w:space="0" w:color="000000"/>
              <w:left w:val="single" w:sz="2" w:space="0" w:color="000000"/>
              <w:bottom w:val="single" w:sz="2" w:space="0" w:color="000000"/>
              <w:right w:val="single" w:sz="2" w:space="0" w:color="000000"/>
            </w:tcBorders>
            <w:hideMark/>
          </w:tcPr>
          <w:p w:rsidR="00E8388D" w:rsidRDefault="00E8388D" w:rsidP="007F6D7C">
            <w:pPr>
              <w:widowControl w:val="0"/>
              <w:suppressLineNumbers/>
              <w:suppressAutoHyphens/>
              <w:jc w:val="both"/>
              <w:rPr>
                <w:rFonts w:eastAsia="Andale Sans UI"/>
                <w:b/>
                <w:bCs/>
                <w:kern w:val="2"/>
              </w:rPr>
            </w:pPr>
            <w:r>
              <w:rPr>
                <w:rFonts w:eastAsia="Andale Sans UI"/>
                <w:b/>
                <w:bCs/>
                <w:kern w:val="2"/>
              </w:rPr>
              <w:t>Примечание (поведение ребен-ка, отношение к заданию и т.д.)</w:t>
            </w:r>
          </w:p>
        </w:tc>
      </w:tr>
    </w:tbl>
    <w:p w:rsidR="00E8388D" w:rsidRDefault="00E8388D" w:rsidP="00E8388D">
      <w:pPr>
        <w:rPr>
          <w:b/>
          <w:bCs/>
          <w:i/>
          <w:iCs/>
        </w:rPr>
      </w:pPr>
    </w:p>
    <w:p w:rsidR="00E8388D" w:rsidRDefault="00E8388D" w:rsidP="00E8388D">
      <w:pPr>
        <w:jc w:val="both"/>
        <w:rPr>
          <w:b/>
          <w:bCs/>
        </w:rPr>
      </w:pPr>
      <w:r>
        <w:t>В графе «</w:t>
      </w:r>
      <w:r>
        <w:rPr>
          <w:b/>
          <w:bCs/>
        </w:rPr>
        <w:t>Понимание ребенком эмоционального состояния» данный параметр обозначается коротко:</w:t>
      </w:r>
    </w:p>
    <w:p w:rsidR="00E8388D" w:rsidRDefault="00E8388D" w:rsidP="00E8388D">
      <w:pPr>
        <w:jc w:val="both"/>
      </w:pPr>
      <w:r>
        <w:rPr>
          <w:b/>
          <w:bCs/>
        </w:rPr>
        <w:t xml:space="preserve">             «+»- </w:t>
      </w:r>
      <w:r>
        <w:t>понял изображенное на картинке эмоциональное состояние;</w:t>
      </w:r>
    </w:p>
    <w:p w:rsidR="00E8388D" w:rsidRDefault="00E8388D" w:rsidP="00E8388D">
      <w:pPr>
        <w:jc w:val="both"/>
      </w:pPr>
      <w:r>
        <w:t xml:space="preserve">               «-»-не понял изображенное на картинке эмоциональное состояние.</w:t>
      </w:r>
    </w:p>
    <w:p w:rsidR="00E8388D" w:rsidRDefault="00E8388D" w:rsidP="00E8388D">
      <w:pPr>
        <w:jc w:val="both"/>
      </w:pPr>
    </w:p>
    <w:p w:rsidR="00E8388D" w:rsidRDefault="00E8388D" w:rsidP="00E8388D">
      <w:pPr>
        <w:jc w:val="center"/>
        <w:rPr>
          <w:b/>
          <w:bCs/>
        </w:rPr>
      </w:pPr>
      <w:r>
        <w:rPr>
          <w:b/>
          <w:bCs/>
        </w:rPr>
        <w:t>ВОЛЯ ДОШКОЛЬНИКОВ</w:t>
      </w:r>
    </w:p>
    <w:p w:rsidR="00E8388D" w:rsidRDefault="00E8388D" w:rsidP="00E8388D">
      <w:pPr>
        <w:jc w:val="center"/>
        <w:rPr>
          <w:b/>
          <w:bCs/>
        </w:rPr>
      </w:pPr>
    </w:p>
    <w:p w:rsidR="00E8388D" w:rsidRDefault="00E8388D" w:rsidP="00E8388D">
      <w:pPr>
        <w:jc w:val="both"/>
      </w:pPr>
      <w:r>
        <w:rPr>
          <w:i/>
          <w:iCs/>
        </w:rPr>
        <w:t xml:space="preserve">Цель: </w:t>
      </w:r>
      <w:r>
        <w:t>изучение произвольной регуляции деятельности ребенка.</w:t>
      </w:r>
    </w:p>
    <w:p w:rsidR="00E8388D" w:rsidRDefault="00E8388D" w:rsidP="00E8388D">
      <w:pPr>
        <w:jc w:val="both"/>
        <w:rPr>
          <w:i/>
          <w:iCs/>
        </w:rPr>
      </w:pPr>
      <w:r>
        <w:rPr>
          <w:i/>
          <w:iCs/>
        </w:rPr>
        <w:t>Литература:</w:t>
      </w:r>
    </w:p>
    <w:p w:rsidR="00E8388D" w:rsidRDefault="00E8388D" w:rsidP="00E8388D">
      <w:pPr>
        <w:jc w:val="both"/>
      </w:pPr>
      <w:r>
        <w:t>Практикум по возрастной и педагогической психологии / Под ред. И.В. Дубровиной. – М.,1998.-С.112-113.</w:t>
      </w:r>
    </w:p>
    <w:p w:rsidR="00E8388D" w:rsidRDefault="00E8388D" w:rsidP="00E8388D">
      <w:pPr>
        <w:jc w:val="both"/>
      </w:pPr>
      <w:r>
        <w:rPr>
          <w:i/>
          <w:iCs/>
        </w:rPr>
        <w:t>Чередникова Т.В.</w:t>
      </w:r>
      <w:r>
        <w:t>Тесты для подготовки и отбора детей в школы: рекомендации практического психолога. – СПб.,1996.-С.38.</w:t>
      </w:r>
    </w:p>
    <w:p w:rsidR="00E8388D" w:rsidRDefault="00E8388D" w:rsidP="00E8388D">
      <w:pPr>
        <w:jc w:val="both"/>
      </w:pPr>
      <w:r>
        <w:rPr>
          <w:i/>
          <w:iCs/>
        </w:rPr>
        <w:t xml:space="preserve">Материал и оборудование: </w:t>
      </w:r>
      <w:r>
        <w:t>тетрадный лист в клетку с полями, ручка.</w:t>
      </w:r>
    </w:p>
    <w:p w:rsidR="00E8388D" w:rsidRDefault="00E8388D" w:rsidP="00E8388D">
      <w:pPr>
        <w:jc w:val="both"/>
        <w:rPr>
          <w:i/>
          <w:iCs/>
        </w:rPr>
      </w:pPr>
      <w:r>
        <w:rPr>
          <w:i/>
          <w:iCs/>
        </w:rPr>
        <w:t>Рекомендуемый возраст испытуемых: дети 3-7 лет.</w:t>
      </w:r>
    </w:p>
    <w:p w:rsidR="00E8388D" w:rsidRDefault="00E8388D" w:rsidP="00E8388D">
      <w:pPr>
        <w:jc w:val="both"/>
        <w:rPr>
          <w:i/>
        </w:rPr>
      </w:pPr>
      <w:r>
        <w:rPr>
          <w:i/>
        </w:rPr>
        <w:t>Процедура проведения</w:t>
      </w:r>
    </w:p>
    <w:p w:rsidR="00E8388D" w:rsidRDefault="00E8388D" w:rsidP="00E8388D">
      <w:pPr>
        <w:jc w:val="both"/>
      </w:pPr>
      <w:r>
        <w:t>Эксперимент проводиться индивидуально. Ребенку предлагают тетрадный лист в клетку с полями. На первой строчке сверху написан образец задания:</w:t>
      </w:r>
    </w:p>
    <w:p w:rsidR="00E8388D" w:rsidRDefault="00E8388D" w:rsidP="00E8388D">
      <w:pPr>
        <w:jc w:val="both"/>
      </w:pPr>
      <w:r>
        <w:t>1+1+1-  1+1+1-   1+1+ и т.д.</w:t>
      </w:r>
    </w:p>
    <w:p w:rsidR="00E8388D" w:rsidRDefault="00E8388D" w:rsidP="00E8388D">
      <w:pPr>
        <w:jc w:val="both"/>
      </w:pPr>
      <w:r>
        <w:t>Ребенку необходимо в таком же порядке писать палочки, крестики в течении 5 минут, соблюдая следующие правила:</w:t>
      </w:r>
    </w:p>
    <w:p w:rsidR="00E8388D" w:rsidRDefault="00E8388D" w:rsidP="00E8388D">
      <w:pPr>
        <w:jc w:val="both"/>
      </w:pPr>
      <w:r>
        <w:t>1-пиши палочки и крестики точно в такой же последовательности;</w:t>
      </w:r>
    </w:p>
    <w:p w:rsidR="00E8388D" w:rsidRDefault="00E8388D" w:rsidP="00E8388D">
      <w:pPr>
        <w:jc w:val="both"/>
      </w:pPr>
      <w:r>
        <w:t>2-переходи на другую строчку только после знака «-»;</w:t>
      </w:r>
    </w:p>
    <w:p w:rsidR="00E8388D" w:rsidRDefault="00E8388D" w:rsidP="00E8388D">
      <w:pPr>
        <w:jc w:val="both"/>
      </w:pPr>
      <w:r>
        <w:t>3-не пиши на полях</w:t>
      </w:r>
    </w:p>
    <w:p w:rsidR="00E8388D" w:rsidRDefault="00E8388D" w:rsidP="00E8388D">
      <w:pPr>
        <w:jc w:val="both"/>
      </w:pPr>
      <w:r>
        <w:t>4-пиши каждый знак в одной клеточке;</w:t>
      </w:r>
    </w:p>
    <w:p w:rsidR="00E8388D" w:rsidRDefault="00E8388D" w:rsidP="00E8388D">
      <w:pPr>
        <w:jc w:val="both"/>
      </w:pPr>
      <w:r>
        <w:t>5-соблюдай расстояние между строчками в 2 клеточки.</w:t>
      </w:r>
    </w:p>
    <w:p w:rsidR="00E8388D" w:rsidRDefault="00E8388D" w:rsidP="00E8388D">
      <w:pPr>
        <w:jc w:val="both"/>
      </w:pPr>
      <w:r>
        <w:t>Все правила ребенку необходимо сначала подробно объяснит и продемонстрировать.</w:t>
      </w:r>
    </w:p>
    <w:p w:rsidR="00E8388D" w:rsidRDefault="00E8388D" w:rsidP="00E8388D">
      <w:pPr>
        <w:jc w:val="both"/>
        <w:rPr>
          <w:i/>
        </w:rPr>
      </w:pPr>
      <w:r>
        <w:rPr>
          <w:i/>
        </w:rPr>
        <w:t>Обработка результатов</w:t>
      </w:r>
    </w:p>
    <w:p w:rsidR="00E8388D" w:rsidRDefault="00E8388D" w:rsidP="00E8388D">
      <w:pPr>
        <w:jc w:val="both"/>
      </w:pPr>
      <w:r>
        <w:t>5 баллов-ребенок точно следует инструкции на протяжении всего задания, не отвлекается, сам находит и исправляет ошибки, старается выполнить задание аккуратно, не спешит сдать работу сразу после окончания и пытается еще раз проверить написанное.</w:t>
      </w:r>
    </w:p>
    <w:p w:rsidR="00E8388D" w:rsidRDefault="00E8388D" w:rsidP="00E8388D">
      <w:pPr>
        <w:jc w:val="both"/>
      </w:pPr>
      <w:r>
        <w:t>4 балла-делает больше ошибок, чем в первом случае, но не замечает их и не старается исправить, не очень заботиться о качестве выполнения работы, но стремиться к успеху.</w:t>
      </w:r>
    </w:p>
    <w:p w:rsidR="00E8388D" w:rsidRDefault="00E8388D" w:rsidP="00E8388D">
      <w:pPr>
        <w:jc w:val="both"/>
      </w:pPr>
      <w:r>
        <w:t>3 балла-безразличен к результатам работы, не стремиться исправлять ошибки, не соблюдает все правила инструкции.</w:t>
      </w:r>
    </w:p>
    <w:p w:rsidR="00E8388D" w:rsidRDefault="00E8388D" w:rsidP="00E8388D">
      <w:pPr>
        <w:jc w:val="both"/>
        <w:rPr>
          <w:b/>
          <w:bCs/>
        </w:rPr>
      </w:pPr>
      <w:r>
        <w:t xml:space="preserve">2 балла-следует лишь некоторым правилам, но быстро их забывает, выполняет работу хаотично. </w:t>
      </w:r>
    </w:p>
    <w:p w:rsidR="00E8388D" w:rsidRDefault="00E8388D" w:rsidP="00E8388D">
      <w:pPr>
        <w:jc w:val="center"/>
        <w:rPr>
          <w:b/>
          <w:bCs/>
        </w:rPr>
      </w:pPr>
      <w:r>
        <w:rPr>
          <w:b/>
          <w:bCs/>
        </w:rPr>
        <w:t>ТЕМА «ДЕЯТЕЛЬНОСТЬ ДОШКОЛЬНИКА»</w:t>
      </w:r>
    </w:p>
    <w:p w:rsidR="00E8388D" w:rsidRDefault="00E8388D" w:rsidP="00E8388D">
      <w:pPr>
        <w:jc w:val="center"/>
        <w:rPr>
          <w:b/>
          <w:bCs/>
        </w:rPr>
      </w:pPr>
    </w:p>
    <w:p w:rsidR="00E8388D" w:rsidRDefault="00E8388D" w:rsidP="00E8388D">
      <w:pPr>
        <w:jc w:val="center"/>
        <w:rPr>
          <w:b/>
          <w:bCs/>
        </w:rPr>
      </w:pPr>
      <w:r>
        <w:rPr>
          <w:b/>
          <w:bCs/>
        </w:rPr>
        <w:t>ИГРА ДОШКОЛЬНИКА</w:t>
      </w:r>
    </w:p>
    <w:p w:rsidR="00E8388D" w:rsidRDefault="00E8388D" w:rsidP="00E8388D">
      <w:pPr>
        <w:jc w:val="center"/>
        <w:rPr>
          <w:b/>
          <w:bCs/>
        </w:rPr>
      </w:pPr>
    </w:p>
    <w:p w:rsidR="00E8388D" w:rsidRDefault="00E8388D" w:rsidP="00E8388D">
      <w:pPr>
        <w:jc w:val="both"/>
      </w:pPr>
      <w:r>
        <w:rPr>
          <w:i/>
          <w:iCs/>
        </w:rPr>
        <w:t xml:space="preserve">Цель: </w:t>
      </w:r>
      <w:r>
        <w:t>изучение возрастных изменений в подчинении правилу в игре.</w:t>
      </w:r>
    </w:p>
    <w:p w:rsidR="00E8388D" w:rsidRDefault="00E8388D" w:rsidP="00E8388D">
      <w:pPr>
        <w:jc w:val="both"/>
      </w:pPr>
      <w:r>
        <w:rPr>
          <w:i/>
          <w:iCs/>
        </w:rPr>
        <w:t xml:space="preserve">Литература: </w:t>
      </w:r>
      <w:r>
        <w:t>Урунтаева Г.А., Афонькина Ю.А. Практикум по детской психологии.М.,1995.-С.112-113.</w:t>
      </w:r>
    </w:p>
    <w:p w:rsidR="00E8388D" w:rsidRDefault="00E8388D" w:rsidP="00E8388D">
      <w:pPr>
        <w:jc w:val="both"/>
        <w:rPr>
          <w:i/>
          <w:iCs/>
        </w:rPr>
      </w:pPr>
      <w:r>
        <w:rPr>
          <w:i/>
          <w:iCs/>
        </w:rPr>
        <w:t>Рекомендуемый возраст испытуемых: дети 3-7 лет.</w:t>
      </w:r>
    </w:p>
    <w:p w:rsidR="00E8388D" w:rsidRDefault="00E8388D" w:rsidP="00E8388D">
      <w:pPr>
        <w:jc w:val="center"/>
        <w:rPr>
          <w:i/>
        </w:rPr>
      </w:pPr>
      <w:r>
        <w:rPr>
          <w:i/>
        </w:rPr>
        <w:t>Процедура проведения</w:t>
      </w:r>
    </w:p>
    <w:p w:rsidR="00E8388D" w:rsidRDefault="00E8388D" w:rsidP="00E8388D">
      <w:pPr>
        <w:jc w:val="both"/>
      </w:pPr>
      <w:r>
        <w:t>Эксперимент проводиться индивидуально. Ребенку предлагают поиграть в «отгадки».Он вместе с воспитателем задумывает, какое действие должен выполнить отгадчик(его роль выполняет экспериментатор).Договариваются не говорить отгадку, что надо делать, пусть он сам догадается. Экспериментатор входит в комнату, где находятся воспитатель и ребенок, и делает вид, что никак не может догадаться, называет также заведомо ложные действия. Если ребенок отвечает отрицательно, он спрашивает: «Что же тогда я должен сделать?» - и называет близкое к задуманному. Через некоторое время воспитатель уходит, а  экспериментатор продолжает «угадывать». Если ребенок не подсказывает, он называет задуманное действие.</w:t>
      </w:r>
    </w:p>
    <w:p w:rsidR="00E8388D" w:rsidRDefault="00E8388D" w:rsidP="00E8388D">
      <w:pPr>
        <w:jc w:val="center"/>
        <w:rPr>
          <w:i/>
        </w:rPr>
      </w:pPr>
      <w:r>
        <w:rPr>
          <w:i/>
        </w:rPr>
        <w:t>Обработка результатов</w:t>
      </w:r>
    </w:p>
    <w:p w:rsidR="00E8388D" w:rsidRDefault="00E8388D" w:rsidP="00E8388D">
      <w:pPr>
        <w:jc w:val="both"/>
      </w:pPr>
      <w:r>
        <w:t>Анализируют поведение ребенка в ситуации, когда он не должен подсказывать экспериментатору, несмотря на провоцирующие вопросы и ложные действия, потому что н так договорился с воспитателем, таково правило игры.</w:t>
      </w:r>
    </w:p>
    <w:p w:rsidR="00E8388D" w:rsidRDefault="00E8388D" w:rsidP="00E8388D">
      <w:pPr>
        <w:jc w:val="both"/>
      </w:pPr>
      <w:r>
        <w:t>Детей распределяют по уровням подчинения правилу игры:</w:t>
      </w:r>
    </w:p>
    <w:p w:rsidR="00E8388D" w:rsidRDefault="00E8388D" w:rsidP="00E8388D">
      <w:pPr>
        <w:jc w:val="both"/>
      </w:pPr>
      <w:r>
        <w:t>1 уровень-смысл игры для ребенка заключается в общении с  экспериментатором, поэтому он подсказывает верный ответ;</w:t>
      </w:r>
    </w:p>
    <w:p w:rsidR="00E8388D" w:rsidRDefault="00E8388D" w:rsidP="00E8388D">
      <w:pPr>
        <w:jc w:val="both"/>
      </w:pPr>
      <w:r>
        <w:t>2уровень-смысл игры заключается в том, чтобы не нарушить правило и не подсказать. Причем, борьба происходит между соблюдением правила и импульсивным желанием. Ребенок прямо не подсказывает, но делает это косвенно;</w:t>
      </w:r>
    </w:p>
    <w:p w:rsidR="00E8388D" w:rsidRDefault="00E8388D" w:rsidP="00E8388D">
      <w:pPr>
        <w:jc w:val="both"/>
      </w:pPr>
      <w:r>
        <w:t>3уровень-в борьбе между правилом и желанием подсказать побеждает первое. Условие игры соблюдается даже тогда, когда воспитатель отсутствует. Данные по уровням заносятся в сводные таблицы по возрастам. Анализируют возрастные изменения в подчинении игровому правилу.</w:t>
      </w:r>
    </w:p>
    <w:p w:rsidR="00E8388D" w:rsidRDefault="00E8388D" w:rsidP="00E8388D">
      <w:pPr>
        <w:jc w:val="both"/>
      </w:pPr>
    </w:p>
    <w:p w:rsidR="00E8388D" w:rsidRDefault="00E8388D" w:rsidP="00E8388D">
      <w:pPr>
        <w:jc w:val="center"/>
        <w:rPr>
          <w:b/>
          <w:bCs/>
        </w:rPr>
      </w:pPr>
      <w:r>
        <w:rPr>
          <w:b/>
          <w:bCs/>
        </w:rPr>
        <w:t>ОБЩЕНИЕ ДОШКОЛЬНИКА</w:t>
      </w:r>
    </w:p>
    <w:p w:rsidR="00E8388D" w:rsidRDefault="00E8388D" w:rsidP="00E8388D">
      <w:pPr>
        <w:jc w:val="center"/>
        <w:rPr>
          <w:b/>
          <w:bCs/>
        </w:rPr>
      </w:pPr>
    </w:p>
    <w:p w:rsidR="00E8388D" w:rsidRDefault="00E8388D" w:rsidP="00E8388D">
      <w:pPr>
        <w:jc w:val="both"/>
      </w:pPr>
      <w:r>
        <w:rPr>
          <w:i/>
          <w:iCs/>
        </w:rPr>
        <w:t xml:space="preserve">Цель: </w:t>
      </w:r>
      <w:r>
        <w:t>определение ведущей формы общения ребенка со взрослым.</w:t>
      </w:r>
    </w:p>
    <w:p w:rsidR="00E8388D" w:rsidRDefault="00E8388D" w:rsidP="00E8388D">
      <w:pPr>
        <w:jc w:val="both"/>
        <w:rPr>
          <w:i/>
          <w:iCs/>
        </w:rPr>
      </w:pPr>
      <w:r>
        <w:rPr>
          <w:i/>
          <w:iCs/>
        </w:rPr>
        <w:t>Литература:</w:t>
      </w:r>
    </w:p>
    <w:p w:rsidR="00E8388D" w:rsidRDefault="00E8388D" w:rsidP="00E8388D">
      <w:pPr>
        <w:jc w:val="both"/>
      </w:pPr>
      <w:r>
        <w:rPr>
          <w:i/>
          <w:iCs/>
        </w:rPr>
        <w:t xml:space="preserve">Урунтаева Г.А., Афонькина Ю.А. </w:t>
      </w:r>
      <w:r>
        <w:t>Практикум по детской психологии. –М.,1995.-С.193-194.</w:t>
      </w:r>
    </w:p>
    <w:p w:rsidR="00E8388D" w:rsidRDefault="00E8388D" w:rsidP="00E8388D">
      <w:pPr>
        <w:jc w:val="both"/>
      </w:pPr>
      <w:r>
        <w:rPr>
          <w:i/>
          <w:iCs/>
        </w:rPr>
        <w:t xml:space="preserve">Галигузова  Л.Н., Смирнова Е.О. </w:t>
      </w:r>
      <w:r>
        <w:t>Ступени общения: от года до семи лет. –М.,1992-С,68-72.</w:t>
      </w:r>
    </w:p>
    <w:p w:rsidR="00E8388D" w:rsidRDefault="00E8388D" w:rsidP="00E8388D">
      <w:pPr>
        <w:jc w:val="both"/>
      </w:pPr>
      <w:r>
        <w:rPr>
          <w:i/>
          <w:iCs/>
        </w:rPr>
        <w:t xml:space="preserve">Материал и оборудование: </w:t>
      </w:r>
      <w:r>
        <w:t>интересные игрушки, 2-3 книжки познавательного содержания.</w:t>
      </w:r>
    </w:p>
    <w:p w:rsidR="00E8388D" w:rsidRDefault="00E8388D" w:rsidP="00E8388D">
      <w:pPr>
        <w:jc w:val="both"/>
        <w:rPr>
          <w:i/>
          <w:iCs/>
        </w:rPr>
      </w:pPr>
      <w:r>
        <w:rPr>
          <w:i/>
          <w:iCs/>
        </w:rPr>
        <w:t>Рекомендуемый возраст испытуемых: дети 3-7 лет.</w:t>
      </w:r>
    </w:p>
    <w:p w:rsidR="00E8388D" w:rsidRDefault="00E8388D" w:rsidP="00E8388D">
      <w:pPr>
        <w:jc w:val="both"/>
        <w:rPr>
          <w:i/>
        </w:rPr>
      </w:pPr>
      <w:r>
        <w:rPr>
          <w:i/>
        </w:rPr>
        <w:t>Процедура проведения</w:t>
      </w:r>
    </w:p>
    <w:p w:rsidR="00E8388D" w:rsidRDefault="00E8388D" w:rsidP="00E8388D">
      <w:pPr>
        <w:jc w:val="both"/>
      </w:pPr>
      <w:r>
        <w:t>Исследование проводится индивидуально. На столе разложены игрушки, книжки. Ребенка спрашивают, чтобы он хотел: поиграть с игрушками, почитать книжки или поговорить со взрослым? Затем взрослый организует ту деятельность, которую предпочел ребенок. После этого ребенку предлагается на выбор один из двух оставшихся типов деятельности, затем последний тип деятельности. Если ребенок не может самостоятельно сделать выбор, экспериментатор предлагает последовательно поиграть, почитать, поговорить. Каждая ситуация длиться не дольше 15 минут.</w:t>
      </w:r>
    </w:p>
    <w:p w:rsidR="00E8388D" w:rsidRDefault="00E8388D" w:rsidP="00E8388D">
      <w:pPr>
        <w:jc w:val="both"/>
        <w:rPr>
          <w:i/>
        </w:rPr>
      </w:pPr>
      <w:r>
        <w:rPr>
          <w:i/>
        </w:rPr>
        <w:t>Обработка результатов</w:t>
      </w:r>
    </w:p>
    <w:p w:rsidR="00E8388D" w:rsidRDefault="00E8388D" w:rsidP="00E8388D">
      <w:pPr>
        <w:jc w:val="both"/>
      </w:pPr>
      <w:r>
        <w:t>Выделяют, какая форма общения является ведущей у ребенка. Согласно исследования М.И.Лисиной в совместной со взрослым игре реализуется ситуативно-деловая форма общения, при чтении и обсуждении книг познавательного содержания — внеситуативно – позновательная форма общения; в беседе на личностные темы — внеситуативно – личностная форма общения.</w:t>
      </w:r>
    </w:p>
    <w:p w:rsidR="00E8388D" w:rsidRDefault="00E8388D" w:rsidP="00E8388D">
      <w:pPr>
        <w:jc w:val="both"/>
      </w:pPr>
      <w:r>
        <w:t>Играя с ребенком, важно обращать внимание не на его способность играть с предметами, а на умение и желание играть вместе со взрослыми, учитывать на сколько ребенок считается с интересами партнера, увлечен совместной деятельностью.</w:t>
      </w:r>
    </w:p>
    <w:p w:rsidR="00E8388D" w:rsidRDefault="00E8388D" w:rsidP="00E8388D">
      <w:pPr>
        <w:jc w:val="both"/>
      </w:pPr>
      <w:r>
        <w:t>Беседуя с ребенком по поводу прочитанной книги, следует отмечать, насколько увлечен ребенок, задает ли он вопросы, как долго может разговаривать не меняя темы и не отвлекаясь на посторонние действия. Беседа строится не как пересказ того что запомнил ребенок или что он понял, а как обсуждение прочитанного или рассказанного взрослым.</w:t>
      </w:r>
    </w:p>
    <w:p w:rsidR="00E8388D" w:rsidRDefault="00E8388D" w:rsidP="00E8388D">
      <w:pPr>
        <w:jc w:val="both"/>
      </w:pPr>
      <w:r>
        <w:t>Личностное общение в отличии от познавательного, происходит без наглядного материала. Темы личностного общения могут быть выбраны самые разные ,желательно, чтобы они были связаны с реальными событиями из жизни ребенка с его интересами и опытом общения с другими людьми. Главное – чтобы разговор шел не о предметах или животных (как при познавательном общении),а о людях, поступках, отношениях. Необходимо выяснить, интересуется ли ребенок мнением взрослого, важно ли ему, чтобы его оценки совпадали с оценками взрослого, способен ли ребенок слушать взрослого, не перебивать его, не отвлекаться на посторонние действия.</w:t>
      </w:r>
    </w:p>
    <w:p w:rsidR="00E8388D" w:rsidRDefault="00E8388D" w:rsidP="00E8388D">
      <w:pPr>
        <w:jc w:val="both"/>
      </w:pPr>
      <w:r>
        <w:t>Ведущая форма общения определяется на основе анализа и сравнения по следующим параметрам поведения детей в каждой из 3 ситуаций взаимодействия:</w:t>
      </w:r>
    </w:p>
    <w:p w:rsidR="00E8388D" w:rsidRDefault="00E8388D" w:rsidP="00E8388D">
      <w:pPr>
        <w:widowControl w:val="0"/>
        <w:numPr>
          <w:ilvl w:val="0"/>
          <w:numId w:val="1"/>
        </w:numPr>
        <w:suppressAutoHyphens/>
        <w:ind w:left="0" w:firstLine="709"/>
        <w:jc w:val="both"/>
      </w:pPr>
      <w:r>
        <w:t>порядок выбора ситуаций (игры-занятия, чтение и обсуждение книги, беседа на личностные темы);</w:t>
      </w:r>
    </w:p>
    <w:p w:rsidR="00E8388D" w:rsidRDefault="00E8388D" w:rsidP="00E8388D">
      <w:pPr>
        <w:widowControl w:val="0"/>
        <w:numPr>
          <w:ilvl w:val="0"/>
          <w:numId w:val="1"/>
        </w:numPr>
        <w:suppressAutoHyphens/>
        <w:ind w:left="0" w:firstLine="709"/>
        <w:jc w:val="both"/>
      </w:pPr>
      <w:r>
        <w:t>основной объект внимания в первые минуты опыта(игрушки, книги, взрослый)</w:t>
      </w:r>
    </w:p>
    <w:p w:rsidR="00E8388D" w:rsidRDefault="00E8388D" w:rsidP="00E8388D">
      <w:pPr>
        <w:widowControl w:val="0"/>
        <w:numPr>
          <w:ilvl w:val="0"/>
          <w:numId w:val="1"/>
        </w:numPr>
        <w:suppressAutoHyphens/>
        <w:ind w:left="0" w:firstLine="709"/>
        <w:jc w:val="both"/>
      </w:pPr>
      <w:r>
        <w:t>характер активности ребенка, степень его заинтересованности  каждой из форм взаимодействия;</w:t>
      </w:r>
    </w:p>
    <w:p w:rsidR="00E8388D" w:rsidRDefault="00E8388D" w:rsidP="00E8388D">
      <w:pPr>
        <w:widowControl w:val="0"/>
        <w:numPr>
          <w:ilvl w:val="0"/>
          <w:numId w:val="1"/>
        </w:numPr>
        <w:suppressAutoHyphens/>
        <w:ind w:left="0" w:firstLine="709"/>
        <w:jc w:val="both"/>
      </w:pPr>
      <w:r>
        <w:t>уровень комфортности во время эксперимента (в какой ситуации чувствует себя более раскованным);</w:t>
      </w:r>
    </w:p>
    <w:p w:rsidR="00E8388D" w:rsidRDefault="00E8388D" w:rsidP="00E8388D">
      <w:pPr>
        <w:widowControl w:val="0"/>
        <w:numPr>
          <w:ilvl w:val="0"/>
          <w:numId w:val="1"/>
        </w:numPr>
        <w:suppressAutoHyphens/>
        <w:ind w:left="0" w:firstLine="709"/>
        <w:jc w:val="both"/>
      </w:pPr>
      <w:r>
        <w:t>продолжительность деятельности (до 3 мин., до 5 мин., до 10 и более минут).</w:t>
      </w:r>
    </w:p>
    <w:p w:rsidR="00E8388D" w:rsidRDefault="00E8388D" w:rsidP="00E8388D">
      <w:pPr>
        <w:widowControl w:val="0"/>
        <w:suppressAutoHyphens/>
        <w:ind w:left="709"/>
        <w:jc w:val="both"/>
      </w:pPr>
    </w:p>
    <w:p w:rsidR="00E8388D" w:rsidRDefault="00E8388D" w:rsidP="00E8388D">
      <w:pPr>
        <w:jc w:val="center"/>
        <w:rPr>
          <w:b/>
          <w:bCs/>
          <w:i/>
          <w:iCs/>
        </w:rPr>
      </w:pPr>
      <w:r>
        <w:rPr>
          <w:b/>
          <w:bCs/>
          <w:i/>
          <w:iCs/>
        </w:rPr>
        <w:t>РЕКОМЕНДУЕМАЯ ФОРМА ВЕДЕНИЯ ПРОТОКОЛА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376"/>
        <w:gridCol w:w="1176"/>
        <w:gridCol w:w="1417"/>
        <w:gridCol w:w="1538"/>
        <w:gridCol w:w="1581"/>
        <w:gridCol w:w="1173"/>
        <w:gridCol w:w="1377"/>
      </w:tblGrid>
      <w:tr w:rsidR="00E8388D" w:rsidTr="007F6D7C">
        <w:tc>
          <w:tcPr>
            <w:tcW w:w="1376"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Предлагаемые ситуации</w:t>
            </w:r>
          </w:p>
        </w:tc>
        <w:tc>
          <w:tcPr>
            <w:tcW w:w="1176"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Порядок выбора ситуаций</w:t>
            </w:r>
          </w:p>
        </w:tc>
        <w:tc>
          <w:tcPr>
            <w:tcW w:w="1417"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Объект внимания в первые минуты</w:t>
            </w:r>
          </w:p>
        </w:tc>
        <w:tc>
          <w:tcPr>
            <w:tcW w:w="1538"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Характер ак-тивности и степень заин-тересованности</w:t>
            </w:r>
          </w:p>
        </w:tc>
        <w:tc>
          <w:tcPr>
            <w:tcW w:w="1581"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Общий настрой и уровень комфортности</w:t>
            </w:r>
          </w:p>
        </w:tc>
        <w:tc>
          <w:tcPr>
            <w:tcW w:w="1173" w:type="dxa"/>
            <w:tcBorders>
              <w:top w:val="single" w:sz="2" w:space="0" w:color="000000"/>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Особен-ностей речи</w:t>
            </w:r>
          </w:p>
        </w:tc>
        <w:tc>
          <w:tcPr>
            <w:tcW w:w="1377" w:type="dxa"/>
            <w:tcBorders>
              <w:top w:val="single" w:sz="2" w:space="0" w:color="000000"/>
              <w:left w:val="single" w:sz="2" w:space="0" w:color="000000"/>
              <w:bottom w:val="single" w:sz="2" w:space="0" w:color="000000"/>
              <w:right w:val="single" w:sz="2" w:space="0" w:color="000000"/>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Продолжительность деятельности</w:t>
            </w:r>
          </w:p>
        </w:tc>
      </w:tr>
      <w:tr w:rsidR="00E8388D" w:rsidTr="007F6D7C">
        <w:tc>
          <w:tcPr>
            <w:tcW w:w="1376"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Деловое общение (совместная игра)</w:t>
            </w:r>
          </w:p>
        </w:tc>
        <w:tc>
          <w:tcPr>
            <w:tcW w:w="1176" w:type="dxa"/>
            <w:tcBorders>
              <w:top w:val="nil"/>
              <w:left w:val="single" w:sz="2" w:space="0" w:color="000000"/>
              <w:bottom w:val="single" w:sz="2" w:space="0" w:color="000000"/>
              <w:right w:val="nil"/>
            </w:tcBorders>
          </w:tcPr>
          <w:p w:rsidR="00E8388D" w:rsidRDefault="00E8388D" w:rsidP="007F6D7C">
            <w:pPr>
              <w:rPr>
                <w:bCs/>
              </w:rPr>
            </w:pPr>
          </w:p>
        </w:tc>
        <w:tc>
          <w:tcPr>
            <w:tcW w:w="1417" w:type="dxa"/>
            <w:tcBorders>
              <w:top w:val="nil"/>
              <w:left w:val="single" w:sz="2" w:space="0" w:color="000000"/>
              <w:bottom w:val="single" w:sz="2" w:space="0" w:color="000000"/>
              <w:right w:val="nil"/>
            </w:tcBorders>
          </w:tcPr>
          <w:p w:rsidR="00E8388D" w:rsidRDefault="00E8388D" w:rsidP="007F6D7C"/>
        </w:tc>
        <w:tc>
          <w:tcPr>
            <w:tcW w:w="1538" w:type="dxa"/>
            <w:tcBorders>
              <w:top w:val="nil"/>
              <w:left w:val="single" w:sz="2" w:space="0" w:color="000000"/>
              <w:bottom w:val="single" w:sz="2" w:space="0" w:color="000000"/>
              <w:right w:val="nil"/>
            </w:tcBorders>
          </w:tcPr>
          <w:p w:rsidR="00E8388D" w:rsidRDefault="00E8388D" w:rsidP="007F6D7C"/>
        </w:tc>
        <w:tc>
          <w:tcPr>
            <w:tcW w:w="1581" w:type="dxa"/>
            <w:tcBorders>
              <w:top w:val="nil"/>
              <w:left w:val="single" w:sz="2" w:space="0" w:color="000000"/>
              <w:bottom w:val="single" w:sz="2" w:space="0" w:color="000000"/>
              <w:right w:val="nil"/>
            </w:tcBorders>
          </w:tcPr>
          <w:p w:rsidR="00E8388D" w:rsidRDefault="00E8388D" w:rsidP="007F6D7C"/>
        </w:tc>
        <w:tc>
          <w:tcPr>
            <w:tcW w:w="1173" w:type="dxa"/>
            <w:tcBorders>
              <w:top w:val="nil"/>
              <w:left w:val="single" w:sz="2" w:space="0" w:color="000000"/>
              <w:bottom w:val="single" w:sz="2" w:space="0" w:color="000000"/>
              <w:right w:val="nil"/>
            </w:tcBorders>
          </w:tcPr>
          <w:p w:rsidR="00E8388D" w:rsidRDefault="00E8388D" w:rsidP="007F6D7C"/>
        </w:tc>
        <w:tc>
          <w:tcPr>
            <w:tcW w:w="1377" w:type="dxa"/>
            <w:tcBorders>
              <w:top w:val="nil"/>
              <w:left w:val="single" w:sz="2" w:space="0" w:color="000000"/>
              <w:bottom w:val="single" w:sz="2" w:space="0" w:color="000000"/>
              <w:right w:val="single" w:sz="2" w:space="0" w:color="000000"/>
            </w:tcBorders>
          </w:tcPr>
          <w:p w:rsidR="00E8388D" w:rsidRDefault="00E8388D" w:rsidP="007F6D7C"/>
        </w:tc>
      </w:tr>
      <w:tr w:rsidR="00E8388D" w:rsidTr="007F6D7C">
        <w:tc>
          <w:tcPr>
            <w:tcW w:w="1376" w:type="dxa"/>
            <w:tcBorders>
              <w:top w:val="nil"/>
              <w:left w:val="single" w:sz="2" w:space="0" w:color="000000"/>
              <w:bottom w:val="single" w:sz="2" w:space="0" w:color="000000"/>
              <w:right w:val="nil"/>
            </w:tcBorders>
            <w:hideMark/>
          </w:tcPr>
          <w:p w:rsidR="00E8388D" w:rsidRDefault="00E8388D" w:rsidP="007F6D7C">
            <w:pPr>
              <w:rPr>
                <w:bCs/>
              </w:rPr>
            </w:pPr>
            <w:r>
              <w:rPr>
                <w:bCs/>
              </w:rPr>
              <w:t>Познавательное обще-ние (рас-сматривание и чтение книги)</w:t>
            </w:r>
          </w:p>
        </w:tc>
        <w:tc>
          <w:tcPr>
            <w:tcW w:w="1176" w:type="dxa"/>
            <w:tcBorders>
              <w:top w:val="nil"/>
              <w:left w:val="single" w:sz="2" w:space="0" w:color="000000"/>
              <w:bottom w:val="single" w:sz="2" w:space="0" w:color="000000"/>
              <w:right w:val="nil"/>
            </w:tcBorders>
          </w:tcPr>
          <w:p w:rsidR="00E8388D" w:rsidRDefault="00E8388D" w:rsidP="007F6D7C"/>
        </w:tc>
        <w:tc>
          <w:tcPr>
            <w:tcW w:w="1417" w:type="dxa"/>
            <w:tcBorders>
              <w:top w:val="nil"/>
              <w:left w:val="single" w:sz="2" w:space="0" w:color="000000"/>
              <w:bottom w:val="single" w:sz="2" w:space="0" w:color="000000"/>
              <w:right w:val="nil"/>
            </w:tcBorders>
          </w:tcPr>
          <w:p w:rsidR="00E8388D" w:rsidRDefault="00E8388D" w:rsidP="007F6D7C"/>
        </w:tc>
        <w:tc>
          <w:tcPr>
            <w:tcW w:w="1538" w:type="dxa"/>
            <w:tcBorders>
              <w:top w:val="nil"/>
              <w:left w:val="single" w:sz="2" w:space="0" w:color="000000"/>
              <w:bottom w:val="single" w:sz="2" w:space="0" w:color="000000"/>
              <w:right w:val="nil"/>
            </w:tcBorders>
          </w:tcPr>
          <w:p w:rsidR="00E8388D" w:rsidRDefault="00E8388D" w:rsidP="007F6D7C"/>
        </w:tc>
        <w:tc>
          <w:tcPr>
            <w:tcW w:w="1581" w:type="dxa"/>
            <w:tcBorders>
              <w:top w:val="nil"/>
              <w:left w:val="single" w:sz="2" w:space="0" w:color="000000"/>
              <w:bottom w:val="single" w:sz="2" w:space="0" w:color="000000"/>
              <w:right w:val="nil"/>
            </w:tcBorders>
          </w:tcPr>
          <w:p w:rsidR="00E8388D" w:rsidRDefault="00E8388D" w:rsidP="007F6D7C"/>
        </w:tc>
        <w:tc>
          <w:tcPr>
            <w:tcW w:w="1173" w:type="dxa"/>
            <w:tcBorders>
              <w:top w:val="nil"/>
              <w:left w:val="single" w:sz="2" w:space="0" w:color="000000"/>
              <w:bottom w:val="single" w:sz="2" w:space="0" w:color="000000"/>
              <w:right w:val="nil"/>
            </w:tcBorders>
          </w:tcPr>
          <w:p w:rsidR="00E8388D" w:rsidRDefault="00E8388D" w:rsidP="007F6D7C"/>
        </w:tc>
        <w:tc>
          <w:tcPr>
            <w:tcW w:w="1377" w:type="dxa"/>
            <w:tcBorders>
              <w:top w:val="nil"/>
              <w:left w:val="single" w:sz="2" w:space="0" w:color="000000"/>
              <w:bottom w:val="single" w:sz="2" w:space="0" w:color="000000"/>
              <w:right w:val="single" w:sz="2" w:space="0" w:color="000000"/>
            </w:tcBorders>
          </w:tcPr>
          <w:p w:rsidR="00E8388D" w:rsidRDefault="00E8388D" w:rsidP="007F6D7C"/>
        </w:tc>
      </w:tr>
      <w:tr w:rsidR="00E8388D" w:rsidTr="007F6D7C">
        <w:tc>
          <w:tcPr>
            <w:tcW w:w="1376" w:type="dxa"/>
            <w:tcBorders>
              <w:top w:val="nil"/>
              <w:left w:val="single" w:sz="2" w:space="0" w:color="000000"/>
              <w:bottom w:val="single" w:sz="2" w:space="0" w:color="000000"/>
              <w:right w:val="nil"/>
            </w:tcBorders>
            <w:hideMark/>
          </w:tcPr>
          <w:p w:rsidR="00E8388D" w:rsidRDefault="00E8388D" w:rsidP="007F6D7C">
            <w:pPr>
              <w:widowControl w:val="0"/>
              <w:suppressLineNumbers/>
              <w:suppressAutoHyphens/>
              <w:jc w:val="center"/>
              <w:rPr>
                <w:rFonts w:eastAsia="Andale Sans UI"/>
                <w:bCs/>
                <w:kern w:val="2"/>
              </w:rPr>
            </w:pPr>
            <w:r>
              <w:rPr>
                <w:rFonts w:eastAsia="Andale Sans UI"/>
                <w:bCs/>
                <w:kern w:val="2"/>
              </w:rPr>
              <w:t>Личностное общение(беседа на личные темы)</w:t>
            </w:r>
          </w:p>
        </w:tc>
        <w:tc>
          <w:tcPr>
            <w:tcW w:w="1176" w:type="dxa"/>
            <w:tcBorders>
              <w:top w:val="nil"/>
              <w:left w:val="single" w:sz="2" w:space="0" w:color="000000"/>
              <w:bottom w:val="single" w:sz="2" w:space="0" w:color="000000"/>
              <w:right w:val="nil"/>
            </w:tcBorders>
          </w:tcPr>
          <w:p w:rsidR="00E8388D" w:rsidRDefault="00E8388D" w:rsidP="007F6D7C">
            <w:pPr>
              <w:widowControl w:val="0"/>
              <w:suppressLineNumbers/>
              <w:suppressAutoHyphens/>
              <w:jc w:val="center"/>
              <w:rPr>
                <w:rFonts w:eastAsia="Andale Sans UI"/>
                <w:kern w:val="2"/>
              </w:rPr>
            </w:pPr>
          </w:p>
        </w:tc>
        <w:tc>
          <w:tcPr>
            <w:tcW w:w="1417" w:type="dxa"/>
            <w:tcBorders>
              <w:top w:val="nil"/>
              <w:left w:val="single" w:sz="2" w:space="0" w:color="000000"/>
              <w:bottom w:val="single" w:sz="2" w:space="0" w:color="000000"/>
              <w:right w:val="nil"/>
            </w:tcBorders>
          </w:tcPr>
          <w:p w:rsidR="00E8388D" w:rsidRDefault="00E8388D" w:rsidP="007F6D7C">
            <w:pPr>
              <w:widowControl w:val="0"/>
              <w:suppressLineNumbers/>
              <w:suppressAutoHyphens/>
              <w:jc w:val="center"/>
              <w:rPr>
                <w:rFonts w:eastAsia="Andale Sans UI"/>
                <w:kern w:val="2"/>
              </w:rPr>
            </w:pPr>
          </w:p>
        </w:tc>
        <w:tc>
          <w:tcPr>
            <w:tcW w:w="1538" w:type="dxa"/>
            <w:tcBorders>
              <w:top w:val="nil"/>
              <w:left w:val="single" w:sz="2" w:space="0" w:color="000000"/>
              <w:bottom w:val="single" w:sz="2" w:space="0" w:color="000000"/>
              <w:right w:val="nil"/>
            </w:tcBorders>
          </w:tcPr>
          <w:p w:rsidR="00E8388D" w:rsidRDefault="00E8388D" w:rsidP="007F6D7C">
            <w:pPr>
              <w:widowControl w:val="0"/>
              <w:suppressLineNumbers/>
              <w:suppressAutoHyphens/>
              <w:jc w:val="center"/>
              <w:rPr>
                <w:rFonts w:eastAsia="Andale Sans UI"/>
                <w:kern w:val="2"/>
              </w:rPr>
            </w:pPr>
          </w:p>
        </w:tc>
        <w:tc>
          <w:tcPr>
            <w:tcW w:w="1581" w:type="dxa"/>
            <w:tcBorders>
              <w:top w:val="nil"/>
              <w:left w:val="single" w:sz="2" w:space="0" w:color="000000"/>
              <w:bottom w:val="single" w:sz="2" w:space="0" w:color="000000"/>
              <w:right w:val="nil"/>
            </w:tcBorders>
          </w:tcPr>
          <w:p w:rsidR="00E8388D" w:rsidRDefault="00E8388D" w:rsidP="007F6D7C">
            <w:pPr>
              <w:widowControl w:val="0"/>
              <w:suppressLineNumbers/>
              <w:suppressAutoHyphens/>
              <w:jc w:val="center"/>
              <w:rPr>
                <w:rFonts w:eastAsia="Andale Sans UI"/>
                <w:kern w:val="2"/>
              </w:rPr>
            </w:pPr>
          </w:p>
        </w:tc>
        <w:tc>
          <w:tcPr>
            <w:tcW w:w="1173" w:type="dxa"/>
            <w:tcBorders>
              <w:top w:val="nil"/>
              <w:left w:val="single" w:sz="2" w:space="0" w:color="000000"/>
              <w:bottom w:val="single" w:sz="2" w:space="0" w:color="000000"/>
              <w:right w:val="nil"/>
            </w:tcBorders>
          </w:tcPr>
          <w:p w:rsidR="00E8388D" w:rsidRDefault="00E8388D" w:rsidP="007F6D7C">
            <w:pPr>
              <w:widowControl w:val="0"/>
              <w:suppressLineNumbers/>
              <w:suppressAutoHyphens/>
              <w:jc w:val="center"/>
              <w:rPr>
                <w:rFonts w:eastAsia="Andale Sans UI"/>
                <w:kern w:val="2"/>
              </w:rPr>
            </w:pPr>
          </w:p>
        </w:tc>
        <w:tc>
          <w:tcPr>
            <w:tcW w:w="1377" w:type="dxa"/>
            <w:tcBorders>
              <w:top w:val="nil"/>
              <w:left w:val="single" w:sz="2" w:space="0" w:color="000000"/>
              <w:bottom w:val="single" w:sz="2" w:space="0" w:color="000000"/>
              <w:right w:val="single" w:sz="2" w:space="0" w:color="000000"/>
            </w:tcBorders>
          </w:tcPr>
          <w:p w:rsidR="00E8388D" w:rsidRDefault="00E8388D" w:rsidP="007F6D7C">
            <w:pPr>
              <w:widowControl w:val="0"/>
              <w:suppressLineNumbers/>
              <w:suppressAutoHyphens/>
              <w:jc w:val="center"/>
              <w:rPr>
                <w:rFonts w:eastAsia="Andale Sans UI"/>
                <w:kern w:val="2"/>
              </w:rPr>
            </w:pPr>
          </w:p>
        </w:tc>
      </w:tr>
    </w:tbl>
    <w:p w:rsidR="00E8388D" w:rsidRDefault="00E8388D" w:rsidP="00E8388D">
      <w:pPr>
        <w:jc w:val="center"/>
        <w:rPr>
          <w:b/>
          <w:bCs/>
        </w:rPr>
      </w:pPr>
      <w:r>
        <w:rPr>
          <w:b/>
          <w:bCs/>
        </w:rPr>
        <w:t>Формы общения ребенка со взрослым и их основные параметры</w:t>
      </w:r>
    </w:p>
    <w:p w:rsidR="00E8388D" w:rsidRDefault="00E8388D" w:rsidP="00E8388D">
      <w:pPr>
        <w:jc w:val="center"/>
        <w:rPr>
          <w:b/>
          <w:bCs/>
        </w:rPr>
      </w:pPr>
      <w:r>
        <w:rPr>
          <w:b/>
          <w:bCs/>
        </w:rPr>
        <w:t>(по М.И.Лисиной)</w:t>
      </w:r>
    </w:p>
    <w:p w:rsidR="00E8388D" w:rsidRDefault="00E8388D" w:rsidP="00E8388D">
      <w:pPr>
        <w:jc w:val="both"/>
        <w:rPr>
          <w:b/>
          <w:bCs/>
        </w:rPr>
      </w:pPr>
      <w:r>
        <w:rPr>
          <w:b/>
          <w:bCs/>
        </w:rPr>
        <w:t>1.Ситуативно-личностная форма общения</w:t>
      </w:r>
    </w:p>
    <w:p w:rsidR="00E8388D" w:rsidRDefault="00E8388D" w:rsidP="00E8388D">
      <w:pPr>
        <w:jc w:val="both"/>
      </w:pPr>
      <w:r>
        <w:rPr>
          <w:b/>
          <w:bCs/>
        </w:rPr>
        <w:t>-</w:t>
      </w:r>
      <w:r>
        <w:t>время проявления-2 мес.-6 мес.</w:t>
      </w:r>
    </w:p>
    <w:p w:rsidR="00E8388D" w:rsidRDefault="00E8388D" w:rsidP="00E8388D">
      <w:pPr>
        <w:jc w:val="both"/>
      </w:pPr>
      <w:r>
        <w:t>-место проявления – мать, родные, которые обеспечивают выживание ребенка и удовлетворяют его первичные потребности;</w:t>
      </w:r>
    </w:p>
    <w:p w:rsidR="00E8388D" w:rsidRDefault="00E8388D" w:rsidP="00E8388D">
      <w:pPr>
        <w:jc w:val="both"/>
      </w:pPr>
      <w:r>
        <w:t>-вид потребности – потребность в доброжелательном внимании взрослого;</w:t>
      </w:r>
    </w:p>
    <w:p w:rsidR="00E8388D" w:rsidRDefault="00E8388D" w:rsidP="00E8388D">
      <w:pPr>
        <w:jc w:val="both"/>
      </w:pPr>
      <w:r>
        <w:t>-ведущий мотив общения – личностный: взрослый-это ласковый, доброжелательный человек;</w:t>
      </w:r>
    </w:p>
    <w:p w:rsidR="00E8388D" w:rsidRDefault="00E8388D" w:rsidP="00E8388D">
      <w:pPr>
        <w:jc w:val="both"/>
      </w:pPr>
      <w:r>
        <w:t>-средства общения – экспрессивно – мимические реакции: улыбка  взгляд, мимика;</w:t>
      </w:r>
    </w:p>
    <w:p w:rsidR="00E8388D" w:rsidRDefault="00E8388D" w:rsidP="00E8388D">
      <w:pPr>
        <w:jc w:val="both"/>
      </w:pPr>
      <w:r>
        <w:t>-продукты общения – не специфическая общая активность. Подготовка к акту хватания.</w:t>
      </w:r>
    </w:p>
    <w:p w:rsidR="00E8388D" w:rsidRDefault="00E8388D" w:rsidP="00E8388D">
      <w:pPr>
        <w:jc w:val="both"/>
        <w:rPr>
          <w:b/>
          <w:bCs/>
        </w:rPr>
      </w:pPr>
      <w:r>
        <w:rPr>
          <w:b/>
          <w:bCs/>
        </w:rPr>
        <w:t>2.Ситуативно-деловая форма общения</w:t>
      </w:r>
    </w:p>
    <w:p w:rsidR="00E8388D" w:rsidRDefault="00E8388D" w:rsidP="00E8388D">
      <w:pPr>
        <w:jc w:val="both"/>
      </w:pPr>
      <w:r>
        <w:t>-время проявления-6мес.-3 года;</w:t>
      </w:r>
    </w:p>
    <w:p w:rsidR="00E8388D" w:rsidRDefault="00E8388D" w:rsidP="00E8388D">
      <w:pPr>
        <w:jc w:val="both"/>
      </w:pPr>
      <w:r>
        <w:t>-место проявления-совместная деятельность со взрослым в ходе предметной деятельности;</w:t>
      </w:r>
    </w:p>
    <w:p w:rsidR="00E8388D" w:rsidRDefault="00E8388D" w:rsidP="00E8388D">
      <w:pPr>
        <w:jc w:val="both"/>
      </w:pPr>
      <w:r>
        <w:t>-вид потребности – потребность в доброжелательном внимании, сотрудничестве;</w:t>
      </w:r>
    </w:p>
    <w:p w:rsidR="00E8388D" w:rsidRDefault="00E8388D" w:rsidP="00E8388D">
      <w:pPr>
        <w:jc w:val="both"/>
      </w:pPr>
      <w:r>
        <w:t>-ведущий мотив общения-деловой: взрослый – образец для подражания, эксперт, помощник;</w:t>
      </w:r>
    </w:p>
    <w:p w:rsidR="00E8388D" w:rsidRDefault="00E8388D" w:rsidP="00E8388D">
      <w:pPr>
        <w:jc w:val="both"/>
      </w:pPr>
      <w:r>
        <w:t>-средства общения – предметно-действенные операции;</w:t>
      </w:r>
    </w:p>
    <w:p w:rsidR="00E8388D" w:rsidRDefault="00E8388D" w:rsidP="00E8388D">
      <w:pPr>
        <w:jc w:val="both"/>
      </w:pPr>
      <w:r>
        <w:t>-продукты общения – развитие предметной деятельности. Подготовка к овладению речью.</w:t>
      </w:r>
    </w:p>
    <w:p w:rsidR="00E8388D" w:rsidRDefault="00E8388D" w:rsidP="00E8388D">
      <w:pPr>
        <w:jc w:val="both"/>
        <w:rPr>
          <w:b/>
          <w:bCs/>
        </w:rPr>
      </w:pPr>
      <w:r>
        <w:rPr>
          <w:b/>
          <w:bCs/>
        </w:rPr>
        <w:t>3.Внеситуативно-познавательная форма общения</w:t>
      </w:r>
    </w:p>
    <w:p w:rsidR="00E8388D" w:rsidRDefault="00E8388D" w:rsidP="00E8388D">
      <w:pPr>
        <w:jc w:val="both"/>
      </w:pPr>
      <w:r>
        <w:rPr>
          <w:b/>
          <w:bCs/>
        </w:rPr>
        <w:t>-</w:t>
      </w:r>
      <w:r>
        <w:t>время проявления-3-5 лет;</w:t>
      </w:r>
    </w:p>
    <w:p w:rsidR="00E8388D" w:rsidRDefault="00E8388D" w:rsidP="00E8388D">
      <w:pPr>
        <w:jc w:val="both"/>
      </w:pPr>
      <w:r>
        <w:t>-место проявления – совместная деятельность со взрослыми и самостоятельная деятельность ребенка;</w:t>
      </w:r>
    </w:p>
    <w:p w:rsidR="00E8388D" w:rsidRDefault="00E8388D" w:rsidP="00E8388D">
      <w:pPr>
        <w:jc w:val="both"/>
      </w:pPr>
      <w:r>
        <w:t>-вид потребности – потребность в доброжелательном внимании сотрудничестве, уважении;</w:t>
      </w:r>
    </w:p>
    <w:p w:rsidR="00E8388D" w:rsidRDefault="00E8388D" w:rsidP="00E8388D">
      <w:pPr>
        <w:jc w:val="both"/>
      </w:pPr>
      <w:r>
        <w:t>-ведущий мотив общения – познавательный: взрослый-источник познания. Партнер по обсуждению причин и связей;</w:t>
      </w:r>
    </w:p>
    <w:p w:rsidR="00E8388D" w:rsidRDefault="00E8388D" w:rsidP="00E8388D">
      <w:pPr>
        <w:jc w:val="both"/>
      </w:pPr>
      <w:r>
        <w:t>-средства общения – речевые операции;</w:t>
      </w:r>
    </w:p>
    <w:p w:rsidR="00E8388D" w:rsidRDefault="00E8388D" w:rsidP="00E8388D">
      <w:pPr>
        <w:jc w:val="both"/>
      </w:pPr>
      <w:r>
        <w:t>-продукты общения – развитие наглядно-образного мышления и воображения.</w:t>
      </w:r>
    </w:p>
    <w:p w:rsidR="00E8388D" w:rsidRDefault="00E8388D" w:rsidP="00E8388D">
      <w:pPr>
        <w:jc w:val="both"/>
        <w:rPr>
          <w:b/>
          <w:bCs/>
        </w:rPr>
      </w:pPr>
      <w:r>
        <w:rPr>
          <w:b/>
          <w:bCs/>
        </w:rPr>
        <w:t>4.Внеситуативно-личностная форма общения</w:t>
      </w:r>
    </w:p>
    <w:p w:rsidR="00E8388D" w:rsidRDefault="00E8388D" w:rsidP="00E8388D">
      <w:pPr>
        <w:jc w:val="both"/>
      </w:pPr>
      <w:r>
        <w:t>-время проявления-5-7 лет;</w:t>
      </w:r>
    </w:p>
    <w:p w:rsidR="00E8388D" w:rsidRDefault="00E8388D" w:rsidP="00E8388D">
      <w:pPr>
        <w:jc w:val="both"/>
      </w:pPr>
      <w:r>
        <w:t>-место проявления – общение разворачивается на фоне самостоятельной деятельности ребенка;</w:t>
      </w:r>
    </w:p>
    <w:p w:rsidR="00E8388D" w:rsidRDefault="00E8388D" w:rsidP="00E8388D">
      <w:pPr>
        <w:jc w:val="both"/>
      </w:pPr>
      <w:r>
        <w:t>-вид потребности – потребность в доброжелательном внимании, сотрудничестве, уважении. Ведущая роль – стремление к взаимопомощи и сопереживанию;</w:t>
      </w:r>
    </w:p>
    <w:p w:rsidR="00E8388D" w:rsidRDefault="00E8388D" w:rsidP="00E8388D">
      <w:pPr>
        <w:jc w:val="both"/>
      </w:pPr>
      <w:r>
        <w:t>-ведущий мотив общения – личностный: взрослый как целостная личность, обладающая знаниями и умениями;</w:t>
      </w:r>
    </w:p>
    <w:p w:rsidR="00E8388D" w:rsidRDefault="00E8388D" w:rsidP="00E8388D">
      <w:pPr>
        <w:jc w:val="both"/>
      </w:pPr>
      <w:r>
        <w:t>-средства общения – речь;- продукты общения – накопление морально – нравственных ценностей. Развитие логического мышления. Готовность к обучению в школе. Система мотивов, произвольность поведения.</w:t>
      </w:r>
    </w:p>
    <w:p w:rsidR="00E8388D" w:rsidRDefault="00E8388D" w:rsidP="00E8388D">
      <w:pPr>
        <w:jc w:val="both"/>
      </w:pPr>
    </w:p>
    <w:p w:rsidR="00E8388D" w:rsidRDefault="00E8388D" w:rsidP="00E8388D">
      <w:pPr>
        <w:rPr>
          <w:rFonts w:eastAsia="Andale Sans UI"/>
          <w:b/>
          <w:kern w:val="2"/>
        </w:rPr>
        <w:sectPr w:rsidR="00E8388D">
          <w:pgSz w:w="11907" w:h="16840"/>
          <w:pgMar w:top="1134" w:right="567" w:bottom="1134" w:left="1701" w:header="720" w:footer="0" w:gutter="0"/>
          <w:cols w:space="720"/>
        </w:sectPr>
      </w:pPr>
    </w:p>
    <w:p w:rsidR="00E8388D" w:rsidRDefault="00E8388D" w:rsidP="00E8388D">
      <w:pPr>
        <w:widowControl w:val="0"/>
        <w:tabs>
          <w:tab w:val="left" w:pos="1080"/>
        </w:tabs>
        <w:autoSpaceDE w:val="0"/>
        <w:autoSpaceDN w:val="0"/>
        <w:adjustRightInd w:val="0"/>
        <w:ind w:left="-284"/>
        <w:jc w:val="right"/>
        <w:rPr>
          <w:rFonts w:ascii="Times New Roman CYR" w:hAnsi="Times New Roman CYR" w:cs="Times New Roman CYR"/>
          <w:b/>
          <w:bCs/>
        </w:rPr>
      </w:pPr>
      <w:r>
        <w:rPr>
          <w:rFonts w:ascii="Times New Roman CYR" w:hAnsi="Times New Roman CYR" w:cs="Times New Roman CYR"/>
          <w:b/>
          <w:bCs/>
        </w:rPr>
        <w:t>ПРИЛОЖЕНИЕ 1</w:t>
      </w:r>
    </w:p>
    <w:p w:rsidR="00E8388D" w:rsidRDefault="00E8388D" w:rsidP="00E8388D">
      <w:pPr>
        <w:widowControl w:val="0"/>
        <w:tabs>
          <w:tab w:val="left" w:pos="1080"/>
        </w:tabs>
        <w:autoSpaceDE w:val="0"/>
        <w:autoSpaceDN w:val="0"/>
        <w:adjustRightInd w:val="0"/>
        <w:ind w:left="-284"/>
        <w:jc w:val="right"/>
        <w:rPr>
          <w:rFonts w:ascii="Times New Roman CYR" w:hAnsi="Times New Roman CYR" w:cs="Times New Roman CYR"/>
          <w:b/>
          <w:bCs/>
        </w:rPr>
      </w:pPr>
    </w:p>
    <w:p w:rsidR="00E8388D" w:rsidRDefault="00E8388D" w:rsidP="00E8388D">
      <w:pPr>
        <w:tabs>
          <w:tab w:val="left" w:pos="993"/>
        </w:tabs>
        <w:jc w:val="center"/>
        <w:rPr>
          <w:b/>
        </w:rPr>
      </w:pPr>
      <w:r>
        <w:rPr>
          <w:b/>
        </w:rPr>
        <w:t>СХЕМА ПСИХОЛОГИЧЕСКОЙ ХАРАКТЕРИСТИКИ</w:t>
      </w:r>
    </w:p>
    <w:p w:rsidR="00E8388D" w:rsidRDefault="00E8388D" w:rsidP="00E8388D">
      <w:pPr>
        <w:tabs>
          <w:tab w:val="left" w:pos="993"/>
        </w:tabs>
        <w:ind w:firstLine="709"/>
        <w:jc w:val="center"/>
        <w:rPr>
          <w:b/>
        </w:rPr>
      </w:pPr>
      <w:r>
        <w:rPr>
          <w:b/>
        </w:rPr>
        <w:t>РЕБЕНКА – ДОШКОЛЬНИКА</w:t>
      </w:r>
    </w:p>
    <w:p w:rsidR="00E8388D" w:rsidRDefault="00E8388D" w:rsidP="00E8388D">
      <w:pPr>
        <w:tabs>
          <w:tab w:val="left" w:pos="993"/>
        </w:tabs>
        <w:ind w:firstLine="709"/>
        <w:jc w:val="center"/>
        <w:rPr>
          <w:b/>
        </w:rPr>
      </w:pPr>
    </w:p>
    <w:p w:rsidR="00E8388D" w:rsidRDefault="00E8388D" w:rsidP="00E8388D">
      <w:pPr>
        <w:numPr>
          <w:ilvl w:val="1"/>
          <w:numId w:val="2"/>
        </w:numPr>
        <w:tabs>
          <w:tab w:val="left" w:pos="993"/>
        </w:tabs>
        <w:ind w:firstLine="709"/>
        <w:jc w:val="both"/>
      </w:pPr>
      <w:r>
        <w:rPr>
          <w:i/>
        </w:rPr>
        <w:t xml:space="preserve">Общие сведения о ребенке </w:t>
      </w:r>
      <w:r>
        <w:t>(фамилия, имя, дата рождения, общее физическое развитие, состояние здоровья, состав и особенности семьи).</w:t>
      </w:r>
    </w:p>
    <w:p w:rsidR="00E8388D" w:rsidRDefault="00E8388D" w:rsidP="00E8388D">
      <w:pPr>
        <w:numPr>
          <w:ilvl w:val="1"/>
          <w:numId w:val="2"/>
        </w:numPr>
        <w:tabs>
          <w:tab w:val="left" w:pos="993"/>
        </w:tabs>
        <w:ind w:firstLine="709"/>
        <w:jc w:val="both"/>
      </w:pPr>
      <w:r>
        <w:rPr>
          <w:i/>
        </w:rPr>
        <w:t>Особенности жизни ребенка в семье</w:t>
      </w:r>
    </w:p>
    <w:p w:rsidR="00E8388D" w:rsidRDefault="00E8388D" w:rsidP="00E8388D">
      <w:pPr>
        <w:tabs>
          <w:tab w:val="left" w:pos="993"/>
        </w:tabs>
        <w:ind w:firstLine="709"/>
        <w:jc w:val="both"/>
      </w:pPr>
      <w:r>
        <w:t>Взаимоотношения ребенка с родителями (с кем из родителей ребенок больше всего общается, к кому больше всего привязан).</w:t>
      </w:r>
    </w:p>
    <w:p w:rsidR="00E8388D" w:rsidRDefault="00E8388D" w:rsidP="00E8388D">
      <w:pPr>
        <w:tabs>
          <w:tab w:val="left" w:pos="993"/>
        </w:tabs>
        <w:ind w:firstLine="709"/>
        <w:jc w:val="both"/>
      </w:pPr>
      <w:r>
        <w:t xml:space="preserve">Организация деятельности ребенка в семье (чем чаще занимается ребенок, играют ли с ним; если да, то во что и кто). Есть ли у ребенка игрушки, детский уголок и др. </w:t>
      </w:r>
    </w:p>
    <w:p w:rsidR="00E8388D" w:rsidRDefault="00E8388D" w:rsidP="00E8388D">
      <w:pPr>
        <w:numPr>
          <w:ilvl w:val="1"/>
          <w:numId w:val="2"/>
        </w:numPr>
        <w:tabs>
          <w:tab w:val="left" w:pos="993"/>
        </w:tabs>
        <w:ind w:firstLine="709"/>
        <w:jc w:val="both"/>
      </w:pPr>
      <w:r>
        <w:rPr>
          <w:i/>
        </w:rPr>
        <w:t>Основные виды деятельности ребенка.</w:t>
      </w:r>
    </w:p>
    <w:p w:rsidR="00E8388D" w:rsidRDefault="00E8388D" w:rsidP="00E8388D">
      <w:pPr>
        <w:tabs>
          <w:tab w:val="left" w:pos="993"/>
        </w:tabs>
        <w:ind w:firstLine="709"/>
        <w:jc w:val="both"/>
      </w:pPr>
      <w:r>
        <w:t>Участие в играх. Какие виды игр предпочитает ребенок. Какой сюжет игр преобладает?  Выполняемые в играх роли (разные, одни и те же); активность в игре (инициатор или пассивный исполнитель замысла других детей); продолжительность игры.</w:t>
      </w:r>
    </w:p>
    <w:p w:rsidR="00E8388D" w:rsidRDefault="00E8388D" w:rsidP="00E8388D">
      <w:pPr>
        <w:tabs>
          <w:tab w:val="left" w:pos="993"/>
        </w:tabs>
        <w:ind w:firstLine="709"/>
        <w:jc w:val="both"/>
      </w:pPr>
      <w:r>
        <w:t>Представленность в жизни ребенка других видов деятельности: продуктивной, трудовой, коммуникативной и др. Сравнить позиции ребенка (уверен в себе, неверен, самоуверен и др.) в разных видах деятельности: игровой, трудовой, музыкальной и др. Если позиции разные, то сделать предположение о причинах их различия.</w:t>
      </w:r>
    </w:p>
    <w:p w:rsidR="00E8388D" w:rsidRDefault="00E8388D" w:rsidP="00E8388D">
      <w:pPr>
        <w:numPr>
          <w:ilvl w:val="1"/>
          <w:numId w:val="2"/>
        </w:numPr>
        <w:tabs>
          <w:tab w:val="left" w:pos="993"/>
        </w:tabs>
        <w:ind w:firstLine="709"/>
        <w:jc w:val="both"/>
        <w:rPr>
          <w:i/>
        </w:rPr>
      </w:pPr>
      <w:r>
        <w:rPr>
          <w:i/>
        </w:rPr>
        <w:t>Особенности интересов ребенка.</w:t>
      </w:r>
    </w:p>
    <w:p w:rsidR="00E8388D" w:rsidRDefault="00E8388D" w:rsidP="00E8388D">
      <w:pPr>
        <w:tabs>
          <w:tab w:val="left" w:pos="993"/>
        </w:tabs>
        <w:ind w:left="709"/>
        <w:jc w:val="both"/>
      </w:pPr>
      <w:r>
        <w:t>Перечислить все, что интересует данного ребенка.</w:t>
      </w:r>
    </w:p>
    <w:p w:rsidR="00E8388D" w:rsidRDefault="00E8388D" w:rsidP="00E8388D">
      <w:pPr>
        <w:numPr>
          <w:ilvl w:val="1"/>
          <w:numId w:val="2"/>
        </w:numPr>
        <w:tabs>
          <w:tab w:val="left" w:pos="993"/>
        </w:tabs>
        <w:ind w:firstLine="709"/>
        <w:jc w:val="both"/>
        <w:rPr>
          <w:i/>
        </w:rPr>
      </w:pPr>
      <w:r>
        <w:rPr>
          <w:i/>
        </w:rPr>
        <w:t>Общая характеристика поведения.</w:t>
      </w:r>
    </w:p>
    <w:p w:rsidR="00E8388D" w:rsidRDefault="00E8388D" w:rsidP="00E8388D">
      <w:pPr>
        <w:tabs>
          <w:tab w:val="left" w:pos="993"/>
        </w:tabs>
        <w:ind w:firstLine="709"/>
        <w:jc w:val="both"/>
      </w:pPr>
      <w:r>
        <w:t>Отметить сдержанность или проявление излишней подвижности, импульсивности; особенности выполнения режима; отношение к требованиям взрослых.</w:t>
      </w:r>
    </w:p>
    <w:p w:rsidR="00E8388D" w:rsidRDefault="00E8388D" w:rsidP="00E8388D">
      <w:pPr>
        <w:numPr>
          <w:ilvl w:val="1"/>
          <w:numId w:val="2"/>
        </w:numPr>
        <w:tabs>
          <w:tab w:val="left" w:pos="993"/>
        </w:tabs>
        <w:ind w:firstLine="709"/>
        <w:jc w:val="both"/>
        <w:rPr>
          <w:i/>
        </w:rPr>
      </w:pPr>
      <w:r>
        <w:rPr>
          <w:i/>
        </w:rPr>
        <w:t>Взаимоотношения с детьми в группе.</w:t>
      </w:r>
    </w:p>
    <w:p w:rsidR="00E8388D" w:rsidRDefault="00E8388D" w:rsidP="00E8388D">
      <w:pPr>
        <w:tabs>
          <w:tab w:val="left" w:pos="993"/>
        </w:tabs>
        <w:ind w:firstLine="709"/>
        <w:jc w:val="both"/>
      </w:pPr>
      <w:r>
        <w:t>Отношение ребенка к сверстникам (любит других людей, не любит, равнодушен), как строятся взаимоотношения с другими детьми. Как относятся другие дети к ребенку. По возможности привести данные социометрического исследования.</w:t>
      </w:r>
    </w:p>
    <w:p w:rsidR="00E8388D" w:rsidRDefault="00E8388D" w:rsidP="00E8388D">
      <w:pPr>
        <w:numPr>
          <w:ilvl w:val="1"/>
          <w:numId w:val="2"/>
        </w:numPr>
        <w:tabs>
          <w:tab w:val="left" w:pos="993"/>
        </w:tabs>
        <w:ind w:firstLine="709"/>
        <w:jc w:val="both"/>
        <w:rPr>
          <w:i/>
        </w:rPr>
      </w:pPr>
      <w:r>
        <w:rPr>
          <w:i/>
        </w:rPr>
        <w:t>Особенности характера.</w:t>
      </w:r>
    </w:p>
    <w:p w:rsidR="00E8388D" w:rsidRDefault="00E8388D" w:rsidP="00E8388D">
      <w:pPr>
        <w:tabs>
          <w:tab w:val="left" w:pos="993"/>
        </w:tabs>
        <w:ind w:firstLine="709"/>
        <w:jc w:val="both"/>
      </w:pPr>
      <w:r>
        <w:t>Описать ярко выраженные положительные или отрицательные черты характера (жизнерадостность, общительность, эгоизм, настойчивость и др.); есть ли повышенная обидчивость, упрямство, агрессивность, скрытность, замкнутость и др.</w:t>
      </w:r>
    </w:p>
    <w:p w:rsidR="00E8388D" w:rsidRDefault="00E8388D" w:rsidP="00E8388D">
      <w:pPr>
        <w:tabs>
          <w:tab w:val="left" w:pos="993"/>
        </w:tabs>
        <w:ind w:firstLine="709"/>
        <w:jc w:val="both"/>
      </w:pPr>
      <w:r>
        <w:t>Преобладающее настроение (веселое, грустное подавленное, устойчивость настроения; чем чаще всего вызывается смена настроения).</w:t>
      </w:r>
    </w:p>
    <w:p w:rsidR="00E8388D" w:rsidRDefault="00E8388D" w:rsidP="00E8388D">
      <w:pPr>
        <w:tabs>
          <w:tab w:val="left" w:pos="993"/>
        </w:tabs>
        <w:ind w:firstLine="709"/>
        <w:jc w:val="both"/>
      </w:pPr>
      <w:r>
        <w:t>Отношение к своим успехам и неудачам в разных видах деятельности.</w:t>
      </w:r>
    </w:p>
    <w:p w:rsidR="00E8388D" w:rsidRDefault="00E8388D" w:rsidP="00E8388D">
      <w:pPr>
        <w:numPr>
          <w:ilvl w:val="1"/>
          <w:numId w:val="2"/>
        </w:numPr>
        <w:tabs>
          <w:tab w:val="left" w:pos="993"/>
        </w:tabs>
        <w:ind w:firstLine="709"/>
        <w:jc w:val="both"/>
        <w:rPr>
          <w:i/>
        </w:rPr>
      </w:pPr>
      <w:r>
        <w:rPr>
          <w:i/>
        </w:rPr>
        <w:t>Отношение к детскому саду и воспитателю.</w:t>
      </w:r>
    </w:p>
    <w:p w:rsidR="00E8388D" w:rsidRDefault="00E8388D" w:rsidP="00E8388D">
      <w:pPr>
        <w:tabs>
          <w:tab w:val="left" w:pos="993"/>
        </w:tabs>
        <w:ind w:firstLine="709"/>
        <w:jc w:val="both"/>
      </w:pPr>
      <w:r>
        <w:t>Как проходил (или проходит) этап адаптации ребенка к ДОУ. Любит ли бывать в детском саду. Отношение воспитателей к ребенку, ребенка к воспитателю; на чем строятся их отношения; какой вид общения преобладает (познавательный, деловой, личностный). Приемы воздействия на ребенка со стороны воспитателя и результаты этого воздействия.</w:t>
      </w:r>
    </w:p>
    <w:p w:rsidR="00E8388D" w:rsidRDefault="00E8388D" w:rsidP="00E8388D">
      <w:pPr>
        <w:tabs>
          <w:tab w:val="left" w:pos="993"/>
        </w:tabs>
        <w:ind w:firstLine="709"/>
        <w:jc w:val="both"/>
      </w:pPr>
    </w:p>
    <w:p w:rsidR="00A1326C" w:rsidRDefault="00A1326C"/>
    <w:sectPr w:rsidR="00A132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tarSymbol">
    <w:altName w:val="Arial Unicode MS"/>
    <w:charset w:val="80"/>
    <w:family w:val="auto"/>
    <w:pitch w:val="default"/>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CC"/>
    <w:family w:val="auto"/>
    <w:pitch w:val="variable"/>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bullet"/>
      <w:lvlText w:val="—"/>
      <w:lvlJc w:val="left"/>
      <w:pPr>
        <w:tabs>
          <w:tab w:val="num" w:pos="360"/>
        </w:tabs>
        <w:ind w:left="360" w:hanging="360"/>
      </w:pPr>
      <w:rPr>
        <w:rFonts w:ascii="StarSymbol" w:hAnsi="StarSymbol" w:cs="Times New Roman"/>
      </w:rPr>
    </w:lvl>
    <w:lvl w:ilvl="1">
      <w:start w:val="1"/>
      <w:numFmt w:val="bullet"/>
      <w:lvlText w:val="—"/>
      <w:lvlJc w:val="left"/>
      <w:pPr>
        <w:tabs>
          <w:tab w:val="num" w:pos="720"/>
        </w:tabs>
        <w:ind w:left="720" w:hanging="360"/>
      </w:pPr>
      <w:rPr>
        <w:rFonts w:ascii="StarSymbol" w:hAnsi="StarSymbol" w:cs="Times New Roman"/>
      </w:rPr>
    </w:lvl>
    <w:lvl w:ilvl="2">
      <w:start w:val="1"/>
      <w:numFmt w:val="bullet"/>
      <w:lvlText w:val="—"/>
      <w:lvlJc w:val="left"/>
      <w:pPr>
        <w:tabs>
          <w:tab w:val="num" w:pos="1080"/>
        </w:tabs>
        <w:ind w:left="1080" w:hanging="360"/>
      </w:pPr>
      <w:rPr>
        <w:rFonts w:ascii="StarSymbol" w:hAnsi="StarSymbol" w:cs="Times New Roman"/>
      </w:rPr>
    </w:lvl>
    <w:lvl w:ilvl="3">
      <w:start w:val="1"/>
      <w:numFmt w:val="bullet"/>
      <w:lvlText w:val="—"/>
      <w:lvlJc w:val="left"/>
      <w:pPr>
        <w:tabs>
          <w:tab w:val="num" w:pos="1440"/>
        </w:tabs>
        <w:ind w:left="1440" w:hanging="360"/>
      </w:pPr>
      <w:rPr>
        <w:rFonts w:ascii="StarSymbol" w:hAnsi="StarSymbol" w:cs="Times New Roman"/>
      </w:rPr>
    </w:lvl>
    <w:lvl w:ilvl="4">
      <w:start w:val="1"/>
      <w:numFmt w:val="bullet"/>
      <w:lvlText w:val="—"/>
      <w:lvlJc w:val="left"/>
      <w:pPr>
        <w:tabs>
          <w:tab w:val="num" w:pos="1800"/>
        </w:tabs>
        <w:ind w:left="1800" w:hanging="360"/>
      </w:pPr>
      <w:rPr>
        <w:rFonts w:ascii="StarSymbol" w:hAnsi="StarSymbol" w:cs="Times New Roman"/>
      </w:rPr>
    </w:lvl>
    <w:lvl w:ilvl="5">
      <w:start w:val="1"/>
      <w:numFmt w:val="bullet"/>
      <w:lvlText w:val="—"/>
      <w:lvlJc w:val="left"/>
      <w:pPr>
        <w:tabs>
          <w:tab w:val="num" w:pos="2160"/>
        </w:tabs>
        <w:ind w:left="2160" w:hanging="360"/>
      </w:pPr>
      <w:rPr>
        <w:rFonts w:ascii="StarSymbol" w:hAnsi="StarSymbol" w:cs="Times New Roman"/>
      </w:rPr>
    </w:lvl>
    <w:lvl w:ilvl="6">
      <w:start w:val="1"/>
      <w:numFmt w:val="bullet"/>
      <w:lvlText w:val="—"/>
      <w:lvlJc w:val="left"/>
      <w:pPr>
        <w:tabs>
          <w:tab w:val="num" w:pos="2520"/>
        </w:tabs>
        <w:ind w:left="2520" w:hanging="360"/>
      </w:pPr>
      <w:rPr>
        <w:rFonts w:ascii="StarSymbol" w:hAnsi="StarSymbol" w:cs="Times New Roman"/>
      </w:rPr>
    </w:lvl>
    <w:lvl w:ilvl="7">
      <w:start w:val="1"/>
      <w:numFmt w:val="bullet"/>
      <w:lvlText w:val="—"/>
      <w:lvlJc w:val="left"/>
      <w:pPr>
        <w:tabs>
          <w:tab w:val="num" w:pos="2880"/>
        </w:tabs>
        <w:ind w:left="2880" w:hanging="360"/>
      </w:pPr>
      <w:rPr>
        <w:rFonts w:ascii="StarSymbol" w:hAnsi="StarSymbol" w:cs="Times New Roman"/>
      </w:rPr>
    </w:lvl>
    <w:lvl w:ilvl="8">
      <w:start w:val="1"/>
      <w:numFmt w:val="bullet"/>
      <w:lvlText w:val="—"/>
      <w:lvlJc w:val="left"/>
      <w:pPr>
        <w:tabs>
          <w:tab w:val="num" w:pos="3240"/>
        </w:tabs>
        <w:ind w:left="3240" w:hanging="360"/>
      </w:pPr>
      <w:rPr>
        <w:rFonts w:ascii="StarSymbol" w:hAnsi="StarSymbol" w:cs="Times New Roman"/>
      </w:rPr>
    </w:lvl>
  </w:abstractNum>
  <w:abstractNum w:abstractNumId="1">
    <w:nsid w:val="00000008"/>
    <w:multiLevelType w:val="multilevel"/>
    <w:tmpl w:val="00000008"/>
    <w:lvl w:ilvl="0">
      <w:start w:val="2"/>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783"/>
    <w:rsid w:val="00560783"/>
    <w:rsid w:val="006C2639"/>
    <w:rsid w:val="00882435"/>
    <w:rsid w:val="00A1326C"/>
    <w:rsid w:val="00E83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388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388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2807</Words>
  <Characters>16001</Characters>
  <Application>Microsoft Office Word</Application>
  <DocSecurity>0</DocSecurity>
  <Lines>133</Lines>
  <Paragraphs>37</Paragraphs>
  <ScaleCrop>false</ScaleCrop>
  <Company>MultiDVD Team</Company>
  <LinksUpToDate>false</LinksUpToDate>
  <CharactersWithSpaces>18771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SVETIK</dc:creator>
  <cp:keywords/>
  <dc:description/>
  <cp:lastModifiedBy>SVETIK</cp:lastModifiedBy>
  <cp:revision>2</cp:revision>
  <dcterms:created xsi:type="dcterms:W3CDTF">2017-10-31T16:02:00Z</dcterms:created>
  <dcterms:modified xsi:type="dcterms:W3CDTF">2017-10-31T16:04:00Z</dcterms:modified>
</cp:coreProperties>
</file>