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55D" w:rsidRPr="0024355D" w:rsidRDefault="0024355D" w:rsidP="0024355D">
      <w:pPr>
        <w:tabs>
          <w:tab w:val="left" w:pos="708"/>
        </w:tabs>
        <w:jc w:val="center"/>
        <w:rPr>
          <w:b/>
          <w:iCs/>
          <w:sz w:val="28"/>
        </w:rPr>
      </w:pPr>
      <w:r w:rsidRPr="0024355D">
        <w:rPr>
          <w:b/>
          <w:iCs/>
          <w:sz w:val="28"/>
        </w:rPr>
        <w:t>Лабораторная работа № 1.</w:t>
      </w:r>
    </w:p>
    <w:p w:rsidR="0024355D" w:rsidRPr="0024355D" w:rsidRDefault="0024355D" w:rsidP="0024355D">
      <w:pPr>
        <w:tabs>
          <w:tab w:val="left" w:pos="708"/>
        </w:tabs>
        <w:jc w:val="center"/>
        <w:rPr>
          <w:b/>
          <w:sz w:val="28"/>
        </w:rPr>
      </w:pPr>
      <w:r w:rsidRPr="0024355D">
        <w:rPr>
          <w:b/>
          <w:sz w:val="28"/>
        </w:rPr>
        <w:t xml:space="preserve">Анализ перспектив развития глобальной компьютерной сети </w:t>
      </w:r>
    </w:p>
    <w:p w:rsidR="0024355D" w:rsidRDefault="0024355D" w:rsidP="0024355D">
      <w:pPr>
        <w:tabs>
          <w:tab w:val="left" w:pos="708"/>
        </w:tabs>
        <w:jc w:val="center"/>
        <w:rPr>
          <w:b/>
          <w:sz w:val="28"/>
        </w:rPr>
      </w:pPr>
      <w:r w:rsidRPr="0024355D">
        <w:rPr>
          <w:b/>
          <w:sz w:val="28"/>
        </w:rPr>
        <w:t xml:space="preserve">на основе работы с </w:t>
      </w:r>
      <w:proofErr w:type="spellStart"/>
      <w:r w:rsidRPr="0024355D">
        <w:rPr>
          <w:b/>
          <w:sz w:val="28"/>
        </w:rPr>
        <w:t>интернет-ресурсами</w:t>
      </w:r>
      <w:proofErr w:type="spellEnd"/>
      <w:r w:rsidRPr="0024355D">
        <w:rPr>
          <w:b/>
          <w:sz w:val="28"/>
        </w:rPr>
        <w:t>.</w:t>
      </w:r>
    </w:p>
    <w:p w:rsidR="0024355D" w:rsidRDefault="0024355D" w:rsidP="0024355D">
      <w:pPr>
        <w:tabs>
          <w:tab w:val="left" w:pos="708"/>
        </w:tabs>
        <w:rPr>
          <w:b/>
          <w:sz w:val="28"/>
        </w:rPr>
      </w:pPr>
    </w:p>
    <w:p w:rsidR="0024355D" w:rsidRDefault="0024355D" w:rsidP="0024355D">
      <w:pPr>
        <w:tabs>
          <w:tab w:val="left" w:pos="708"/>
        </w:tabs>
        <w:rPr>
          <w:b/>
          <w:sz w:val="28"/>
        </w:rPr>
      </w:pPr>
      <w:r>
        <w:rPr>
          <w:b/>
          <w:sz w:val="28"/>
        </w:rPr>
        <w:t>Задание 2.</w:t>
      </w:r>
    </w:p>
    <w:p w:rsidR="0024355D" w:rsidRDefault="0024355D" w:rsidP="0024355D">
      <w:pPr>
        <w:tabs>
          <w:tab w:val="left" w:pos="708"/>
        </w:tabs>
      </w:pPr>
    </w:p>
    <w:p w:rsidR="0024355D" w:rsidRPr="0024355D" w:rsidRDefault="0024355D" w:rsidP="0024355D">
      <w:pPr>
        <w:tabs>
          <w:tab w:val="left" w:pos="708"/>
        </w:tabs>
        <w:jc w:val="center"/>
        <w:rPr>
          <w:b/>
          <w:sz w:val="28"/>
        </w:rPr>
      </w:pPr>
      <w:r w:rsidRPr="0024355D">
        <w:rPr>
          <w:b/>
          <w:sz w:val="28"/>
        </w:rPr>
        <w:t>Перспективы развития глобальной компьютерной сети</w:t>
      </w:r>
    </w:p>
    <w:tbl>
      <w:tblPr>
        <w:tblW w:w="958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3708"/>
        <w:gridCol w:w="5873"/>
      </w:tblGrid>
      <w:tr w:rsidR="0024355D" w:rsidRPr="0024355D" w:rsidTr="00FD07A5">
        <w:tc>
          <w:tcPr>
            <w:tcW w:w="3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355D" w:rsidRPr="0024355D" w:rsidRDefault="0024355D" w:rsidP="0024355D">
            <w:pPr>
              <w:tabs>
                <w:tab w:val="left" w:pos="708"/>
              </w:tabs>
            </w:pPr>
            <w:r>
              <w:rPr>
                <w:sz w:val="28"/>
              </w:rPr>
              <w:t>Интернет-</w:t>
            </w:r>
            <w:r w:rsidRPr="0024355D">
              <w:rPr>
                <w:sz w:val="28"/>
              </w:rPr>
              <w:t>ресурс</w:t>
            </w:r>
          </w:p>
        </w:tc>
        <w:tc>
          <w:tcPr>
            <w:tcW w:w="5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55D" w:rsidRPr="0024355D" w:rsidRDefault="0024355D" w:rsidP="0024355D">
            <w:pPr>
              <w:tabs>
                <w:tab w:val="left" w:pos="708"/>
              </w:tabs>
            </w:pPr>
            <w:r w:rsidRPr="0024355D">
              <w:rPr>
                <w:sz w:val="28"/>
              </w:rPr>
              <w:t>Перспективы развития</w:t>
            </w:r>
          </w:p>
        </w:tc>
      </w:tr>
      <w:tr w:rsidR="0024355D" w:rsidRPr="0024355D" w:rsidTr="00FD07A5">
        <w:tc>
          <w:tcPr>
            <w:tcW w:w="3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355D" w:rsidRPr="00126798" w:rsidRDefault="00126798" w:rsidP="0024355D">
            <w:pPr>
              <w:tabs>
                <w:tab w:val="left" w:pos="708"/>
              </w:tabs>
              <w:rPr>
                <w:lang w:val="en-US"/>
              </w:rPr>
            </w:pPr>
            <w:proofErr w:type="spellStart"/>
            <w:r>
              <w:rPr>
                <w:lang w:val="en-US"/>
              </w:rPr>
              <w:t>Skillbox</w:t>
            </w:r>
            <w:proofErr w:type="spellEnd"/>
          </w:p>
        </w:tc>
        <w:tc>
          <w:tcPr>
            <w:tcW w:w="5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55D" w:rsidRDefault="00126798" w:rsidP="0024355D">
            <w:pPr>
              <w:tabs>
                <w:tab w:val="left" w:pos="708"/>
              </w:tabs>
              <w:rPr>
                <w:rFonts w:cs="Times New Roman"/>
                <w:color w:val="000000"/>
                <w:shd w:val="clear" w:color="auto" w:fill="FFFFFF"/>
              </w:rPr>
            </w:pPr>
            <w:r w:rsidRPr="00126798">
              <w:rPr>
                <w:rFonts w:cs="Times New Roman"/>
                <w:color w:val="000000"/>
                <w:shd w:val="clear" w:color="auto" w:fill="FFFFFF"/>
              </w:rPr>
              <w:t>С одной стороны, происходит </w:t>
            </w:r>
            <w:r w:rsidRPr="00126798">
              <w:rPr>
                <w:rStyle w:val="a3"/>
                <w:rFonts w:cs="Times New Roman"/>
                <w:b w:val="0"/>
                <w:color w:val="000000"/>
                <w:bdr w:val="none" w:sz="0" w:space="0" w:color="auto" w:frame="1"/>
                <w:shd w:val="clear" w:color="auto" w:fill="FFFFFF"/>
              </w:rPr>
              <w:t>оцифровка традиционных образовательных форматов</w:t>
            </w:r>
            <w:r w:rsidRPr="00126798">
              <w:rPr>
                <w:rFonts w:cs="Times New Roman"/>
                <w:b/>
                <w:color w:val="000000"/>
                <w:shd w:val="clear" w:color="auto" w:fill="FFFFFF"/>
              </w:rPr>
              <w:t>,</w:t>
            </w:r>
            <w:r w:rsidRPr="00126798">
              <w:rPr>
                <w:rFonts w:cs="Times New Roman"/>
                <w:color w:val="000000"/>
                <w:shd w:val="clear" w:color="auto" w:fill="FFFFFF"/>
              </w:rPr>
              <w:t xml:space="preserve"> открываются новые рыночные ниши.</w:t>
            </w:r>
            <w:r w:rsidRPr="00126798">
              <w:rPr>
                <w:rFonts w:cs="Times New Roman"/>
                <w:color w:val="000000"/>
                <w:shd w:val="clear" w:color="auto" w:fill="FFFFFF"/>
              </w:rPr>
              <w:t xml:space="preserve"> В период пандемии образовательные учреждения освоили базовые решения для дистанционного и электронного обучения, а теперь речь идёт о внедрении технологий во все этапы образовательного процесса.</w:t>
            </w:r>
          </w:p>
          <w:p w:rsidR="00126798" w:rsidRPr="00126798" w:rsidRDefault="00126798" w:rsidP="0024355D">
            <w:pPr>
              <w:tabs>
                <w:tab w:val="left" w:pos="708"/>
              </w:tabs>
              <w:rPr>
                <w:rFonts w:cs="Times New Roman"/>
              </w:rPr>
            </w:pPr>
            <w:r w:rsidRPr="00126798">
              <w:rPr>
                <w:rFonts w:cs="Times New Roman"/>
              </w:rPr>
              <w:t xml:space="preserve">С другой стороны, онлайн-формат открывает доступ к образованию тем людям, которые раньше и не думали об обучении. Количество потенциальных клиентов </w:t>
            </w:r>
            <w:proofErr w:type="spellStart"/>
            <w:r w:rsidRPr="00126798">
              <w:rPr>
                <w:rFonts w:cs="Times New Roman"/>
              </w:rPr>
              <w:t>EdTech</w:t>
            </w:r>
            <w:proofErr w:type="spellEnd"/>
            <w:r w:rsidRPr="00126798">
              <w:rPr>
                <w:rFonts w:cs="Times New Roman"/>
              </w:rPr>
              <w:t>-компаний постепенно прирастает.</w:t>
            </w:r>
          </w:p>
        </w:tc>
      </w:tr>
      <w:tr w:rsidR="00126798" w:rsidRPr="0024355D" w:rsidTr="00FD07A5">
        <w:tc>
          <w:tcPr>
            <w:tcW w:w="3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6798" w:rsidRPr="00126798" w:rsidRDefault="00126798" w:rsidP="0024355D">
            <w:pPr>
              <w:tabs>
                <w:tab w:val="left" w:pos="708"/>
              </w:tabs>
            </w:pPr>
            <w:proofErr w:type="spellStart"/>
            <w:r>
              <w:rPr>
                <w:lang w:val="en-US"/>
              </w:rPr>
              <w:t>Ozon</w:t>
            </w:r>
            <w:proofErr w:type="spellEnd"/>
          </w:p>
        </w:tc>
        <w:tc>
          <w:tcPr>
            <w:tcW w:w="5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6798" w:rsidRDefault="00E2230B" w:rsidP="00E2230B">
            <w:pPr>
              <w:tabs>
                <w:tab w:val="left" w:pos="708"/>
              </w:tabs>
              <w:rPr>
                <w:rFonts w:cs="Times New Roman"/>
                <w:color w:val="000000"/>
                <w:shd w:val="clear" w:color="auto" w:fill="FFFFFF"/>
              </w:rPr>
            </w:pPr>
            <w:proofErr w:type="spellStart"/>
            <w:r w:rsidRPr="00E2230B">
              <w:rPr>
                <w:rFonts w:cs="Times New Roman"/>
                <w:color w:val="000000"/>
                <w:shd w:val="clear" w:color="auto" w:fill="FFFFFF"/>
              </w:rPr>
              <w:t>Ozon</w:t>
            </w:r>
            <w:proofErr w:type="spellEnd"/>
            <w:r w:rsidRPr="00E2230B">
              <w:rPr>
                <w:rFonts w:cs="Times New Roman"/>
                <w:color w:val="000000"/>
                <w:shd w:val="clear" w:color="auto" w:fill="FFFFFF"/>
              </w:rPr>
              <w:t xml:space="preserve"> разработал собственную технологическую платформу для управления процессами и обработки операций на платформе. По состоянию на 30 сентября собственные </w:t>
            </w:r>
            <w:proofErr w:type="spellStart"/>
            <w:r w:rsidRPr="00E2230B">
              <w:rPr>
                <w:rFonts w:cs="Times New Roman"/>
                <w:color w:val="000000"/>
                <w:shd w:val="clear" w:color="auto" w:fill="FFFFFF"/>
              </w:rPr>
              <w:t>ИТ</w:t>
            </w:r>
            <w:proofErr w:type="spellEnd"/>
            <w:r w:rsidRPr="00E2230B">
              <w:rPr>
                <w:rFonts w:cs="Times New Roman"/>
                <w:color w:val="000000"/>
                <w:shd w:val="clear" w:color="auto" w:fill="FFFFFF"/>
              </w:rPr>
              <w:t>-системы обрабатывали более 270 тысяч посылок в день и отслеживали о</w:t>
            </w:r>
            <w:r>
              <w:rPr>
                <w:rFonts w:cs="Times New Roman"/>
                <w:color w:val="000000"/>
                <w:shd w:val="clear" w:color="auto" w:fill="FFFFFF"/>
              </w:rPr>
              <w:t xml:space="preserve">коло 27 </w:t>
            </w:r>
            <w:proofErr w:type="gramStart"/>
            <w:r>
              <w:rPr>
                <w:rFonts w:cs="Times New Roman"/>
                <w:color w:val="000000"/>
                <w:shd w:val="clear" w:color="auto" w:fill="FFFFFF"/>
              </w:rPr>
              <w:t>млн</w:t>
            </w:r>
            <w:proofErr w:type="gramEnd"/>
            <w:r>
              <w:rPr>
                <w:rFonts w:cs="Times New Roman"/>
                <w:color w:val="000000"/>
                <w:shd w:val="clear" w:color="auto" w:fill="FFFFFF"/>
              </w:rPr>
              <w:t xml:space="preserve"> товаров на складах. </w:t>
            </w:r>
            <w:r w:rsidRPr="00E2230B">
              <w:rPr>
                <w:rFonts w:cs="Times New Roman"/>
                <w:color w:val="000000"/>
                <w:shd w:val="clear" w:color="auto" w:fill="FFFFFF"/>
              </w:rPr>
              <w:t xml:space="preserve">ИТ-инфраструктура </w:t>
            </w:r>
            <w:proofErr w:type="gramStart"/>
            <w:r w:rsidRPr="00E2230B">
              <w:rPr>
                <w:rFonts w:cs="Times New Roman"/>
                <w:color w:val="000000"/>
                <w:shd w:val="clear" w:color="auto" w:fill="FFFFFF"/>
              </w:rPr>
              <w:t>постро</w:t>
            </w:r>
            <w:bookmarkStart w:id="0" w:name="_GoBack"/>
            <w:bookmarkEnd w:id="0"/>
            <w:r w:rsidRPr="00E2230B">
              <w:rPr>
                <w:rFonts w:cs="Times New Roman"/>
                <w:color w:val="000000"/>
                <w:shd w:val="clear" w:color="auto" w:fill="FFFFFF"/>
              </w:rPr>
              <w:t>ена</w:t>
            </w:r>
            <w:proofErr w:type="gramEnd"/>
            <w:r w:rsidRPr="00E2230B">
              <w:rPr>
                <w:rFonts w:cs="Times New Roman"/>
                <w:color w:val="000000"/>
                <w:shd w:val="clear" w:color="auto" w:fill="FFFFFF"/>
              </w:rPr>
              <w:t xml:space="preserve"> так, что каждый сегмент может работать независимо друг от друга: в случае сбоя или отключения одного из них, остальные смогут работать дальше</w:t>
            </w:r>
            <w:r>
              <w:rPr>
                <w:rFonts w:cs="Times New Roman"/>
                <w:color w:val="000000"/>
                <w:shd w:val="clear" w:color="auto" w:fill="FFFFFF"/>
              </w:rPr>
              <w:t>.</w:t>
            </w:r>
          </w:p>
          <w:p w:rsidR="00E2230B" w:rsidRDefault="00E2230B" w:rsidP="00E2230B">
            <w:pPr>
              <w:tabs>
                <w:tab w:val="left" w:pos="708"/>
              </w:tabs>
              <w:rPr>
                <w:rFonts w:cs="Times New Roman"/>
                <w:color w:val="000000"/>
                <w:shd w:val="clear" w:color="auto" w:fill="FFFFFF"/>
              </w:rPr>
            </w:pPr>
            <w:r w:rsidRPr="00E2230B">
              <w:rPr>
                <w:rFonts w:cs="Times New Roman"/>
                <w:color w:val="000000"/>
                <w:shd w:val="clear" w:color="auto" w:fill="FFFFFF"/>
              </w:rPr>
              <w:t xml:space="preserve">Выручка растёт, но полученные деньги </w:t>
            </w:r>
            <w:proofErr w:type="spellStart"/>
            <w:r w:rsidRPr="00E2230B">
              <w:rPr>
                <w:rFonts w:cs="Times New Roman"/>
                <w:color w:val="000000"/>
                <w:shd w:val="clear" w:color="auto" w:fill="FFFFFF"/>
              </w:rPr>
              <w:t>Ozon</w:t>
            </w:r>
            <w:proofErr w:type="spellEnd"/>
            <w:r w:rsidRPr="00E2230B">
              <w:rPr>
                <w:rFonts w:cs="Times New Roman"/>
                <w:color w:val="000000"/>
                <w:shd w:val="clear" w:color="auto" w:fill="FFFFFF"/>
              </w:rPr>
              <w:t xml:space="preserve"> вкладывает в рост бизнеса, развитие логистики и запуск новых сервисов. Поэтому в ближайшем будущем компания останется убыточной.</w:t>
            </w:r>
          </w:p>
          <w:p w:rsidR="00E2230B" w:rsidRPr="00126798" w:rsidRDefault="00E2230B" w:rsidP="00E2230B">
            <w:pPr>
              <w:tabs>
                <w:tab w:val="left" w:pos="708"/>
              </w:tabs>
              <w:rPr>
                <w:rFonts w:cs="Times New Roman"/>
                <w:color w:val="000000"/>
                <w:shd w:val="clear" w:color="auto" w:fill="FFFFFF"/>
              </w:rPr>
            </w:pPr>
            <w:r w:rsidRPr="00E2230B">
              <w:rPr>
                <w:rFonts w:cs="Times New Roman"/>
                <w:color w:val="000000"/>
                <w:shd w:val="clear" w:color="auto" w:fill="FFFFFF"/>
              </w:rPr>
              <w:t xml:space="preserve">Рынок быстро растёт и на нём много конкурентов. Причём </w:t>
            </w:r>
            <w:proofErr w:type="spellStart"/>
            <w:r w:rsidRPr="00E2230B">
              <w:rPr>
                <w:rFonts w:cs="Times New Roman"/>
                <w:color w:val="000000"/>
                <w:shd w:val="clear" w:color="auto" w:fill="FFFFFF"/>
              </w:rPr>
              <w:t>Ozon</w:t>
            </w:r>
            <w:proofErr w:type="spellEnd"/>
            <w:r w:rsidRPr="00E2230B">
              <w:rPr>
                <w:rFonts w:cs="Times New Roman"/>
                <w:color w:val="000000"/>
                <w:shd w:val="clear" w:color="auto" w:fill="FFFFFF"/>
              </w:rPr>
              <w:t xml:space="preserve"> видит соперников не только в других онлайн-площадках, но и в офлайн-</w:t>
            </w:r>
            <w:proofErr w:type="spellStart"/>
            <w:r w:rsidRPr="00E2230B">
              <w:rPr>
                <w:rFonts w:cs="Times New Roman"/>
                <w:color w:val="000000"/>
                <w:shd w:val="clear" w:color="auto" w:fill="FFFFFF"/>
              </w:rPr>
              <w:t>ритейлерах</w:t>
            </w:r>
            <w:proofErr w:type="spellEnd"/>
            <w:r w:rsidRPr="00E2230B">
              <w:rPr>
                <w:rFonts w:cs="Times New Roman"/>
                <w:color w:val="000000"/>
                <w:shd w:val="clear" w:color="auto" w:fill="FFFFFF"/>
              </w:rPr>
              <w:t>. Компания допускает, что из-за конкурентов может потерять позицию на рынке; либо придётся увеличить расходы и поддерживать низкие цены, но это может «отрицательно повлиять» на бизнес и финансовые результаты.</w:t>
            </w:r>
          </w:p>
        </w:tc>
      </w:tr>
    </w:tbl>
    <w:p w:rsidR="0024355D" w:rsidRDefault="0024355D" w:rsidP="0024355D">
      <w:pPr>
        <w:tabs>
          <w:tab w:val="left" w:pos="708"/>
        </w:tabs>
      </w:pPr>
    </w:p>
    <w:p w:rsidR="00FD07A5" w:rsidRDefault="00FD07A5" w:rsidP="0024355D">
      <w:pPr>
        <w:tabs>
          <w:tab w:val="left" w:pos="708"/>
        </w:tabs>
      </w:pPr>
    </w:p>
    <w:p w:rsidR="00FD07A5" w:rsidRDefault="00FD07A5" w:rsidP="0024355D">
      <w:pPr>
        <w:tabs>
          <w:tab w:val="left" w:pos="708"/>
        </w:tabs>
        <w:rPr>
          <w:b/>
          <w:sz w:val="28"/>
        </w:rPr>
      </w:pPr>
      <w:r w:rsidRPr="00FD07A5">
        <w:rPr>
          <w:b/>
          <w:sz w:val="28"/>
        </w:rPr>
        <w:t>Задание 3.</w:t>
      </w:r>
    </w:p>
    <w:p w:rsidR="00FD07A5" w:rsidRDefault="00FD07A5" w:rsidP="0024355D">
      <w:pPr>
        <w:tabs>
          <w:tab w:val="left" w:pos="708"/>
        </w:tabs>
      </w:pPr>
    </w:p>
    <w:p w:rsidR="00FD07A5" w:rsidRDefault="00FD07A5" w:rsidP="00FD07A5">
      <w:pPr>
        <w:tabs>
          <w:tab w:val="left" w:pos="708"/>
        </w:tabs>
      </w:pPr>
      <w:r>
        <w:t>Сегодня интернет стал неотъемлемым компонентом жизни. Его использование</w:t>
      </w:r>
    </w:p>
    <w:p w:rsidR="00FD07A5" w:rsidRDefault="00FD07A5" w:rsidP="00FD07A5">
      <w:pPr>
        <w:tabs>
          <w:tab w:val="left" w:pos="708"/>
        </w:tabs>
      </w:pPr>
      <w:proofErr w:type="gramStart"/>
      <w:r>
        <w:t>снимает</w:t>
      </w:r>
      <w:proofErr w:type="gramEnd"/>
      <w:r>
        <w:t xml:space="preserve"> </w:t>
      </w:r>
      <w:proofErr w:type="spellStart"/>
      <w:r>
        <w:t>временны́е</w:t>
      </w:r>
      <w:proofErr w:type="spellEnd"/>
      <w:r>
        <w:t xml:space="preserve"> и пространственные ограничения общения, доступа к информации и услугам. В 2016 г. доля пользователей интернета среди взрослого населения (15–72  лет) достигла 80.8%, превысив показатель 2010 г.</w:t>
      </w:r>
    </w:p>
    <w:p w:rsidR="00FD07A5" w:rsidRPr="00FD07A5" w:rsidRDefault="00FD07A5" w:rsidP="00FD07A5">
      <w:pPr>
        <w:tabs>
          <w:tab w:val="left" w:pos="708"/>
        </w:tabs>
      </w:pPr>
      <w:r>
        <w:t>в 1.6 раза. Высокие темпы распространения Сети сопровождаются ростом интенсивности ее применения: доля самых активных – ежедневных – пользователей выросла с 2010 г. в 2.2 раза – до 57.7%</w:t>
      </w:r>
    </w:p>
    <w:p w:rsidR="00070DBA" w:rsidRDefault="007E7C9B">
      <w:pPr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 xml:space="preserve">Я работаю контент-менеджером </w:t>
      </w:r>
      <w:proofErr w:type="gramStart"/>
      <w:r>
        <w:rPr>
          <w:rFonts w:cs="Times New Roman"/>
          <w:szCs w:val="28"/>
        </w:rPr>
        <w:t>интернет-магазина</w:t>
      </w:r>
      <w:proofErr w:type="gram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  <w:lang w:val="en-US"/>
        </w:rPr>
        <w:t>kari</w:t>
      </w:r>
      <w:proofErr w:type="spellEnd"/>
      <w:r>
        <w:rPr>
          <w:rFonts w:cs="Times New Roman"/>
          <w:szCs w:val="28"/>
        </w:rPr>
        <w:t xml:space="preserve">, поэтому развитие </w:t>
      </w:r>
      <w:proofErr w:type="spellStart"/>
      <w:r>
        <w:rPr>
          <w:rFonts w:cs="Times New Roman"/>
          <w:szCs w:val="28"/>
        </w:rPr>
        <w:t>интернет-ресурсов</w:t>
      </w:r>
      <w:proofErr w:type="spellEnd"/>
      <w:r>
        <w:rPr>
          <w:rFonts w:cs="Times New Roman"/>
          <w:szCs w:val="28"/>
        </w:rPr>
        <w:t xml:space="preserve"> напрямую влияет на мою работу, её количество и в принципе на актуальность моей специализации. </w:t>
      </w:r>
    </w:p>
    <w:p w:rsidR="007E7C9B" w:rsidRDefault="007E7C9B">
      <w:pPr>
        <w:rPr>
          <w:rFonts w:cs="Times New Roman"/>
          <w:szCs w:val="28"/>
        </w:rPr>
      </w:pPr>
      <w:proofErr w:type="gramStart"/>
      <w:r w:rsidRPr="007E7C9B">
        <w:rPr>
          <w:rFonts w:cs="Times New Roman"/>
          <w:szCs w:val="28"/>
        </w:rPr>
        <w:t xml:space="preserve">Цифровые медиа – стремительно развивающееся направление, представляющее огромный интерес не только для участников </w:t>
      </w:r>
      <w:proofErr w:type="spellStart"/>
      <w:r w:rsidRPr="007E7C9B">
        <w:rPr>
          <w:rFonts w:cs="Times New Roman"/>
          <w:szCs w:val="28"/>
        </w:rPr>
        <w:t>медийн</w:t>
      </w:r>
      <w:r>
        <w:rPr>
          <w:rFonts w:cs="Times New Roman"/>
          <w:szCs w:val="28"/>
        </w:rPr>
        <w:t>ого</w:t>
      </w:r>
      <w:proofErr w:type="spellEnd"/>
      <w:r>
        <w:rPr>
          <w:rFonts w:cs="Times New Roman"/>
          <w:szCs w:val="28"/>
        </w:rPr>
        <w:t xml:space="preserve"> рынка, но и для всего биз</w:t>
      </w:r>
      <w:r w:rsidRPr="007E7C9B">
        <w:rPr>
          <w:rFonts w:cs="Times New Roman"/>
          <w:szCs w:val="28"/>
        </w:rPr>
        <w:t>неса, государственного сектора, научного и образ</w:t>
      </w:r>
      <w:r>
        <w:rPr>
          <w:rFonts w:cs="Times New Roman"/>
          <w:szCs w:val="28"/>
        </w:rPr>
        <w:t>овательного сообществ, уже во</w:t>
      </w:r>
      <w:r w:rsidRPr="007E7C9B">
        <w:rPr>
          <w:rFonts w:cs="Times New Roman"/>
          <w:szCs w:val="28"/>
        </w:rPr>
        <w:t>влеченных в цифровое пространство.</w:t>
      </w:r>
      <w:proofErr w:type="gramEnd"/>
      <w:r w:rsidRPr="007E7C9B">
        <w:rPr>
          <w:rFonts w:cs="Times New Roman"/>
          <w:szCs w:val="28"/>
        </w:rPr>
        <w:t xml:space="preserve"> Однознач</w:t>
      </w:r>
      <w:r>
        <w:rPr>
          <w:rFonts w:cs="Times New Roman"/>
          <w:szCs w:val="28"/>
        </w:rPr>
        <w:t>ного определения данного поня</w:t>
      </w:r>
      <w:r w:rsidRPr="007E7C9B">
        <w:rPr>
          <w:rFonts w:cs="Times New Roman"/>
          <w:szCs w:val="28"/>
        </w:rPr>
        <w:t>тия пока нет. Кроме того, существующей официал</w:t>
      </w:r>
      <w:r>
        <w:rPr>
          <w:rFonts w:cs="Times New Roman"/>
          <w:szCs w:val="28"/>
        </w:rPr>
        <w:t>ьной статистики в области циф</w:t>
      </w:r>
      <w:r w:rsidRPr="007E7C9B">
        <w:rPr>
          <w:rFonts w:cs="Times New Roman"/>
          <w:szCs w:val="28"/>
        </w:rPr>
        <w:t xml:space="preserve">ровых медиа недостаточно для полноценного анализа их состояния и развития. Несмотря на то, что интернет – не только источник </w:t>
      </w:r>
      <w:r>
        <w:rPr>
          <w:rFonts w:cs="Times New Roman"/>
          <w:szCs w:val="28"/>
        </w:rPr>
        <w:t>информации, практически каж</w:t>
      </w:r>
      <w:r w:rsidRPr="007E7C9B">
        <w:rPr>
          <w:rFonts w:cs="Times New Roman"/>
          <w:szCs w:val="28"/>
        </w:rPr>
        <w:t>дый, кто заходит в Сеть, оказывается вовлеченн</w:t>
      </w:r>
      <w:r>
        <w:rPr>
          <w:rFonts w:cs="Times New Roman"/>
          <w:szCs w:val="28"/>
        </w:rPr>
        <w:t xml:space="preserve">ым </w:t>
      </w:r>
      <w:proofErr w:type="gramStart"/>
      <w:r>
        <w:rPr>
          <w:rFonts w:cs="Times New Roman"/>
          <w:szCs w:val="28"/>
        </w:rPr>
        <w:t>в</w:t>
      </w:r>
      <w:proofErr w:type="gramEnd"/>
      <w:r>
        <w:rPr>
          <w:rFonts w:cs="Times New Roman"/>
          <w:szCs w:val="28"/>
        </w:rPr>
        <w:t xml:space="preserve"> цифровую медиа-среду. По</w:t>
      </w:r>
      <w:r w:rsidRPr="007E7C9B">
        <w:rPr>
          <w:rFonts w:cs="Times New Roman"/>
          <w:szCs w:val="28"/>
        </w:rPr>
        <w:t>этому аудитория цифровых медиа – это, по сути, пользователи, регулярно или периодически обращающиеся к всеобщему ресурсу для удовлетворения своих по</w:t>
      </w:r>
      <w:r>
        <w:rPr>
          <w:rFonts w:cs="Times New Roman"/>
          <w:szCs w:val="28"/>
        </w:rPr>
        <w:t xml:space="preserve">требностей. </w:t>
      </w:r>
    </w:p>
    <w:p w:rsidR="007E7C9B" w:rsidRDefault="007E7C9B">
      <w:pPr>
        <w:rPr>
          <w:rFonts w:cs="Times New Roman"/>
          <w:szCs w:val="28"/>
        </w:rPr>
      </w:pPr>
    </w:p>
    <w:p w:rsidR="007E7C9B" w:rsidRDefault="007E7C9B">
      <w:r>
        <w:t>Основой развития электронного бизнеса является совершенствование «сквозных» цифровых технологий, к числу к</w:t>
      </w:r>
      <w:r>
        <w:t>оторых относятся «</w:t>
      </w:r>
      <w:proofErr w:type="spellStart"/>
      <w:proofErr w:type="gramStart"/>
      <w:r>
        <w:t>Индустриаль</w:t>
      </w:r>
      <w:proofErr w:type="spellEnd"/>
      <w:r>
        <w:t xml:space="preserve"> </w:t>
      </w:r>
      <w:proofErr w:type="spellStart"/>
      <w:r>
        <w:t>ный</w:t>
      </w:r>
      <w:proofErr w:type="spellEnd"/>
      <w:proofErr w:type="gramEnd"/>
      <w:r>
        <w:t xml:space="preserve"> интернет», облачные вычисления и др. Передовые цифровые технологии способствуют трансформации бизнес-процессо</w:t>
      </w:r>
      <w:r>
        <w:t>в, изменению места и роли про</w:t>
      </w:r>
      <w:r>
        <w:t>изводственного сектора в экономике, размыванию границ между производством и услугами, виртуализации многих сфер деятел</w:t>
      </w:r>
      <w:r>
        <w:t>ьности – от оказания услуг по</w:t>
      </w:r>
      <w:r>
        <w:t>требителям до взаимодействия между компаниями и органами государственной власти. Внедрение технологических инноваций –</w:t>
      </w:r>
      <w:r>
        <w:t xml:space="preserve"> одного из ключевых драйве</w:t>
      </w:r>
      <w:r>
        <w:t>ров повсеместного распространения «Интернета вещей», облачных решений, электронной торговли – приводит к повышен</w:t>
      </w:r>
      <w:r>
        <w:t>ию производительности вычисли</w:t>
      </w:r>
      <w:r>
        <w:t>тельных систем, увеличению скорости передачи данных, сокращению периода разработки стандартов и технологических платформ. Конкурентоспособность электронного бизнеса основывается на пред</w:t>
      </w:r>
      <w:r>
        <w:t xml:space="preserve">ложении </w:t>
      </w:r>
      <w:proofErr w:type="spellStart"/>
      <w:r>
        <w:t>кастомизированных</w:t>
      </w:r>
      <w:proofErr w:type="spellEnd"/>
      <w:r>
        <w:t xml:space="preserve"> про</w:t>
      </w:r>
      <w:r>
        <w:t>дуктов и услуг посредством использования электронных платформ.</w:t>
      </w:r>
    </w:p>
    <w:p w:rsidR="007E7C9B" w:rsidRPr="007E7C9B" w:rsidRDefault="007E7C9B">
      <w:pPr>
        <w:rPr>
          <w:rFonts w:cs="Times New Roman"/>
          <w:szCs w:val="28"/>
        </w:rPr>
      </w:pPr>
    </w:p>
    <w:sectPr w:rsidR="007E7C9B" w:rsidRPr="007E7C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50"/>
    <w:rsid w:val="00070DBA"/>
    <w:rsid w:val="000F2908"/>
    <w:rsid w:val="001157AC"/>
    <w:rsid w:val="00126798"/>
    <w:rsid w:val="0024355D"/>
    <w:rsid w:val="007E7C9B"/>
    <w:rsid w:val="008D753A"/>
    <w:rsid w:val="009C30E3"/>
    <w:rsid w:val="009E2450"/>
    <w:rsid w:val="00BC1BFB"/>
    <w:rsid w:val="00C030F1"/>
    <w:rsid w:val="00E2230B"/>
    <w:rsid w:val="00E807A8"/>
    <w:rsid w:val="00FD0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55D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2679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55D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2679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70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611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4087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</dc:creator>
  <cp:keywords/>
  <dc:description/>
  <cp:lastModifiedBy>ruslan</cp:lastModifiedBy>
  <cp:revision>2</cp:revision>
  <dcterms:created xsi:type="dcterms:W3CDTF">2022-04-01T09:44:00Z</dcterms:created>
  <dcterms:modified xsi:type="dcterms:W3CDTF">2022-04-01T10:47:00Z</dcterms:modified>
</cp:coreProperties>
</file>