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850D0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>Структура эссе определяется предъявляемыми к нему требованиями:</w:t>
      </w:r>
    </w:p>
    <w:p w14:paraId="7DB10D61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ab/>
        <w:t>мысли автора эссе по проблеме излагаются в форме кратких тезисов (Т).</w:t>
      </w:r>
    </w:p>
    <w:p w14:paraId="0C5B4FEE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ab/>
        <w:t>мысль должна быть подкреплена доказательствами - поэтому за тезисом следуют аргументы (А).</w:t>
      </w:r>
    </w:p>
    <w:p w14:paraId="26162385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ab/>
        <w:t>Аргументы – это факты, явления общественной жизни, события, жизненные ситуации и жизненный опыт, научные доказательства, ссылки на мнение ученых и др. Лучше приводить два аргумента в пользу каждого тезиса: один аргумент кажется неубедительным, три аргумента могут «перегрузить» изложение, выполненное в жанре, ориентированном на краткость и образность.</w:t>
      </w:r>
    </w:p>
    <w:p w14:paraId="3A5D78CA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ab/>
        <w:t>Эссе имеет кольцевую структуру (количество тезисов и аргументов зависит от темы, избранного плана, логики развития мысли):</w:t>
      </w:r>
    </w:p>
    <w:p w14:paraId="2EEF9E32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>−</w:t>
      </w:r>
      <w:r w:rsidRPr="003A1FD9">
        <w:rPr>
          <w:rFonts w:ascii="Times New Roman" w:hAnsi="Times New Roman" w:cs="Times New Roman"/>
          <w:sz w:val="24"/>
          <w:szCs w:val="24"/>
        </w:rPr>
        <w:tab/>
        <w:t>вступление</w:t>
      </w:r>
    </w:p>
    <w:p w14:paraId="3994C293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>−</w:t>
      </w:r>
      <w:r w:rsidRPr="003A1FD9">
        <w:rPr>
          <w:rFonts w:ascii="Times New Roman" w:hAnsi="Times New Roman" w:cs="Times New Roman"/>
          <w:sz w:val="24"/>
          <w:szCs w:val="24"/>
        </w:rPr>
        <w:tab/>
        <w:t>тезис, аргументы</w:t>
      </w:r>
    </w:p>
    <w:p w14:paraId="1AF95626" w14:textId="77777777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>−</w:t>
      </w:r>
      <w:r w:rsidRPr="003A1FD9">
        <w:rPr>
          <w:rFonts w:ascii="Times New Roman" w:hAnsi="Times New Roman" w:cs="Times New Roman"/>
          <w:sz w:val="24"/>
          <w:szCs w:val="24"/>
        </w:rPr>
        <w:tab/>
        <w:t>тезис, аргументы</w:t>
      </w:r>
    </w:p>
    <w:p w14:paraId="59BA8198" w14:textId="6A6AB3FD" w:rsidR="003A1FD9" w:rsidRPr="003A1FD9" w:rsidRDefault="003A1FD9" w:rsidP="003A1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1FD9">
        <w:rPr>
          <w:rFonts w:ascii="Times New Roman" w:hAnsi="Times New Roman" w:cs="Times New Roman"/>
          <w:sz w:val="24"/>
          <w:szCs w:val="24"/>
        </w:rPr>
        <w:t>−</w:t>
      </w:r>
      <w:r w:rsidRPr="003A1FD9">
        <w:rPr>
          <w:rFonts w:ascii="Times New Roman" w:hAnsi="Times New Roman" w:cs="Times New Roman"/>
          <w:sz w:val="24"/>
          <w:szCs w:val="24"/>
        </w:rPr>
        <w:tab/>
        <w:t>тезис, аргументы</w:t>
      </w:r>
    </w:p>
    <w:p w14:paraId="4443B7BF" w14:textId="6AB91729" w:rsidR="00C4726B" w:rsidRPr="00C4726B" w:rsidRDefault="00C4726B" w:rsidP="00C4726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726B">
        <w:rPr>
          <w:rFonts w:ascii="Times New Roman" w:hAnsi="Times New Roman" w:cs="Times New Roman"/>
          <w:sz w:val="28"/>
          <w:szCs w:val="28"/>
        </w:rPr>
        <w:t>Темы эссе</w:t>
      </w:r>
    </w:p>
    <w:p w14:paraId="582640DC" w14:textId="569EBDA8" w:rsidR="009279FC" w:rsidRDefault="00913470" w:rsidP="0091347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Приоритеты государственной образовательной политики обществ</w:t>
      </w:r>
      <w:r w:rsidR="001169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начала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="00C96557">
        <w:rPr>
          <w:rFonts w:ascii="Times New Roman" w:hAnsi="Times New Roman" w:cs="Times New Roman"/>
          <w:sz w:val="28"/>
          <w:szCs w:val="28"/>
        </w:rPr>
        <w:t xml:space="preserve"> заключаются в……………….</w:t>
      </w:r>
    </w:p>
    <w:p w14:paraId="261705B5" w14:textId="7AFE5200" w:rsidR="00116971" w:rsidRDefault="00A25C53" w:rsidP="0091347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повышения качества</w:t>
      </w:r>
      <w:r w:rsidR="00C96557">
        <w:rPr>
          <w:rFonts w:ascii="Times New Roman" w:hAnsi="Times New Roman" w:cs="Times New Roman"/>
          <w:sz w:val="28"/>
          <w:szCs w:val="28"/>
        </w:rPr>
        <w:t xml:space="preserve"> российского образования необходимо сориентировать государственную образовательную политику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6557">
        <w:rPr>
          <w:rFonts w:ascii="Times New Roman" w:hAnsi="Times New Roman" w:cs="Times New Roman"/>
          <w:sz w:val="28"/>
          <w:szCs w:val="28"/>
        </w:rPr>
        <w:t>на……………..</w:t>
      </w:r>
    </w:p>
    <w:p w14:paraId="099CCB68" w14:textId="4EB4BF28" w:rsidR="00522D38" w:rsidRDefault="00522D38" w:rsidP="0091347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интересах реализации приоритетов государственной образовательной политики её следует сориентировать на формирование следующего типа личности</w:t>
      </w:r>
      <w:r w:rsidR="00A228A1">
        <w:rPr>
          <w:rFonts w:ascii="Times New Roman" w:hAnsi="Times New Roman" w:cs="Times New Roman"/>
          <w:sz w:val="28"/>
          <w:szCs w:val="28"/>
        </w:rPr>
        <w:t>……</w:t>
      </w:r>
    </w:p>
    <w:p w14:paraId="59E6C111" w14:textId="046CE866" w:rsidR="00A228A1" w:rsidRDefault="00A228A1" w:rsidP="00A228A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8A1">
        <w:rPr>
          <w:rFonts w:ascii="Times New Roman" w:hAnsi="Times New Roman" w:cs="Times New Roman"/>
          <w:sz w:val="28"/>
          <w:szCs w:val="28"/>
        </w:rPr>
        <w:t xml:space="preserve">Государственная политика в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Pr="00A228A1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A228A1">
        <w:rPr>
          <w:rFonts w:ascii="Times New Roman" w:hAnsi="Times New Roman" w:cs="Times New Roman"/>
          <w:sz w:val="28"/>
          <w:szCs w:val="28"/>
        </w:rPr>
        <w:t>мои профессиональные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1C36E4" w14:textId="00A4DE2B" w:rsidR="00A228A1" w:rsidRPr="00A228A1" w:rsidRDefault="001B26A1" w:rsidP="00A228A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интересах реализации задач государственной образовательной политики я бы предложил(а)</w:t>
      </w:r>
      <w:r w:rsidR="00811340">
        <w:rPr>
          <w:rFonts w:ascii="Times New Roman" w:hAnsi="Times New Roman" w:cs="Times New Roman"/>
          <w:sz w:val="28"/>
          <w:szCs w:val="28"/>
        </w:rPr>
        <w:t xml:space="preserve"> следующие меры </w:t>
      </w:r>
    </w:p>
    <w:sectPr w:rsidR="00A228A1" w:rsidRPr="00A2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2B2B68"/>
    <w:multiLevelType w:val="hybridMultilevel"/>
    <w:tmpl w:val="D3CAA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FC"/>
    <w:rsid w:val="00116971"/>
    <w:rsid w:val="001B26A1"/>
    <w:rsid w:val="003A1FD9"/>
    <w:rsid w:val="003F2918"/>
    <w:rsid w:val="00522D38"/>
    <w:rsid w:val="006542D6"/>
    <w:rsid w:val="00811340"/>
    <w:rsid w:val="00913470"/>
    <w:rsid w:val="009279FC"/>
    <w:rsid w:val="00A228A1"/>
    <w:rsid w:val="00A25C53"/>
    <w:rsid w:val="00C4726B"/>
    <w:rsid w:val="00C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BF7E"/>
  <w15:chartTrackingRefBased/>
  <w15:docId w15:val="{AC64D0DD-2594-4895-AB5A-8E344E23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2020-04-07T05:03:00Z</dcterms:created>
  <dcterms:modified xsi:type="dcterms:W3CDTF">2020-05-19T05:28:00Z</dcterms:modified>
</cp:coreProperties>
</file>