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53563F" w14:textId="77777777" w:rsidR="00F7561E" w:rsidRPr="00C85B14" w:rsidRDefault="00F7561E" w:rsidP="00F7561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 xml:space="preserve">Представляется </w:t>
      </w:r>
      <w:proofErr w:type="gramStart"/>
      <w:r w:rsidRPr="00C85B14">
        <w:rPr>
          <w:rFonts w:ascii="Times New Roman" w:hAnsi="Times New Roman" w:cs="Times New Roman"/>
          <w:i/>
          <w:sz w:val="24"/>
          <w:szCs w:val="24"/>
        </w:rPr>
        <w:t>полное библиографическое описание статьи</w:t>
      </w:r>
      <w:proofErr w:type="gramEnd"/>
      <w:r w:rsidRPr="00C85B14">
        <w:rPr>
          <w:rFonts w:ascii="Times New Roman" w:hAnsi="Times New Roman" w:cs="Times New Roman"/>
          <w:i/>
          <w:sz w:val="24"/>
          <w:szCs w:val="24"/>
        </w:rPr>
        <w:t xml:space="preserve"> и рецензия на неё</w:t>
      </w:r>
      <w:r w:rsidRPr="00C85B14">
        <w:rPr>
          <w:rFonts w:ascii="Times New Roman" w:hAnsi="Times New Roman" w:cs="Times New Roman"/>
          <w:i/>
          <w:sz w:val="24"/>
          <w:szCs w:val="24"/>
        </w:rPr>
        <w:br/>
      </w:r>
      <w:r w:rsidRPr="00C85B14">
        <w:rPr>
          <w:rFonts w:ascii="Times New Roman" w:hAnsi="Times New Roman" w:cs="Times New Roman"/>
          <w:sz w:val="24"/>
          <w:szCs w:val="24"/>
        </w:rPr>
        <w:t>При подготовке отзыва ориентируйтесь на следующие критерии:</w:t>
      </w:r>
    </w:p>
    <w:p w14:paraId="6B20A39F" w14:textId="77777777" w:rsidR="00F7561E" w:rsidRPr="00C85B14" w:rsidRDefault="00F7561E" w:rsidP="00F7561E">
      <w:pPr>
        <w:numPr>
          <w:ilvl w:val="0"/>
          <w:numId w:val="2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структурированность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(статья содержит название, аннотацию, ключевые слова, основную часть, список используемой литературы);</w:t>
      </w:r>
    </w:p>
    <w:p w14:paraId="5E320AF6" w14:textId="77777777" w:rsidR="00F7561E" w:rsidRPr="00C85B14" w:rsidRDefault="00F7561E" w:rsidP="00F7561E">
      <w:pPr>
        <w:numPr>
          <w:ilvl w:val="0"/>
          <w:numId w:val="2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логичность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(определяется очевидностью причинно-следственных связей между структурными элементами статьи, например, аннотация полностью отражает содержание рассматриваемого в основной части статьи);</w:t>
      </w:r>
    </w:p>
    <w:p w14:paraId="40DB777A" w14:textId="77777777" w:rsidR="00F7561E" w:rsidRPr="00C85B14" w:rsidRDefault="00F7561E" w:rsidP="00F7561E">
      <w:pPr>
        <w:numPr>
          <w:ilvl w:val="0"/>
          <w:numId w:val="2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актуальность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(острота поднятой проблемы и значимость ее решения в настоящем и будущем);</w:t>
      </w:r>
    </w:p>
    <w:p w14:paraId="3E8363AE" w14:textId="77777777" w:rsidR="00F7561E" w:rsidRPr="00C85B14" w:rsidRDefault="00F7561E" w:rsidP="00F7561E">
      <w:pPr>
        <w:numPr>
          <w:ilvl w:val="0"/>
          <w:numId w:val="2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 xml:space="preserve">ясность </w:t>
      </w:r>
      <w:r w:rsidRPr="00C85B14">
        <w:rPr>
          <w:rFonts w:ascii="Times New Roman" w:hAnsi="Times New Roman" w:cs="Times New Roman"/>
          <w:sz w:val="24"/>
          <w:szCs w:val="24"/>
        </w:rPr>
        <w:t>(однозначное использование терминологии, доступность изложения);</w:t>
      </w:r>
    </w:p>
    <w:p w14:paraId="5193D450" w14:textId="77777777" w:rsidR="00F7561E" w:rsidRPr="00C85B14" w:rsidRDefault="00F7561E" w:rsidP="00F7561E">
      <w:pPr>
        <w:numPr>
          <w:ilvl w:val="0"/>
          <w:numId w:val="2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убедительность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(наличие цитат или точек зрения с указанием соответствующих ссылок, аргументированность выводов, статистические результаты и др.);</w:t>
      </w:r>
    </w:p>
    <w:p w14:paraId="2F44F38E" w14:textId="77777777" w:rsidR="00F7561E" w:rsidRPr="00C85B14" w:rsidRDefault="00F7561E" w:rsidP="00F7561E">
      <w:pPr>
        <w:numPr>
          <w:ilvl w:val="0"/>
          <w:numId w:val="2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научность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(использование научных методов познания);</w:t>
      </w:r>
    </w:p>
    <w:p w14:paraId="4CD3F8E0" w14:textId="77777777" w:rsidR="00A0710D" w:rsidRDefault="00F7561E" w:rsidP="00A0710D">
      <w:pPr>
        <w:numPr>
          <w:ilvl w:val="0"/>
          <w:numId w:val="2"/>
        </w:numPr>
        <w:tabs>
          <w:tab w:val="num" w:pos="54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5B14">
        <w:rPr>
          <w:rFonts w:ascii="Times New Roman" w:hAnsi="Times New Roman" w:cs="Times New Roman"/>
          <w:i/>
          <w:sz w:val="24"/>
          <w:szCs w:val="24"/>
        </w:rPr>
        <w:t>оригинальность</w:t>
      </w:r>
      <w:r w:rsidRPr="00C85B14">
        <w:rPr>
          <w:rFonts w:ascii="Times New Roman" w:hAnsi="Times New Roman" w:cs="Times New Roman"/>
          <w:sz w:val="24"/>
          <w:szCs w:val="24"/>
        </w:rPr>
        <w:t xml:space="preserve"> (предлагается авторская идея/методика/прием и др., доказана ее оригинальность по сравнению с имеющимися разработками, корректно оформлены имеющиеся заимствования).</w:t>
      </w:r>
    </w:p>
    <w:p w14:paraId="3EE838E9" w14:textId="77777777" w:rsidR="00A0710D" w:rsidRDefault="00A0710D" w:rsidP="00A0710D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58524E62" w14:textId="2662FF48" w:rsidR="00A0710D" w:rsidRPr="00A0710D" w:rsidRDefault="00A0710D" w:rsidP="00A0710D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0710D">
        <w:rPr>
          <w:rFonts w:ascii="Times New Roman" w:hAnsi="Times New Roman" w:cs="Times New Roman"/>
          <w:sz w:val="28"/>
          <w:szCs w:val="28"/>
          <w:highlight w:val="yellow"/>
        </w:rPr>
        <w:t>Рецензируем одну из приведённых ниже статей:</w:t>
      </w:r>
    </w:p>
    <w:p w14:paraId="7C5D32C0" w14:textId="77777777" w:rsidR="0031423F" w:rsidRDefault="0031423F" w:rsidP="008E72B0">
      <w:pPr>
        <w:spacing w:after="0"/>
        <w:ind w:firstLine="709"/>
        <w:jc w:val="both"/>
      </w:pPr>
    </w:p>
    <w:p w14:paraId="557EB578" w14:textId="2433F761" w:rsidR="000341CB" w:rsidRDefault="00B13B4A" w:rsidP="008E72B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F9E">
        <w:rPr>
          <w:rFonts w:ascii="Times New Roman" w:hAnsi="Times New Roman" w:cs="Times New Roman"/>
          <w:i/>
          <w:iCs/>
          <w:sz w:val="28"/>
          <w:szCs w:val="28"/>
        </w:rPr>
        <w:t>Богуславский М.В</w:t>
      </w:r>
      <w:r w:rsidRPr="00725297">
        <w:rPr>
          <w:rFonts w:ascii="Times New Roman" w:hAnsi="Times New Roman" w:cs="Times New Roman"/>
          <w:sz w:val="28"/>
          <w:szCs w:val="28"/>
        </w:rPr>
        <w:t>. Консервативная стратегия модернизации российского образования в XX – начале XXI вв. // Проблемы современного образования.</w:t>
      </w:r>
      <w:r w:rsidR="007826AC">
        <w:rPr>
          <w:rFonts w:ascii="Times New Roman" w:hAnsi="Times New Roman" w:cs="Times New Roman"/>
          <w:sz w:val="28"/>
          <w:szCs w:val="28"/>
        </w:rPr>
        <w:t xml:space="preserve"> </w:t>
      </w:r>
      <w:r w:rsidRPr="00725297">
        <w:rPr>
          <w:rFonts w:ascii="Times New Roman" w:hAnsi="Times New Roman" w:cs="Times New Roman"/>
          <w:sz w:val="28"/>
          <w:szCs w:val="28"/>
        </w:rPr>
        <w:t>№1. 2014.</w:t>
      </w:r>
    </w:p>
    <w:p w14:paraId="3C6CE338" w14:textId="493AA419" w:rsidR="007826AC" w:rsidRPr="00725297" w:rsidRDefault="007826AC" w:rsidP="008E72B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F9E">
        <w:rPr>
          <w:rFonts w:ascii="Times New Roman" w:hAnsi="Times New Roman" w:cs="Times New Roman"/>
          <w:i/>
          <w:iCs/>
          <w:sz w:val="28"/>
          <w:szCs w:val="28"/>
        </w:rPr>
        <w:t>Богуславский М.В</w:t>
      </w:r>
      <w:r w:rsidRPr="007826AC">
        <w:rPr>
          <w:rFonts w:ascii="Times New Roman" w:hAnsi="Times New Roman" w:cs="Times New Roman"/>
          <w:sz w:val="28"/>
          <w:szCs w:val="28"/>
        </w:rPr>
        <w:t>. С</w:t>
      </w:r>
      <w:r>
        <w:rPr>
          <w:rFonts w:ascii="Times New Roman" w:hAnsi="Times New Roman" w:cs="Times New Roman"/>
          <w:sz w:val="28"/>
          <w:szCs w:val="28"/>
        </w:rPr>
        <w:t xml:space="preserve">овременная </w:t>
      </w:r>
      <w:r w:rsidRPr="0015037D">
        <w:rPr>
          <w:rFonts w:ascii="Times New Roman" w:hAnsi="Times New Roman" w:cs="Times New Roman"/>
          <w:sz w:val="28"/>
          <w:szCs w:val="28"/>
        </w:rPr>
        <w:t>модернизация российского образования: историко-педагогический контекст //</w:t>
      </w:r>
      <w:r w:rsidR="0015037D" w:rsidRPr="0015037D">
        <w:rPr>
          <w:rFonts w:ascii="Times New Roman" w:hAnsi="Times New Roman" w:cs="Times New Roman"/>
          <w:sz w:val="28"/>
          <w:szCs w:val="28"/>
        </w:rPr>
        <w:t xml:space="preserve"> Наука и школа. 2014.</w:t>
      </w:r>
      <w:r w:rsidR="0015037D">
        <w:t xml:space="preserve"> </w:t>
      </w:r>
      <w:r w:rsidR="0015037D" w:rsidRPr="0015037D">
        <w:rPr>
          <w:rFonts w:ascii="Times New Roman" w:hAnsi="Times New Roman" w:cs="Times New Roman"/>
          <w:sz w:val="28"/>
          <w:szCs w:val="28"/>
        </w:rPr>
        <w:t>https://cyberleninka.ru/article/n/sovremennaya-modernizatsiya-rossiyskogo-obrazovaniya-istoriko-pedagogicheskiy-kontekst</w:t>
      </w:r>
    </w:p>
    <w:p w14:paraId="0EC861CF" w14:textId="7A705D21" w:rsidR="00725297" w:rsidRDefault="008E72B0" w:rsidP="008E72B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F9E">
        <w:rPr>
          <w:rFonts w:ascii="Times New Roman" w:hAnsi="Times New Roman" w:cs="Times New Roman"/>
          <w:i/>
          <w:iCs/>
          <w:sz w:val="28"/>
          <w:szCs w:val="28"/>
        </w:rPr>
        <w:t xml:space="preserve">Богуславский М.В., </w:t>
      </w:r>
      <w:proofErr w:type="spellStart"/>
      <w:r w:rsidRPr="00DD5F9E">
        <w:rPr>
          <w:rFonts w:ascii="Times New Roman" w:hAnsi="Times New Roman" w:cs="Times New Roman"/>
          <w:i/>
          <w:iCs/>
          <w:sz w:val="28"/>
          <w:szCs w:val="28"/>
        </w:rPr>
        <w:t>Ладыжец</w:t>
      </w:r>
      <w:proofErr w:type="spellEnd"/>
      <w:r w:rsidRPr="00DD5F9E">
        <w:rPr>
          <w:rFonts w:ascii="Times New Roman" w:hAnsi="Times New Roman" w:cs="Times New Roman"/>
          <w:i/>
          <w:iCs/>
          <w:sz w:val="28"/>
          <w:szCs w:val="28"/>
        </w:rPr>
        <w:t xml:space="preserve"> Н.С., </w:t>
      </w:r>
      <w:proofErr w:type="spellStart"/>
      <w:r w:rsidRPr="00DD5F9E">
        <w:rPr>
          <w:rFonts w:ascii="Times New Roman" w:hAnsi="Times New Roman" w:cs="Times New Roman"/>
          <w:i/>
          <w:iCs/>
          <w:sz w:val="28"/>
          <w:szCs w:val="28"/>
        </w:rPr>
        <w:t>Неборский</w:t>
      </w:r>
      <w:proofErr w:type="spellEnd"/>
      <w:r w:rsidRPr="00DD5F9E">
        <w:rPr>
          <w:rFonts w:ascii="Times New Roman" w:hAnsi="Times New Roman" w:cs="Times New Roman"/>
          <w:i/>
          <w:iCs/>
          <w:sz w:val="28"/>
          <w:szCs w:val="28"/>
        </w:rPr>
        <w:t xml:space="preserve"> Е.В., Санникова О.В. </w:t>
      </w:r>
      <w:r w:rsidRPr="008E72B0">
        <w:rPr>
          <w:rFonts w:ascii="Times New Roman" w:hAnsi="Times New Roman" w:cs="Times New Roman"/>
          <w:sz w:val="28"/>
          <w:szCs w:val="28"/>
        </w:rPr>
        <w:t xml:space="preserve">Транзитивный университет – драйвер развития инновационной экосистемы в регионе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8E72B0">
        <w:rPr>
          <w:rFonts w:ascii="Times New Roman" w:hAnsi="Times New Roman" w:cs="Times New Roman"/>
          <w:sz w:val="28"/>
          <w:szCs w:val="28"/>
        </w:rPr>
        <w:t>Проблемы современного образования. 2019. № 6. С. 101-109.</w:t>
      </w:r>
    </w:p>
    <w:p w14:paraId="43B1C48F" w14:textId="13BC228F" w:rsidR="00380CD5" w:rsidRDefault="00380CD5" w:rsidP="008E72B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F9E">
        <w:rPr>
          <w:rFonts w:ascii="Times New Roman" w:hAnsi="Times New Roman" w:cs="Times New Roman"/>
          <w:i/>
          <w:iCs/>
          <w:sz w:val="28"/>
          <w:szCs w:val="28"/>
        </w:rPr>
        <w:t xml:space="preserve">Богуславский М.В., </w:t>
      </w:r>
      <w:proofErr w:type="spellStart"/>
      <w:r w:rsidRPr="00DD5F9E">
        <w:rPr>
          <w:rFonts w:ascii="Times New Roman" w:hAnsi="Times New Roman" w:cs="Times New Roman"/>
          <w:i/>
          <w:iCs/>
          <w:sz w:val="28"/>
          <w:szCs w:val="28"/>
        </w:rPr>
        <w:t>Ладыжец</w:t>
      </w:r>
      <w:proofErr w:type="spellEnd"/>
      <w:r w:rsidRPr="00DD5F9E">
        <w:rPr>
          <w:rFonts w:ascii="Times New Roman" w:hAnsi="Times New Roman" w:cs="Times New Roman"/>
          <w:i/>
          <w:iCs/>
          <w:sz w:val="28"/>
          <w:szCs w:val="28"/>
        </w:rPr>
        <w:t xml:space="preserve"> Н.С., </w:t>
      </w:r>
      <w:proofErr w:type="spellStart"/>
      <w:r w:rsidRPr="00DD5F9E">
        <w:rPr>
          <w:rFonts w:ascii="Times New Roman" w:hAnsi="Times New Roman" w:cs="Times New Roman"/>
          <w:i/>
          <w:iCs/>
          <w:sz w:val="28"/>
          <w:szCs w:val="28"/>
        </w:rPr>
        <w:t>Неборский</w:t>
      </w:r>
      <w:proofErr w:type="spellEnd"/>
      <w:r w:rsidRPr="00DD5F9E">
        <w:rPr>
          <w:rFonts w:ascii="Times New Roman" w:hAnsi="Times New Roman" w:cs="Times New Roman"/>
          <w:i/>
          <w:iCs/>
          <w:sz w:val="28"/>
          <w:szCs w:val="28"/>
        </w:rPr>
        <w:t xml:space="preserve"> Е.В., Санникова О.В. </w:t>
      </w:r>
      <w:r w:rsidRPr="00380CD5">
        <w:rPr>
          <w:rFonts w:ascii="Times New Roman" w:hAnsi="Times New Roman" w:cs="Times New Roman"/>
          <w:sz w:val="28"/>
          <w:szCs w:val="28"/>
        </w:rPr>
        <w:t>Реализация социального заказа университетом в регионе: переход к транзитивности // Интернет-журнал «Мир науки», 2018 №5, https://mir-nauki.com/PDF/75PDMN518.pdf (доступ свободный).</w:t>
      </w:r>
    </w:p>
    <w:p w14:paraId="33868B89" w14:textId="74E1B46C" w:rsidR="00FF1072" w:rsidRDefault="002939FC" w:rsidP="002939FC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7CE">
        <w:rPr>
          <w:rFonts w:ascii="Times New Roman" w:hAnsi="Times New Roman" w:cs="Times New Roman"/>
          <w:i/>
          <w:iCs/>
          <w:sz w:val="28"/>
          <w:szCs w:val="28"/>
        </w:rPr>
        <w:t>Богуславский М.В.</w:t>
      </w:r>
      <w:r>
        <w:rPr>
          <w:rFonts w:ascii="Times New Roman" w:hAnsi="Times New Roman" w:cs="Times New Roman"/>
          <w:sz w:val="28"/>
          <w:szCs w:val="28"/>
        </w:rPr>
        <w:t xml:space="preserve"> Современная образовательная политика: исторический контекст // </w:t>
      </w:r>
      <w:r w:rsidRPr="002939FC">
        <w:rPr>
          <w:rFonts w:ascii="Times New Roman" w:hAnsi="Times New Roman" w:cs="Times New Roman"/>
          <w:sz w:val="28"/>
          <w:szCs w:val="28"/>
        </w:rPr>
        <w:t>Стратегия и тактика подготовки современного педагога в условиях диалогового пространства образования Сборник научных статей. 2017. С. 37-43.</w:t>
      </w:r>
      <w:r w:rsidRPr="002939FC">
        <w:t xml:space="preserve"> </w:t>
      </w:r>
      <w:hyperlink r:id="rId6" w:history="1">
        <w:r w:rsidR="005B008D" w:rsidRPr="00CD32D9">
          <w:rPr>
            <w:rStyle w:val="a4"/>
            <w:rFonts w:ascii="Times New Roman" w:hAnsi="Times New Roman" w:cs="Times New Roman"/>
            <w:sz w:val="28"/>
            <w:szCs w:val="28"/>
          </w:rPr>
          <w:t>https://www.elibrary.ru/author_items.asp?authorid=517311&amp;pubrole=100&amp;show_refs=1&amp;show_option=0</w:t>
        </w:r>
      </w:hyperlink>
    </w:p>
    <w:p w14:paraId="61E34F8E" w14:textId="77777777" w:rsidR="008711F9" w:rsidRDefault="005B008D" w:rsidP="008711F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7CE">
        <w:rPr>
          <w:rFonts w:ascii="Times New Roman" w:hAnsi="Times New Roman" w:cs="Times New Roman"/>
          <w:i/>
          <w:iCs/>
          <w:sz w:val="28"/>
          <w:szCs w:val="28"/>
        </w:rPr>
        <w:t>Береснев</w:t>
      </w:r>
      <w:proofErr w:type="spellEnd"/>
      <w:r w:rsidRPr="00E547CE">
        <w:rPr>
          <w:rFonts w:ascii="Times New Roman" w:hAnsi="Times New Roman" w:cs="Times New Roman"/>
          <w:i/>
          <w:iCs/>
          <w:sz w:val="28"/>
          <w:szCs w:val="28"/>
        </w:rPr>
        <w:t xml:space="preserve"> Д.Н., </w:t>
      </w:r>
      <w:proofErr w:type="spellStart"/>
      <w:r w:rsidRPr="00E547CE">
        <w:rPr>
          <w:rFonts w:ascii="Times New Roman" w:hAnsi="Times New Roman" w:cs="Times New Roman"/>
          <w:i/>
          <w:iCs/>
          <w:sz w:val="28"/>
          <w:szCs w:val="28"/>
        </w:rPr>
        <w:t>Жалнин</w:t>
      </w:r>
      <w:proofErr w:type="spellEnd"/>
      <w:r w:rsidRPr="00E547CE">
        <w:rPr>
          <w:rFonts w:ascii="Times New Roman" w:hAnsi="Times New Roman" w:cs="Times New Roman"/>
          <w:i/>
          <w:iCs/>
          <w:sz w:val="28"/>
          <w:szCs w:val="28"/>
        </w:rPr>
        <w:t xml:space="preserve"> В.А., </w:t>
      </w:r>
      <w:proofErr w:type="spellStart"/>
      <w:r w:rsidRPr="00E547CE">
        <w:rPr>
          <w:rFonts w:ascii="Times New Roman" w:hAnsi="Times New Roman" w:cs="Times New Roman"/>
          <w:i/>
          <w:iCs/>
          <w:sz w:val="28"/>
          <w:szCs w:val="28"/>
        </w:rPr>
        <w:t>Слизовский</w:t>
      </w:r>
      <w:proofErr w:type="spellEnd"/>
      <w:r w:rsidRPr="00E547CE">
        <w:rPr>
          <w:rFonts w:ascii="Times New Roman" w:hAnsi="Times New Roman" w:cs="Times New Roman"/>
          <w:i/>
          <w:iCs/>
          <w:sz w:val="28"/>
          <w:szCs w:val="28"/>
        </w:rPr>
        <w:t xml:space="preserve"> Д.Е.</w:t>
      </w:r>
      <w:r w:rsidRPr="005B008D">
        <w:rPr>
          <w:rFonts w:ascii="Times New Roman" w:hAnsi="Times New Roman" w:cs="Times New Roman"/>
          <w:sz w:val="28"/>
          <w:szCs w:val="28"/>
        </w:rPr>
        <w:t xml:space="preserve"> </w:t>
      </w:r>
      <w:r>
        <w:t xml:space="preserve">ПОЛИТИКА РОССИЙСКОЙ ФЕДЕРАЦИИ ПО ПОВЫШЕНИЮ ЭКСПОРТНОГО ПОТЕНЦИАЛА СИСТЕМЫ ОБРАЗОВАНИЯ: РИСКИ И </w:t>
      </w:r>
      <w:r>
        <w:lastRenderedPageBreak/>
        <w:t xml:space="preserve">ВОЗМОЖНОСТИ СТАРТА // </w:t>
      </w:r>
      <w:r w:rsidRPr="005B008D">
        <w:rPr>
          <w:rFonts w:ascii="Times New Roman" w:hAnsi="Times New Roman" w:cs="Times New Roman"/>
          <w:sz w:val="28"/>
          <w:szCs w:val="28"/>
        </w:rPr>
        <w:t>Вестник РУДН. Серия: ПОЛИТОЛОГИЯ. 2017. Т. 19. № 4. С. 366—378</w:t>
      </w:r>
      <w:r w:rsidR="00806257">
        <w:rPr>
          <w:rFonts w:ascii="Times New Roman" w:hAnsi="Times New Roman" w:cs="Times New Roman"/>
          <w:sz w:val="28"/>
          <w:szCs w:val="28"/>
        </w:rPr>
        <w:t xml:space="preserve">. </w:t>
      </w:r>
      <w:hyperlink r:id="rId7" w:history="1">
        <w:r w:rsidR="00737F8B" w:rsidRPr="003157FC">
          <w:rPr>
            <w:rStyle w:val="a4"/>
            <w:rFonts w:ascii="Times New Roman" w:hAnsi="Times New Roman" w:cs="Times New Roman"/>
            <w:sz w:val="28"/>
            <w:szCs w:val="28"/>
          </w:rPr>
          <w:t>https://cyberleninka.ru/article/n/politika-rossiyskoy-federatsii-po-povysheniyu-eksportnogo-potentsiala-sistemy-obrazovaniya-riski-i-vozmozhnosti-starta</w:t>
        </w:r>
      </w:hyperlink>
    </w:p>
    <w:p w14:paraId="50462D62" w14:textId="7BEDD785" w:rsidR="00737F8B" w:rsidRDefault="008711F9" w:rsidP="008711F9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7CE">
        <w:rPr>
          <w:rFonts w:ascii="Times New Roman" w:hAnsi="Times New Roman" w:cs="Times New Roman"/>
          <w:i/>
          <w:iCs/>
          <w:sz w:val="28"/>
          <w:szCs w:val="28"/>
        </w:rPr>
        <w:t>Комлева В.В.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80A">
        <w:rPr>
          <w:rFonts w:ascii="Times New Roman" w:hAnsi="Times New Roman" w:cs="Times New Roman"/>
          <w:sz w:val="28"/>
          <w:szCs w:val="28"/>
        </w:rPr>
        <w:t xml:space="preserve">Россия в контексте новых мировых тенденций интернационализации высшего образования </w:t>
      </w:r>
      <w:r w:rsidR="00737F8B" w:rsidRPr="008711F9">
        <w:rPr>
          <w:rFonts w:ascii="Times New Roman" w:hAnsi="Times New Roman" w:cs="Times New Roman"/>
          <w:sz w:val="28"/>
          <w:szCs w:val="28"/>
        </w:rPr>
        <w:t>// Среднерусский вестник общественных наук</w:t>
      </w:r>
      <w:r>
        <w:rPr>
          <w:rFonts w:ascii="Times New Roman" w:hAnsi="Times New Roman" w:cs="Times New Roman"/>
          <w:sz w:val="28"/>
          <w:szCs w:val="28"/>
        </w:rPr>
        <w:t>. 2017. Т.</w:t>
      </w:r>
      <w:r w:rsidR="00737F8B" w:rsidRPr="008711F9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37F8B" w:rsidRPr="008711F9">
        <w:rPr>
          <w:rFonts w:ascii="Times New Roman" w:hAnsi="Times New Roman" w:cs="Times New Roman"/>
          <w:sz w:val="28"/>
          <w:szCs w:val="28"/>
        </w:rPr>
        <w:t>№6</w:t>
      </w:r>
      <w:r w:rsidR="009B7EEF">
        <w:rPr>
          <w:rFonts w:ascii="Times New Roman" w:hAnsi="Times New Roman" w:cs="Times New Roman"/>
          <w:sz w:val="28"/>
          <w:szCs w:val="28"/>
        </w:rPr>
        <w:t>.</w:t>
      </w:r>
      <w:r w:rsidR="009B7EEF" w:rsidRPr="009B7EEF">
        <w:t xml:space="preserve"> </w:t>
      </w:r>
      <w:hyperlink r:id="rId8" w:history="1">
        <w:r w:rsidR="00AB580A" w:rsidRPr="003157FC">
          <w:rPr>
            <w:rStyle w:val="a4"/>
            <w:rFonts w:ascii="Times New Roman" w:hAnsi="Times New Roman" w:cs="Times New Roman"/>
            <w:sz w:val="28"/>
            <w:szCs w:val="28"/>
          </w:rPr>
          <w:t>https://cyberleninka.ru/article/n/rossiya-v-kontekste-novyh-mirovyh-tendentsiy-internatsionalizatsii-vysshego-obrazovaniya</w:t>
        </w:r>
      </w:hyperlink>
    </w:p>
    <w:p w14:paraId="5AF93AFB" w14:textId="5D99C57F" w:rsidR="00AB580A" w:rsidRDefault="00200DA4" w:rsidP="00200DA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219">
        <w:rPr>
          <w:rFonts w:ascii="Times New Roman" w:hAnsi="Times New Roman" w:cs="Times New Roman"/>
          <w:i/>
          <w:iCs/>
          <w:sz w:val="28"/>
          <w:szCs w:val="28"/>
        </w:rPr>
        <w:t>Иванова С.В</w:t>
      </w:r>
      <w:r w:rsidRPr="00200D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370C" w:rsidRPr="0045370C">
        <w:rPr>
          <w:rFonts w:ascii="Times New Roman" w:hAnsi="Times New Roman" w:cs="Times New Roman"/>
          <w:sz w:val="28"/>
          <w:szCs w:val="28"/>
        </w:rPr>
        <w:t>С</w:t>
      </w:r>
      <w:r w:rsidR="0045370C">
        <w:rPr>
          <w:rFonts w:ascii="Times New Roman" w:hAnsi="Times New Roman" w:cs="Times New Roman"/>
          <w:sz w:val="28"/>
          <w:szCs w:val="28"/>
        </w:rPr>
        <w:t xml:space="preserve">остояние и правовое оформление современного образовательного пространства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200DA4">
        <w:rPr>
          <w:rFonts w:ascii="Times New Roman" w:hAnsi="Times New Roman" w:cs="Times New Roman"/>
          <w:sz w:val="28"/>
          <w:szCs w:val="28"/>
        </w:rPr>
        <w:t xml:space="preserve">Педагогический журнал </w:t>
      </w:r>
      <w:proofErr w:type="gramStart"/>
      <w:r w:rsidRPr="00200DA4">
        <w:rPr>
          <w:rFonts w:ascii="Times New Roman" w:hAnsi="Times New Roman" w:cs="Times New Roman"/>
          <w:sz w:val="28"/>
          <w:szCs w:val="28"/>
        </w:rPr>
        <w:t>Башкортостана .</w:t>
      </w:r>
      <w:proofErr w:type="gramEnd"/>
      <w:r w:rsidRPr="00200DA4">
        <w:rPr>
          <w:rFonts w:ascii="Times New Roman" w:hAnsi="Times New Roman" w:cs="Times New Roman"/>
          <w:sz w:val="28"/>
          <w:szCs w:val="28"/>
        </w:rPr>
        <w:t xml:space="preserve"> 2015. № 6 (61). С. 9-14.</w:t>
      </w:r>
      <w:r w:rsidR="0045370C" w:rsidRPr="0045370C">
        <w:t xml:space="preserve"> </w:t>
      </w:r>
      <w:hyperlink r:id="rId9" w:history="1">
        <w:r w:rsidR="00EB192A" w:rsidRPr="003157FC">
          <w:rPr>
            <w:rStyle w:val="a4"/>
            <w:rFonts w:ascii="Times New Roman" w:hAnsi="Times New Roman" w:cs="Times New Roman"/>
            <w:sz w:val="28"/>
            <w:szCs w:val="28"/>
          </w:rPr>
          <w:t>https://www.elibrary.ru/item.asp?id=25510062</w:t>
        </w:r>
      </w:hyperlink>
    </w:p>
    <w:p w14:paraId="6B8EECBD" w14:textId="2A2C7905" w:rsidR="00EB192A" w:rsidRPr="00EB192A" w:rsidRDefault="00EB192A" w:rsidP="00200DA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7CE">
        <w:rPr>
          <w:rFonts w:ascii="Times New Roman" w:hAnsi="Times New Roman" w:cs="Times New Roman"/>
          <w:i/>
          <w:iCs/>
          <w:sz w:val="28"/>
          <w:szCs w:val="28"/>
        </w:rPr>
        <w:t>Ломакина И.С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B192A">
        <w:t xml:space="preserve"> </w:t>
      </w:r>
      <w:r w:rsidRPr="00EB192A">
        <w:rPr>
          <w:rFonts w:ascii="Times New Roman" w:hAnsi="Times New Roman" w:cs="Times New Roman"/>
          <w:sz w:val="20"/>
          <w:szCs w:val="20"/>
        </w:rPr>
        <w:t>ПРОГРАММЫ ЕС В СФЕРЕ ОБРАЗОВАНИЯ И ПРОФЕССИОНАЛЬНОЙ ПОДГОТОВКИ КАК СПОСОБ РЕАЛИЗАЦИИ ЕВРОПЕЙСКОЙ ОБРАЗОВАТЕЛЬНОЙ ПОЛИТИКИ</w:t>
      </w:r>
      <w:r>
        <w:rPr>
          <w:rFonts w:ascii="Times New Roman" w:hAnsi="Times New Roman" w:cs="Times New Roman"/>
          <w:sz w:val="20"/>
          <w:szCs w:val="20"/>
        </w:rPr>
        <w:t xml:space="preserve"> //</w:t>
      </w:r>
      <w:r w:rsidRPr="00EB192A">
        <w:t xml:space="preserve"> </w:t>
      </w:r>
      <w:r w:rsidRPr="00EB192A">
        <w:rPr>
          <w:rFonts w:ascii="Times New Roman" w:hAnsi="Times New Roman" w:cs="Times New Roman"/>
          <w:sz w:val="28"/>
          <w:szCs w:val="28"/>
        </w:rPr>
        <w:t>https://cyberleninka.ru/article/n/programmy-es-v-sfere-obrazovaniya-i-professionalnoy-podgotovki-kak-sposob-realizatsii-evropeyskoy-obrazovatelnoy-politiki</w:t>
      </w:r>
    </w:p>
    <w:p w14:paraId="1468DFFE" w14:textId="1515D1B7" w:rsidR="00EB192A" w:rsidRDefault="007A661F" w:rsidP="00200DA4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219">
        <w:rPr>
          <w:rFonts w:ascii="Times New Roman" w:hAnsi="Times New Roman" w:cs="Times New Roman"/>
          <w:i/>
          <w:iCs/>
          <w:sz w:val="28"/>
          <w:szCs w:val="28"/>
        </w:rPr>
        <w:t>Аванесов В.С.</w:t>
      </w:r>
      <w:r>
        <w:rPr>
          <w:rFonts w:ascii="Times New Roman" w:hAnsi="Times New Roman" w:cs="Times New Roman"/>
          <w:sz w:val="28"/>
          <w:szCs w:val="28"/>
        </w:rPr>
        <w:t xml:space="preserve"> Модернизация образования в России: ключевые проблемы и пути их решения //</w:t>
      </w:r>
      <w:r w:rsidRPr="007A661F">
        <w:t xml:space="preserve"> </w:t>
      </w:r>
      <w:r w:rsidRPr="007A661F">
        <w:rPr>
          <w:rFonts w:ascii="Times New Roman" w:hAnsi="Times New Roman" w:cs="Times New Roman"/>
          <w:sz w:val="28"/>
          <w:szCs w:val="28"/>
        </w:rPr>
        <w:t>Россия: тенденции и перспективы развития</w:t>
      </w:r>
      <w:r>
        <w:rPr>
          <w:rFonts w:ascii="Times New Roman" w:hAnsi="Times New Roman" w:cs="Times New Roman"/>
          <w:sz w:val="28"/>
          <w:szCs w:val="28"/>
        </w:rPr>
        <w:t>. 2017 //</w:t>
      </w:r>
      <w:r w:rsidRPr="007A661F">
        <w:t xml:space="preserve"> </w:t>
      </w:r>
      <w:r w:rsidRPr="007A661F">
        <w:rPr>
          <w:rFonts w:ascii="Times New Roman" w:hAnsi="Times New Roman" w:cs="Times New Roman"/>
          <w:sz w:val="28"/>
          <w:szCs w:val="28"/>
        </w:rPr>
        <w:t>https:</w:t>
      </w:r>
      <w:r w:rsidR="009A4CD8">
        <w:rPr>
          <w:rFonts w:ascii="Times New Roman" w:hAnsi="Times New Roman" w:cs="Times New Roman"/>
          <w:sz w:val="28"/>
          <w:szCs w:val="28"/>
        </w:rPr>
        <w:t xml:space="preserve"> </w:t>
      </w:r>
      <w:r w:rsidRPr="007A661F">
        <w:rPr>
          <w:rFonts w:ascii="Times New Roman" w:hAnsi="Times New Roman" w:cs="Times New Roman"/>
          <w:sz w:val="28"/>
          <w:szCs w:val="28"/>
        </w:rPr>
        <w:t>//cyberleninka.ru/article/n/modernizatsiya-obrazovaniya-v-rossii-klyuchevye-problemy-i-puti-ih-resheniya</w:t>
      </w:r>
    </w:p>
    <w:p w14:paraId="011B083E" w14:textId="68B8CD2D" w:rsidR="00D10219" w:rsidRPr="00506750" w:rsidRDefault="00506750" w:rsidP="0050675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750">
        <w:rPr>
          <w:rFonts w:ascii="Times New Roman" w:hAnsi="Times New Roman" w:cs="Times New Roman"/>
          <w:sz w:val="28"/>
          <w:szCs w:val="28"/>
        </w:rPr>
        <w:t xml:space="preserve">Карпов, А. В. Анализ действующих нормативных основ в сфере стратегического планирования на федеральном уровне в отрасли образования [Электронный ресурс] / А. В. Карпов // Национальные интересы: приоритеты и безопасность. – 2017. – № 2. – С. 204-219. </w:t>
      </w:r>
      <w:r w:rsidR="0027153C" w:rsidRPr="00506750">
        <w:rPr>
          <w:rFonts w:ascii="Times New Roman" w:hAnsi="Times New Roman" w:cs="Times New Roman"/>
          <w:sz w:val="28"/>
          <w:szCs w:val="28"/>
        </w:rPr>
        <w:t>https://cyberleninka.ru/article/n/analiz-deystvuyuschih-normativnyh-osnov-v-sfere-strategicheskogo-planirovaniya-na-federalnom-urovne-v-otrasli-obrazovaniya</w:t>
      </w:r>
    </w:p>
    <w:sectPr w:rsidR="00D10219" w:rsidRPr="00506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AF210E"/>
    <w:multiLevelType w:val="hybridMultilevel"/>
    <w:tmpl w:val="86B434CE"/>
    <w:lvl w:ilvl="0" w:tplc="B764EDE2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7995923"/>
    <w:multiLevelType w:val="hybridMultilevel"/>
    <w:tmpl w:val="AB66E37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CB"/>
    <w:rsid w:val="000341CB"/>
    <w:rsid w:val="0015037D"/>
    <w:rsid w:val="00200DA4"/>
    <w:rsid w:val="0027153C"/>
    <w:rsid w:val="002939FC"/>
    <w:rsid w:val="0031423F"/>
    <w:rsid w:val="00377CCD"/>
    <w:rsid w:val="00380CD5"/>
    <w:rsid w:val="004319EB"/>
    <w:rsid w:val="0045370C"/>
    <w:rsid w:val="00506750"/>
    <w:rsid w:val="005B008D"/>
    <w:rsid w:val="006834B4"/>
    <w:rsid w:val="006C4F68"/>
    <w:rsid w:val="00725297"/>
    <w:rsid w:val="00737F8B"/>
    <w:rsid w:val="007826AC"/>
    <w:rsid w:val="007A661F"/>
    <w:rsid w:val="00806257"/>
    <w:rsid w:val="008711F9"/>
    <w:rsid w:val="008E72B0"/>
    <w:rsid w:val="009A4CD8"/>
    <w:rsid w:val="009B7EEF"/>
    <w:rsid w:val="00A0710D"/>
    <w:rsid w:val="00AB580A"/>
    <w:rsid w:val="00B13B4A"/>
    <w:rsid w:val="00D10219"/>
    <w:rsid w:val="00DD5F9E"/>
    <w:rsid w:val="00E547CE"/>
    <w:rsid w:val="00EB192A"/>
    <w:rsid w:val="00F7561E"/>
    <w:rsid w:val="00FF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C9817"/>
  <w15:chartTrackingRefBased/>
  <w15:docId w15:val="{3D971C50-1FC2-483A-8286-702B2C51B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29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B008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B00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article/n/rossiya-v-kontekste-novyh-mirovyh-tendentsiy-internatsionalizatsii-vysshego-obrazovaniya" TargetMode="External"/><Relationship Id="rId3" Type="http://schemas.openxmlformats.org/officeDocument/2006/relationships/styles" Target="styles.xml"/><Relationship Id="rId7" Type="http://schemas.openxmlformats.org/officeDocument/2006/relationships/hyperlink" Target="https://cyberleninka.ru/article/n/politika-rossiyskoy-federatsii-po-povysheniyu-eksportnogo-potentsiala-sistemy-obrazovaniya-riski-i-vozmozhnosti-start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library.ru/author_items.asp?authorid=517311&amp;pubrole=100&amp;show_refs=1&amp;show_option=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library.ru/item.asp?id=255100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7296F-C232-44EA-A97A-F68CD6165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670</Words>
  <Characters>3820</Characters>
  <Application>Microsoft Office Word</Application>
  <DocSecurity>0</DocSecurity>
  <Lines>31</Lines>
  <Paragraphs>8</Paragraphs>
  <ScaleCrop>false</ScaleCrop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34</cp:revision>
  <dcterms:created xsi:type="dcterms:W3CDTF">2020-04-07T07:33:00Z</dcterms:created>
  <dcterms:modified xsi:type="dcterms:W3CDTF">2020-05-19T05:27:00Z</dcterms:modified>
</cp:coreProperties>
</file>