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66F88" w14:textId="5274D0CD" w:rsidR="00B1574B" w:rsidRDefault="002E3EDC" w:rsidP="002E3E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EDC">
        <w:rPr>
          <w:rFonts w:ascii="Times New Roman" w:hAnsi="Times New Roman" w:cs="Times New Roman"/>
          <w:b/>
          <w:bCs/>
          <w:sz w:val="28"/>
          <w:szCs w:val="28"/>
        </w:rPr>
        <w:t xml:space="preserve">Идеалы и ценности воспитания в </w:t>
      </w:r>
      <w:r>
        <w:rPr>
          <w:rFonts w:ascii="Times New Roman" w:hAnsi="Times New Roman" w:cs="Times New Roman"/>
          <w:b/>
          <w:bCs/>
          <w:sz w:val="28"/>
          <w:szCs w:val="28"/>
        </w:rPr>
        <w:t>Московской</w:t>
      </w:r>
      <w:r w:rsidRPr="002E3EDC">
        <w:rPr>
          <w:rFonts w:ascii="Times New Roman" w:hAnsi="Times New Roman" w:cs="Times New Roman"/>
          <w:b/>
          <w:bCs/>
          <w:sz w:val="28"/>
          <w:szCs w:val="28"/>
        </w:rPr>
        <w:t xml:space="preserve"> Руси</w:t>
      </w:r>
    </w:p>
    <w:p w14:paraId="4B7CB39B" w14:textId="6F2E8EE7" w:rsidR="00A12CEC" w:rsidRPr="00A12CEC" w:rsidRDefault="00A12CEC" w:rsidP="00A12CEC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hAnsi="Times New Roman" w:cs="Times New Roman"/>
          <w:sz w:val="28"/>
          <w:szCs w:val="28"/>
        </w:rPr>
        <w:t xml:space="preserve">Изменения в русском педагогическом сознании в </w:t>
      </w:r>
      <w:r w:rsidRPr="00A12CEC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A12CEC">
        <w:rPr>
          <w:rFonts w:ascii="Times New Roman" w:hAnsi="Times New Roman" w:cs="Times New Roman"/>
          <w:sz w:val="28"/>
          <w:szCs w:val="28"/>
        </w:rPr>
        <w:t xml:space="preserve"> – </w:t>
      </w:r>
      <w:r w:rsidRPr="00A12CEC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A12CEC">
        <w:rPr>
          <w:rFonts w:ascii="Times New Roman" w:hAnsi="Times New Roman" w:cs="Times New Roman"/>
          <w:sz w:val="28"/>
          <w:szCs w:val="28"/>
        </w:rPr>
        <w:t xml:space="preserve"> вв. и появление новых версий идеалов воспитания.</w:t>
      </w:r>
    </w:p>
    <w:p w14:paraId="2DAB8E97" w14:textId="25C1CF8B" w:rsidR="00A12CEC" w:rsidRPr="00A12CEC" w:rsidRDefault="000B34E7" w:rsidP="00A12C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2CEC" w:rsidRPr="00A12CEC">
        <w:rPr>
          <w:rFonts w:ascii="Times New Roman" w:hAnsi="Times New Roman" w:cs="Times New Roman"/>
          <w:sz w:val="28"/>
          <w:szCs w:val="28"/>
        </w:rPr>
        <w:t xml:space="preserve">. Воспитание и обучение в русской средневековой </w:t>
      </w:r>
      <w:r w:rsidRPr="00A12CEC">
        <w:rPr>
          <w:rFonts w:ascii="Times New Roman" w:hAnsi="Times New Roman" w:cs="Times New Roman"/>
          <w:sz w:val="28"/>
          <w:szCs w:val="28"/>
        </w:rPr>
        <w:t>православной традиции</w:t>
      </w:r>
      <w:r w:rsidR="00A12CEC" w:rsidRPr="00A12C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Отражение идеалов и ценностей воспитания в литературе и фольклоре.</w:t>
      </w:r>
    </w:p>
    <w:p w14:paraId="298A0BAD" w14:textId="77777777" w:rsidR="00A12CEC" w:rsidRPr="00A12CEC" w:rsidRDefault="00A12CEC" w:rsidP="00A12C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EEB701" w14:textId="77777777" w:rsidR="00A12CEC" w:rsidRPr="00A12CEC" w:rsidRDefault="00A12CEC" w:rsidP="00A12CE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EF5BF4" w14:textId="77777777" w:rsidR="00A12CEC" w:rsidRPr="00A12CEC" w:rsidRDefault="00A12CEC" w:rsidP="00A12C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2CEC">
        <w:rPr>
          <w:rFonts w:ascii="Times New Roman" w:hAnsi="Times New Roman" w:cs="Times New Roman"/>
          <w:sz w:val="28"/>
          <w:szCs w:val="28"/>
        </w:rPr>
        <w:t>Литература</w:t>
      </w:r>
    </w:p>
    <w:p w14:paraId="40A7A17E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2CE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Аввакум (протопоп).</w:t>
      </w:r>
      <w:r w:rsidRPr="00A12C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Житие Аввакума и другие сочинения / сост.</w:t>
      </w:r>
      <w:r w:rsidRPr="00A12C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Pr="00A12C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вступ. ст. и коммент. А.Н. Робинсона.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A12CEC">
        <w:rPr>
          <w:rFonts w:ascii="Times New Roman" w:hAnsi="Times New Roman" w:cs="Times New Roman"/>
          <w:sz w:val="28"/>
          <w:szCs w:val="28"/>
          <w:shd w:val="clear" w:color="auto" w:fill="FFFFFF"/>
        </w:rPr>
        <w:t>М., 1991.</w:t>
      </w:r>
    </w:p>
    <w:p w14:paraId="79EB305E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2CE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Андреев, А.Л. </w:t>
      </w:r>
      <w:r w:rsidRPr="00A12CEC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Образование и образованность в социальной истории России. От Средневековья к Новому времени [Электронный ресурс]: монография/ Андреев А.Л.— Электрон. текстовые данные.— М.: Всероссийский государственный университет кинематографии имени С.А. Герасимова (ВГИК), 2014.— 241 c.— Режим доступа: http://www.iprbookshop.ru/30628.— ЭБС «IPRbooks»</w:t>
      </w:r>
    </w:p>
    <w:p w14:paraId="4EAB7EEF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2CEC">
        <w:rPr>
          <w:rFonts w:ascii="Times New Roman" w:hAnsi="Times New Roman" w:cs="Times New Roman"/>
          <w:sz w:val="28"/>
          <w:szCs w:val="28"/>
          <w:shd w:val="clear" w:color="auto" w:fill="FFFFFF"/>
        </w:rPr>
        <w:t>Антология педагогической мысли Древней Руси и Русского государ</w:t>
      </w:r>
      <w:r w:rsidRPr="00A12CE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ства XIV–XVII вв. / сост. С.Д. Бабишин, Б.Н. Митюров.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A12CEC">
        <w:rPr>
          <w:rFonts w:ascii="Times New Roman" w:hAnsi="Times New Roman" w:cs="Times New Roman"/>
          <w:sz w:val="28"/>
          <w:szCs w:val="28"/>
          <w:shd w:val="clear" w:color="auto" w:fill="FFFFFF"/>
        </w:rPr>
        <w:t>М., 1985.</w:t>
      </w:r>
    </w:p>
    <w:p w14:paraId="2431692C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Ахиезер А.С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Россия: критика исторического опыта (Социокультурная динамика России): В 2 т.  / А.С. Ахиезер. – Т.1. – Новосибирск: Сибирский хронограф,1997. – С.76 – 155.</w:t>
      </w:r>
    </w:p>
    <w:p w14:paraId="169C885D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Домострой / сост., вступ. ст., пер. и коммент. В.В. Колесова; подгот. текстов В.В. Рождественской, В.В. Колесова и М.В. Пименовой. – М., 1990.</w:t>
      </w:r>
    </w:p>
    <w:p w14:paraId="0E28274A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Живов, В.М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Религиозная реформа и индивидуальное начало в русской литературе XVII века / В.М. Живов // Из истории русской культуры. – Т.III (XVII–начало XVIII века). –2-е изд. – М.,2000. – С.460–485.</w:t>
      </w:r>
    </w:p>
    <w:p w14:paraId="3577EAA5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Ильин, В.В.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Российская цивилизация: содержание, границы, возможности / В.В. Ильин, А.С. Ахиезер А.С. – М.: Изд-во МГУ, 2000. – С.18 – 35.</w:t>
      </w:r>
    </w:p>
    <w:p w14:paraId="54718E96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Изборник. Сборник произведений литературы Древней Руси / сост. Л.А. Дмитриев, Д.С. Лихачев. </w:t>
      </w:r>
      <w:r w:rsidRPr="00A12CEC">
        <w:rPr>
          <w:sz w:val="28"/>
          <w:szCs w:val="28"/>
        </w:rPr>
        <w:t xml:space="preserve">–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М., 1969.</w:t>
      </w:r>
    </w:p>
    <w:p w14:paraId="2377F7BF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Клибанов, А.И.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Духовная культура средневековой Руси /А.И. Клибанов. – М.: Аспект Пресс,1996.</w:t>
      </w:r>
    </w:p>
    <w:p w14:paraId="4C681967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Новиков, С.Г.</w:t>
      </w:r>
      <w:r w:rsidRPr="00A12CEC">
        <w:rPr>
          <w:rFonts w:ascii="Times New Roman" w:hAnsi="Times New Roman" w:cs="Times New Roman"/>
          <w:sz w:val="28"/>
          <w:szCs w:val="28"/>
        </w:rPr>
        <w:t xml:space="preserve">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Отечественные идеалы воспитания в зеркале культурно-исторической генетики / С.Г. Новиков //</w:t>
      </w:r>
      <w:r w:rsidRPr="00A12CEC">
        <w:rPr>
          <w:rFonts w:ascii="Times New Roman" w:hAnsi="Times New Roman" w:cs="Times New Roman"/>
          <w:sz w:val="28"/>
          <w:szCs w:val="28"/>
        </w:rPr>
        <w:t xml:space="preserve">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Известия Волгоградского гос. пед. ун-та. Спецвыпуск к 90-летию проф. В.С. Ильина. – 2012. – №4(68). – С.30 – 33.</w:t>
      </w:r>
    </w:p>
    <w:p w14:paraId="50A3550A" w14:textId="77777777" w:rsidR="00A12CEC" w:rsidRP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Новиков, С.Г.</w:t>
      </w:r>
      <w:r w:rsidRPr="00A12CEC">
        <w:rPr>
          <w:rFonts w:ascii="Times New Roman" w:hAnsi="Times New Roman" w:cs="Times New Roman"/>
          <w:sz w:val="28"/>
          <w:szCs w:val="28"/>
        </w:rPr>
        <w:t xml:space="preserve"> Между социоцентризмом и антропоцентризмом: генезис и становление массовых идеалов воспитания в традиционном российском обществе / С.Г. Новиков // Грани познания.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12CEC">
        <w:rPr>
          <w:rFonts w:ascii="Times New Roman" w:hAnsi="Times New Roman" w:cs="Times New Roman"/>
          <w:sz w:val="28"/>
          <w:szCs w:val="28"/>
        </w:rPr>
        <w:t xml:space="preserve">2014.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A12CEC">
        <w:rPr>
          <w:rFonts w:ascii="Times New Roman" w:hAnsi="Times New Roman" w:cs="Times New Roman"/>
          <w:sz w:val="28"/>
          <w:szCs w:val="28"/>
        </w:rPr>
        <w:t>№4 (31).</w:t>
      </w:r>
    </w:p>
    <w:p w14:paraId="25024B8F" w14:textId="7975CC1B" w:rsid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35288083"/>
      <w:r w:rsidRPr="00A12CEC">
        <w:rPr>
          <w:rFonts w:ascii="Times New Roman" w:hAnsi="Times New Roman" w:cs="Times New Roman"/>
          <w:i/>
          <w:iCs/>
          <w:sz w:val="28"/>
          <w:szCs w:val="28"/>
        </w:rPr>
        <w:t>Новиков, С.Г</w:t>
      </w:r>
      <w:r w:rsidRPr="00A12CEC">
        <w:rPr>
          <w:rFonts w:ascii="Times New Roman" w:hAnsi="Times New Roman" w:cs="Times New Roman"/>
          <w:sz w:val="28"/>
          <w:szCs w:val="28"/>
        </w:rPr>
        <w:t>. Образование, воспитание и педагогика в России: от прошлого к будущему : монография / С. Г. Новиков, С. В. Куликова, А. А. Глебов. — Волгоград : Волгоградский государственный социально-педагогический университет, «Перемена», 2018. — 175 c. — ISBN 978-5-9935-</w:t>
      </w:r>
      <w:r w:rsidRPr="00A12CEC">
        <w:rPr>
          <w:rFonts w:ascii="Times New Roman" w:hAnsi="Times New Roman" w:cs="Times New Roman"/>
          <w:sz w:val="28"/>
          <w:szCs w:val="28"/>
        </w:rPr>
        <w:lastRenderedPageBreak/>
        <w:t xml:space="preserve">0386-8. — Текст : электронный // Электронно-библиотечная система IPR BOOKS : [сайт]. — URL: </w:t>
      </w:r>
      <w:hyperlink r:id="rId5" w:history="1">
        <w:r w:rsidR="000B34E7" w:rsidRPr="00A12CEC">
          <w:rPr>
            <w:rStyle w:val="a3"/>
            <w:rFonts w:ascii="Times New Roman" w:hAnsi="Times New Roman" w:cs="Times New Roman"/>
            <w:sz w:val="28"/>
            <w:szCs w:val="28"/>
          </w:rPr>
          <w:t>http://www.iprbookshop.ru/84398.html</w:t>
        </w:r>
      </w:hyperlink>
    </w:p>
    <w:p w14:paraId="1EB8D97D" w14:textId="0E4ABE24" w:rsidR="000B34E7" w:rsidRPr="00A12CEC" w:rsidRDefault="000B34E7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Очерки истории школы и педагогической мысли народов СССР с древнейших времён до конца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XVII </w:t>
      </w:r>
      <w:r>
        <w:rPr>
          <w:rFonts w:ascii="Times New Roman" w:hAnsi="Times New Roman" w:cs="Times New Roman"/>
          <w:sz w:val="28"/>
          <w:szCs w:val="28"/>
        </w:rPr>
        <w:t>в. – М.</w:t>
      </w:r>
      <w:r w:rsidR="00FE705E">
        <w:rPr>
          <w:rFonts w:ascii="Times New Roman" w:hAnsi="Times New Roman" w:cs="Times New Roman"/>
          <w:sz w:val="28"/>
          <w:szCs w:val="28"/>
        </w:rPr>
        <w:t xml:space="preserve">: Педагогика, 1989. </w:t>
      </w:r>
      <w:r w:rsidR="00C77A72" w:rsidRPr="00C77A72">
        <w:rPr>
          <w:rFonts w:ascii="Times New Roman" w:hAnsi="Times New Roman" w:cs="Times New Roman"/>
          <w:sz w:val="28"/>
          <w:szCs w:val="28"/>
        </w:rPr>
        <w:t>–</w:t>
      </w:r>
      <w:r w:rsidR="00C77A72">
        <w:rPr>
          <w:rFonts w:ascii="Times New Roman" w:hAnsi="Times New Roman" w:cs="Times New Roman"/>
          <w:sz w:val="28"/>
          <w:szCs w:val="28"/>
        </w:rPr>
        <w:t xml:space="preserve"> </w:t>
      </w:r>
      <w:r w:rsidR="00FE705E">
        <w:rPr>
          <w:rFonts w:ascii="Times New Roman" w:hAnsi="Times New Roman" w:cs="Times New Roman"/>
          <w:sz w:val="28"/>
          <w:szCs w:val="28"/>
        </w:rPr>
        <w:t>Разд. 2. Гл.2</w:t>
      </w:r>
      <w:r w:rsidR="00C77A72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64196824" w14:textId="77777777" w:rsidR="00A12CEC" w:rsidRP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CEC">
        <w:rPr>
          <w:rFonts w:ascii="Times New Roman" w:hAnsi="Times New Roman" w:cs="Times New Roman"/>
          <w:sz w:val="28"/>
          <w:szCs w:val="28"/>
        </w:rPr>
        <w:t xml:space="preserve">Памятники культуры Древней Руси. Начало русской литературы. XI – начало XII века / сост. и общ. ред. Л.А. Дмитриева, Д.С. Лихачева.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A12CEC">
        <w:rPr>
          <w:rFonts w:ascii="Times New Roman" w:hAnsi="Times New Roman" w:cs="Times New Roman"/>
          <w:sz w:val="28"/>
          <w:szCs w:val="28"/>
        </w:rPr>
        <w:t>М., 1978.</w:t>
      </w:r>
    </w:p>
    <w:p w14:paraId="3DBD19F3" w14:textId="77777777" w:rsidR="00A12CEC" w:rsidRP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CEC">
        <w:rPr>
          <w:rFonts w:ascii="Times New Roman" w:hAnsi="Times New Roman" w:cs="Times New Roman"/>
          <w:sz w:val="28"/>
          <w:szCs w:val="28"/>
        </w:rPr>
        <w:t xml:space="preserve">Памятники литературы Древней Руси: XII в. (Сб. текстов) / сост. и ред. Л.А. Дмитриев, Д.С. Лихачев.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A12CEC">
        <w:rPr>
          <w:rFonts w:ascii="Times New Roman" w:hAnsi="Times New Roman" w:cs="Times New Roman"/>
          <w:sz w:val="28"/>
          <w:szCs w:val="28"/>
        </w:rPr>
        <w:t>М., 1980.</w:t>
      </w:r>
    </w:p>
    <w:p w14:paraId="1A995632" w14:textId="77777777" w:rsidR="00A12CEC" w:rsidRP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CEC">
        <w:rPr>
          <w:rFonts w:ascii="Times New Roman" w:hAnsi="Times New Roman" w:cs="Times New Roman"/>
          <w:sz w:val="28"/>
          <w:szCs w:val="28"/>
        </w:rPr>
        <w:t xml:space="preserve">Памятники литературы Древней Руси: XIII в. (Сб. текстов) / сост. и ред. Л.А. Дмитриев, Д.С. Лихачев.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A12CEC">
        <w:rPr>
          <w:rFonts w:ascii="Times New Roman" w:hAnsi="Times New Roman" w:cs="Times New Roman"/>
          <w:sz w:val="28"/>
          <w:szCs w:val="28"/>
        </w:rPr>
        <w:t>М., 1980.</w:t>
      </w:r>
    </w:p>
    <w:p w14:paraId="078C8A9E" w14:textId="77777777" w:rsidR="00A12CEC" w:rsidRP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CEC">
        <w:rPr>
          <w:rFonts w:ascii="Times New Roman" w:hAnsi="Times New Roman" w:cs="Times New Roman"/>
          <w:sz w:val="28"/>
          <w:szCs w:val="28"/>
        </w:rPr>
        <w:t xml:space="preserve">Памятники литературы Древней Руси: XIV – середина XV в. (Сб. текстов) / сост. и ред. Л.А. Дмитриев, Д.С. Лихачев. 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12CEC">
        <w:rPr>
          <w:rFonts w:ascii="Times New Roman" w:hAnsi="Times New Roman" w:cs="Times New Roman"/>
          <w:sz w:val="28"/>
          <w:szCs w:val="28"/>
        </w:rPr>
        <w:t>М., 1980.</w:t>
      </w:r>
    </w:p>
    <w:p w14:paraId="35AE89B2" w14:textId="77777777" w:rsidR="00A12CEC" w:rsidRP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CEC">
        <w:rPr>
          <w:rFonts w:ascii="Times New Roman" w:hAnsi="Times New Roman" w:cs="Times New Roman"/>
          <w:sz w:val="28"/>
          <w:szCs w:val="28"/>
        </w:rPr>
        <w:t xml:space="preserve">Памятники литературы Древней Руси. </w:t>
      </w:r>
      <w:r w:rsidRPr="00A12CEC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A12CEC">
        <w:rPr>
          <w:rFonts w:ascii="Times New Roman" w:hAnsi="Times New Roman" w:cs="Times New Roman"/>
          <w:sz w:val="28"/>
          <w:szCs w:val="28"/>
        </w:rPr>
        <w:t xml:space="preserve"> – сер. </w:t>
      </w:r>
      <w:r w:rsidRPr="00A12CEC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A12CEC">
        <w:rPr>
          <w:rFonts w:ascii="Times New Roman" w:hAnsi="Times New Roman" w:cs="Times New Roman"/>
          <w:sz w:val="28"/>
          <w:szCs w:val="28"/>
        </w:rPr>
        <w:t xml:space="preserve"> вв. – М, 1981.</w:t>
      </w:r>
    </w:p>
    <w:p w14:paraId="03E53148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Плюханова, М.Б.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национальных средствах самоопределения личности: самосакрализация, самосожжение, плавание на корабле / М.Б. Плюханова // Из истории русской культуры. –Т. II</w:t>
      </w:r>
      <w:r w:rsidRPr="00A12C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(XVII–начало XVIII века). –2-е изд. – М.,2000. – С.380–459. </w:t>
      </w:r>
    </w:p>
    <w:p w14:paraId="0AA052CE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Рыжов А.Н. Генезис педагогических понятий в России в XI – XX вв [Электронный ресурс]: монография/ Рыжов А.Н.— Электрон. текстовые данные.— М.: Прометей, 2012.— 300 c.— Режим доступа: http://www.iprbookshop.ru/18562.— ЭБС «IPRboo</w:t>
      </w:r>
      <w:r w:rsidRPr="00A12C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CFCFC"/>
          <w:lang w:eastAsia="ru-RU"/>
        </w:rPr>
        <w:t>ks».</w:t>
      </w:r>
    </w:p>
    <w:p w14:paraId="43954C6D" w14:textId="77777777" w:rsidR="00A12CEC" w:rsidRPr="00A12CEC" w:rsidRDefault="00A12CEC" w:rsidP="00A12C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Симеон Полоцкий</w:t>
      </w:r>
      <w:r w:rsidRPr="00A12CEC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Избр. соч. – М.; Л., 1953.</w:t>
      </w:r>
    </w:p>
    <w:p w14:paraId="51A1D627" w14:textId="77777777" w:rsidR="00A12CEC" w:rsidRPr="00A12CEC" w:rsidRDefault="00A12CEC" w:rsidP="00A12CE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2834D8" w14:textId="16063349" w:rsidR="00A66B3B" w:rsidRPr="00A66B3B" w:rsidRDefault="00A66B3B" w:rsidP="00A66B3B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Обратная связь: в течение недели (по </w:t>
      </w:r>
      <w:r w:rsidR="00F54143">
        <w:rPr>
          <w:rFonts w:ascii="Times New Roman" w:hAnsi="Times New Roman" w:cs="Times New Roman"/>
          <w:sz w:val="28"/>
          <w:szCs w:val="28"/>
          <w:highlight w:val="yellow"/>
        </w:rPr>
        <w:t>06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F54143">
        <w:rPr>
          <w:rFonts w:ascii="Times New Roman" w:hAnsi="Times New Roman" w:cs="Times New Roman"/>
          <w:sz w:val="28"/>
          <w:szCs w:val="28"/>
          <w:highlight w:val="yellow"/>
        </w:rPr>
        <w:t>ма</w:t>
      </w:r>
      <w:bookmarkStart w:id="1" w:name="_GoBack"/>
      <w:bookmarkEnd w:id="1"/>
      <w:r w:rsidRPr="00A66B3B">
        <w:rPr>
          <w:rFonts w:ascii="Times New Roman" w:hAnsi="Times New Roman" w:cs="Times New Roman"/>
          <w:sz w:val="28"/>
          <w:szCs w:val="28"/>
          <w:highlight w:val="yellow"/>
        </w:rPr>
        <w:t>я 2020) присылаете ответы на вопросы семинара по электронному адресу: novsergen@yandex.ru</w:t>
      </w:r>
    </w:p>
    <w:p w14:paraId="4F8004B4" w14:textId="77777777" w:rsidR="00A66B3B" w:rsidRPr="00A66B3B" w:rsidRDefault="00A66B3B" w:rsidP="00A66B3B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66B3B">
        <w:rPr>
          <w:rFonts w:ascii="Times New Roman" w:hAnsi="Times New Roman" w:cs="Times New Roman"/>
          <w:sz w:val="28"/>
          <w:szCs w:val="28"/>
          <w:highlight w:val="yellow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7D415D1B" w14:textId="37972FC8" w:rsidR="00A66B3B" w:rsidRPr="00A66B3B" w:rsidRDefault="00A66B3B" w:rsidP="00A66B3B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Файл называем по своей фамилии и дате занятия: напр.: Иванов </w:t>
      </w:r>
      <w:r w:rsidR="00F54143">
        <w:rPr>
          <w:rFonts w:ascii="Times New Roman" w:hAnsi="Times New Roman" w:cs="Times New Roman"/>
          <w:sz w:val="28"/>
          <w:szCs w:val="28"/>
          <w:highlight w:val="yellow"/>
        </w:rPr>
        <w:t>29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>.04.20</w:t>
      </w:r>
    </w:p>
    <w:p w14:paraId="4F9DCE57" w14:textId="4B710174" w:rsidR="00A66B3B" w:rsidRDefault="00A66B3B" w:rsidP="00A66B3B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B3B">
        <w:rPr>
          <w:rFonts w:ascii="Times New Roman" w:hAnsi="Times New Roman" w:cs="Times New Roman"/>
          <w:sz w:val="28"/>
          <w:szCs w:val="28"/>
          <w:highlight w:val="yellow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4951A2DF" w14:textId="1283AB45" w:rsidR="00C20D0F" w:rsidRPr="00A66B3B" w:rsidRDefault="00C20D0F" w:rsidP="00A66B3B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AA7">
        <w:rPr>
          <w:rFonts w:ascii="Times New Roman" w:hAnsi="Times New Roman" w:cs="Times New Roman"/>
          <w:sz w:val="28"/>
          <w:szCs w:val="28"/>
          <w:highlight w:val="green"/>
        </w:rPr>
        <w:t>Обращаю внимание на прилагаемые файлы</w:t>
      </w:r>
    </w:p>
    <w:p w14:paraId="667B3245" w14:textId="77777777" w:rsidR="00A12CEC" w:rsidRPr="00A12CEC" w:rsidRDefault="00A12CEC" w:rsidP="00A12CE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12CEC" w:rsidRPr="00A12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53C3"/>
    <w:multiLevelType w:val="hybridMultilevel"/>
    <w:tmpl w:val="E9C4BAFA"/>
    <w:lvl w:ilvl="0" w:tplc="0D828E5C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4B"/>
    <w:rsid w:val="000B34E7"/>
    <w:rsid w:val="002E3EDC"/>
    <w:rsid w:val="00A12CEC"/>
    <w:rsid w:val="00A66B3B"/>
    <w:rsid w:val="00B1574B"/>
    <w:rsid w:val="00C20D0F"/>
    <w:rsid w:val="00C77A72"/>
    <w:rsid w:val="00F54143"/>
    <w:rsid w:val="00FE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8BAEF"/>
  <w15:chartTrackingRefBased/>
  <w15:docId w15:val="{B12F0E9D-799C-4B43-9833-C7EE7A906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34E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B3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prbookshop.ru/8439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2020-03-21T11:29:00Z</dcterms:created>
  <dcterms:modified xsi:type="dcterms:W3CDTF">2020-03-26T12:29:00Z</dcterms:modified>
</cp:coreProperties>
</file>