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43F3C8" w14:textId="69EBFED2" w:rsidR="00FE4EE6" w:rsidRDefault="00FE4EE6" w:rsidP="002E6240">
      <w:pPr>
        <w:spacing w:after="0" w:line="240" w:lineRule="auto"/>
        <w:jc w:val="center"/>
        <w:rPr>
          <w:rFonts w:ascii="Times New Roman" w:hAnsi="Times New Roman" w:cs="Times New Roman"/>
          <w:b/>
          <w:bCs/>
          <w:sz w:val="28"/>
          <w:szCs w:val="28"/>
        </w:rPr>
      </w:pPr>
    </w:p>
    <w:p w14:paraId="10238A64" w14:textId="455897E0" w:rsidR="005C140E" w:rsidRDefault="005C140E" w:rsidP="002E624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Тезисы л</w:t>
      </w:r>
      <w:r w:rsidR="00FE4EE6" w:rsidRPr="00FE4EE6">
        <w:rPr>
          <w:rFonts w:ascii="Times New Roman" w:hAnsi="Times New Roman" w:cs="Times New Roman"/>
          <w:b/>
          <w:bCs/>
          <w:sz w:val="28"/>
          <w:szCs w:val="28"/>
        </w:rPr>
        <w:t>екци</w:t>
      </w:r>
      <w:r>
        <w:rPr>
          <w:rFonts w:ascii="Times New Roman" w:hAnsi="Times New Roman" w:cs="Times New Roman"/>
          <w:b/>
          <w:bCs/>
          <w:sz w:val="28"/>
          <w:szCs w:val="28"/>
        </w:rPr>
        <w:t>и</w:t>
      </w:r>
      <w:r w:rsidR="00FE4EE6" w:rsidRPr="00FE4EE6">
        <w:rPr>
          <w:rFonts w:ascii="Times New Roman" w:hAnsi="Times New Roman" w:cs="Times New Roman"/>
          <w:b/>
          <w:bCs/>
          <w:sz w:val="28"/>
          <w:szCs w:val="28"/>
        </w:rPr>
        <w:t xml:space="preserve"> №1 </w:t>
      </w:r>
    </w:p>
    <w:p w14:paraId="41E53C53" w14:textId="58B0C287" w:rsidR="00FE4EE6" w:rsidRPr="00FE4EE6" w:rsidRDefault="00FE4EE6" w:rsidP="002E6240">
      <w:pPr>
        <w:spacing w:after="0" w:line="240" w:lineRule="auto"/>
        <w:jc w:val="center"/>
        <w:rPr>
          <w:rFonts w:ascii="Times New Roman" w:hAnsi="Times New Roman" w:cs="Times New Roman"/>
          <w:b/>
          <w:bCs/>
          <w:sz w:val="28"/>
          <w:szCs w:val="28"/>
        </w:rPr>
      </w:pPr>
      <w:r w:rsidRPr="00FE4EE6">
        <w:rPr>
          <w:rFonts w:ascii="Times New Roman" w:hAnsi="Times New Roman" w:cs="Times New Roman"/>
          <w:b/>
          <w:bCs/>
          <w:sz w:val="28"/>
          <w:szCs w:val="28"/>
        </w:rPr>
        <w:t xml:space="preserve">«Современное образование в контексте </w:t>
      </w:r>
    </w:p>
    <w:p w14:paraId="1D9B9CDA" w14:textId="12480CB4" w:rsidR="00FE4EE6" w:rsidRDefault="00FE4EE6" w:rsidP="002E6240">
      <w:pPr>
        <w:spacing w:after="0" w:line="240" w:lineRule="auto"/>
        <w:jc w:val="center"/>
        <w:rPr>
          <w:rFonts w:ascii="Times New Roman" w:hAnsi="Times New Roman" w:cs="Times New Roman"/>
          <w:sz w:val="28"/>
          <w:szCs w:val="28"/>
        </w:rPr>
      </w:pPr>
      <w:r w:rsidRPr="00FE4EE6">
        <w:rPr>
          <w:rFonts w:ascii="Times New Roman" w:hAnsi="Times New Roman" w:cs="Times New Roman"/>
          <w:b/>
          <w:bCs/>
          <w:sz w:val="28"/>
          <w:szCs w:val="28"/>
        </w:rPr>
        <w:t>глобальной социокультурной трансформации</w:t>
      </w:r>
      <w:r>
        <w:rPr>
          <w:rFonts w:ascii="Times New Roman" w:hAnsi="Times New Roman" w:cs="Times New Roman"/>
          <w:sz w:val="28"/>
          <w:szCs w:val="28"/>
        </w:rPr>
        <w:t>»</w:t>
      </w:r>
    </w:p>
    <w:p w14:paraId="711C12FB" w14:textId="67B223BE" w:rsidR="00FE4EE6" w:rsidRDefault="00FE4EE6" w:rsidP="002E62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 часа)</w:t>
      </w:r>
    </w:p>
    <w:p w14:paraId="3812145A" w14:textId="28A3A2DA" w:rsidR="00FE4EE6" w:rsidRDefault="00FE4EE6" w:rsidP="002E6240">
      <w:pPr>
        <w:spacing w:after="0" w:line="240" w:lineRule="auto"/>
        <w:jc w:val="center"/>
        <w:rPr>
          <w:rFonts w:ascii="Times New Roman" w:hAnsi="Times New Roman" w:cs="Times New Roman"/>
          <w:sz w:val="28"/>
          <w:szCs w:val="28"/>
        </w:rPr>
      </w:pPr>
    </w:p>
    <w:p w14:paraId="572B2413" w14:textId="77777777" w:rsidR="00FE4EE6" w:rsidRDefault="00FE4EE6" w:rsidP="00FE4EE6">
      <w:pPr>
        <w:pStyle w:val="a7"/>
        <w:numPr>
          <w:ilvl w:val="0"/>
          <w:numId w:val="1"/>
        </w:numPr>
        <w:spacing w:after="0" w:line="240" w:lineRule="auto"/>
        <w:ind w:left="0" w:firstLine="709"/>
        <w:jc w:val="both"/>
        <w:rPr>
          <w:rFonts w:ascii="Times New Roman" w:hAnsi="Times New Roman" w:cs="Times New Roman"/>
          <w:sz w:val="28"/>
          <w:szCs w:val="28"/>
        </w:rPr>
      </w:pPr>
      <w:bookmarkStart w:id="0" w:name="_Hlk17873465"/>
      <w:r w:rsidRPr="00FE4EE6">
        <w:rPr>
          <w:rFonts w:ascii="Times New Roman" w:hAnsi="Times New Roman" w:cs="Times New Roman"/>
          <w:sz w:val="28"/>
          <w:szCs w:val="28"/>
        </w:rPr>
        <w:t xml:space="preserve">Социокультурная эволюция человечества в зеркале философской рефлексии. Основные этапы исторического развития общества и культурные традиции мира. </w:t>
      </w:r>
    </w:p>
    <w:p w14:paraId="57E6702D" w14:textId="027C299E" w:rsidR="00FE4EE6" w:rsidRDefault="00FE4EE6" w:rsidP="00FE4EE6">
      <w:pPr>
        <w:pStyle w:val="a7"/>
        <w:numPr>
          <w:ilvl w:val="0"/>
          <w:numId w:val="1"/>
        </w:numPr>
        <w:spacing w:after="0" w:line="240" w:lineRule="auto"/>
        <w:ind w:left="0" w:firstLine="709"/>
        <w:jc w:val="both"/>
        <w:rPr>
          <w:rFonts w:ascii="Times New Roman" w:hAnsi="Times New Roman" w:cs="Times New Roman"/>
          <w:sz w:val="28"/>
          <w:szCs w:val="28"/>
        </w:rPr>
      </w:pPr>
      <w:r w:rsidRPr="00FE4EE6">
        <w:rPr>
          <w:rFonts w:ascii="Times New Roman" w:hAnsi="Times New Roman" w:cs="Times New Roman"/>
          <w:sz w:val="28"/>
          <w:szCs w:val="28"/>
        </w:rPr>
        <w:t xml:space="preserve">Осмысление современных глобальных процессов философией и наукой. Постиндустриальное/постпроизводительное/инновационное общество (общество знания) и стратегия современного образования. </w:t>
      </w:r>
    </w:p>
    <w:p w14:paraId="362B2A99" w14:textId="1E5646B3" w:rsidR="00FE4EE6" w:rsidRDefault="00FE4EE6" w:rsidP="00FE4EE6">
      <w:pPr>
        <w:pStyle w:val="a7"/>
        <w:numPr>
          <w:ilvl w:val="0"/>
          <w:numId w:val="2"/>
        </w:numPr>
        <w:spacing w:after="0" w:line="240" w:lineRule="auto"/>
        <w:ind w:left="0" w:firstLine="709"/>
        <w:jc w:val="both"/>
        <w:rPr>
          <w:rFonts w:ascii="Times New Roman" w:hAnsi="Times New Roman" w:cs="Times New Roman"/>
          <w:sz w:val="28"/>
          <w:szCs w:val="28"/>
        </w:rPr>
      </w:pPr>
      <w:r w:rsidRPr="00FE4EE6">
        <w:rPr>
          <w:rFonts w:ascii="Times New Roman" w:hAnsi="Times New Roman" w:cs="Times New Roman"/>
          <w:sz w:val="28"/>
          <w:szCs w:val="28"/>
        </w:rPr>
        <w:t xml:space="preserve">Общество знания как обучающееся общество. Риски общества знания и роль образования в их предупреждении. </w:t>
      </w:r>
    </w:p>
    <w:p w14:paraId="6EE3049C" w14:textId="0AF1FD3C" w:rsidR="008036CD" w:rsidRDefault="008036CD" w:rsidP="008036CD">
      <w:pPr>
        <w:spacing w:after="0" w:line="240" w:lineRule="auto"/>
        <w:jc w:val="both"/>
        <w:rPr>
          <w:rFonts w:ascii="Times New Roman" w:hAnsi="Times New Roman" w:cs="Times New Roman"/>
          <w:sz w:val="28"/>
          <w:szCs w:val="28"/>
        </w:rPr>
      </w:pPr>
    </w:p>
    <w:p w14:paraId="008CA8E3" w14:textId="24461203" w:rsidR="008036CD" w:rsidRDefault="008036CD" w:rsidP="008036CD">
      <w:pPr>
        <w:spacing w:after="0" w:line="240" w:lineRule="auto"/>
        <w:jc w:val="both"/>
        <w:rPr>
          <w:rFonts w:ascii="Times New Roman" w:hAnsi="Times New Roman" w:cs="Times New Roman"/>
          <w:sz w:val="28"/>
          <w:szCs w:val="28"/>
        </w:rPr>
      </w:pPr>
    </w:p>
    <w:p w14:paraId="367155CB" w14:textId="54DBF03D" w:rsidR="0015790E" w:rsidRPr="00027CD9" w:rsidRDefault="00297D66" w:rsidP="00297D66">
      <w:pPr>
        <w:pStyle w:val="a7"/>
        <w:numPr>
          <w:ilvl w:val="0"/>
          <w:numId w:val="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Цели и задачи образования неизбежно отражают те потребности, которые возникают в обществе, являются ответом на его запросы. В этой связи необходимо определиться с </w:t>
      </w:r>
      <w:r w:rsidRPr="00537ED5">
        <w:rPr>
          <w:rFonts w:ascii="Times New Roman" w:hAnsi="Times New Roman" w:cs="Times New Roman"/>
          <w:i/>
          <w:iCs/>
          <w:sz w:val="28"/>
          <w:szCs w:val="28"/>
        </w:rPr>
        <w:t>характером</w:t>
      </w:r>
      <w:r>
        <w:rPr>
          <w:rFonts w:ascii="Times New Roman" w:hAnsi="Times New Roman" w:cs="Times New Roman"/>
          <w:sz w:val="28"/>
          <w:szCs w:val="28"/>
        </w:rPr>
        <w:t xml:space="preserve"> переживаемой эпохи, выделить её сущностные черты. Для этого необходимо, прежде всего, определиться </w:t>
      </w:r>
      <w:r w:rsidR="00625F12">
        <w:rPr>
          <w:rFonts w:ascii="Times New Roman" w:hAnsi="Times New Roman" w:cs="Times New Roman"/>
          <w:sz w:val="28"/>
          <w:szCs w:val="28"/>
        </w:rPr>
        <w:t>с в</w:t>
      </w:r>
      <w:r w:rsidR="00625F12" w:rsidRPr="00537ED5">
        <w:rPr>
          <w:rFonts w:ascii="Times New Roman" w:hAnsi="Times New Roman" w:cs="Times New Roman"/>
          <w:i/>
          <w:iCs/>
          <w:sz w:val="28"/>
          <w:szCs w:val="28"/>
        </w:rPr>
        <w:t>и</w:t>
      </w:r>
      <w:r w:rsidR="00625F12">
        <w:rPr>
          <w:rFonts w:ascii="Times New Roman" w:hAnsi="Times New Roman" w:cs="Times New Roman"/>
          <w:sz w:val="28"/>
          <w:szCs w:val="28"/>
        </w:rPr>
        <w:t xml:space="preserve">дением социокультурного развития человечества, обнаружить в гуманитаристике те </w:t>
      </w:r>
      <w:r w:rsidR="00625F12" w:rsidRPr="00537ED5">
        <w:rPr>
          <w:rFonts w:ascii="Times New Roman" w:hAnsi="Times New Roman" w:cs="Times New Roman"/>
          <w:i/>
          <w:iCs/>
          <w:sz w:val="28"/>
          <w:szCs w:val="28"/>
        </w:rPr>
        <w:t>модели</w:t>
      </w:r>
      <w:r w:rsidR="00625F12">
        <w:rPr>
          <w:rFonts w:ascii="Times New Roman" w:hAnsi="Times New Roman" w:cs="Times New Roman"/>
          <w:sz w:val="28"/>
          <w:szCs w:val="28"/>
        </w:rPr>
        <w:t>, которые объясняют социокультурную динамику.</w:t>
      </w:r>
      <w:bookmarkEnd w:id="0"/>
    </w:p>
    <w:p w14:paraId="43B6F3DF" w14:textId="1E2C756F" w:rsidR="00757F73" w:rsidRPr="00757F73" w:rsidRDefault="00757F73" w:rsidP="00027CD9">
      <w:pPr>
        <w:spacing w:after="0" w:line="278" w:lineRule="auto"/>
        <w:ind w:firstLine="709"/>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 xml:space="preserve">В социально-гуманитарной науке сложились две основные модели человеческой истории. Одну из них назовём, вслед за Ю.И. </w:t>
      </w:r>
      <w:proofErr w:type="spellStart"/>
      <w:r w:rsidRPr="00757F73">
        <w:rPr>
          <w:rFonts w:ascii="Times New Roman" w:eastAsia="Calibri" w:hAnsi="Times New Roman" w:cs="Times New Roman"/>
          <w:sz w:val="28"/>
          <w:szCs w:val="28"/>
        </w:rPr>
        <w:t>Семёновым</w:t>
      </w:r>
      <w:proofErr w:type="spellEnd"/>
      <w:r w:rsidRPr="00757F73">
        <w:rPr>
          <w:rFonts w:ascii="Times New Roman" w:eastAsia="Calibri" w:hAnsi="Times New Roman" w:cs="Times New Roman"/>
          <w:sz w:val="28"/>
          <w:szCs w:val="28"/>
        </w:rPr>
        <w:t xml:space="preserve">, </w:t>
      </w:r>
      <w:r w:rsidRPr="00757F73">
        <w:rPr>
          <w:rFonts w:ascii="Times New Roman" w:eastAsia="Calibri" w:hAnsi="Times New Roman" w:cs="Times New Roman"/>
          <w:i/>
          <w:sz w:val="28"/>
          <w:szCs w:val="28"/>
        </w:rPr>
        <w:t>стадиально</w:t>
      </w:r>
      <w:r w:rsidRPr="00757F73">
        <w:rPr>
          <w:rFonts w:ascii="Times New Roman" w:eastAsia="Calibri" w:hAnsi="Times New Roman" w:cs="Times New Roman"/>
          <w:sz w:val="28"/>
          <w:szCs w:val="28"/>
        </w:rPr>
        <w:t>-</w:t>
      </w:r>
      <w:r w:rsidRPr="00757F73">
        <w:rPr>
          <w:rFonts w:ascii="Times New Roman" w:eastAsia="Calibri" w:hAnsi="Times New Roman" w:cs="Times New Roman"/>
          <w:i/>
          <w:sz w:val="28"/>
          <w:szCs w:val="28"/>
        </w:rPr>
        <w:t>унитарной</w:t>
      </w:r>
      <w:r w:rsidRPr="00757F73">
        <w:rPr>
          <w:rFonts w:ascii="Times New Roman" w:eastAsia="Calibri" w:hAnsi="Times New Roman" w:cs="Times New Roman"/>
          <w:sz w:val="28"/>
          <w:szCs w:val="28"/>
        </w:rPr>
        <w:t>, а вторую</w:t>
      </w:r>
      <w:r w:rsidRPr="00757F73">
        <w:rPr>
          <w:rFonts w:ascii="Times New Roman" w:eastAsia="Calibri" w:hAnsi="Times New Roman" w:cs="Times New Roman"/>
          <w:sz w:val="24"/>
          <w:szCs w:val="24"/>
        </w:rPr>
        <w:t xml:space="preserve"> – </w:t>
      </w:r>
      <w:r w:rsidRPr="00757F73">
        <w:rPr>
          <w:rFonts w:ascii="Times New Roman" w:eastAsia="Calibri" w:hAnsi="Times New Roman" w:cs="Times New Roman"/>
          <w:i/>
          <w:sz w:val="28"/>
          <w:szCs w:val="28"/>
        </w:rPr>
        <w:t>плюрально</w:t>
      </w:r>
      <w:r w:rsidRPr="00757F73">
        <w:rPr>
          <w:rFonts w:ascii="Times New Roman" w:eastAsia="Calibri" w:hAnsi="Times New Roman" w:cs="Times New Roman"/>
          <w:sz w:val="28"/>
          <w:szCs w:val="28"/>
        </w:rPr>
        <w:t>-</w:t>
      </w:r>
      <w:r w:rsidRPr="00757F73">
        <w:rPr>
          <w:rFonts w:ascii="Times New Roman" w:eastAsia="Calibri" w:hAnsi="Times New Roman" w:cs="Times New Roman"/>
          <w:i/>
          <w:sz w:val="28"/>
          <w:szCs w:val="28"/>
        </w:rPr>
        <w:t>циклической</w:t>
      </w:r>
      <w:r w:rsidRPr="00757F73">
        <w:rPr>
          <w:rFonts w:ascii="Times New Roman" w:eastAsia="Calibri" w:hAnsi="Times New Roman" w:cs="Times New Roman"/>
          <w:sz w:val="28"/>
          <w:szCs w:val="28"/>
        </w:rPr>
        <w:t>. В рамках первой модели исторический процесс представляется как непрерывное, поступательное, однонаправленное движение человечества, в ходе которого каждая последующая стадия развития вызревает в недрах предыдущей. Напротив, вторая модель, по сути, отрицает всемирную историю как единый процесс. В её рамках обнаруживается бытие отдельных общностей, развивающихся в значительной степени автономно и по замкнутым циклам</w:t>
      </w:r>
      <w:r w:rsidRPr="00757F73">
        <w:rPr>
          <w:rFonts w:ascii="Times New Roman" w:eastAsia="Calibri" w:hAnsi="Times New Roman" w:cs="Times New Roman"/>
          <w:sz w:val="24"/>
          <w:szCs w:val="24"/>
        </w:rPr>
        <w:t>.</w:t>
      </w:r>
    </w:p>
    <w:p w14:paraId="5CB6899A" w14:textId="3636A0E5"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r>
      <w:r w:rsidR="00027CD9">
        <w:rPr>
          <w:rFonts w:ascii="Times New Roman" w:eastAsia="Calibri" w:hAnsi="Times New Roman" w:cs="Times New Roman"/>
          <w:sz w:val="28"/>
          <w:szCs w:val="28"/>
        </w:rPr>
        <w:t>К</w:t>
      </w:r>
      <w:r w:rsidRPr="00757F73">
        <w:rPr>
          <w:rFonts w:ascii="Times New Roman" w:eastAsia="Calibri" w:hAnsi="Times New Roman" w:cs="Times New Roman"/>
          <w:sz w:val="28"/>
          <w:szCs w:val="28"/>
        </w:rPr>
        <w:t xml:space="preserve"> XVII</w:t>
      </w:r>
      <w:r w:rsidRPr="00757F73">
        <w:rPr>
          <w:rFonts w:ascii="Times New Roman" w:eastAsia="Calibri" w:hAnsi="Times New Roman" w:cs="Times New Roman"/>
          <w:sz w:val="24"/>
          <w:szCs w:val="24"/>
        </w:rPr>
        <w:t>–</w:t>
      </w:r>
      <w:r w:rsidRPr="00757F73">
        <w:rPr>
          <w:rFonts w:ascii="Times New Roman" w:eastAsia="Calibri" w:hAnsi="Times New Roman" w:cs="Times New Roman"/>
          <w:sz w:val="28"/>
          <w:szCs w:val="28"/>
        </w:rPr>
        <w:t xml:space="preserve">XVIII вв. на основе сравнительного анализа жизни разных народов </w:t>
      </w:r>
      <w:r w:rsidR="00027CD9">
        <w:rPr>
          <w:rFonts w:ascii="Times New Roman" w:eastAsia="Calibri" w:hAnsi="Times New Roman" w:cs="Times New Roman"/>
          <w:sz w:val="28"/>
          <w:szCs w:val="28"/>
        </w:rPr>
        <w:t xml:space="preserve">в науке </w:t>
      </w:r>
      <w:r w:rsidRPr="00757F73">
        <w:rPr>
          <w:rFonts w:ascii="Times New Roman" w:eastAsia="Calibri" w:hAnsi="Times New Roman" w:cs="Times New Roman"/>
          <w:sz w:val="28"/>
          <w:szCs w:val="28"/>
        </w:rPr>
        <w:t xml:space="preserve">окончательно </w:t>
      </w:r>
      <w:r w:rsidR="00070C3F" w:rsidRPr="00757F73">
        <w:rPr>
          <w:rFonts w:ascii="Times New Roman" w:eastAsia="Calibri" w:hAnsi="Times New Roman" w:cs="Times New Roman"/>
          <w:sz w:val="28"/>
          <w:szCs w:val="28"/>
        </w:rPr>
        <w:t>оформляется собственно</w:t>
      </w:r>
      <w:r w:rsidRPr="00757F73">
        <w:rPr>
          <w:rFonts w:ascii="Times New Roman" w:eastAsia="Calibri" w:hAnsi="Times New Roman" w:cs="Times New Roman"/>
          <w:sz w:val="28"/>
          <w:szCs w:val="28"/>
        </w:rPr>
        <w:t xml:space="preserve"> идея о </w:t>
      </w:r>
      <w:r w:rsidRPr="00757F73">
        <w:rPr>
          <w:rFonts w:ascii="Times New Roman" w:eastAsia="Calibri" w:hAnsi="Times New Roman" w:cs="Times New Roman"/>
          <w:i/>
          <w:sz w:val="28"/>
          <w:szCs w:val="28"/>
        </w:rPr>
        <w:t>стадиальности</w:t>
      </w:r>
      <w:r w:rsidRPr="00757F73">
        <w:rPr>
          <w:rFonts w:ascii="Times New Roman" w:eastAsia="Calibri" w:hAnsi="Times New Roman" w:cs="Times New Roman"/>
          <w:sz w:val="28"/>
          <w:szCs w:val="28"/>
        </w:rPr>
        <w:t xml:space="preserve"> в развитии. Одни авторы выделяли этапы, отличающиеся друг от друга формами хозяйства (способами обеспечения существования человека). Соответственно они писали об охотничье-собирательской, скотоводческой (пастушеской), земледельческой и торгово-промышленной стадиях. Другие же мыслители выстраивали периодизацию на основании прогресса </w:t>
      </w:r>
      <w:r w:rsidR="00027CD9" w:rsidRPr="00757F73">
        <w:rPr>
          <w:rFonts w:ascii="Times New Roman" w:eastAsia="Calibri" w:hAnsi="Times New Roman" w:cs="Times New Roman"/>
          <w:sz w:val="28"/>
          <w:szCs w:val="28"/>
        </w:rPr>
        <w:t>человечества в</w:t>
      </w:r>
      <w:r w:rsidRPr="00757F73">
        <w:rPr>
          <w:rFonts w:ascii="Times New Roman" w:eastAsia="Calibri" w:hAnsi="Times New Roman" w:cs="Times New Roman"/>
          <w:sz w:val="28"/>
          <w:szCs w:val="28"/>
        </w:rPr>
        <w:t xml:space="preserve"> области организации общественной жизни, хозяйства, в обеспечении прав людей. Самую низшую стадию развития стали именовать дикостью (отталкиваясь от обозначения, дававшегося европейскими конкистадорами и колонизаторами народам, открываемым ими в Америке, Черной Африке, а затем в Австралии и </w:t>
      </w:r>
      <w:r w:rsidRPr="00757F73">
        <w:rPr>
          <w:rFonts w:ascii="Times New Roman" w:eastAsia="Calibri" w:hAnsi="Times New Roman" w:cs="Times New Roman"/>
          <w:sz w:val="28"/>
          <w:szCs w:val="28"/>
        </w:rPr>
        <w:lastRenderedPageBreak/>
        <w:t xml:space="preserve">Океании). Следующую стадию они маркировали как варварство (воспользовавшись термином, рождённым ещё в античности). Наконец, для обозначения «государственного» состояния начали применять термины «гражданское общество» (Ж. </w:t>
      </w:r>
      <w:proofErr w:type="spellStart"/>
      <w:r w:rsidRPr="00757F73">
        <w:rPr>
          <w:rFonts w:ascii="Times New Roman" w:eastAsia="Calibri" w:hAnsi="Times New Roman" w:cs="Times New Roman"/>
          <w:sz w:val="28"/>
          <w:szCs w:val="28"/>
        </w:rPr>
        <w:t>Боден</w:t>
      </w:r>
      <w:proofErr w:type="spellEnd"/>
      <w:r w:rsidRPr="00757F73">
        <w:rPr>
          <w:rFonts w:ascii="Times New Roman" w:eastAsia="Calibri" w:hAnsi="Times New Roman" w:cs="Times New Roman"/>
          <w:sz w:val="28"/>
          <w:szCs w:val="28"/>
        </w:rPr>
        <w:t xml:space="preserve">, </w:t>
      </w:r>
      <w:r w:rsidRPr="00757F73">
        <w:rPr>
          <w:rFonts w:ascii="Times New Roman" w:eastAsia="Calibri" w:hAnsi="Times New Roman" w:cs="Times New Roman"/>
          <w:sz w:val="28"/>
          <w:szCs w:val="28"/>
          <w:lang w:val="en-US"/>
        </w:rPr>
        <w:t>XVI</w:t>
      </w:r>
      <w:r w:rsidRPr="00757F73">
        <w:rPr>
          <w:rFonts w:ascii="Times New Roman" w:eastAsia="Calibri" w:hAnsi="Times New Roman" w:cs="Times New Roman"/>
          <w:sz w:val="28"/>
          <w:szCs w:val="28"/>
        </w:rPr>
        <w:t xml:space="preserve">  в.), а затем – «цивилизация» (от лат. </w:t>
      </w:r>
      <w:proofErr w:type="spellStart"/>
      <w:r w:rsidRPr="00757F73">
        <w:rPr>
          <w:rFonts w:ascii="Times New Roman" w:eastAsia="Calibri" w:hAnsi="Times New Roman" w:cs="Times New Roman"/>
          <w:sz w:val="28"/>
          <w:szCs w:val="28"/>
          <w:lang w:val="en-US"/>
        </w:rPr>
        <w:t>civilis</w:t>
      </w:r>
      <w:proofErr w:type="spellEnd"/>
      <w:r w:rsidRPr="00757F73">
        <w:rPr>
          <w:rFonts w:ascii="Times New Roman" w:eastAsia="Calibri" w:hAnsi="Times New Roman" w:cs="Times New Roman"/>
          <w:sz w:val="28"/>
          <w:szCs w:val="28"/>
        </w:rPr>
        <w:t>, т.е. «гражданский», В. Мирабо-старший, XVIII в.).</w:t>
      </w:r>
    </w:p>
    <w:p w14:paraId="61C9BFBF" w14:textId="2C0EF6E1"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Впервые же целостно трёхчленная стадиальная типология (дикость, варварство и цивилизация) была представлена в книге А. Фергюсона «Очерк истории гражданского общества», вышедшей в свет в 1767 г. Разработанная там периодизация получила широкое распространение и активно использовалась в науке в последней трети XVIII – XIX вв. Она повлияла, в частности, на создателей </w:t>
      </w:r>
      <w:r w:rsidRPr="00757F73">
        <w:rPr>
          <w:rFonts w:ascii="Times New Roman" w:eastAsia="Calibri" w:hAnsi="Times New Roman" w:cs="Times New Roman"/>
          <w:i/>
          <w:sz w:val="28"/>
          <w:szCs w:val="28"/>
        </w:rPr>
        <w:t>формационной</w:t>
      </w:r>
      <w:r w:rsidRPr="00757F73">
        <w:rPr>
          <w:rFonts w:ascii="Times New Roman" w:eastAsia="Calibri" w:hAnsi="Times New Roman" w:cs="Times New Roman"/>
          <w:sz w:val="28"/>
          <w:szCs w:val="28"/>
        </w:rPr>
        <w:t xml:space="preserve"> модели всемирной истории К. Маркса и Ф. Энгельса. Этим мыслителям была знакома не только концепция А. Фергюсона, но и другая стадиальная периодизация, разрабатывавшаяся учёными преимущественно на основе </w:t>
      </w:r>
      <w:r w:rsidRPr="00757F73">
        <w:rPr>
          <w:rFonts w:ascii="Times New Roman" w:eastAsia="Calibri" w:hAnsi="Times New Roman" w:cs="Times New Roman"/>
          <w:i/>
          <w:sz w:val="28"/>
          <w:szCs w:val="28"/>
        </w:rPr>
        <w:t>европейского</w:t>
      </w:r>
      <w:r w:rsidRPr="00757F73">
        <w:rPr>
          <w:rFonts w:ascii="Times New Roman" w:eastAsia="Calibri" w:hAnsi="Times New Roman" w:cs="Times New Roman"/>
          <w:sz w:val="28"/>
          <w:szCs w:val="28"/>
        </w:rPr>
        <w:t xml:space="preserve"> исторического материала. Согласно ей, вся писанная история делилась на следующие эпохи: древневосточная, античная, средневековая и новая. Однако в основу своей периодизации основоположники марксизма положили иной, не конкретно-исторический, критерий. Они представили исторический прогресс как процесс развития и смены </w:t>
      </w:r>
      <w:r w:rsidRPr="00757F73">
        <w:rPr>
          <w:rFonts w:ascii="Times New Roman" w:eastAsia="Calibri" w:hAnsi="Times New Roman" w:cs="Times New Roman"/>
          <w:i/>
          <w:sz w:val="28"/>
          <w:szCs w:val="28"/>
        </w:rPr>
        <w:t>общественно-экономических формаций</w:t>
      </w:r>
      <w:r w:rsidRPr="00757F73">
        <w:rPr>
          <w:rFonts w:ascii="Times New Roman" w:eastAsia="Calibri" w:hAnsi="Times New Roman" w:cs="Times New Roman"/>
          <w:sz w:val="28"/>
          <w:szCs w:val="28"/>
        </w:rPr>
        <w:t xml:space="preserve">. Данным термином К. Маркс и Ф. </w:t>
      </w:r>
      <w:proofErr w:type="gramStart"/>
      <w:r w:rsidRPr="00757F73">
        <w:rPr>
          <w:rFonts w:ascii="Times New Roman" w:eastAsia="Calibri" w:hAnsi="Times New Roman" w:cs="Times New Roman"/>
          <w:sz w:val="28"/>
          <w:szCs w:val="28"/>
        </w:rPr>
        <w:t>Энгельс  обозначали</w:t>
      </w:r>
      <w:proofErr w:type="gramEnd"/>
      <w:r w:rsidRPr="00757F73">
        <w:rPr>
          <w:rFonts w:ascii="Times New Roman" w:eastAsia="Calibri" w:hAnsi="Times New Roman" w:cs="Times New Roman"/>
          <w:sz w:val="28"/>
          <w:szCs w:val="28"/>
        </w:rPr>
        <w:t xml:space="preserve"> социальную </w:t>
      </w:r>
      <w:r w:rsidRPr="00757F73">
        <w:rPr>
          <w:rFonts w:ascii="Times New Roman" w:eastAsia="Calibri" w:hAnsi="Times New Roman" w:cs="Times New Roman"/>
          <w:i/>
          <w:sz w:val="28"/>
          <w:szCs w:val="28"/>
        </w:rPr>
        <w:t>систему</w:t>
      </w:r>
      <w:r w:rsidRPr="00757F73">
        <w:rPr>
          <w:rFonts w:ascii="Times New Roman" w:eastAsia="Calibri" w:hAnsi="Times New Roman" w:cs="Times New Roman"/>
          <w:sz w:val="28"/>
          <w:szCs w:val="28"/>
        </w:rPr>
        <w:t xml:space="preserve">, базисом которой является </w:t>
      </w:r>
      <w:r w:rsidRPr="00757F73">
        <w:rPr>
          <w:rFonts w:ascii="Times New Roman" w:eastAsia="Calibri" w:hAnsi="Times New Roman" w:cs="Times New Roman"/>
          <w:i/>
          <w:sz w:val="28"/>
          <w:szCs w:val="28"/>
        </w:rPr>
        <w:t>способ производства</w:t>
      </w:r>
      <w:r w:rsidRPr="00757F73">
        <w:rPr>
          <w:rFonts w:ascii="Times New Roman" w:eastAsia="Calibri" w:hAnsi="Times New Roman" w:cs="Times New Roman"/>
          <w:sz w:val="28"/>
          <w:szCs w:val="28"/>
        </w:rPr>
        <w:t xml:space="preserve"> – форма совместной деятельности людей, нацеленная на «производство жизни – как собственной, посредством труда, так и чужой, посредством деторождения». Они полагали, что этот базис определяет политику, право, мораль и прочие феномены, именуемые в этом учении </w:t>
      </w:r>
      <w:r w:rsidRPr="00757F73">
        <w:rPr>
          <w:rFonts w:ascii="Times New Roman" w:eastAsia="Calibri" w:hAnsi="Times New Roman" w:cs="Times New Roman"/>
          <w:i/>
          <w:sz w:val="28"/>
          <w:szCs w:val="28"/>
        </w:rPr>
        <w:t>надстройкой</w:t>
      </w:r>
      <w:r w:rsidRPr="00757F73">
        <w:rPr>
          <w:rFonts w:ascii="Times New Roman" w:eastAsia="Calibri" w:hAnsi="Times New Roman" w:cs="Times New Roman"/>
          <w:sz w:val="28"/>
          <w:szCs w:val="28"/>
        </w:rPr>
        <w:t xml:space="preserve">. </w:t>
      </w:r>
    </w:p>
    <w:p w14:paraId="13CDE452"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Акцентирование К. Марксом и Ф. Энгельсом  роли материальных (и, прежде всего, экономических) факторов социально-исторического развития, на наш взгляд, не даёт оснований обвинять их  в «экономическом детерминизме» (как это нередко делали и делают многие). Ведь конституирующей идеей их учения было убеждение в том, что история есть не что иное как «деятельность преследующего свои цели человека» [2]. Поставив  последнего в центр своей историософии, они видели своей задачей научное обоснование грядущей возможности освобождения индивида от</w:t>
      </w:r>
      <w:r w:rsidRPr="00757F73">
        <w:rPr>
          <w:rFonts w:ascii="Times New Roman" w:eastAsia="Calibri" w:hAnsi="Times New Roman" w:cs="Times New Roman"/>
          <w:sz w:val="24"/>
          <w:szCs w:val="24"/>
        </w:rPr>
        <w:t xml:space="preserve"> </w:t>
      </w:r>
      <w:r w:rsidRPr="00757F73">
        <w:rPr>
          <w:rFonts w:ascii="Times New Roman" w:eastAsia="Calibri" w:hAnsi="Times New Roman" w:cs="Times New Roman"/>
          <w:sz w:val="28"/>
          <w:szCs w:val="28"/>
        </w:rPr>
        <w:t>уз экономической зависимости и превращения его в личность, способную проявить и развернуть свои природные задатки.</w:t>
      </w:r>
    </w:p>
    <w:p w14:paraId="5CBCE0C6" w14:textId="6ACB3642"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Формационная схема истории была принята всеми марксистами, но интерпретировалась по-разному. В исторической </w:t>
      </w:r>
      <w:r w:rsidR="00070C3F" w:rsidRPr="00757F73">
        <w:rPr>
          <w:rFonts w:ascii="Times New Roman" w:eastAsia="Calibri" w:hAnsi="Times New Roman" w:cs="Times New Roman"/>
          <w:sz w:val="28"/>
          <w:szCs w:val="28"/>
        </w:rPr>
        <w:t>науке СССР</w:t>
      </w:r>
      <w:r w:rsidRPr="00757F73">
        <w:rPr>
          <w:rFonts w:ascii="Times New Roman" w:eastAsia="Calibri" w:hAnsi="Times New Roman" w:cs="Times New Roman"/>
          <w:sz w:val="28"/>
          <w:szCs w:val="28"/>
        </w:rPr>
        <w:t xml:space="preserve"> и государств «мировой системы социализма» господствовала так называемая «</w:t>
      </w:r>
      <w:proofErr w:type="spellStart"/>
      <w:r w:rsidRPr="00757F73">
        <w:rPr>
          <w:rFonts w:ascii="Times New Roman" w:eastAsia="Calibri" w:hAnsi="Times New Roman" w:cs="Times New Roman"/>
          <w:sz w:val="28"/>
          <w:szCs w:val="28"/>
        </w:rPr>
        <w:t>пятичленка</w:t>
      </w:r>
      <w:proofErr w:type="spellEnd"/>
      <w:r w:rsidRPr="00757F73">
        <w:rPr>
          <w:rFonts w:ascii="Times New Roman" w:eastAsia="Calibri" w:hAnsi="Times New Roman" w:cs="Times New Roman"/>
          <w:sz w:val="28"/>
          <w:szCs w:val="28"/>
        </w:rPr>
        <w:t xml:space="preserve">»: в развитии человечества выделялись пять последовательных этапов – </w:t>
      </w:r>
      <w:proofErr w:type="gramStart"/>
      <w:r w:rsidRPr="00757F73">
        <w:rPr>
          <w:rFonts w:ascii="Times New Roman" w:eastAsia="Calibri" w:hAnsi="Times New Roman" w:cs="Times New Roman"/>
          <w:sz w:val="28"/>
          <w:szCs w:val="28"/>
        </w:rPr>
        <w:t>первобытно-общинная</w:t>
      </w:r>
      <w:proofErr w:type="gramEnd"/>
      <w:r w:rsidRPr="00757F73">
        <w:rPr>
          <w:rFonts w:ascii="Times New Roman" w:eastAsia="Calibri" w:hAnsi="Times New Roman" w:cs="Times New Roman"/>
          <w:sz w:val="28"/>
          <w:szCs w:val="28"/>
        </w:rPr>
        <w:t xml:space="preserve">, рабовладельческая, феодальная, капиталистическая и </w:t>
      </w:r>
      <w:r w:rsidRPr="00757F73">
        <w:rPr>
          <w:rFonts w:ascii="Times New Roman" w:eastAsia="Calibri" w:hAnsi="Times New Roman" w:cs="Times New Roman"/>
          <w:sz w:val="28"/>
          <w:szCs w:val="28"/>
        </w:rPr>
        <w:lastRenderedPageBreak/>
        <w:t xml:space="preserve">коммунистическая формации. Более того, официальная наука фактически исходила из того, что через перечисленные стадии должно было пройти </w:t>
      </w:r>
      <w:r w:rsidRPr="00757F73">
        <w:rPr>
          <w:rFonts w:ascii="Times New Roman" w:eastAsia="Calibri" w:hAnsi="Times New Roman" w:cs="Times New Roman"/>
          <w:i/>
          <w:sz w:val="28"/>
          <w:szCs w:val="28"/>
        </w:rPr>
        <w:t>всякое</w:t>
      </w:r>
      <w:r w:rsidRPr="00757F73">
        <w:rPr>
          <w:rFonts w:ascii="Times New Roman" w:eastAsia="Calibri" w:hAnsi="Times New Roman" w:cs="Times New Roman"/>
          <w:sz w:val="28"/>
          <w:szCs w:val="28"/>
        </w:rPr>
        <w:t xml:space="preserve"> конкретное общество. А встречающиеся исключения (отсутствие рабовладения в Древней Руси или капитализма в Монголии), по мнению «попов марксистского прихода», лишь подтверждали правило.</w:t>
      </w:r>
      <w:r w:rsidRPr="00757F73">
        <w:rPr>
          <w:rFonts w:ascii="Times New Roman" w:eastAsia="Calibri" w:hAnsi="Times New Roman" w:cs="Times New Roman"/>
          <w:sz w:val="28"/>
          <w:szCs w:val="28"/>
        </w:rPr>
        <w:tab/>
        <w:t xml:space="preserve">Однако далеко не все марксисты полагали, что такая схема соответствует аутентичному марксизму. При внимательном чтении К. Маркса выяснялось, что он скорее придерживался трёхчленной схемы исторического процесса. На смену «первичной» формации (первобытному коммунизму) у него приходит «вторичная» (антагонистически-классовая) формация, которая диалектически снимается «третичной» </w:t>
      </w:r>
      <w:proofErr w:type="gramStart"/>
      <w:r w:rsidRPr="00757F73">
        <w:rPr>
          <w:rFonts w:ascii="Times New Roman" w:eastAsia="Calibri" w:hAnsi="Times New Roman" w:cs="Times New Roman"/>
          <w:sz w:val="28"/>
          <w:szCs w:val="28"/>
        </w:rPr>
        <w:t>формацией  (</w:t>
      </w:r>
      <w:proofErr w:type="gramEnd"/>
      <w:r w:rsidRPr="00757F73">
        <w:rPr>
          <w:rFonts w:ascii="Times New Roman" w:eastAsia="Calibri" w:hAnsi="Times New Roman" w:cs="Times New Roman"/>
          <w:sz w:val="28"/>
          <w:szCs w:val="28"/>
        </w:rPr>
        <w:t>полным коммунизмом). В свою очередь во «вторичной» формации у К. Маркса обнаруживали стадию «личной» зависимости (азиатский, античный и феодальный способы производства) и стадию «вещной» зависимости – капитализм.</w:t>
      </w:r>
    </w:p>
    <w:p w14:paraId="5507F49B" w14:textId="68333974"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Впрочем, отдельные марксисты указывали на наличие в </w:t>
      </w:r>
      <w:proofErr w:type="gramStart"/>
      <w:r w:rsidRPr="00757F73">
        <w:rPr>
          <w:rFonts w:ascii="Times New Roman" w:eastAsia="Calibri" w:hAnsi="Times New Roman" w:cs="Times New Roman"/>
          <w:sz w:val="28"/>
          <w:szCs w:val="28"/>
        </w:rPr>
        <w:t>трудах  К.</w:t>
      </w:r>
      <w:proofErr w:type="gramEnd"/>
      <w:r w:rsidRPr="00757F73">
        <w:rPr>
          <w:rFonts w:ascii="Times New Roman" w:eastAsia="Calibri" w:hAnsi="Times New Roman" w:cs="Times New Roman"/>
          <w:sz w:val="28"/>
          <w:szCs w:val="28"/>
        </w:rPr>
        <w:t xml:space="preserve"> Маркса и другого варианта «</w:t>
      </w:r>
      <w:proofErr w:type="spellStart"/>
      <w:r w:rsidRPr="00757F73">
        <w:rPr>
          <w:rFonts w:ascii="Times New Roman" w:eastAsia="Calibri" w:hAnsi="Times New Roman" w:cs="Times New Roman"/>
          <w:sz w:val="28"/>
          <w:szCs w:val="28"/>
        </w:rPr>
        <w:t>трёхчленки</w:t>
      </w:r>
      <w:proofErr w:type="spellEnd"/>
      <w:r w:rsidRPr="00757F73">
        <w:rPr>
          <w:rFonts w:ascii="Times New Roman" w:eastAsia="Calibri" w:hAnsi="Times New Roman" w:cs="Times New Roman"/>
          <w:sz w:val="28"/>
          <w:szCs w:val="28"/>
        </w:rPr>
        <w:t>». Так, первый этап развития человеческого рода основоположник марксизма называл «</w:t>
      </w:r>
      <w:r w:rsidRPr="00757F73">
        <w:rPr>
          <w:rFonts w:ascii="Times New Roman" w:eastAsia="Calibri" w:hAnsi="Times New Roman" w:cs="Times New Roman"/>
          <w:i/>
          <w:sz w:val="28"/>
          <w:szCs w:val="28"/>
        </w:rPr>
        <w:t>предысторией</w:t>
      </w:r>
      <w:r w:rsidRPr="00757F73">
        <w:rPr>
          <w:rFonts w:ascii="Times New Roman" w:eastAsia="Calibri" w:hAnsi="Times New Roman" w:cs="Times New Roman"/>
          <w:sz w:val="28"/>
          <w:szCs w:val="28"/>
        </w:rPr>
        <w:t xml:space="preserve">» – той </w:t>
      </w:r>
      <w:r w:rsidR="00070C3F" w:rsidRPr="00757F73">
        <w:rPr>
          <w:rFonts w:ascii="Times New Roman" w:eastAsia="Calibri" w:hAnsi="Times New Roman" w:cs="Times New Roman"/>
          <w:sz w:val="28"/>
          <w:szCs w:val="28"/>
        </w:rPr>
        <w:t>эпохой, в</w:t>
      </w:r>
      <w:r w:rsidRPr="00757F73">
        <w:rPr>
          <w:rFonts w:ascii="Times New Roman" w:eastAsia="Calibri" w:hAnsi="Times New Roman" w:cs="Times New Roman"/>
          <w:sz w:val="28"/>
          <w:szCs w:val="28"/>
        </w:rPr>
        <w:t xml:space="preserve"> которую над человеком господствуют в качестве отчуждённой силы формы деятельности и формы общения, </w:t>
      </w:r>
      <w:r w:rsidRPr="00757F73">
        <w:rPr>
          <w:rFonts w:ascii="Times New Roman" w:eastAsia="Calibri" w:hAnsi="Times New Roman" w:cs="Times New Roman"/>
          <w:i/>
          <w:sz w:val="28"/>
          <w:szCs w:val="28"/>
        </w:rPr>
        <w:t>навязываемые</w:t>
      </w:r>
      <w:r w:rsidRPr="00757F73">
        <w:rPr>
          <w:rFonts w:ascii="Times New Roman" w:eastAsia="Calibri" w:hAnsi="Times New Roman" w:cs="Times New Roman"/>
          <w:sz w:val="28"/>
          <w:szCs w:val="28"/>
        </w:rPr>
        <w:t xml:space="preserve"> ему обществом извне. Человек на этом этапе не может не трудиться, то есть не заниматься деятельностью, вынужденной </w:t>
      </w:r>
      <w:r w:rsidRPr="00757F73">
        <w:rPr>
          <w:rFonts w:ascii="Times New Roman" w:eastAsia="Calibri" w:hAnsi="Times New Roman" w:cs="Times New Roman"/>
          <w:i/>
          <w:sz w:val="28"/>
          <w:szCs w:val="28"/>
        </w:rPr>
        <w:t>внешними</w:t>
      </w:r>
      <w:r w:rsidRPr="00757F73">
        <w:rPr>
          <w:rFonts w:ascii="Times New Roman" w:eastAsia="Calibri" w:hAnsi="Times New Roman" w:cs="Times New Roman"/>
          <w:sz w:val="28"/>
          <w:szCs w:val="28"/>
        </w:rPr>
        <w:t xml:space="preserve"> обстоятельствами. Этому «царству естественной необходимости» в историософии К. Маркса противопоставляется «истинное царство свободы» </w:t>
      </w:r>
      <w:r w:rsidRPr="00757F73">
        <w:rPr>
          <w:rFonts w:ascii="Times New Roman" w:eastAsia="Calibri" w:hAnsi="Times New Roman" w:cs="Times New Roman"/>
          <w:sz w:val="24"/>
          <w:szCs w:val="24"/>
        </w:rPr>
        <w:t xml:space="preserve">– </w:t>
      </w:r>
      <w:r w:rsidRPr="00757F73">
        <w:rPr>
          <w:rFonts w:ascii="Times New Roman" w:eastAsia="Calibri" w:hAnsi="Times New Roman" w:cs="Times New Roman"/>
          <w:sz w:val="28"/>
          <w:szCs w:val="28"/>
        </w:rPr>
        <w:t xml:space="preserve">начало подлинной человеческой истории. Такое «царство» наступит тогда, </w:t>
      </w:r>
      <w:r w:rsidR="00070C3F" w:rsidRPr="00757F73">
        <w:rPr>
          <w:rFonts w:ascii="Times New Roman" w:eastAsia="Calibri" w:hAnsi="Times New Roman" w:cs="Times New Roman"/>
          <w:sz w:val="28"/>
          <w:szCs w:val="28"/>
        </w:rPr>
        <w:t>когда прогресс</w:t>
      </w:r>
      <w:r w:rsidRPr="00757F73">
        <w:rPr>
          <w:rFonts w:ascii="Times New Roman" w:eastAsia="Calibri" w:hAnsi="Times New Roman" w:cs="Times New Roman"/>
          <w:sz w:val="28"/>
          <w:szCs w:val="28"/>
        </w:rPr>
        <w:t xml:space="preserve"> производительных сил приведёт к превращению их в </w:t>
      </w:r>
      <w:r w:rsidRPr="00757F73">
        <w:rPr>
          <w:rFonts w:ascii="Times New Roman" w:eastAsia="Calibri" w:hAnsi="Times New Roman" w:cs="Times New Roman"/>
          <w:i/>
          <w:sz w:val="28"/>
          <w:szCs w:val="28"/>
        </w:rPr>
        <w:t>искусственную систему</w:t>
      </w:r>
      <w:r w:rsidRPr="00757F73">
        <w:rPr>
          <w:rFonts w:ascii="Times New Roman" w:eastAsia="Calibri" w:hAnsi="Times New Roman" w:cs="Times New Roman"/>
          <w:sz w:val="28"/>
          <w:szCs w:val="28"/>
        </w:rPr>
        <w:t>, не требующую непосредственного человеческого участия. Только «уничтожив труд», полагал К. Маркс, люди как раз и получат возможность для собственной универсальной свободы. Названные два «царства», приходили к выводу «творческие марксисты», будут опосредованы «ещё одним, промежуточным, где производственная деятельность  людей ещё необходима, но уже во всё возрастающей мере подвластна их воле, где свобода ещё лежит в границах необходимости» [5]. В эту эпоху «царства осознанной необходимости» «ассоциированные производители» поставят под свой контроль производительные силы, которые престанут господствовать над ними как слепая сила.</w:t>
      </w:r>
    </w:p>
    <w:p w14:paraId="2D3FAEA2"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Истины ради заметим, что данные историософские рассуждения, как правило, не попадали в учебные и справочные марксистские издания в странах «реального социализма» в 1920 – 1980-е годы. В них прочно прописалась известная нам «</w:t>
      </w:r>
      <w:proofErr w:type="spellStart"/>
      <w:r w:rsidRPr="00757F73">
        <w:rPr>
          <w:rFonts w:ascii="Times New Roman" w:eastAsia="Calibri" w:hAnsi="Times New Roman" w:cs="Times New Roman"/>
          <w:sz w:val="28"/>
          <w:szCs w:val="28"/>
        </w:rPr>
        <w:t>пятичленка</w:t>
      </w:r>
      <w:proofErr w:type="spellEnd"/>
      <w:r w:rsidRPr="00757F73">
        <w:rPr>
          <w:rFonts w:ascii="Times New Roman" w:eastAsia="Calibri" w:hAnsi="Times New Roman" w:cs="Times New Roman"/>
          <w:sz w:val="28"/>
          <w:szCs w:val="28"/>
        </w:rPr>
        <w:t xml:space="preserve">», восходящая к </w:t>
      </w:r>
      <w:r w:rsidRPr="00757F73">
        <w:rPr>
          <w:rFonts w:ascii="Times New Roman" w:eastAsia="Calibri" w:hAnsi="Times New Roman" w:cs="Times New Roman"/>
          <w:i/>
          <w:sz w:val="28"/>
          <w:szCs w:val="28"/>
        </w:rPr>
        <w:t>популярной</w:t>
      </w:r>
      <w:r w:rsidRPr="00757F73">
        <w:rPr>
          <w:rFonts w:ascii="Times New Roman" w:eastAsia="Calibri" w:hAnsi="Times New Roman" w:cs="Times New Roman"/>
          <w:sz w:val="28"/>
          <w:szCs w:val="28"/>
        </w:rPr>
        <w:t xml:space="preserve"> работе Ф. Энгельса </w:t>
      </w:r>
      <w:r w:rsidRPr="00757F73">
        <w:rPr>
          <w:rFonts w:ascii="Times New Roman" w:eastAsia="Calibri" w:hAnsi="Times New Roman" w:cs="Times New Roman"/>
          <w:sz w:val="24"/>
          <w:szCs w:val="24"/>
        </w:rPr>
        <w:t>«</w:t>
      </w:r>
      <w:r w:rsidRPr="00757F73">
        <w:rPr>
          <w:rFonts w:ascii="Times New Roman" w:eastAsia="Calibri" w:hAnsi="Times New Roman" w:cs="Times New Roman"/>
          <w:sz w:val="28"/>
          <w:szCs w:val="28"/>
        </w:rPr>
        <w:t xml:space="preserve">Происхождение семьи, частной собственности и государства», лекции В.И. </w:t>
      </w:r>
      <w:r w:rsidRPr="00757F73">
        <w:rPr>
          <w:rFonts w:ascii="Times New Roman" w:eastAsia="Calibri" w:hAnsi="Times New Roman" w:cs="Times New Roman"/>
          <w:sz w:val="28"/>
          <w:szCs w:val="28"/>
        </w:rPr>
        <w:lastRenderedPageBreak/>
        <w:t xml:space="preserve">Ленина «О государстве». Представленная там упрощённая схема и была усвоена в СССР и союзных ему странах благодаря её </w:t>
      </w:r>
      <w:proofErr w:type="spellStart"/>
      <w:r w:rsidRPr="00757F73">
        <w:rPr>
          <w:rFonts w:ascii="Times New Roman" w:eastAsia="Calibri" w:hAnsi="Times New Roman" w:cs="Times New Roman"/>
          <w:sz w:val="28"/>
          <w:szCs w:val="28"/>
        </w:rPr>
        <w:t>догматизации</w:t>
      </w:r>
      <w:proofErr w:type="spellEnd"/>
      <w:r w:rsidRPr="00757F73">
        <w:rPr>
          <w:rFonts w:ascii="Times New Roman" w:eastAsia="Calibri" w:hAnsi="Times New Roman" w:cs="Times New Roman"/>
          <w:sz w:val="28"/>
          <w:szCs w:val="28"/>
        </w:rPr>
        <w:t xml:space="preserve"> в сталинский период истории Советского Союза.</w:t>
      </w:r>
    </w:p>
    <w:p w14:paraId="7F1B4BE6" w14:textId="6C1FD79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Возникает неизбежный вопрос: почему историософия К. Маркса породила столь отличные формационные схемы истории? Представляется, что ответ на него дал социолог-</w:t>
      </w:r>
      <w:proofErr w:type="spellStart"/>
      <w:r w:rsidRPr="00757F73">
        <w:rPr>
          <w:rFonts w:ascii="Times New Roman" w:eastAsia="Calibri" w:hAnsi="Times New Roman" w:cs="Times New Roman"/>
          <w:sz w:val="28"/>
          <w:szCs w:val="28"/>
        </w:rPr>
        <w:t>акоммунист</w:t>
      </w:r>
      <w:proofErr w:type="spellEnd"/>
      <w:r w:rsidRPr="00757F73">
        <w:rPr>
          <w:rFonts w:ascii="Times New Roman" w:eastAsia="Calibri" w:hAnsi="Times New Roman" w:cs="Times New Roman"/>
          <w:sz w:val="28"/>
          <w:szCs w:val="28"/>
        </w:rPr>
        <w:t xml:space="preserve"> Р. Арон. Он метко </w:t>
      </w:r>
      <w:r w:rsidR="00070C3F" w:rsidRPr="00757F73">
        <w:rPr>
          <w:rFonts w:ascii="Times New Roman" w:eastAsia="Calibri" w:hAnsi="Times New Roman" w:cs="Times New Roman"/>
          <w:sz w:val="28"/>
          <w:szCs w:val="28"/>
        </w:rPr>
        <w:t>заметил: «</w:t>
      </w:r>
      <w:r w:rsidRPr="00757F73">
        <w:rPr>
          <w:rFonts w:ascii="Times New Roman" w:eastAsia="Calibri" w:hAnsi="Times New Roman" w:cs="Times New Roman"/>
          <w:sz w:val="28"/>
          <w:szCs w:val="28"/>
        </w:rPr>
        <w:t xml:space="preserve">Философия Маркса неисчерпаема и потому допускает массу интерпретаций». </w:t>
      </w:r>
    </w:p>
    <w:p w14:paraId="553BA898"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Однако ни марксистские, ни отличные от них варианты унитарно-стадиального понимания истории не занимали монопольного положения в исторической науке. Параллельно с ними существовали </w:t>
      </w:r>
      <w:r w:rsidRPr="00757F73">
        <w:rPr>
          <w:rFonts w:ascii="Times New Roman" w:eastAsia="Calibri" w:hAnsi="Times New Roman" w:cs="Times New Roman"/>
          <w:i/>
          <w:iCs/>
          <w:sz w:val="28"/>
          <w:szCs w:val="28"/>
        </w:rPr>
        <w:t>циклические</w:t>
      </w:r>
      <w:r w:rsidRPr="00757F73">
        <w:rPr>
          <w:rFonts w:ascii="Times New Roman" w:eastAsia="Calibri" w:hAnsi="Times New Roman" w:cs="Times New Roman"/>
          <w:sz w:val="28"/>
          <w:szCs w:val="28"/>
        </w:rPr>
        <w:t xml:space="preserve"> концепции истории. Их истоки восходят, пожалуй, к древнейшему восприятию времени, подпитывавшемуся повторяемостью природных ритмов (сменой времён года, рождением и умиранием естественных объектов).</w:t>
      </w:r>
    </w:p>
    <w:p w14:paraId="6CBFBABD"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Идея цикличности истории присутствовала в трудах многих мыслителей древности и средневековья (античного грека </w:t>
      </w:r>
      <w:proofErr w:type="spellStart"/>
      <w:r w:rsidRPr="00757F73">
        <w:rPr>
          <w:rFonts w:ascii="Times New Roman" w:eastAsia="Calibri" w:hAnsi="Times New Roman" w:cs="Times New Roman"/>
          <w:sz w:val="28"/>
          <w:szCs w:val="28"/>
        </w:rPr>
        <w:t>Полибия</w:t>
      </w:r>
      <w:proofErr w:type="spellEnd"/>
      <w:r w:rsidRPr="00757F73">
        <w:rPr>
          <w:rFonts w:ascii="Times New Roman" w:eastAsia="Calibri" w:hAnsi="Times New Roman" w:cs="Times New Roman"/>
          <w:sz w:val="28"/>
          <w:szCs w:val="28"/>
        </w:rPr>
        <w:t xml:space="preserve">, итальянца эпохи Возрождения Н. Макиавелли и др.). Учёным достаточно было бросить взгляд в прошлое, чтобы увидеть, что история состоит из возникновения, расцвета и гибели различных государств и обществ, «замещаемых» в том же географическом пространстве новыми державами и социумами, чья жизнь подчинялась «естественному закону жизни». Особенно ярко этот процесс проявлялся в истории Востока. Потому первая </w:t>
      </w:r>
      <w:r w:rsidRPr="00757F73">
        <w:rPr>
          <w:rFonts w:ascii="Times New Roman" w:eastAsia="Calibri" w:hAnsi="Times New Roman" w:cs="Times New Roman"/>
          <w:i/>
          <w:sz w:val="28"/>
          <w:szCs w:val="28"/>
        </w:rPr>
        <w:t>концепция</w:t>
      </w:r>
      <w:r w:rsidRPr="00757F73">
        <w:rPr>
          <w:rFonts w:ascii="Times New Roman" w:eastAsia="Calibri" w:hAnsi="Times New Roman" w:cs="Times New Roman"/>
          <w:sz w:val="28"/>
          <w:szCs w:val="28"/>
        </w:rPr>
        <w:t xml:space="preserve"> циклического развития общества была создана именно там, арабом Ибн </w:t>
      </w:r>
      <w:proofErr w:type="spellStart"/>
      <w:r w:rsidRPr="00757F73">
        <w:rPr>
          <w:rFonts w:ascii="Times New Roman" w:eastAsia="Calibri" w:hAnsi="Times New Roman" w:cs="Times New Roman"/>
          <w:sz w:val="28"/>
          <w:szCs w:val="28"/>
        </w:rPr>
        <w:t>Халдуном</w:t>
      </w:r>
      <w:proofErr w:type="spellEnd"/>
      <w:r w:rsidRPr="00757F73">
        <w:rPr>
          <w:rFonts w:ascii="Times New Roman" w:eastAsia="Calibri" w:hAnsi="Times New Roman" w:cs="Times New Roman"/>
          <w:sz w:val="28"/>
          <w:szCs w:val="28"/>
        </w:rPr>
        <w:t xml:space="preserve"> (в произведении конца XIV в.).</w:t>
      </w:r>
    </w:p>
    <w:p w14:paraId="126BD79A"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В Европе же ранее всего концепция исторического круговорота была представлена в труде первой четверти XVIII в. итальянца Дж. Вико. Именно он чётко сформулировал идею о подчинённости человеческой истории тем же законам, что и природа</w:t>
      </w:r>
      <w:r w:rsidRPr="00757F73">
        <w:rPr>
          <w:rFonts w:ascii="Times New Roman" w:eastAsia="Calibri" w:hAnsi="Times New Roman" w:cs="Times New Roman"/>
          <w:sz w:val="24"/>
          <w:szCs w:val="24"/>
        </w:rPr>
        <w:t xml:space="preserve">. </w:t>
      </w:r>
      <w:r w:rsidRPr="00757F73">
        <w:rPr>
          <w:rFonts w:ascii="Times New Roman" w:eastAsia="Calibri" w:hAnsi="Times New Roman" w:cs="Times New Roman"/>
          <w:sz w:val="28"/>
          <w:szCs w:val="28"/>
        </w:rPr>
        <w:t xml:space="preserve">Правда, при этом мыслитель, выявляя </w:t>
      </w:r>
      <w:r w:rsidRPr="00757F73">
        <w:rPr>
          <w:rFonts w:ascii="Times New Roman" w:eastAsia="Calibri" w:hAnsi="Times New Roman" w:cs="Times New Roman"/>
          <w:i/>
          <w:sz w:val="28"/>
          <w:szCs w:val="28"/>
        </w:rPr>
        <w:t>повторяющееся</w:t>
      </w:r>
      <w:r w:rsidRPr="00757F73">
        <w:rPr>
          <w:rFonts w:ascii="Times New Roman" w:eastAsia="Calibri" w:hAnsi="Times New Roman" w:cs="Times New Roman"/>
          <w:sz w:val="28"/>
          <w:szCs w:val="28"/>
        </w:rPr>
        <w:t xml:space="preserve"> в развитии обществ, пытался вскрыть и </w:t>
      </w:r>
      <w:r w:rsidRPr="00757F73">
        <w:rPr>
          <w:rFonts w:ascii="Times New Roman" w:eastAsia="Calibri" w:hAnsi="Times New Roman" w:cs="Times New Roman"/>
          <w:i/>
          <w:sz w:val="28"/>
          <w:szCs w:val="28"/>
        </w:rPr>
        <w:t>общие</w:t>
      </w:r>
      <w:r w:rsidRPr="00757F73">
        <w:rPr>
          <w:rFonts w:ascii="Times New Roman" w:eastAsia="Calibri" w:hAnsi="Times New Roman" w:cs="Times New Roman"/>
          <w:sz w:val="28"/>
          <w:szCs w:val="28"/>
        </w:rPr>
        <w:t xml:space="preserve"> законы, управляющие этим процессом, нарисовать эволюцию </w:t>
      </w:r>
      <w:r w:rsidRPr="00757F73">
        <w:rPr>
          <w:rFonts w:ascii="Times New Roman" w:eastAsia="Calibri" w:hAnsi="Times New Roman" w:cs="Times New Roman"/>
          <w:i/>
          <w:sz w:val="28"/>
          <w:szCs w:val="28"/>
        </w:rPr>
        <w:t>общества в целом</w:t>
      </w:r>
      <w:r w:rsidRPr="00757F73">
        <w:rPr>
          <w:rFonts w:ascii="Times New Roman" w:eastAsia="Calibri" w:hAnsi="Times New Roman" w:cs="Times New Roman"/>
          <w:sz w:val="28"/>
          <w:szCs w:val="28"/>
        </w:rPr>
        <w:t xml:space="preserve">. Таким образом, Дж. Вико дополнял идею </w:t>
      </w:r>
      <w:proofErr w:type="spellStart"/>
      <w:r w:rsidRPr="00757F73">
        <w:rPr>
          <w:rFonts w:ascii="Times New Roman" w:eastAsia="Calibri" w:hAnsi="Times New Roman" w:cs="Times New Roman"/>
          <w:sz w:val="28"/>
          <w:szCs w:val="28"/>
        </w:rPr>
        <w:t>циклизма</w:t>
      </w:r>
      <w:proofErr w:type="spellEnd"/>
      <w:r w:rsidRPr="00757F73">
        <w:rPr>
          <w:rFonts w:ascii="Times New Roman" w:eastAsia="Calibri" w:hAnsi="Times New Roman" w:cs="Times New Roman"/>
          <w:sz w:val="28"/>
          <w:szCs w:val="28"/>
        </w:rPr>
        <w:t xml:space="preserve"> идеей прогресса. </w:t>
      </w:r>
    </w:p>
    <w:p w14:paraId="47BBF07D" w14:textId="3BB0DE6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В XVIII – первой половине XIX вв. взгляд на историю, сочетавший идеи прогресса и цикличности, был обогащён европейскими мыслителями идеей исторического плюрализма (множественности). Это произошло, очевидно, под влиянием нарастающего поступления в Европу информации об Азии. Было ясно, что страны Востока, имеющие богатое прошлое, пусть и непохожие на европейские, всё же имеют основание именоваться цивилизованными. Ведь они тоже были социально дифференцированы, имели государственность, то есть обладали чертами цивилизации как </w:t>
      </w:r>
      <w:r w:rsidRPr="00757F73">
        <w:rPr>
          <w:rFonts w:ascii="Times New Roman" w:eastAsia="Calibri" w:hAnsi="Times New Roman" w:cs="Times New Roman"/>
          <w:i/>
          <w:sz w:val="28"/>
          <w:szCs w:val="28"/>
        </w:rPr>
        <w:t>стадии развития</w:t>
      </w:r>
      <w:r w:rsidRPr="00757F73">
        <w:rPr>
          <w:rFonts w:ascii="Times New Roman" w:eastAsia="Calibri" w:hAnsi="Times New Roman" w:cs="Times New Roman"/>
          <w:sz w:val="28"/>
          <w:szCs w:val="28"/>
        </w:rPr>
        <w:t>.</w:t>
      </w:r>
    </w:p>
    <w:p w14:paraId="4702CA37" w14:textId="3689BAB1"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lastRenderedPageBreak/>
        <w:tab/>
        <w:t xml:space="preserve">В дальнейшем плюрально-циклическое видение истории развивалось и реализовывалось в трудах Н.Я. Данилевского, К.Н. Леонтьева, Э. Дюркгейма, О. Шпенглера, К. Ясперса, П.А. Сорокина, Ф. </w:t>
      </w:r>
      <w:proofErr w:type="spellStart"/>
      <w:r w:rsidRPr="00757F73">
        <w:rPr>
          <w:rFonts w:ascii="Times New Roman" w:eastAsia="Calibri" w:hAnsi="Times New Roman" w:cs="Times New Roman"/>
          <w:sz w:val="28"/>
          <w:szCs w:val="28"/>
        </w:rPr>
        <w:t>Бэгби</w:t>
      </w:r>
      <w:proofErr w:type="spellEnd"/>
      <w:r w:rsidRPr="00757F73">
        <w:rPr>
          <w:rFonts w:ascii="Times New Roman" w:eastAsia="Calibri" w:hAnsi="Times New Roman" w:cs="Times New Roman"/>
          <w:sz w:val="28"/>
          <w:szCs w:val="28"/>
        </w:rPr>
        <w:t>, С. Хантингтона, других авторов. В частности, в фундаментальной работе А. Тойнби «Постижение истории» утверждалось, что все самостоятельно существующие равноценные цивилизации автономно проходят одни и те же стадии: возникновения, роста, надлома и распада. Правда учёный не отрицал, что эти общества всё же взаимно влияют друг на друга и потому выделял наряду с «отцовскими» также «сыновние» цивилизации, испытывавшие на себе воздействие первых. Тем самым А. Тойнби фактически делал уступку стадиальному подходу, отмечая существование двух видов обществ: «примитивных» (доцивилизационных) и собственно цивилизаций.</w:t>
      </w:r>
    </w:p>
    <w:p w14:paraId="1C949C4E" w14:textId="5A1B61D6"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r>
      <w:r w:rsidR="00490716">
        <w:rPr>
          <w:rFonts w:ascii="Times New Roman" w:eastAsia="Calibri" w:hAnsi="Times New Roman" w:cs="Times New Roman"/>
          <w:sz w:val="28"/>
          <w:szCs w:val="28"/>
        </w:rPr>
        <w:t>Уже в ХХ в. в</w:t>
      </w:r>
      <w:r w:rsidRPr="00757F73">
        <w:rPr>
          <w:rFonts w:ascii="Times New Roman" w:eastAsia="Calibri" w:hAnsi="Times New Roman" w:cs="Times New Roman"/>
          <w:sz w:val="28"/>
          <w:szCs w:val="28"/>
        </w:rPr>
        <w:t xml:space="preserve"> трудах Ж. Фурастье, Р. Арона, Д. Белла, А. </w:t>
      </w:r>
      <w:proofErr w:type="spellStart"/>
      <w:r w:rsidRPr="00757F73">
        <w:rPr>
          <w:rFonts w:ascii="Times New Roman" w:eastAsia="Calibri" w:hAnsi="Times New Roman" w:cs="Times New Roman"/>
          <w:sz w:val="28"/>
          <w:szCs w:val="28"/>
        </w:rPr>
        <w:t>Турена</w:t>
      </w:r>
      <w:proofErr w:type="spellEnd"/>
      <w:r w:rsidRPr="00757F73">
        <w:rPr>
          <w:rFonts w:ascii="Times New Roman" w:eastAsia="Calibri" w:hAnsi="Times New Roman" w:cs="Times New Roman"/>
          <w:sz w:val="28"/>
          <w:szCs w:val="28"/>
        </w:rPr>
        <w:t xml:space="preserve"> выстраивается </w:t>
      </w:r>
      <w:r w:rsidR="00490716">
        <w:rPr>
          <w:rFonts w:ascii="Times New Roman" w:eastAsia="Calibri" w:hAnsi="Times New Roman" w:cs="Times New Roman"/>
          <w:sz w:val="28"/>
          <w:szCs w:val="28"/>
        </w:rPr>
        <w:t xml:space="preserve">новая </w:t>
      </w:r>
      <w:r w:rsidRPr="00757F73">
        <w:rPr>
          <w:rFonts w:ascii="Times New Roman" w:eastAsia="Calibri" w:hAnsi="Times New Roman" w:cs="Times New Roman"/>
          <w:sz w:val="28"/>
          <w:szCs w:val="28"/>
        </w:rPr>
        <w:t xml:space="preserve">универсальная линия развития человечества: от доиндустриального через индустриальное в постиндустриальное общество. В работах других исследователей указанные стадии </w:t>
      </w:r>
      <w:proofErr w:type="spellStart"/>
      <w:r w:rsidRPr="00757F73">
        <w:rPr>
          <w:rFonts w:ascii="Times New Roman" w:eastAsia="Calibri" w:hAnsi="Times New Roman" w:cs="Times New Roman"/>
          <w:sz w:val="28"/>
          <w:szCs w:val="28"/>
        </w:rPr>
        <w:t>социодинамики</w:t>
      </w:r>
      <w:proofErr w:type="spellEnd"/>
      <w:r w:rsidRPr="00757F73">
        <w:rPr>
          <w:rFonts w:ascii="Times New Roman" w:eastAsia="Calibri" w:hAnsi="Times New Roman" w:cs="Times New Roman"/>
          <w:sz w:val="28"/>
          <w:szCs w:val="28"/>
        </w:rPr>
        <w:t xml:space="preserve"> характеризовались при помощи близких по смыслу терминов «традиционное/аграрное/</w:t>
      </w:r>
      <w:proofErr w:type="spellStart"/>
      <w:r w:rsidRPr="00757F73">
        <w:rPr>
          <w:rFonts w:ascii="Times New Roman" w:eastAsia="Calibri" w:hAnsi="Times New Roman" w:cs="Times New Roman"/>
          <w:i/>
          <w:sz w:val="28"/>
          <w:szCs w:val="28"/>
        </w:rPr>
        <w:t>до</w:t>
      </w:r>
      <w:r w:rsidRPr="00757F73">
        <w:rPr>
          <w:rFonts w:ascii="Times New Roman" w:eastAsia="Calibri" w:hAnsi="Times New Roman" w:cs="Times New Roman"/>
          <w:sz w:val="28"/>
          <w:szCs w:val="28"/>
        </w:rPr>
        <w:t>современное</w:t>
      </w:r>
      <w:proofErr w:type="spellEnd"/>
      <w:r w:rsidRPr="00757F73">
        <w:rPr>
          <w:rFonts w:ascii="Times New Roman" w:eastAsia="Calibri" w:hAnsi="Times New Roman" w:cs="Times New Roman"/>
          <w:sz w:val="28"/>
          <w:szCs w:val="28"/>
        </w:rPr>
        <w:t xml:space="preserve"> общество», «рациональное/современное общество» и</w:t>
      </w:r>
      <w:r w:rsidRPr="00757F73">
        <w:rPr>
          <w:rFonts w:ascii="Times New Roman" w:eastAsia="Times New Roman" w:hAnsi="Times New Roman" w:cs="Times New Roman"/>
          <w:sz w:val="24"/>
          <w:szCs w:val="24"/>
          <w:lang w:eastAsia="ru-RU"/>
        </w:rPr>
        <w:t xml:space="preserve"> </w:t>
      </w:r>
      <w:r w:rsidRPr="00757F73">
        <w:rPr>
          <w:rFonts w:ascii="Times New Roman" w:eastAsia="Calibri" w:hAnsi="Times New Roman" w:cs="Times New Roman"/>
          <w:sz w:val="28"/>
          <w:szCs w:val="28"/>
        </w:rPr>
        <w:t>«информационное/ сервисное/технотронное/</w:t>
      </w:r>
      <w:proofErr w:type="spellStart"/>
      <w:r w:rsidRPr="00757F73">
        <w:rPr>
          <w:rFonts w:ascii="Times New Roman" w:eastAsia="Calibri" w:hAnsi="Times New Roman" w:cs="Times New Roman"/>
          <w:i/>
          <w:sz w:val="28"/>
          <w:szCs w:val="28"/>
        </w:rPr>
        <w:t>пост</w:t>
      </w:r>
      <w:r w:rsidRPr="00757F73">
        <w:rPr>
          <w:rFonts w:ascii="Times New Roman" w:eastAsia="Calibri" w:hAnsi="Times New Roman" w:cs="Times New Roman"/>
          <w:sz w:val="28"/>
          <w:szCs w:val="28"/>
        </w:rPr>
        <w:t>современное</w:t>
      </w:r>
      <w:proofErr w:type="spellEnd"/>
      <w:r w:rsidRPr="00757F73">
        <w:rPr>
          <w:rFonts w:ascii="Times New Roman" w:eastAsia="Calibri" w:hAnsi="Times New Roman" w:cs="Times New Roman"/>
          <w:sz w:val="28"/>
          <w:szCs w:val="28"/>
        </w:rPr>
        <w:t xml:space="preserve"> общество» соответственно. Их авторы сходились в главном: в экономике обществ первого типа доминирует сельское хозяйство, в экономике обществ второго типа – промышленность, а третьего – сфера услуг (обработка информации, создание, распространение и применений знаний). </w:t>
      </w:r>
    </w:p>
    <w:p w14:paraId="0C3D1775" w14:textId="77777777" w:rsidR="00757F73" w:rsidRP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Как видим, в этих типологиях слово «современный» (</w:t>
      </w:r>
      <w:proofErr w:type="spellStart"/>
      <w:r w:rsidRPr="00757F73">
        <w:rPr>
          <w:rFonts w:ascii="Times New Roman" w:eastAsia="Calibri" w:hAnsi="Times New Roman" w:cs="Times New Roman"/>
          <w:sz w:val="28"/>
          <w:szCs w:val="28"/>
        </w:rPr>
        <w:t>modern</w:t>
      </w:r>
      <w:proofErr w:type="spellEnd"/>
      <w:r w:rsidRPr="00757F73">
        <w:rPr>
          <w:rFonts w:ascii="Times New Roman" w:eastAsia="Calibri" w:hAnsi="Times New Roman" w:cs="Times New Roman"/>
          <w:sz w:val="28"/>
          <w:szCs w:val="28"/>
        </w:rPr>
        <w:t xml:space="preserve">) приобретает характер научного термина, маркирующего общество, обладающего совершенно конкретными признаками. А потому возникает и понятие, описывающее процесс «осовременивания» – «модернизация». Данная категория оказалась конституирующей в концепциях, рождённых, в значительной степени, в ходе анализа причин «запаздывания» в развитии отдельных обществ. Авторы этих концепций увидели в модернизации (движении в направлении западного социокультурного образца) тот путь, который приведёт к ликвидации отсталости стран Азии и Африки. Таким образом, понятие «модернизация» первоначально было, по сути, тождественным понятию «вестернизация» (европеизация). </w:t>
      </w:r>
    </w:p>
    <w:p w14:paraId="1EB9A30C" w14:textId="1B528EC6" w:rsidR="00757F73" w:rsidRDefault="00757F73" w:rsidP="00757F73">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t xml:space="preserve">Но вскоре в науке под модернизацией начали понимать более широкий круг явлений. Такое изменение содержания понятия обусловливалось осознанием факта трансформаций в культуре самих западных обществ (смены жизненных приоритетов, ценностных ориентаций их членов). Термином «модернизация» стали обозначать переход от </w:t>
      </w:r>
      <w:r w:rsidRPr="00757F73">
        <w:rPr>
          <w:rFonts w:ascii="Times New Roman" w:eastAsia="Calibri" w:hAnsi="Times New Roman" w:cs="Times New Roman"/>
          <w:i/>
          <w:sz w:val="28"/>
          <w:szCs w:val="28"/>
        </w:rPr>
        <w:t>традиционного</w:t>
      </w:r>
      <w:r w:rsidRPr="00757F73">
        <w:rPr>
          <w:rFonts w:ascii="Times New Roman" w:eastAsia="Calibri" w:hAnsi="Times New Roman" w:cs="Times New Roman"/>
          <w:sz w:val="28"/>
          <w:szCs w:val="28"/>
        </w:rPr>
        <w:t xml:space="preserve"> общества </w:t>
      </w:r>
      <w:r w:rsidRPr="00757F73">
        <w:rPr>
          <w:rFonts w:ascii="Times New Roman" w:eastAsia="Calibri" w:hAnsi="Times New Roman" w:cs="Times New Roman"/>
          <w:sz w:val="28"/>
          <w:szCs w:val="28"/>
        </w:rPr>
        <w:lastRenderedPageBreak/>
        <w:t xml:space="preserve">(воспроизводящего себя путём копирования опыта предков) к современному (мы бы сказали, </w:t>
      </w:r>
      <w:r w:rsidRPr="00757F73">
        <w:rPr>
          <w:rFonts w:ascii="Times New Roman" w:eastAsia="Calibri" w:hAnsi="Times New Roman" w:cs="Times New Roman"/>
          <w:i/>
          <w:sz w:val="28"/>
          <w:szCs w:val="28"/>
        </w:rPr>
        <w:t>инновационному</w:t>
      </w:r>
      <w:r w:rsidRPr="00757F73">
        <w:rPr>
          <w:rFonts w:ascii="Times New Roman" w:eastAsia="Calibri" w:hAnsi="Times New Roman" w:cs="Times New Roman"/>
          <w:sz w:val="28"/>
          <w:szCs w:val="28"/>
        </w:rPr>
        <w:t xml:space="preserve">) обществу, нацеленному на </w:t>
      </w:r>
      <w:r w:rsidRPr="00757F73">
        <w:rPr>
          <w:rFonts w:ascii="Times New Roman" w:eastAsia="Calibri" w:hAnsi="Times New Roman" w:cs="Times New Roman"/>
          <w:i/>
          <w:sz w:val="28"/>
          <w:szCs w:val="28"/>
        </w:rPr>
        <w:t>непрерывные</w:t>
      </w:r>
      <w:r w:rsidRPr="00757F73">
        <w:rPr>
          <w:rFonts w:ascii="Times New Roman" w:eastAsia="Calibri" w:hAnsi="Times New Roman" w:cs="Times New Roman"/>
          <w:sz w:val="28"/>
          <w:szCs w:val="28"/>
        </w:rPr>
        <w:t xml:space="preserve"> изменения. То есть он превращается в инструмент описания процессов, протекавших как в западных, так и в восточных обществах, </w:t>
      </w:r>
      <w:proofErr w:type="spellStart"/>
      <w:r w:rsidRPr="00757F73">
        <w:rPr>
          <w:rFonts w:ascii="Times New Roman" w:eastAsia="Calibri" w:hAnsi="Times New Roman" w:cs="Times New Roman"/>
          <w:i/>
          <w:sz w:val="28"/>
          <w:szCs w:val="28"/>
        </w:rPr>
        <w:t>меж</w:t>
      </w:r>
      <w:r w:rsidRPr="00757F73">
        <w:rPr>
          <w:rFonts w:ascii="Times New Roman" w:eastAsia="Calibri" w:hAnsi="Times New Roman" w:cs="Times New Roman"/>
          <w:sz w:val="28"/>
          <w:szCs w:val="28"/>
        </w:rPr>
        <w:t>стадиальных</w:t>
      </w:r>
      <w:proofErr w:type="spellEnd"/>
      <w:r w:rsidRPr="00757F73">
        <w:rPr>
          <w:rFonts w:ascii="Times New Roman" w:eastAsia="Calibri" w:hAnsi="Times New Roman" w:cs="Times New Roman"/>
          <w:sz w:val="28"/>
          <w:szCs w:val="28"/>
        </w:rPr>
        <w:t xml:space="preserve"> связей.</w:t>
      </w:r>
    </w:p>
    <w:p w14:paraId="56FA332E" w14:textId="1CE22733" w:rsidR="00537ED5" w:rsidRDefault="00490716"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537ED5">
        <w:rPr>
          <w:rFonts w:ascii="Times New Roman" w:eastAsia="Calibri" w:hAnsi="Times New Roman" w:cs="Times New Roman"/>
          <w:sz w:val="28"/>
          <w:szCs w:val="28"/>
        </w:rPr>
        <w:t>П</w:t>
      </w:r>
      <w:r w:rsidRPr="00490716">
        <w:rPr>
          <w:rFonts w:ascii="Times New Roman" w:eastAsia="Calibri" w:hAnsi="Times New Roman" w:cs="Times New Roman"/>
          <w:sz w:val="28"/>
          <w:szCs w:val="28"/>
        </w:rPr>
        <w:t xml:space="preserve">редлагаем </w:t>
      </w:r>
      <w:r w:rsidR="00537ED5">
        <w:rPr>
          <w:rFonts w:ascii="Times New Roman" w:eastAsia="Calibri" w:hAnsi="Times New Roman" w:cs="Times New Roman"/>
          <w:sz w:val="28"/>
          <w:szCs w:val="28"/>
        </w:rPr>
        <w:t>для рассмот</w:t>
      </w:r>
      <w:r w:rsidR="00F56683">
        <w:rPr>
          <w:rFonts w:ascii="Times New Roman" w:eastAsia="Calibri" w:hAnsi="Times New Roman" w:cs="Times New Roman"/>
          <w:sz w:val="28"/>
          <w:szCs w:val="28"/>
        </w:rPr>
        <w:t>ре</w:t>
      </w:r>
      <w:r w:rsidR="00537ED5">
        <w:rPr>
          <w:rFonts w:ascii="Times New Roman" w:eastAsia="Calibri" w:hAnsi="Times New Roman" w:cs="Times New Roman"/>
          <w:sz w:val="28"/>
          <w:szCs w:val="28"/>
        </w:rPr>
        <w:t>ния</w:t>
      </w:r>
      <w:r w:rsidR="00F56683">
        <w:rPr>
          <w:rFonts w:ascii="Times New Roman" w:eastAsia="Calibri" w:hAnsi="Times New Roman" w:cs="Times New Roman"/>
          <w:sz w:val="28"/>
          <w:szCs w:val="28"/>
        </w:rPr>
        <w:t xml:space="preserve"> проблем современного образования </w:t>
      </w:r>
      <w:r w:rsidR="00F56683" w:rsidRPr="00F56683">
        <w:rPr>
          <w:rFonts w:ascii="Times New Roman" w:eastAsia="Calibri" w:hAnsi="Times New Roman" w:cs="Times New Roman"/>
          <w:i/>
          <w:iCs/>
          <w:sz w:val="28"/>
          <w:szCs w:val="28"/>
        </w:rPr>
        <w:t>глобально-стадиальную</w:t>
      </w:r>
      <w:r w:rsidR="00F56683">
        <w:rPr>
          <w:rFonts w:ascii="Times New Roman" w:eastAsia="Calibri" w:hAnsi="Times New Roman" w:cs="Times New Roman"/>
          <w:sz w:val="28"/>
          <w:szCs w:val="28"/>
        </w:rPr>
        <w:t xml:space="preserve"> модель социокультурной эволюции, при которой отдельные сообщества имеют общий вектор развития, движутся по общим глобальным стадиям, но своеобразно.</w:t>
      </w:r>
    </w:p>
    <w:p w14:paraId="25A90AC0" w14:textId="14C9B965" w:rsidR="00490716" w:rsidRPr="00490716" w:rsidRDefault="007C07A1"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56683">
        <w:rPr>
          <w:rFonts w:ascii="Times New Roman" w:eastAsia="Calibri" w:hAnsi="Times New Roman" w:cs="Times New Roman"/>
          <w:sz w:val="28"/>
          <w:szCs w:val="28"/>
        </w:rPr>
        <w:t xml:space="preserve">В качестве </w:t>
      </w:r>
      <w:r w:rsidR="00490716" w:rsidRPr="00490716">
        <w:rPr>
          <w:rFonts w:ascii="Times New Roman" w:eastAsia="Calibri" w:hAnsi="Times New Roman" w:cs="Times New Roman"/>
          <w:sz w:val="28"/>
          <w:szCs w:val="28"/>
        </w:rPr>
        <w:t>ступен</w:t>
      </w:r>
      <w:r w:rsidR="00F56683">
        <w:rPr>
          <w:rFonts w:ascii="Times New Roman" w:eastAsia="Calibri" w:hAnsi="Times New Roman" w:cs="Times New Roman"/>
          <w:sz w:val="28"/>
          <w:szCs w:val="28"/>
        </w:rPr>
        <w:t>ей</w:t>
      </w:r>
      <w:r w:rsidR="00490716" w:rsidRPr="00490716">
        <w:rPr>
          <w:rFonts w:ascii="Times New Roman" w:eastAsia="Calibri" w:hAnsi="Times New Roman" w:cs="Times New Roman"/>
          <w:sz w:val="28"/>
          <w:szCs w:val="28"/>
        </w:rPr>
        <w:t xml:space="preserve"> </w:t>
      </w:r>
      <w:r w:rsidR="00F56683">
        <w:rPr>
          <w:rFonts w:ascii="Times New Roman" w:eastAsia="Calibri" w:hAnsi="Times New Roman" w:cs="Times New Roman"/>
          <w:sz w:val="28"/>
          <w:szCs w:val="28"/>
        </w:rPr>
        <w:t>выделим:</w:t>
      </w:r>
      <w:r w:rsidR="00490716" w:rsidRPr="00490716">
        <w:rPr>
          <w:rFonts w:ascii="Times New Roman" w:eastAsia="Calibri" w:hAnsi="Times New Roman" w:cs="Times New Roman"/>
          <w:sz w:val="28"/>
          <w:szCs w:val="28"/>
        </w:rPr>
        <w:t xml:space="preserve"> </w:t>
      </w:r>
      <w:proofErr w:type="spellStart"/>
      <w:r w:rsidR="00490716" w:rsidRPr="00490716">
        <w:rPr>
          <w:rFonts w:ascii="Times New Roman" w:eastAsia="Calibri" w:hAnsi="Times New Roman" w:cs="Times New Roman"/>
          <w:sz w:val="28"/>
          <w:szCs w:val="28"/>
        </w:rPr>
        <w:t>допроизводительн</w:t>
      </w:r>
      <w:r w:rsidR="00F56683">
        <w:rPr>
          <w:rFonts w:ascii="Times New Roman" w:eastAsia="Calibri" w:hAnsi="Times New Roman" w:cs="Times New Roman"/>
          <w:sz w:val="28"/>
          <w:szCs w:val="28"/>
        </w:rPr>
        <w:t>ую</w:t>
      </w:r>
      <w:proofErr w:type="spellEnd"/>
      <w:r w:rsidR="00490716" w:rsidRPr="00490716">
        <w:rPr>
          <w:rFonts w:ascii="Times New Roman" w:eastAsia="Calibri" w:hAnsi="Times New Roman" w:cs="Times New Roman"/>
          <w:sz w:val="28"/>
          <w:szCs w:val="28"/>
        </w:rPr>
        <w:t xml:space="preserve"> (</w:t>
      </w:r>
      <w:proofErr w:type="spellStart"/>
      <w:r w:rsidR="00490716" w:rsidRPr="00490716">
        <w:rPr>
          <w:rFonts w:ascii="Times New Roman" w:eastAsia="Calibri" w:hAnsi="Times New Roman" w:cs="Times New Roman"/>
          <w:sz w:val="28"/>
          <w:szCs w:val="28"/>
        </w:rPr>
        <w:t>доэкономическ</w:t>
      </w:r>
      <w:r w:rsidR="00F56683">
        <w:rPr>
          <w:rFonts w:ascii="Times New Roman" w:eastAsia="Calibri" w:hAnsi="Times New Roman" w:cs="Times New Roman"/>
          <w:sz w:val="28"/>
          <w:szCs w:val="28"/>
        </w:rPr>
        <w:t>ую</w:t>
      </w:r>
      <w:proofErr w:type="spellEnd"/>
      <w:r w:rsidR="00490716" w:rsidRPr="00490716">
        <w:rPr>
          <w:rFonts w:ascii="Times New Roman" w:eastAsia="Calibri" w:hAnsi="Times New Roman" w:cs="Times New Roman"/>
          <w:sz w:val="28"/>
          <w:szCs w:val="28"/>
        </w:rPr>
        <w:t>), производительн</w:t>
      </w:r>
      <w:r w:rsidR="00F56683">
        <w:rPr>
          <w:rFonts w:ascii="Times New Roman" w:eastAsia="Calibri" w:hAnsi="Times New Roman" w:cs="Times New Roman"/>
          <w:sz w:val="28"/>
          <w:szCs w:val="28"/>
        </w:rPr>
        <w:t>ую</w:t>
      </w:r>
      <w:r w:rsidR="00490716" w:rsidRPr="00490716">
        <w:rPr>
          <w:rFonts w:ascii="Times New Roman" w:eastAsia="Calibri" w:hAnsi="Times New Roman" w:cs="Times New Roman"/>
          <w:sz w:val="28"/>
          <w:szCs w:val="28"/>
        </w:rPr>
        <w:t xml:space="preserve"> (экономическ</w:t>
      </w:r>
      <w:r w:rsidR="00F56683">
        <w:rPr>
          <w:rFonts w:ascii="Times New Roman" w:eastAsia="Calibri" w:hAnsi="Times New Roman" w:cs="Times New Roman"/>
          <w:sz w:val="28"/>
          <w:szCs w:val="28"/>
        </w:rPr>
        <w:t>ую</w:t>
      </w:r>
      <w:r w:rsidR="00490716" w:rsidRPr="00490716">
        <w:rPr>
          <w:rFonts w:ascii="Times New Roman" w:eastAsia="Calibri" w:hAnsi="Times New Roman" w:cs="Times New Roman"/>
          <w:sz w:val="28"/>
          <w:szCs w:val="28"/>
        </w:rPr>
        <w:t>) и постпроизводительн</w:t>
      </w:r>
      <w:r w:rsidR="00F56683">
        <w:rPr>
          <w:rFonts w:ascii="Times New Roman" w:eastAsia="Calibri" w:hAnsi="Times New Roman" w:cs="Times New Roman"/>
          <w:sz w:val="28"/>
          <w:szCs w:val="28"/>
        </w:rPr>
        <w:t>ую</w:t>
      </w:r>
      <w:r w:rsidR="00490716" w:rsidRPr="00490716">
        <w:rPr>
          <w:rFonts w:ascii="Times New Roman" w:eastAsia="Calibri" w:hAnsi="Times New Roman" w:cs="Times New Roman"/>
          <w:sz w:val="28"/>
          <w:szCs w:val="28"/>
        </w:rPr>
        <w:t xml:space="preserve"> (</w:t>
      </w:r>
      <w:proofErr w:type="spellStart"/>
      <w:r w:rsidR="00490716" w:rsidRPr="00490716">
        <w:rPr>
          <w:rFonts w:ascii="Times New Roman" w:eastAsia="Calibri" w:hAnsi="Times New Roman" w:cs="Times New Roman"/>
          <w:sz w:val="28"/>
          <w:szCs w:val="28"/>
        </w:rPr>
        <w:t>постэкономическ</w:t>
      </w:r>
      <w:r w:rsidR="00F56683">
        <w:rPr>
          <w:rFonts w:ascii="Times New Roman" w:eastAsia="Calibri" w:hAnsi="Times New Roman" w:cs="Times New Roman"/>
          <w:sz w:val="28"/>
          <w:szCs w:val="28"/>
        </w:rPr>
        <w:t>ую</w:t>
      </w:r>
      <w:proofErr w:type="spellEnd"/>
      <w:r w:rsidR="00490716" w:rsidRPr="00490716">
        <w:rPr>
          <w:rFonts w:ascii="Times New Roman" w:eastAsia="Calibri" w:hAnsi="Times New Roman" w:cs="Times New Roman"/>
          <w:sz w:val="28"/>
          <w:szCs w:val="28"/>
        </w:rPr>
        <w:t xml:space="preserve">). С продвижением от одной стадии к другой кардинально менялись не только социально-экономические и технологические параметры бытия, но и </w:t>
      </w:r>
      <w:r w:rsidR="00490716" w:rsidRPr="00F56683">
        <w:rPr>
          <w:rFonts w:ascii="Times New Roman" w:eastAsia="Calibri" w:hAnsi="Times New Roman" w:cs="Times New Roman"/>
          <w:b/>
          <w:bCs/>
          <w:i/>
          <w:iCs/>
          <w:sz w:val="28"/>
          <w:szCs w:val="28"/>
        </w:rPr>
        <w:t>цели образования</w:t>
      </w:r>
      <w:r w:rsidR="00490716" w:rsidRPr="00490716">
        <w:rPr>
          <w:rFonts w:ascii="Times New Roman" w:eastAsia="Calibri" w:hAnsi="Times New Roman" w:cs="Times New Roman"/>
          <w:sz w:val="28"/>
          <w:szCs w:val="28"/>
        </w:rPr>
        <w:t xml:space="preserve"> подрастающих поколений (</w:t>
      </w:r>
      <w:r w:rsidR="00490716" w:rsidRPr="00F56683">
        <w:rPr>
          <w:rFonts w:ascii="Times New Roman" w:eastAsia="Calibri" w:hAnsi="Times New Roman" w:cs="Times New Roman"/>
          <w:i/>
          <w:iCs/>
          <w:sz w:val="28"/>
          <w:szCs w:val="28"/>
        </w:rPr>
        <w:t>цели обучения</w:t>
      </w:r>
      <w:r w:rsidR="00490716" w:rsidRPr="00490716">
        <w:rPr>
          <w:rFonts w:ascii="Times New Roman" w:eastAsia="Calibri" w:hAnsi="Times New Roman" w:cs="Times New Roman"/>
          <w:sz w:val="28"/>
          <w:szCs w:val="28"/>
        </w:rPr>
        <w:t xml:space="preserve">, прежде всего). В обществах первичной </w:t>
      </w:r>
      <w:r w:rsidR="00F56683">
        <w:rPr>
          <w:rFonts w:ascii="Times New Roman" w:eastAsia="Calibri" w:hAnsi="Times New Roman" w:cs="Times New Roman"/>
          <w:sz w:val="28"/>
          <w:szCs w:val="28"/>
        </w:rPr>
        <w:t>стадии (</w:t>
      </w:r>
      <w:proofErr w:type="spellStart"/>
      <w:r w:rsidR="00490716" w:rsidRPr="00490716">
        <w:rPr>
          <w:rFonts w:ascii="Times New Roman" w:eastAsia="Calibri" w:hAnsi="Times New Roman" w:cs="Times New Roman"/>
          <w:sz w:val="28"/>
          <w:szCs w:val="28"/>
        </w:rPr>
        <w:t>макроформации</w:t>
      </w:r>
      <w:proofErr w:type="spellEnd"/>
      <w:r w:rsidR="00F56683">
        <w:rPr>
          <w:rFonts w:ascii="Times New Roman" w:eastAsia="Calibri" w:hAnsi="Times New Roman" w:cs="Times New Roman"/>
          <w:sz w:val="28"/>
          <w:szCs w:val="28"/>
        </w:rPr>
        <w:t>)</w:t>
      </w:r>
      <w:r w:rsidR="00490716" w:rsidRPr="00490716">
        <w:rPr>
          <w:rFonts w:ascii="Times New Roman" w:eastAsia="Calibri" w:hAnsi="Times New Roman" w:cs="Times New Roman"/>
          <w:sz w:val="28"/>
          <w:szCs w:val="28"/>
        </w:rPr>
        <w:t xml:space="preserve">, когда люди лишь присваивали произведённое природой, обучение было нацелено на освоение детьми и молодёжью технологий </w:t>
      </w:r>
      <w:r w:rsidR="00490716" w:rsidRPr="00F56683">
        <w:rPr>
          <w:rFonts w:ascii="Times New Roman" w:eastAsia="Calibri" w:hAnsi="Times New Roman" w:cs="Times New Roman"/>
          <w:i/>
          <w:iCs/>
          <w:sz w:val="28"/>
          <w:szCs w:val="28"/>
        </w:rPr>
        <w:t>присваивающего хозяйства</w:t>
      </w:r>
      <w:r w:rsidR="00490716" w:rsidRPr="00490716">
        <w:rPr>
          <w:rFonts w:ascii="Times New Roman" w:eastAsia="Calibri" w:hAnsi="Times New Roman" w:cs="Times New Roman"/>
          <w:sz w:val="28"/>
          <w:szCs w:val="28"/>
        </w:rPr>
        <w:t xml:space="preserve">. В обществах вторичной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xml:space="preserve">, когда деятельность людей сосредоточилась на сознательном производстве средств к жизни, материальных благ, обучение стало направляться на постижение технологий </w:t>
      </w:r>
      <w:r w:rsidR="00490716" w:rsidRPr="00F56683">
        <w:rPr>
          <w:rFonts w:ascii="Times New Roman" w:eastAsia="Calibri" w:hAnsi="Times New Roman" w:cs="Times New Roman"/>
          <w:i/>
          <w:iCs/>
          <w:sz w:val="28"/>
          <w:szCs w:val="28"/>
        </w:rPr>
        <w:t>производящего хозяйства</w:t>
      </w:r>
      <w:r w:rsidR="00490716" w:rsidRPr="00490716">
        <w:rPr>
          <w:rFonts w:ascii="Times New Roman" w:eastAsia="Calibri" w:hAnsi="Times New Roman" w:cs="Times New Roman"/>
          <w:sz w:val="28"/>
          <w:szCs w:val="28"/>
        </w:rPr>
        <w:t xml:space="preserve">. А на третьей ступени, с заменой промышленного производства «второй природой» (искусственной системой, биоавтоматической технологией), с ориентацией деятельности на формирование целостной личности, обучение фокусируется на </w:t>
      </w:r>
      <w:r w:rsidR="00490716" w:rsidRPr="00F56683">
        <w:rPr>
          <w:rFonts w:ascii="Times New Roman" w:eastAsia="Calibri" w:hAnsi="Times New Roman" w:cs="Times New Roman"/>
          <w:i/>
          <w:iCs/>
          <w:sz w:val="28"/>
          <w:szCs w:val="28"/>
        </w:rPr>
        <w:t>освоение теоретического знания</w:t>
      </w:r>
      <w:r w:rsidR="00490716" w:rsidRPr="00490716">
        <w:rPr>
          <w:rFonts w:ascii="Times New Roman" w:eastAsia="Calibri" w:hAnsi="Times New Roman" w:cs="Times New Roman"/>
          <w:sz w:val="28"/>
          <w:szCs w:val="28"/>
        </w:rPr>
        <w:t xml:space="preserve">, которое может быть использовано для изучения различных сфер опыта человечества. </w:t>
      </w:r>
    </w:p>
    <w:p w14:paraId="610E3A18" w14:textId="67852CC6" w:rsidR="00490716" w:rsidRPr="00490716" w:rsidRDefault="00490716"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490716">
        <w:rPr>
          <w:rFonts w:ascii="Times New Roman" w:eastAsia="Calibri" w:hAnsi="Times New Roman" w:cs="Times New Roman"/>
          <w:sz w:val="28"/>
          <w:szCs w:val="28"/>
        </w:rPr>
        <w:t xml:space="preserve">Что касается воспитания (целенаправленной деятельности по приобщению индивидов к сложившимся в обществе ценностям, нравственным нормам и идеалам), то различия в его целях и содержании объясняются уже не качественными изменениями технологий воспроизводства средств существования, а формированием у обществ, находящихся на одной </w:t>
      </w:r>
      <w:proofErr w:type="spellStart"/>
      <w:r w:rsidRPr="00490716">
        <w:rPr>
          <w:rFonts w:ascii="Times New Roman" w:eastAsia="Calibri" w:hAnsi="Times New Roman" w:cs="Times New Roman"/>
          <w:sz w:val="28"/>
          <w:szCs w:val="28"/>
        </w:rPr>
        <w:t>макроформационной</w:t>
      </w:r>
      <w:proofErr w:type="spellEnd"/>
      <w:r w:rsidRPr="00490716">
        <w:rPr>
          <w:rFonts w:ascii="Times New Roman" w:eastAsia="Calibri" w:hAnsi="Times New Roman" w:cs="Times New Roman"/>
          <w:sz w:val="28"/>
          <w:szCs w:val="28"/>
        </w:rPr>
        <w:t xml:space="preserve"> ступени, неодинаковых культурных программ, фиксирующих и ретранслирующих положительный опыт и социально одобренные образцы поведения. Эти культурные отличия социумов определяются неодинаковыми природно-климатическими и геополитическими условиями их становления и развития. Специфика обществ, находящихся на производительной или постпроизводительной ступени </w:t>
      </w:r>
      <w:proofErr w:type="spellStart"/>
      <w:r w:rsidRPr="00490716">
        <w:rPr>
          <w:rFonts w:ascii="Times New Roman" w:eastAsia="Calibri" w:hAnsi="Times New Roman" w:cs="Times New Roman"/>
          <w:sz w:val="28"/>
          <w:szCs w:val="28"/>
        </w:rPr>
        <w:t>социодвижения</w:t>
      </w:r>
      <w:proofErr w:type="spellEnd"/>
      <w:r w:rsidRPr="00490716">
        <w:rPr>
          <w:rFonts w:ascii="Times New Roman" w:eastAsia="Calibri" w:hAnsi="Times New Roman" w:cs="Times New Roman"/>
          <w:sz w:val="28"/>
          <w:szCs w:val="28"/>
        </w:rPr>
        <w:t xml:space="preserve">, обычно именуется цивилизационными особенностями. Они-то напрямую и определяют содержание педагогической культуры – искусственной программы, концентрирующей в виде идеалов и ценностей опыт человеческого сообщества </w:t>
      </w:r>
      <w:r w:rsidRPr="00490716">
        <w:rPr>
          <w:rFonts w:ascii="Times New Roman" w:eastAsia="Calibri" w:hAnsi="Times New Roman" w:cs="Times New Roman"/>
          <w:sz w:val="28"/>
          <w:szCs w:val="28"/>
        </w:rPr>
        <w:lastRenderedPageBreak/>
        <w:t>и выступающей в качестве основы понимания, объяснения и осмысления деятельности по приобщению людей к жизни социума.</w:t>
      </w:r>
    </w:p>
    <w:p w14:paraId="79D79C75" w14:textId="360D8FC3"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Разумеется, различия в педагогической культуре существуют также на стадии допроизводительной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Но к коллективам дикарей и варваров (выражаясь терминологией А. Фергюсона, Л. Моргана, Ф. Энгельса) категория «цивилизационная специфика» неприменима. Ведь термин «цивилизация» устойчиво используется в науке для обозначения обществ с совершенно конкретным набором качеств (наличие государства, письменности и т.д.). Поэтому, кстати, мы предлагаем вместо термина «цивилизация» употреблять термин «</w:t>
      </w:r>
      <w:proofErr w:type="spellStart"/>
      <w:r w:rsidR="00490716" w:rsidRPr="00490716">
        <w:rPr>
          <w:rFonts w:ascii="Times New Roman" w:eastAsia="Calibri" w:hAnsi="Times New Roman" w:cs="Times New Roman"/>
          <w:sz w:val="28"/>
          <w:szCs w:val="28"/>
        </w:rPr>
        <w:t>социокультура</w:t>
      </w:r>
      <w:proofErr w:type="spellEnd"/>
      <w:r w:rsidR="00490716" w:rsidRPr="00490716">
        <w:rPr>
          <w:rFonts w:ascii="Times New Roman" w:eastAsia="Calibri" w:hAnsi="Times New Roman" w:cs="Times New Roman"/>
          <w:sz w:val="28"/>
          <w:szCs w:val="28"/>
        </w:rPr>
        <w:t>». Такая терминологическая процедура избавит нас от необходимости всякий раз специально уточнять, о каком из значений термина «цивилизация» идёт речь (о цивилизации как о стадии социокультурного развития или о цивилизации как о культурно-историческом типе</w:t>
      </w:r>
      <w:r>
        <w:rPr>
          <w:rFonts w:ascii="Times New Roman" w:eastAsia="Calibri" w:hAnsi="Times New Roman" w:cs="Times New Roman"/>
          <w:sz w:val="28"/>
          <w:szCs w:val="28"/>
        </w:rPr>
        <w:t>.</w:t>
      </w:r>
      <w:r w:rsidR="00490716" w:rsidRPr="00490716">
        <w:rPr>
          <w:rFonts w:ascii="Times New Roman" w:eastAsia="Calibri" w:hAnsi="Times New Roman" w:cs="Times New Roman"/>
          <w:sz w:val="28"/>
          <w:szCs w:val="28"/>
        </w:rPr>
        <w:t xml:space="preserve"> </w:t>
      </w:r>
    </w:p>
    <w:p w14:paraId="5F9A2A5D" w14:textId="4150F33F"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Иными словами, предложение оперировать понятием «</w:t>
      </w:r>
      <w:proofErr w:type="spellStart"/>
      <w:r w:rsidR="00490716" w:rsidRPr="00490716">
        <w:rPr>
          <w:rFonts w:ascii="Times New Roman" w:eastAsia="Calibri" w:hAnsi="Times New Roman" w:cs="Times New Roman"/>
          <w:sz w:val="28"/>
          <w:szCs w:val="28"/>
        </w:rPr>
        <w:t>социокультура</w:t>
      </w:r>
      <w:proofErr w:type="spellEnd"/>
      <w:r w:rsidR="00490716" w:rsidRPr="00490716">
        <w:rPr>
          <w:rFonts w:ascii="Times New Roman" w:eastAsia="Calibri" w:hAnsi="Times New Roman" w:cs="Times New Roman"/>
          <w:sz w:val="28"/>
          <w:szCs w:val="28"/>
        </w:rPr>
        <w:t xml:space="preserve">» вместо многозначного понятия «цивилизация» побуждается как нашим стремлением к большей корректности в формулировках, так и желанием показать, что плюрализм развития социумов и их педагогических культур характерен для всех стадий исторического развития. Понятно, что в каждой педагогической культуре проявляются как общие моменты, обусловленные чертами той или иной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xml:space="preserve">, так и особенные, порождённые спецификой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w:t>
      </w:r>
    </w:p>
    <w:p w14:paraId="38582759" w14:textId="599095B2"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Таким образом, синтез плюралистической и линеарной историософских концепций позволяет зафиксировать этапность развития всемирного историко-педагогического процесса, его </w:t>
      </w:r>
      <w:proofErr w:type="spellStart"/>
      <w:r w:rsidR="00490716" w:rsidRPr="00490716">
        <w:rPr>
          <w:rFonts w:ascii="Times New Roman" w:eastAsia="Calibri" w:hAnsi="Times New Roman" w:cs="Times New Roman"/>
          <w:sz w:val="28"/>
          <w:szCs w:val="28"/>
        </w:rPr>
        <w:t>многолинейность</w:t>
      </w:r>
      <w:proofErr w:type="spellEnd"/>
      <w:r w:rsidR="00490716" w:rsidRPr="00490716">
        <w:rPr>
          <w:rFonts w:ascii="Times New Roman" w:eastAsia="Calibri" w:hAnsi="Times New Roman" w:cs="Times New Roman"/>
          <w:sz w:val="28"/>
          <w:szCs w:val="28"/>
        </w:rPr>
        <w:t xml:space="preserve"> и одновременно </w:t>
      </w:r>
      <w:proofErr w:type="spellStart"/>
      <w:r w:rsidR="00490716" w:rsidRPr="00490716">
        <w:rPr>
          <w:rFonts w:ascii="Times New Roman" w:eastAsia="Calibri" w:hAnsi="Times New Roman" w:cs="Times New Roman"/>
          <w:sz w:val="28"/>
          <w:szCs w:val="28"/>
        </w:rPr>
        <w:t>однонаправленность</w:t>
      </w:r>
      <w:proofErr w:type="spellEnd"/>
      <w:r w:rsidR="00490716" w:rsidRPr="00490716">
        <w:rPr>
          <w:rFonts w:ascii="Times New Roman" w:eastAsia="Calibri" w:hAnsi="Times New Roman" w:cs="Times New Roman"/>
          <w:sz w:val="28"/>
          <w:szCs w:val="28"/>
        </w:rPr>
        <w:t xml:space="preserve">. Этапность вытекает из обусловленности трансформаций целевого и содержательного компонентов образования качественными изменениями в технологиях воспроизводства жизни. </w:t>
      </w:r>
      <w:proofErr w:type="spellStart"/>
      <w:r w:rsidR="00490716" w:rsidRPr="00490716">
        <w:rPr>
          <w:rFonts w:ascii="Times New Roman" w:eastAsia="Calibri" w:hAnsi="Times New Roman" w:cs="Times New Roman"/>
          <w:sz w:val="28"/>
          <w:szCs w:val="28"/>
        </w:rPr>
        <w:t>Однонаправленность</w:t>
      </w:r>
      <w:proofErr w:type="spellEnd"/>
      <w:r w:rsidR="00490716" w:rsidRPr="00490716">
        <w:rPr>
          <w:rFonts w:ascii="Times New Roman" w:eastAsia="Calibri" w:hAnsi="Times New Roman" w:cs="Times New Roman"/>
          <w:sz w:val="28"/>
          <w:szCs w:val="28"/>
        </w:rPr>
        <w:t xml:space="preserve"> – из обнаруживаемого линеарной историософией процесса восхождения человека от </w:t>
      </w:r>
      <w:proofErr w:type="spellStart"/>
      <w:r w:rsidR="00490716" w:rsidRPr="00490716">
        <w:rPr>
          <w:rFonts w:ascii="Times New Roman" w:eastAsia="Calibri" w:hAnsi="Times New Roman" w:cs="Times New Roman"/>
          <w:sz w:val="28"/>
          <w:szCs w:val="28"/>
        </w:rPr>
        <w:t>полуживотных</w:t>
      </w:r>
      <w:proofErr w:type="spellEnd"/>
      <w:r w:rsidR="00490716" w:rsidRPr="00490716">
        <w:rPr>
          <w:rFonts w:ascii="Times New Roman" w:eastAsia="Calibri" w:hAnsi="Times New Roman" w:cs="Times New Roman"/>
          <w:sz w:val="28"/>
          <w:szCs w:val="28"/>
        </w:rPr>
        <w:t xml:space="preserve"> форм существования раба собственных инстинктов к свободной личности, что закономерно проявляется в соответствующих воспитательных проектах. </w:t>
      </w:r>
      <w:proofErr w:type="spellStart"/>
      <w:r w:rsidR="00490716" w:rsidRPr="00490716">
        <w:rPr>
          <w:rFonts w:ascii="Times New Roman" w:eastAsia="Calibri" w:hAnsi="Times New Roman" w:cs="Times New Roman"/>
          <w:sz w:val="28"/>
          <w:szCs w:val="28"/>
        </w:rPr>
        <w:t>Многолинейность</w:t>
      </w:r>
      <w:proofErr w:type="spellEnd"/>
      <w:r w:rsidR="00490716" w:rsidRPr="00490716">
        <w:rPr>
          <w:rFonts w:ascii="Times New Roman" w:eastAsia="Calibri" w:hAnsi="Times New Roman" w:cs="Times New Roman"/>
          <w:sz w:val="28"/>
          <w:szCs w:val="28"/>
        </w:rPr>
        <w:t xml:space="preserve"> же следует из факта инаковости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а также из несхожести путей их продвижения по ступеням </w:t>
      </w:r>
      <w:proofErr w:type="spellStart"/>
      <w:r w:rsidR="00490716" w:rsidRPr="00490716">
        <w:rPr>
          <w:rFonts w:ascii="Times New Roman" w:eastAsia="Calibri" w:hAnsi="Times New Roman" w:cs="Times New Roman"/>
          <w:sz w:val="28"/>
          <w:szCs w:val="28"/>
        </w:rPr>
        <w:t>макроформационного</w:t>
      </w:r>
      <w:proofErr w:type="spellEnd"/>
      <w:r w:rsidR="00490716" w:rsidRPr="00490716">
        <w:rPr>
          <w:rFonts w:ascii="Times New Roman" w:eastAsia="Calibri" w:hAnsi="Times New Roman" w:cs="Times New Roman"/>
          <w:sz w:val="28"/>
          <w:szCs w:val="28"/>
        </w:rPr>
        <w:t xml:space="preserve"> развития, что отражается в разнообразии систем ценностей и идеалов, отбираемых и концентрируемых педагогическими культурами.</w:t>
      </w:r>
    </w:p>
    <w:p w14:paraId="28EA5AF3" w14:textId="6D541710"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Синтезирование сложившихся в последние два столетия </w:t>
      </w:r>
      <w:proofErr w:type="spellStart"/>
      <w:r w:rsidR="00490716" w:rsidRPr="00490716">
        <w:rPr>
          <w:rFonts w:ascii="Times New Roman" w:eastAsia="Calibri" w:hAnsi="Times New Roman" w:cs="Times New Roman"/>
          <w:sz w:val="28"/>
          <w:szCs w:val="28"/>
        </w:rPr>
        <w:t>историософий</w:t>
      </w:r>
      <w:proofErr w:type="spellEnd"/>
      <w:r w:rsidR="00490716" w:rsidRPr="00490716">
        <w:rPr>
          <w:rFonts w:ascii="Times New Roman" w:eastAsia="Calibri" w:hAnsi="Times New Roman" w:cs="Times New Roman"/>
          <w:sz w:val="28"/>
          <w:szCs w:val="28"/>
        </w:rPr>
        <w:t xml:space="preserve"> позволяет также объяснить преемственность, демонстрируемую педагогическими культурами различных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несмотря на смену политических режимов, отношений собственности, идеологических лозунгов и </w:t>
      </w:r>
      <w:r w:rsidR="00490716" w:rsidRPr="00490716">
        <w:rPr>
          <w:rFonts w:ascii="Times New Roman" w:eastAsia="Calibri" w:hAnsi="Times New Roman" w:cs="Times New Roman"/>
          <w:sz w:val="28"/>
          <w:szCs w:val="28"/>
        </w:rPr>
        <w:lastRenderedPageBreak/>
        <w:t xml:space="preserve">т.п. Дело в том, что педагогические культуры являются, в конечном итоге, репродукцией базовых ценностей и нравственных идеалов, составляющих ядро социокультуры. Именно наличие таких фундаментальных ценностей и даёт возможность вычленять социокультуру в качестве отдельной, обновляющейся системной единицы, целостности (несмотря на вероятное наличие внутри неё самых острых противоречий). Будучи хранителем «филогенетической информации, индивидуального, этнического и родового бессознательного», указанное ядро неизбежно репродуцирует сложившиеся в </w:t>
      </w:r>
      <w:proofErr w:type="spellStart"/>
      <w:r w:rsidR="00490716" w:rsidRPr="00490716">
        <w:rPr>
          <w:rFonts w:ascii="Times New Roman" w:eastAsia="Calibri" w:hAnsi="Times New Roman" w:cs="Times New Roman"/>
          <w:sz w:val="28"/>
          <w:szCs w:val="28"/>
        </w:rPr>
        <w:t>социокультуре</w:t>
      </w:r>
      <w:proofErr w:type="spellEnd"/>
      <w:r w:rsidR="00490716" w:rsidRPr="00490716">
        <w:rPr>
          <w:rFonts w:ascii="Times New Roman" w:eastAsia="Calibri" w:hAnsi="Times New Roman" w:cs="Times New Roman"/>
          <w:sz w:val="28"/>
          <w:szCs w:val="28"/>
        </w:rPr>
        <w:t xml:space="preserve"> представления о должном и одобряемом поведении, порождая и закрепляя парадигму воспитания. </w:t>
      </w:r>
      <w:proofErr w:type="gramStart"/>
      <w:r w:rsidR="00490716" w:rsidRPr="00490716">
        <w:rPr>
          <w:rFonts w:ascii="Times New Roman" w:eastAsia="Calibri" w:hAnsi="Times New Roman" w:cs="Times New Roman"/>
          <w:sz w:val="28"/>
          <w:szCs w:val="28"/>
        </w:rPr>
        <w:t>Иными словами</w:t>
      </w:r>
      <w:proofErr w:type="gramEnd"/>
      <w:r w:rsidR="00490716" w:rsidRPr="00490716">
        <w:rPr>
          <w:rFonts w:ascii="Times New Roman" w:eastAsia="Calibri" w:hAnsi="Times New Roman" w:cs="Times New Roman"/>
          <w:sz w:val="28"/>
          <w:szCs w:val="28"/>
        </w:rPr>
        <w:t xml:space="preserve"> формируется модель деятельности по воспроизводству «человека культурного», определяющая алгоритм и принципы воспитания, задающая понимание его целей и задач, ранжирующая педагогические ценности, выделяющая допустимые методы воспитания. Парадигма воспитания, таким образом, является одновременно и порождением ядра социокультуры и средством его ретрансляции. </w:t>
      </w:r>
    </w:p>
    <w:p w14:paraId="41AFD90B" w14:textId="27143D55"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Сходство в педагогических культурах и парадигмах воспитания может быть связано как с </w:t>
      </w:r>
      <w:proofErr w:type="spellStart"/>
      <w:r w:rsidR="00490716" w:rsidRPr="00490716">
        <w:rPr>
          <w:rFonts w:ascii="Times New Roman" w:eastAsia="Calibri" w:hAnsi="Times New Roman" w:cs="Times New Roman"/>
          <w:sz w:val="28"/>
          <w:szCs w:val="28"/>
        </w:rPr>
        <w:t>макроформационными</w:t>
      </w:r>
      <w:proofErr w:type="spellEnd"/>
      <w:r w:rsidR="00490716" w:rsidRPr="00490716">
        <w:rPr>
          <w:rFonts w:ascii="Times New Roman" w:eastAsia="Calibri" w:hAnsi="Times New Roman" w:cs="Times New Roman"/>
          <w:sz w:val="28"/>
          <w:szCs w:val="28"/>
        </w:rPr>
        <w:t xml:space="preserve">, так и с социокультурными их характеристиками. Так, общие черты видны у педагогических культур социальных общностей первичной (допроизводительной)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xml:space="preserve">. Эти культуры не создают воспитательных проектов, направленных на самоизменение человека, «на его отказ от себя как от дикаря и варвара». Таковые возникают лишь в рамках вторичной (производительной)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xml:space="preserve">, а точнее, с появлением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называемых обычно цивилизациями. Педагогические культуры данных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кристаллизуют тип личности, задающий себе образцы, поднимающие человека над природным началом, тип личности, породивший в конечном итоге гуманистические идеалы. И, наконец, в их недрах начинают формироваться педагогические идеалы и ценности более высокого порядка. Они становятся фундаментом педагогической культуры, сознательно нацеленной на воспитание универсально свободной личности (благо, </w:t>
      </w:r>
      <w:proofErr w:type="spellStart"/>
      <w:r w:rsidR="00490716" w:rsidRPr="00490716">
        <w:rPr>
          <w:rFonts w:ascii="Times New Roman" w:eastAsia="Calibri" w:hAnsi="Times New Roman" w:cs="Times New Roman"/>
          <w:sz w:val="28"/>
          <w:szCs w:val="28"/>
        </w:rPr>
        <w:t>постпроизводительная</w:t>
      </w:r>
      <w:proofErr w:type="spellEnd"/>
      <w:r w:rsidR="00490716" w:rsidRPr="00490716">
        <w:rPr>
          <w:rFonts w:ascii="Times New Roman" w:eastAsia="Calibri" w:hAnsi="Times New Roman" w:cs="Times New Roman"/>
          <w:sz w:val="28"/>
          <w:szCs w:val="28"/>
        </w:rPr>
        <w:t xml:space="preserve"> </w:t>
      </w:r>
      <w:proofErr w:type="spellStart"/>
      <w:r w:rsidR="00490716" w:rsidRPr="00490716">
        <w:rPr>
          <w:rFonts w:ascii="Times New Roman" w:eastAsia="Calibri" w:hAnsi="Times New Roman" w:cs="Times New Roman"/>
          <w:sz w:val="28"/>
          <w:szCs w:val="28"/>
        </w:rPr>
        <w:t>макроформация</w:t>
      </w:r>
      <w:proofErr w:type="spellEnd"/>
      <w:r w:rsidR="00490716" w:rsidRPr="00490716">
        <w:rPr>
          <w:rFonts w:ascii="Times New Roman" w:eastAsia="Calibri" w:hAnsi="Times New Roman" w:cs="Times New Roman"/>
          <w:sz w:val="28"/>
          <w:szCs w:val="28"/>
        </w:rPr>
        <w:t xml:space="preserve"> создаёт для этого необходимые материальные и технологические предпосылки). </w:t>
      </w:r>
    </w:p>
    <w:p w14:paraId="122660C0" w14:textId="4E819EC0"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Одновременно, схожесть в педагогических культурах может проистекать из их социокультурной общности. Так, английская и французская педагогические культуры в средневековье, Новое и Новейшее время репродуцируют идеалы и системы ценностей, обусловленные принадлежностью обеих к одной (западноевропейской) </w:t>
      </w:r>
      <w:proofErr w:type="spellStart"/>
      <w:r w:rsidR="00490716" w:rsidRPr="00490716">
        <w:rPr>
          <w:rFonts w:ascii="Times New Roman" w:eastAsia="Calibri" w:hAnsi="Times New Roman" w:cs="Times New Roman"/>
          <w:sz w:val="28"/>
          <w:szCs w:val="28"/>
        </w:rPr>
        <w:t>социокультуре</w:t>
      </w:r>
      <w:proofErr w:type="spellEnd"/>
      <w:r w:rsidR="00490716" w:rsidRPr="00490716">
        <w:rPr>
          <w:rFonts w:ascii="Times New Roman" w:eastAsia="Calibri" w:hAnsi="Times New Roman" w:cs="Times New Roman"/>
          <w:sz w:val="28"/>
          <w:szCs w:val="28"/>
        </w:rPr>
        <w:t xml:space="preserve"> (цивилизации). В то время как исламская педагогическая культура VII – XX вв., принадлежа к </w:t>
      </w:r>
      <w:proofErr w:type="spellStart"/>
      <w:r w:rsidR="00490716" w:rsidRPr="00490716">
        <w:rPr>
          <w:rFonts w:ascii="Times New Roman" w:eastAsia="Calibri" w:hAnsi="Times New Roman" w:cs="Times New Roman"/>
          <w:sz w:val="28"/>
          <w:szCs w:val="28"/>
        </w:rPr>
        <w:t>социокультурам</w:t>
      </w:r>
      <w:proofErr w:type="spellEnd"/>
      <w:r w:rsidR="00490716" w:rsidRPr="00490716">
        <w:rPr>
          <w:rFonts w:ascii="Times New Roman" w:eastAsia="Calibri" w:hAnsi="Times New Roman" w:cs="Times New Roman"/>
          <w:sz w:val="28"/>
          <w:szCs w:val="28"/>
        </w:rPr>
        <w:t xml:space="preserve"> той же производительной </w:t>
      </w:r>
      <w:proofErr w:type="spellStart"/>
      <w:r w:rsidR="00490716" w:rsidRPr="00490716">
        <w:rPr>
          <w:rFonts w:ascii="Times New Roman" w:eastAsia="Calibri" w:hAnsi="Times New Roman" w:cs="Times New Roman"/>
          <w:sz w:val="28"/>
          <w:szCs w:val="28"/>
        </w:rPr>
        <w:t>макроформации</w:t>
      </w:r>
      <w:proofErr w:type="spellEnd"/>
      <w:r w:rsidR="00490716" w:rsidRPr="00490716">
        <w:rPr>
          <w:rFonts w:ascii="Times New Roman" w:eastAsia="Calibri" w:hAnsi="Times New Roman" w:cs="Times New Roman"/>
          <w:sz w:val="28"/>
          <w:szCs w:val="28"/>
        </w:rPr>
        <w:t xml:space="preserve"> и имея оттого много общего в целях и задачах обучения с западноевропейской культурой, обладает </w:t>
      </w:r>
      <w:r w:rsidR="00490716" w:rsidRPr="00490716">
        <w:rPr>
          <w:rFonts w:ascii="Times New Roman" w:eastAsia="Calibri" w:hAnsi="Times New Roman" w:cs="Times New Roman"/>
          <w:sz w:val="28"/>
          <w:szCs w:val="28"/>
        </w:rPr>
        <w:lastRenderedPageBreak/>
        <w:t xml:space="preserve">качественно иными чертами в области воспитания. Эти черты во многом детерминированы как природно-климатическими и геополитическими условиями становления мусульманской социокультуры, так и особенностями исламского мировоззрения. </w:t>
      </w:r>
    </w:p>
    <w:p w14:paraId="655A72D9" w14:textId="5D80EC73" w:rsidR="00490716" w:rsidRPr="00490716" w:rsidRDefault="00F56683" w:rsidP="00490716">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Всё многообразие педагогических культур, возникших на первых двух ступенях развития человечества, можно сгруппировать по разным основаниям. Не секрет, что часто за основу типологии берётся религиозно-конфессиональный признак. Не отрицая эвристических возможностей подобного подхода, заметим, что для историка образования куда более широкие перспективы открывает иная типология педагогических культур – типология, построенная на основании характера взаимоотношений индивида и общества. Известно, что тысячелетиями социокультуры воспроизводят себя либо через самоценную жизнедеятельность своих индивидов, либо через подчинение жизнедеятельности индивидов социальному целому – государству, общине, коллективу. Соответственно можно говорить о педагогической культуре, репродуцирующей </w:t>
      </w:r>
      <w:proofErr w:type="spellStart"/>
      <w:r w:rsidR="00490716" w:rsidRPr="00490716">
        <w:rPr>
          <w:rFonts w:ascii="Times New Roman" w:eastAsia="Calibri" w:hAnsi="Times New Roman" w:cs="Times New Roman"/>
          <w:sz w:val="28"/>
          <w:szCs w:val="28"/>
        </w:rPr>
        <w:t>деиндивидуализированную</w:t>
      </w:r>
      <w:proofErr w:type="spellEnd"/>
      <w:r w:rsidR="00490716" w:rsidRPr="00490716">
        <w:rPr>
          <w:rFonts w:ascii="Times New Roman" w:eastAsia="Calibri" w:hAnsi="Times New Roman" w:cs="Times New Roman"/>
          <w:sz w:val="28"/>
          <w:szCs w:val="28"/>
        </w:rPr>
        <w:t xml:space="preserve"> личность, желающую раствориться в обществе, и о педагогической культуре, воссоздающей самостоятельную, эмансипированную личность. </w:t>
      </w: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Первый из указанных типов назовем социоцентристским, а второй – антропоцентристским. </w:t>
      </w:r>
    </w:p>
    <w:p w14:paraId="493C08E3" w14:textId="184E87F7" w:rsidR="00490716" w:rsidRDefault="00F56683" w:rsidP="00F56683">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90716" w:rsidRPr="00490716">
        <w:rPr>
          <w:rFonts w:ascii="Times New Roman" w:eastAsia="Calibri" w:hAnsi="Times New Roman" w:cs="Times New Roman"/>
          <w:sz w:val="28"/>
          <w:szCs w:val="28"/>
        </w:rPr>
        <w:t xml:space="preserve">Конечно, мы назвали лишь крайние точки расхождения педагогических культур. Список их вариаций не исчерпывается указанными модификациями, располагаясь между обозначенными полюсами. Однако дихотомия «социоцентризм – антропоцентризм» позволяет нам взглянуть на историю педагогической теории и практики под любопытным углом зрения. Историко-педагогический процесс предстаёт как реализация двух взаимоисключающих взглядов на мир – социоцентризма и антропоцентризма. Тем самым мы обнаруживаем принципиальнейшее отличие между педагогами разных </w:t>
      </w:r>
      <w:proofErr w:type="spellStart"/>
      <w:r w:rsidR="00490716" w:rsidRPr="00490716">
        <w:rPr>
          <w:rFonts w:ascii="Times New Roman" w:eastAsia="Calibri" w:hAnsi="Times New Roman" w:cs="Times New Roman"/>
          <w:sz w:val="28"/>
          <w:szCs w:val="28"/>
        </w:rPr>
        <w:t>социокультур</w:t>
      </w:r>
      <w:proofErr w:type="spellEnd"/>
      <w:r w:rsidR="00490716" w:rsidRPr="00490716">
        <w:rPr>
          <w:rFonts w:ascii="Times New Roman" w:eastAsia="Calibri" w:hAnsi="Times New Roman" w:cs="Times New Roman"/>
          <w:sz w:val="28"/>
          <w:szCs w:val="28"/>
        </w:rPr>
        <w:t xml:space="preserve">.  Одни из них (творившие и действовавшие в рамках первой культурной парадигмы) исходили из приоритетности запросов общности, а другие (разделявшие ценности антропоцентризма) – из главенства интересов отдельного человека, независимо от его статуса. </w:t>
      </w:r>
    </w:p>
    <w:p w14:paraId="17C2C44F" w14:textId="25F1B94E" w:rsidR="00F56683" w:rsidRDefault="00F56683" w:rsidP="00F56683">
      <w:pPr>
        <w:spacing w:after="0" w:line="278" w:lineRule="auto"/>
        <w:jc w:val="both"/>
        <w:rPr>
          <w:rFonts w:ascii="Times New Roman" w:eastAsia="Calibri" w:hAnsi="Times New Roman" w:cs="Times New Roman"/>
          <w:sz w:val="28"/>
          <w:szCs w:val="28"/>
        </w:rPr>
      </w:pPr>
    </w:p>
    <w:p w14:paraId="455EBE6D" w14:textId="1D9435AC" w:rsidR="00F56683" w:rsidRDefault="00F56683" w:rsidP="00F56683">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2.</w:t>
      </w:r>
      <w:r w:rsidR="00382A46" w:rsidRPr="00382A46">
        <w:t xml:space="preserve"> </w:t>
      </w:r>
      <w:r w:rsidR="00382A46" w:rsidRPr="00382A46">
        <w:rPr>
          <w:rFonts w:ascii="Times New Roman" w:eastAsia="Calibri" w:hAnsi="Times New Roman" w:cs="Times New Roman"/>
          <w:sz w:val="28"/>
          <w:szCs w:val="28"/>
        </w:rPr>
        <w:t>П</w:t>
      </w:r>
      <w:r w:rsidR="00382A46">
        <w:rPr>
          <w:rFonts w:ascii="Times New Roman" w:eastAsia="Calibri" w:hAnsi="Times New Roman" w:cs="Times New Roman"/>
          <w:sz w:val="28"/>
          <w:szCs w:val="28"/>
        </w:rPr>
        <w:t xml:space="preserve">ереживаемую ныне стадию развития именуют </w:t>
      </w:r>
      <w:r w:rsidR="00382A46" w:rsidRPr="003D3DA9">
        <w:rPr>
          <w:rFonts w:ascii="Times New Roman" w:eastAsia="Calibri" w:hAnsi="Times New Roman" w:cs="Times New Roman"/>
          <w:i/>
          <w:iCs/>
          <w:sz w:val="28"/>
          <w:szCs w:val="28"/>
        </w:rPr>
        <w:t>постиндустриальное/постпроизводительное/инновационное общество (общество знания).</w:t>
      </w:r>
    </w:p>
    <w:p w14:paraId="3A318F1A" w14:textId="43DE39CF" w:rsidR="00490716" w:rsidRDefault="0055134B" w:rsidP="00757F73">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В этом</w:t>
      </w:r>
      <w:r w:rsidRPr="0055134B">
        <w:rPr>
          <w:rFonts w:ascii="Times New Roman" w:eastAsia="Calibri" w:hAnsi="Times New Roman" w:cs="Times New Roman"/>
          <w:sz w:val="28"/>
          <w:szCs w:val="28"/>
        </w:rPr>
        <w:t xml:space="preserve"> новом обществе основными сферами развития (и, как следствия, прогресса производительности, эффективности, качества роста и жизни)</w:t>
      </w:r>
      <w:r>
        <w:rPr>
          <w:rFonts w:ascii="Times New Roman" w:eastAsia="Calibri" w:hAnsi="Times New Roman" w:cs="Times New Roman"/>
          <w:sz w:val="28"/>
          <w:szCs w:val="28"/>
        </w:rPr>
        <w:t xml:space="preserve">, как отмечает А.В. </w:t>
      </w:r>
      <w:proofErr w:type="spellStart"/>
      <w:r>
        <w:rPr>
          <w:rFonts w:ascii="Times New Roman" w:eastAsia="Calibri" w:hAnsi="Times New Roman" w:cs="Times New Roman"/>
          <w:sz w:val="28"/>
          <w:szCs w:val="28"/>
        </w:rPr>
        <w:t>Бузгалин</w:t>
      </w:r>
      <w:proofErr w:type="spellEnd"/>
      <w:r>
        <w:rPr>
          <w:rFonts w:ascii="Times New Roman" w:eastAsia="Calibri" w:hAnsi="Times New Roman" w:cs="Times New Roman"/>
          <w:sz w:val="28"/>
          <w:szCs w:val="28"/>
        </w:rPr>
        <w:t xml:space="preserve">, </w:t>
      </w:r>
      <w:r w:rsidRPr="0055134B">
        <w:rPr>
          <w:rFonts w:ascii="Times New Roman" w:eastAsia="Calibri" w:hAnsi="Times New Roman" w:cs="Times New Roman"/>
          <w:sz w:val="28"/>
          <w:szCs w:val="28"/>
        </w:rPr>
        <w:t>становятся новые отрасли широкомасштабного «производства» главного ресурса новой экономики</w:t>
      </w:r>
      <w:r>
        <w:rPr>
          <w:rFonts w:ascii="Times New Roman" w:eastAsia="Calibri" w:hAnsi="Times New Roman" w:cs="Times New Roman"/>
          <w:sz w:val="28"/>
          <w:szCs w:val="28"/>
        </w:rPr>
        <w:t xml:space="preserve"> </w:t>
      </w:r>
      <w:bookmarkStart w:id="1" w:name="_Hlk49341203"/>
      <w:r>
        <w:rPr>
          <w:rFonts w:ascii="Times New Roman" w:eastAsia="Calibri" w:hAnsi="Times New Roman" w:cs="Times New Roman"/>
          <w:sz w:val="28"/>
          <w:szCs w:val="28"/>
        </w:rPr>
        <w:t>–</w:t>
      </w:r>
      <w:bookmarkEnd w:id="1"/>
      <w:r>
        <w:rPr>
          <w:rFonts w:ascii="Times New Roman" w:eastAsia="Calibri" w:hAnsi="Times New Roman" w:cs="Times New Roman"/>
          <w:sz w:val="28"/>
          <w:szCs w:val="28"/>
        </w:rPr>
        <w:t xml:space="preserve"> </w:t>
      </w:r>
      <w:r w:rsidRPr="0055134B">
        <w:rPr>
          <w:rFonts w:ascii="Times New Roman" w:eastAsia="Calibri" w:hAnsi="Times New Roman" w:cs="Times New Roman"/>
          <w:sz w:val="28"/>
          <w:szCs w:val="28"/>
        </w:rPr>
        <w:t xml:space="preserve">не денег, не машин и даже </w:t>
      </w:r>
      <w:r w:rsidRPr="0055134B">
        <w:rPr>
          <w:rFonts w:ascii="Times New Roman" w:eastAsia="Calibri" w:hAnsi="Times New Roman" w:cs="Times New Roman"/>
          <w:sz w:val="28"/>
          <w:szCs w:val="28"/>
        </w:rPr>
        <w:lastRenderedPageBreak/>
        <w:t>не информации, а «человеческих качеств»</w:t>
      </w:r>
      <w:r>
        <w:rPr>
          <w:rFonts w:ascii="Times New Roman" w:eastAsia="Calibri" w:hAnsi="Times New Roman" w:cs="Times New Roman"/>
          <w:sz w:val="28"/>
          <w:szCs w:val="28"/>
        </w:rPr>
        <w:t xml:space="preserve"> </w:t>
      </w:r>
      <w:r w:rsidRPr="0055134B">
        <w:rPr>
          <w:rFonts w:ascii="Times New Roman" w:eastAsia="Calibri" w:hAnsi="Times New Roman" w:cs="Times New Roman"/>
          <w:sz w:val="28"/>
          <w:szCs w:val="28"/>
        </w:rPr>
        <w:t>–новаторских способностей и способностей к неотчужденному диалогу и кооперации с другими людьми и подлинной культурой (а не только «знаниями»). Именно такие люди (о них писали многие А.</w:t>
      </w:r>
      <w:r>
        <w:rPr>
          <w:rFonts w:ascii="Times New Roman" w:eastAsia="Calibri" w:hAnsi="Times New Roman" w:cs="Times New Roman"/>
          <w:sz w:val="28"/>
          <w:szCs w:val="28"/>
        </w:rPr>
        <w:t xml:space="preserve"> </w:t>
      </w:r>
      <w:proofErr w:type="spellStart"/>
      <w:r w:rsidRPr="0055134B">
        <w:rPr>
          <w:rFonts w:ascii="Times New Roman" w:eastAsia="Calibri" w:hAnsi="Times New Roman" w:cs="Times New Roman"/>
          <w:sz w:val="28"/>
          <w:szCs w:val="28"/>
        </w:rPr>
        <w:t>Печчеи</w:t>
      </w:r>
      <w:proofErr w:type="spellEnd"/>
      <w:r w:rsidRPr="0055134B">
        <w:rPr>
          <w:rFonts w:ascii="Times New Roman" w:eastAsia="Calibri" w:hAnsi="Times New Roman" w:cs="Times New Roman"/>
          <w:sz w:val="28"/>
          <w:szCs w:val="28"/>
        </w:rPr>
        <w:t xml:space="preserve">, </w:t>
      </w:r>
      <w:proofErr w:type="gramStart"/>
      <w:r w:rsidRPr="0055134B">
        <w:rPr>
          <w:rFonts w:ascii="Times New Roman" w:eastAsia="Calibri" w:hAnsi="Times New Roman" w:cs="Times New Roman"/>
          <w:sz w:val="28"/>
          <w:szCs w:val="28"/>
        </w:rPr>
        <w:t>Э</w:t>
      </w:r>
      <w:r>
        <w:rPr>
          <w:rFonts w:ascii="Times New Roman" w:eastAsia="Calibri" w:hAnsi="Times New Roman" w:cs="Times New Roman"/>
          <w:sz w:val="28"/>
          <w:szCs w:val="28"/>
        </w:rPr>
        <w:t xml:space="preserve"> </w:t>
      </w:r>
      <w:r w:rsidRPr="0055134B">
        <w:rPr>
          <w:rFonts w:ascii="Times New Roman" w:eastAsia="Calibri" w:hAnsi="Times New Roman" w:cs="Times New Roman"/>
          <w:sz w:val="28"/>
          <w:szCs w:val="28"/>
        </w:rPr>
        <w:t>.Фромм</w:t>
      </w:r>
      <w:proofErr w:type="gramEnd"/>
      <w:r w:rsidRPr="0055134B">
        <w:rPr>
          <w:rFonts w:ascii="Times New Roman" w:eastAsia="Calibri" w:hAnsi="Times New Roman" w:cs="Times New Roman"/>
          <w:sz w:val="28"/>
          <w:szCs w:val="28"/>
        </w:rPr>
        <w:t>, Ж.-П.</w:t>
      </w:r>
      <w:r>
        <w:rPr>
          <w:rFonts w:ascii="Times New Roman" w:eastAsia="Calibri" w:hAnsi="Times New Roman" w:cs="Times New Roman"/>
          <w:sz w:val="28"/>
          <w:szCs w:val="28"/>
        </w:rPr>
        <w:t xml:space="preserve"> </w:t>
      </w:r>
      <w:r w:rsidRPr="0055134B">
        <w:rPr>
          <w:rFonts w:ascii="Times New Roman" w:eastAsia="Calibri" w:hAnsi="Times New Roman" w:cs="Times New Roman"/>
          <w:sz w:val="28"/>
          <w:szCs w:val="28"/>
        </w:rPr>
        <w:t xml:space="preserve">Сартр) – свободные, творчески развивающиеся, выбирающие «быть», а не «иметь» создают и «информацию», и </w:t>
      </w:r>
      <w:proofErr w:type="spellStart"/>
      <w:r w:rsidRPr="0055134B">
        <w:rPr>
          <w:rFonts w:ascii="Times New Roman" w:eastAsia="Calibri" w:hAnsi="Times New Roman" w:cs="Times New Roman"/>
          <w:sz w:val="28"/>
          <w:szCs w:val="28"/>
        </w:rPr>
        <w:t>know</w:t>
      </w:r>
      <w:proofErr w:type="spellEnd"/>
      <w:r w:rsidRPr="0055134B">
        <w:rPr>
          <w:rFonts w:ascii="Times New Roman" w:eastAsia="Calibri" w:hAnsi="Times New Roman" w:cs="Times New Roman"/>
          <w:sz w:val="28"/>
          <w:szCs w:val="28"/>
        </w:rPr>
        <w:t xml:space="preserve"> </w:t>
      </w:r>
      <w:proofErr w:type="spellStart"/>
      <w:r w:rsidRPr="0055134B">
        <w:rPr>
          <w:rFonts w:ascii="Times New Roman" w:eastAsia="Calibri" w:hAnsi="Times New Roman" w:cs="Times New Roman"/>
          <w:sz w:val="28"/>
          <w:szCs w:val="28"/>
        </w:rPr>
        <w:t>how</w:t>
      </w:r>
      <w:proofErr w:type="spellEnd"/>
      <w:r w:rsidRPr="0055134B">
        <w:rPr>
          <w:rFonts w:ascii="Times New Roman" w:eastAsia="Calibri" w:hAnsi="Times New Roman" w:cs="Times New Roman"/>
          <w:sz w:val="28"/>
          <w:szCs w:val="28"/>
        </w:rPr>
        <w:t xml:space="preserve">, и все другие высокоценные блага </w:t>
      </w:r>
      <w:proofErr w:type="spellStart"/>
      <w:r w:rsidRPr="0055134B">
        <w:rPr>
          <w:rFonts w:ascii="Times New Roman" w:eastAsia="Calibri" w:hAnsi="Times New Roman" w:cs="Times New Roman"/>
          <w:sz w:val="28"/>
          <w:szCs w:val="28"/>
        </w:rPr>
        <w:t>неоэкономики</w:t>
      </w:r>
      <w:proofErr w:type="spellEnd"/>
      <w:r w:rsidRPr="0055134B">
        <w:rPr>
          <w:rFonts w:ascii="Times New Roman" w:eastAsia="Calibri" w:hAnsi="Times New Roman" w:cs="Times New Roman"/>
          <w:sz w:val="28"/>
          <w:szCs w:val="28"/>
        </w:rPr>
        <w:t>.</w:t>
      </w:r>
    </w:p>
    <w:p w14:paraId="3F5C879A" w14:textId="35ED58A9" w:rsidR="00FD3CDA" w:rsidRDefault="00FD3CDA" w:rsidP="00757F73">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О субъекте этого общества и задачах </w:t>
      </w:r>
      <w:r w:rsidR="0091638D">
        <w:rPr>
          <w:rFonts w:ascii="Times New Roman" w:eastAsia="Calibri" w:hAnsi="Times New Roman" w:cs="Times New Roman"/>
          <w:sz w:val="28"/>
          <w:szCs w:val="28"/>
        </w:rPr>
        <w:t>образования</w:t>
      </w:r>
      <w:r>
        <w:rPr>
          <w:rFonts w:ascii="Times New Roman" w:eastAsia="Calibri" w:hAnsi="Times New Roman" w:cs="Times New Roman"/>
          <w:sz w:val="28"/>
          <w:szCs w:val="28"/>
        </w:rPr>
        <w:t xml:space="preserve"> – см. публикации </w:t>
      </w:r>
      <w:r w:rsidRPr="00BD4F8D">
        <w:rPr>
          <w:rFonts w:ascii="Times New Roman" w:eastAsia="Calibri" w:hAnsi="Times New Roman" w:cs="Times New Roman"/>
          <w:b/>
          <w:bCs/>
          <w:i/>
          <w:iCs/>
          <w:sz w:val="28"/>
          <w:szCs w:val="28"/>
        </w:rPr>
        <w:t>С.Г. Новикова</w:t>
      </w:r>
      <w:r>
        <w:rPr>
          <w:rFonts w:ascii="Times New Roman" w:eastAsia="Calibri" w:hAnsi="Times New Roman" w:cs="Times New Roman"/>
          <w:sz w:val="28"/>
          <w:szCs w:val="28"/>
        </w:rPr>
        <w:t>:</w:t>
      </w:r>
    </w:p>
    <w:p w14:paraId="15E8AD04" w14:textId="2FCFCE23" w:rsidR="00BD4F8D" w:rsidRDefault="00BD4F8D" w:rsidP="00BD4F8D">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BD4F8D">
        <w:rPr>
          <w:rFonts w:ascii="Times New Roman" w:eastAsia="Calibri" w:hAnsi="Times New Roman" w:cs="Times New Roman"/>
          <w:sz w:val="28"/>
          <w:szCs w:val="28"/>
        </w:rPr>
        <w:t>Антропологические последствия современного глобального транзита и задачи российского образования</w:t>
      </w:r>
      <w:r>
        <w:rPr>
          <w:rFonts w:ascii="Times New Roman" w:eastAsia="Calibri" w:hAnsi="Times New Roman" w:cs="Times New Roman"/>
          <w:sz w:val="28"/>
          <w:szCs w:val="28"/>
        </w:rPr>
        <w:t xml:space="preserve"> //</w:t>
      </w:r>
      <w:r w:rsidRPr="00BD4F8D">
        <w:t xml:space="preserve"> </w:t>
      </w:r>
      <w:r w:rsidRPr="00BD4F8D">
        <w:rPr>
          <w:rFonts w:ascii="Times New Roman" w:eastAsia="Calibri" w:hAnsi="Times New Roman" w:cs="Times New Roman"/>
          <w:sz w:val="28"/>
          <w:szCs w:val="28"/>
        </w:rPr>
        <w:t>Философия образования. 2016. №3(66). С.77–86.</w:t>
      </w:r>
      <w:r w:rsidR="00416BE8" w:rsidRPr="00416BE8">
        <w:t xml:space="preserve"> </w:t>
      </w:r>
      <w:hyperlink r:id="rId7" w:history="1">
        <w:r w:rsidR="00416BE8" w:rsidRPr="002409BE">
          <w:rPr>
            <w:rStyle w:val="a8"/>
            <w:rFonts w:ascii="Times New Roman" w:eastAsia="Calibri" w:hAnsi="Times New Roman" w:cs="Times New Roman"/>
            <w:sz w:val="28"/>
            <w:szCs w:val="28"/>
          </w:rPr>
          <w:t>http://www.phil-ed.ru/images/pdf/2016_3_66.pdf</w:t>
        </w:r>
      </w:hyperlink>
      <w:r w:rsidR="00416BE8">
        <w:rPr>
          <w:rFonts w:ascii="Times New Roman" w:eastAsia="Calibri" w:hAnsi="Times New Roman" w:cs="Times New Roman"/>
          <w:sz w:val="28"/>
          <w:szCs w:val="28"/>
        </w:rPr>
        <w:t xml:space="preserve"> </w:t>
      </w:r>
    </w:p>
    <w:p w14:paraId="3030748E" w14:textId="54E77B79" w:rsidR="00BD4F8D" w:rsidRDefault="00BD4F8D" w:rsidP="00BD4F8D">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BD4F8D">
        <w:rPr>
          <w:rFonts w:ascii="Times New Roman" w:eastAsia="Calibri" w:hAnsi="Times New Roman" w:cs="Times New Roman"/>
          <w:sz w:val="28"/>
          <w:szCs w:val="28"/>
        </w:rPr>
        <w:t>Целеполагание российского образования в контексте стратегии опережающего развития</w:t>
      </w:r>
      <w:r>
        <w:rPr>
          <w:rFonts w:ascii="Times New Roman" w:eastAsia="Calibri" w:hAnsi="Times New Roman" w:cs="Times New Roman"/>
          <w:sz w:val="28"/>
          <w:szCs w:val="28"/>
        </w:rPr>
        <w:t xml:space="preserve"> //</w:t>
      </w:r>
      <w:r w:rsidR="00C57440" w:rsidRPr="00C57440">
        <w:t xml:space="preserve"> </w:t>
      </w:r>
      <w:r w:rsidR="00C57440" w:rsidRPr="00C57440">
        <w:rPr>
          <w:rFonts w:ascii="Times New Roman" w:eastAsia="Calibri" w:hAnsi="Times New Roman" w:cs="Times New Roman"/>
          <w:sz w:val="28"/>
          <w:szCs w:val="28"/>
        </w:rPr>
        <w:t>Профессиональное образование в современном мире. 2017.№1. Т.7. С.748-754.</w:t>
      </w:r>
      <w:r w:rsidR="004143BC" w:rsidRPr="004143BC">
        <w:t xml:space="preserve"> </w:t>
      </w:r>
      <w:hyperlink r:id="rId8" w:history="1">
        <w:r w:rsidR="004143BC" w:rsidRPr="002409BE">
          <w:rPr>
            <w:rStyle w:val="a8"/>
            <w:rFonts w:ascii="Times New Roman" w:eastAsia="Calibri" w:hAnsi="Times New Roman" w:cs="Times New Roman"/>
            <w:sz w:val="28"/>
            <w:szCs w:val="28"/>
          </w:rPr>
          <w:t>https://profed.nsau.edu.ru/jour/issue/view/15/showToc</w:t>
        </w:r>
      </w:hyperlink>
      <w:r w:rsidR="004143BC">
        <w:rPr>
          <w:rFonts w:ascii="Times New Roman" w:eastAsia="Calibri" w:hAnsi="Times New Roman" w:cs="Times New Roman"/>
          <w:sz w:val="28"/>
          <w:szCs w:val="28"/>
        </w:rPr>
        <w:t xml:space="preserve"> </w:t>
      </w:r>
    </w:p>
    <w:p w14:paraId="2BAB880F" w14:textId="6D6F1891" w:rsidR="00FA3CDB" w:rsidRDefault="00FA3CDB" w:rsidP="00BD4F8D">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FA3CDB">
        <w:rPr>
          <w:rFonts w:ascii="Times New Roman" w:eastAsia="Calibri" w:hAnsi="Times New Roman" w:cs="Times New Roman"/>
          <w:sz w:val="28"/>
          <w:szCs w:val="28"/>
        </w:rPr>
        <w:t>Стратегическая цель российского образования в контексте гряд</w:t>
      </w:r>
      <w:r w:rsidR="004143BC">
        <w:rPr>
          <w:rFonts w:ascii="Times New Roman" w:eastAsia="Calibri" w:hAnsi="Times New Roman" w:cs="Times New Roman"/>
          <w:sz w:val="28"/>
          <w:szCs w:val="28"/>
        </w:rPr>
        <w:t xml:space="preserve"> </w:t>
      </w:r>
      <w:proofErr w:type="spellStart"/>
      <w:r w:rsidRPr="00FA3CDB">
        <w:rPr>
          <w:rFonts w:ascii="Times New Roman" w:eastAsia="Calibri" w:hAnsi="Times New Roman" w:cs="Times New Roman"/>
          <w:sz w:val="28"/>
          <w:szCs w:val="28"/>
        </w:rPr>
        <w:t>ущего</w:t>
      </w:r>
      <w:proofErr w:type="spellEnd"/>
      <w:r w:rsidRPr="00FA3CDB">
        <w:rPr>
          <w:rFonts w:ascii="Times New Roman" w:eastAsia="Calibri" w:hAnsi="Times New Roman" w:cs="Times New Roman"/>
          <w:sz w:val="28"/>
          <w:szCs w:val="28"/>
        </w:rPr>
        <w:t xml:space="preserve"> общества знания</w:t>
      </w:r>
      <w:r>
        <w:rPr>
          <w:rFonts w:ascii="Times New Roman" w:eastAsia="Calibri" w:hAnsi="Times New Roman" w:cs="Times New Roman"/>
          <w:sz w:val="28"/>
          <w:szCs w:val="28"/>
        </w:rPr>
        <w:t xml:space="preserve"> // </w:t>
      </w:r>
      <w:r w:rsidRPr="00FA3CDB">
        <w:rPr>
          <w:rFonts w:ascii="Times New Roman" w:eastAsia="Calibri" w:hAnsi="Times New Roman" w:cs="Times New Roman"/>
          <w:sz w:val="28"/>
          <w:szCs w:val="28"/>
        </w:rPr>
        <w:t>Известия ВГПУ.2018. №2(125). С.4 – 8.</w:t>
      </w:r>
      <w:r w:rsidR="009B671A" w:rsidRPr="009B671A">
        <w:t xml:space="preserve"> </w:t>
      </w:r>
      <w:hyperlink r:id="rId9" w:history="1">
        <w:r w:rsidR="009B671A" w:rsidRPr="002409BE">
          <w:rPr>
            <w:rStyle w:val="a8"/>
            <w:rFonts w:ascii="Times New Roman" w:eastAsia="Calibri" w:hAnsi="Times New Roman" w:cs="Times New Roman"/>
            <w:sz w:val="28"/>
            <w:szCs w:val="28"/>
          </w:rPr>
          <w:t>http://izvestia.vspu.ru/avtor/4329</w:t>
        </w:r>
      </w:hyperlink>
      <w:r w:rsidR="009B671A">
        <w:rPr>
          <w:rFonts w:ascii="Times New Roman" w:eastAsia="Calibri" w:hAnsi="Times New Roman" w:cs="Times New Roman"/>
          <w:sz w:val="28"/>
          <w:szCs w:val="28"/>
        </w:rPr>
        <w:t xml:space="preserve"> </w:t>
      </w:r>
    </w:p>
    <w:p w14:paraId="5A0E7653" w14:textId="77DE2D88" w:rsidR="0091638D" w:rsidRDefault="0091638D" w:rsidP="00BD4F8D">
      <w:pPr>
        <w:spacing w:after="0" w:line="278" w:lineRule="auto"/>
        <w:jc w:val="both"/>
        <w:rPr>
          <w:rFonts w:ascii="Times New Roman" w:eastAsia="Calibri" w:hAnsi="Times New Roman" w:cs="Times New Roman"/>
          <w:sz w:val="28"/>
          <w:szCs w:val="28"/>
        </w:rPr>
      </w:pPr>
    </w:p>
    <w:p w14:paraId="2185C361" w14:textId="021E551A" w:rsidR="0091638D" w:rsidRPr="006C64A8" w:rsidRDefault="00E1747B" w:rsidP="006C64A8">
      <w:pPr>
        <w:pStyle w:val="a7"/>
        <w:numPr>
          <w:ilvl w:val="0"/>
          <w:numId w:val="1"/>
        </w:numPr>
        <w:spacing w:after="0" w:line="278" w:lineRule="auto"/>
        <w:ind w:left="0" w:firstLine="709"/>
        <w:jc w:val="both"/>
        <w:rPr>
          <w:rFonts w:ascii="Times New Roman" w:eastAsia="Calibri" w:hAnsi="Times New Roman" w:cs="Times New Roman"/>
          <w:sz w:val="28"/>
          <w:szCs w:val="28"/>
        </w:rPr>
      </w:pPr>
      <w:r w:rsidRPr="006C64A8">
        <w:rPr>
          <w:rFonts w:ascii="Times New Roman" w:eastAsia="Calibri" w:hAnsi="Times New Roman" w:cs="Times New Roman"/>
          <w:sz w:val="28"/>
          <w:szCs w:val="28"/>
        </w:rPr>
        <w:t>Общество, которое зарождается ныне на планете, именуют, как мы уже отмечали, обществом знания.</w:t>
      </w:r>
    </w:p>
    <w:p w14:paraId="72B0495C" w14:textId="11358A21" w:rsidR="00E1747B" w:rsidRDefault="00E1747B" w:rsidP="00E1747B">
      <w:pPr>
        <w:spacing w:after="0" w:line="278" w:lineRule="auto"/>
        <w:ind w:firstLine="709"/>
        <w:jc w:val="both"/>
        <w:rPr>
          <w:rFonts w:ascii="Times New Roman" w:eastAsia="Calibri" w:hAnsi="Times New Roman" w:cs="Times New Roman"/>
          <w:sz w:val="28"/>
          <w:szCs w:val="28"/>
        </w:rPr>
      </w:pPr>
      <w:r w:rsidRPr="00E1747B">
        <w:rPr>
          <w:rFonts w:ascii="Times New Roman" w:eastAsia="Calibri" w:hAnsi="Times New Roman" w:cs="Times New Roman"/>
          <w:sz w:val="28"/>
          <w:szCs w:val="28"/>
        </w:rPr>
        <w:t xml:space="preserve">Многие влиятельные социальные теоретики, </w:t>
      </w:r>
      <w:r w:rsidR="003D3DA9" w:rsidRPr="00E1747B">
        <w:rPr>
          <w:rFonts w:ascii="Times New Roman" w:eastAsia="Calibri" w:hAnsi="Times New Roman" w:cs="Times New Roman"/>
          <w:sz w:val="28"/>
          <w:szCs w:val="28"/>
        </w:rPr>
        <w:t>стремившиеся</w:t>
      </w:r>
      <w:r w:rsidR="003D3DA9">
        <w:rPr>
          <w:rFonts w:ascii="Times New Roman" w:eastAsia="Calibri" w:hAnsi="Times New Roman" w:cs="Times New Roman"/>
          <w:sz w:val="28"/>
          <w:szCs w:val="28"/>
        </w:rPr>
        <w:t xml:space="preserve"> уловить</w:t>
      </w:r>
      <w:r w:rsidRPr="00E1747B">
        <w:rPr>
          <w:rFonts w:ascii="Times New Roman" w:eastAsia="Calibri" w:hAnsi="Times New Roman" w:cs="Times New Roman"/>
          <w:sz w:val="28"/>
          <w:szCs w:val="28"/>
        </w:rPr>
        <w:t xml:space="preserve"> уникальность современного общества, обращали особое</w:t>
      </w:r>
      <w:r>
        <w:rPr>
          <w:rFonts w:ascii="Times New Roman" w:eastAsia="Calibri" w:hAnsi="Times New Roman" w:cs="Times New Roman"/>
          <w:sz w:val="28"/>
          <w:szCs w:val="28"/>
        </w:rPr>
        <w:t xml:space="preserve"> </w:t>
      </w:r>
      <w:r w:rsidRPr="00E1747B">
        <w:rPr>
          <w:rFonts w:ascii="Times New Roman" w:eastAsia="Calibri" w:hAnsi="Times New Roman" w:cs="Times New Roman"/>
          <w:sz w:val="28"/>
          <w:szCs w:val="28"/>
        </w:rPr>
        <w:t xml:space="preserve">внимание </w:t>
      </w:r>
      <w:r w:rsidR="003D3DA9">
        <w:rPr>
          <w:rFonts w:ascii="Times New Roman" w:eastAsia="Calibri" w:hAnsi="Times New Roman" w:cs="Times New Roman"/>
          <w:sz w:val="28"/>
          <w:szCs w:val="28"/>
        </w:rPr>
        <w:t xml:space="preserve">именно </w:t>
      </w:r>
      <w:r w:rsidRPr="00E1747B">
        <w:rPr>
          <w:rFonts w:ascii="Times New Roman" w:eastAsia="Calibri" w:hAnsi="Times New Roman" w:cs="Times New Roman"/>
          <w:sz w:val="28"/>
          <w:szCs w:val="28"/>
        </w:rPr>
        <w:t>на роль знания в социальных трансформациях. Мысль о</w:t>
      </w:r>
      <w:r>
        <w:rPr>
          <w:rFonts w:ascii="Times New Roman" w:eastAsia="Calibri" w:hAnsi="Times New Roman" w:cs="Times New Roman"/>
          <w:sz w:val="28"/>
          <w:szCs w:val="28"/>
        </w:rPr>
        <w:t xml:space="preserve"> </w:t>
      </w:r>
      <w:r w:rsidRPr="00E1747B">
        <w:rPr>
          <w:rFonts w:ascii="Times New Roman" w:eastAsia="Calibri" w:hAnsi="Times New Roman" w:cs="Times New Roman"/>
          <w:sz w:val="28"/>
          <w:szCs w:val="28"/>
        </w:rPr>
        <w:t>преобразующей силе знания находит достойное место, например,</w:t>
      </w:r>
      <w:r>
        <w:rPr>
          <w:rFonts w:ascii="Times New Roman" w:eastAsia="Calibri" w:hAnsi="Times New Roman" w:cs="Times New Roman"/>
          <w:sz w:val="28"/>
          <w:szCs w:val="28"/>
        </w:rPr>
        <w:t xml:space="preserve"> </w:t>
      </w:r>
      <w:r w:rsidRPr="00E1747B">
        <w:rPr>
          <w:rFonts w:ascii="Times New Roman" w:eastAsia="Calibri" w:hAnsi="Times New Roman" w:cs="Times New Roman"/>
          <w:sz w:val="28"/>
          <w:szCs w:val="28"/>
        </w:rPr>
        <w:t>в работах Адама Смита и Карла Маркса</w:t>
      </w:r>
      <w:r>
        <w:rPr>
          <w:rFonts w:ascii="Times New Roman" w:eastAsia="Calibri" w:hAnsi="Times New Roman" w:cs="Times New Roman"/>
          <w:sz w:val="28"/>
          <w:szCs w:val="28"/>
        </w:rPr>
        <w:t>.</w:t>
      </w:r>
    </w:p>
    <w:p w14:paraId="61B2CB26" w14:textId="77777777" w:rsidR="00787D16" w:rsidRDefault="00787D16" w:rsidP="00787D16">
      <w:pPr>
        <w:spacing w:after="0" w:line="278"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ХХ веке </w:t>
      </w:r>
      <w:r w:rsidRPr="00787D16">
        <w:rPr>
          <w:rFonts w:ascii="Times New Roman" w:eastAsia="Calibri" w:hAnsi="Times New Roman" w:cs="Times New Roman"/>
          <w:sz w:val="28"/>
          <w:szCs w:val="28"/>
        </w:rPr>
        <w:t xml:space="preserve">Н. </w:t>
      </w:r>
      <w:proofErr w:type="spellStart"/>
      <w:r w:rsidRPr="00787D16">
        <w:rPr>
          <w:rFonts w:ascii="Times New Roman" w:eastAsia="Calibri" w:hAnsi="Times New Roman" w:cs="Times New Roman"/>
          <w:sz w:val="28"/>
          <w:szCs w:val="28"/>
        </w:rPr>
        <w:t>Штер</w:t>
      </w:r>
      <w:proofErr w:type="spellEnd"/>
      <w:r w:rsidRPr="00787D16">
        <w:rPr>
          <w:rFonts w:ascii="Times New Roman" w:eastAsia="Calibri" w:hAnsi="Times New Roman" w:cs="Times New Roman"/>
          <w:sz w:val="28"/>
          <w:szCs w:val="28"/>
        </w:rPr>
        <w:t xml:space="preserve"> и чуть позднее</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 xml:space="preserve">П. </w:t>
      </w:r>
      <w:proofErr w:type="spellStart"/>
      <w:r w:rsidRPr="00787D16">
        <w:rPr>
          <w:rFonts w:ascii="Times New Roman" w:eastAsia="Calibri" w:hAnsi="Times New Roman" w:cs="Times New Roman"/>
          <w:sz w:val="28"/>
          <w:szCs w:val="28"/>
        </w:rPr>
        <w:t>Вайнгарт</w:t>
      </w:r>
      <w:proofErr w:type="spellEnd"/>
      <w:r w:rsidRPr="00787D16">
        <w:rPr>
          <w:rFonts w:ascii="Times New Roman" w:eastAsia="Calibri" w:hAnsi="Times New Roman" w:cs="Times New Roman"/>
          <w:sz w:val="28"/>
          <w:szCs w:val="28"/>
        </w:rPr>
        <w:t xml:space="preserve"> внесли немалый вклад в разработку предварительных</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 xml:space="preserve">версий концепции общества знания. </w:t>
      </w:r>
      <w:proofErr w:type="spellStart"/>
      <w:r w:rsidRPr="00787D16">
        <w:rPr>
          <w:rFonts w:ascii="Times New Roman" w:eastAsia="Calibri" w:hAnsi="Times New Roman" w:cs="Times New Roman"/>
          <w:sz w:val="28"/>
          <w:szCs w:val="28"/>
        </w:rPr>
        <w:t>Штер</w:t>
      </w:r>
      <w:proofErr w:type="spellEnd"/>
      <w:r w:rsidRPr="00787D16">
        <w:rPr>
          <w:rFonts w:ascii="Times New Roman" w:eastAsia="Calibri" w:hAnsi="Times New Roman" w:cs="Times New Roman"/>
          <w:sz w:val="28"/>
          <w:szCs w:val="28"/>
        </w:rPr>
        <w:t xml:space="preserve"> выдвигает следующий аргумент: «Тот факт, что я описываю нынешние развитые индустриальные общества как общества знания, основывается на неоспоримом проникновении науки во</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 xml:space="preserve">все сферы общественной жизни». </w:t>
      </w:r>
    </w:p>
    <w:p w14:paraId="396E2C1B" w14:textId="60E61282"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Конкретные проявления этого</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процесса он описывает следующим образом:</w:t>
      </w:r>
    </w:p>
    <w:p w14:paraId="34FB66B3" w14:textId="2581C57D"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w:t>
      </w:r>
      <w:proofErr w:type="spellStart"/>
      <w:r w:rsidRPr="00787D16">
        <w:rPr>
          <w:rFonts w:ascii="Times New Roman" w:eastAsia="Calibri" w:hAnsi="Times New Roman" w:cs="Times New Roman"/>
          <w:sz w:val="28"/>
          <w:szCs w:val="28"/>
        </w:rPr>
        <w:t>нaсыщение</w:t>
      </w:r>
      <w:proofErr w:type="spellEnd"/>
      <w:r w:rsidRPr="00787D16">
        <w:rPr>
          <w:rFonts w:ascii="Times New Roman" w:eastAsia="Calibri" w:hAnsi="Times New Roman" w:cs="Times New Roman"/>
          <w:sz w:val="28"/>
          <w:szCs w:val="28"/>
        </w:rPr>
        <w:t xml:space="preserve"> всех сфер жизни и деятельности научным</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знанием (</w:t>
      </w:r>
      <w:proofErr w:type="spellStart"/>
      <w:r w:rsidRPr="00787D16">
        <w:rPr>
          <w:rFonts w:ascii="Times New Roman" w:eastAsia="Calibri" w:hAnsi="Times New Roman" w:cs="Times New Roman"/>
          <w:sz w:val="28"/>
          <w:szCs w:val="28"/>
        </w:rPr>
        <w:t>сциентификация</w:t>
      </w:r>
      <w:proofErr w:type="spellEnd"/>
      <w:r w:rsidRPr="00787D16">
        <w:rPr>
          <w:rFonts w:ascii="Times New Roman" w:eastAsia="Calibri" w:hAnsi="Times New Roman" w:cs="Times New Roman"/>
          <w:sz w:val="28"/>
          <w:szCs w:val="28"/>
        </w:rPr>
        <w:t>);</w:t>
      </w:r>
    </w:p>
    <w:p w14:paraId="2A7760D2" w14:textId="60308BDF"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замещение других форм знания наукой (в т.ч. профессионализация занятий);</w:t>
      </w:r>
    </w:p>
    <w:p w14:paraId="4F3429A4" w14:textId="6D0F3A00"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развитие науки в качестве непосредственной производительной силы;</w:t>
      </w:r>
    </w:p>
    <w:p w14:paraId="4FE2FB9E" w14:textId="7EBA077C"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появление специализированных направлений политической</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деятельности (научная и образовательная политика);</w:t>
      </w:r>
    </w:p>
    <w:p w14:paraId="783B0DAE" w14:textId="32C8ECF3"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lastRenderedPageBreak/>
        <w:t>● формирование нового сектора производства (производство</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знания);</w:t>
      </w:r>
    </w:p>
    <w:p w14:paraId="0C88B184" w14:textId="77777777"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изменения в структуре власти (дебаты о технократии);</w:t>
      </w:r>
    </w:p>
    <w:p w14:paraId="47E59107" w14:textId="6D22FFA1"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трансформация основы легитимации власти в направлении</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специализированного знания (</w:t>
      </w:r>
      <w:proofErr w:type="spellStart"/>
      <w:r w:rsidRPr="00787D16">
        <w:rPr>
          <w:rFonts w:ascii="Times New Roman" w:eastAsia="Calibri" w:hAnsi="Times New Roman" w:cs="Times New Roman"/>
          <w:sz w:val="28"/>
          <w:szCs w:val="28"/>
        </w:rPr>
        <w:t>экспертократия</w:t>
      </w:r>
      <w:proofErr w:type="spellEnd"/>
      <w:r w:rsidRPr="00787D16">
        <w:rPr>
          <w:rFonts w:ascii="Times New Roman" w:eastAsia="Calibri" w:hAnsi="Times New Roman" w:cs="Times New Roman"/>
          <w:sz w:val="28"/>
          <w:szCs w:val="28"/>
        </w:rPr>
        <w:t xml:space="preserve"> – но вовсе не</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обязательно «путь интеллектуалов к классовому господству»);</w:t>
      </w:r>
    </w:p>
    <w:p w14:paraId="1D500B82" w14:textId="428B8A30"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развитие знания на основе социального неравенства и</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социальной солидарности, или</w:t>
      </w:r>
    </w:p>
    <w:p w14:paraId="1183D773" w14:textId="7B561EDF"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трансформация основных источников социальных конфликтов».</w:t>
      </w:r>
    </w:p>
    <w:p w14:paraId="6544D611" w14:textId="329AD3E5" w:rsidR="00787D16" w:rsidRPr="00787D16" w:rsidRDefault="00787D16" w:rsidP="00787D16">
      <w:pPr>
        <w:spacing w:after="0" w:line="278" w:lineRule="auto"/>
        <w:ind w:firstLine="709"/>
        <w:jc w:val="both"/>
        <w:rPr>
          <w:rFonts w:ascii="Times New Roman" w:eastAsia="Calibri" w:hAnsi="Times New Roman" w:cs="Times New Roman"/>
          <w:sz w:val="28"/>
          <w:szCs w:val="28"/>
        </w:rPr>
      </w:pPr>
      <w:proofErr w:type="spellStart"/>
      <w:r w:rsidRPr="00787D16">
        <w:rPr>
          <w:rFonts w:ascii="Times New Roman" w:eastAsia="Calibri" w:hAnsi="Times New Roman" w:cs="Times New Roman"/>
          <w:sz w:val="28"/>
          <w:szCs w:val="28"/>
        </w:rPr>
        <w:t>Вайнгарт</w:t>
      </w:r>
      <w:proofErr w:type="spellEnd"/>
      <w:r w:rsidRPr="00787D16">
        <w:rPr>
          <w:rFonts w:ascii="Times New Roman" w:eastAsia="Calibri" w:hAnsi="Times New Roman" w:cs="Times New Roman"/>
          <w:sz w:val="28"/>
          <w:szCs w:val="28"/>
        </w:rPr>
        <w:t xml:space="preserve"> формулирует сходные положения. Он, в частности,</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основывает свою концепцию общества знания на том, что:</w:t>
      </w:r>
    </w:p>
    <w:p w14:paraId="3D5C9F5E" w14:textId="72B56565"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производство знания направляется ожиданиями полезности</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и ориентацией на практическое применение;</w:t>
      </w:r>
    </w:p>
    <w:p w14:paraId="121312E2" w14:textId="548E8EDC"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процесс социального обучения, ведущий к общественным</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изменениям, может иметь место лишь в том случае, если он</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поддерживается знанием;</w:t>
      </w:r>
    </w:p>
    <w:p w14:paraId="30B960D4" w14:textId="14F1A54A"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фундаментальные исследования все чаще переходят из</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университетов в промышленные лаборатории, а основными</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стимулами их проведения становятся экономические интересы;</w:t>
      </w:r>
    </w:p>
    <w:p w14:paraId="5CB9C2C2" w14:textId="439CB102"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наука более не ориентируется исключительно на познание</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природы и открытие ее законов, а развивается в сферах ее</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вероятного применения;</w:t>
      </w:r>
    </w:p>
    <w:p w14:paraId="538C72EA" w14:textId="2D659B46" w:rsidR="00787D16" w:rsidRP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xml:space="preserve">● организация исследований происходит на фоне усиливающегося напряжения между тенденциями специализации и </w:t>
      </w:r>
      <w:proofErr w:type="spellStart"/>
      <w:r w:rsidRPr="00787D16">
        <w:rPr>
          <w:rFonts w:ascii="Times New Roman" w:eastAsia="Calibri" w:hAnsi="Times New Roman" w:cs="Times New Roman"/>
          <w:sz w:val="28"/>
          <w:szCs w:val="28"/>
        </w:rPr>
        <w:t>трансдисциплинарности</w:t>
      </w:r>
      <w:proofErr w:type="spellEnd"/>
      <w:r w:rsidRPr="00787D16">
        <w:rPr>
          <w:rFonts w:ascii="Times New Roman" w:eastAsia="Calibri" w:hAnsi="Times New Roman" w:cs="Times New Roman"/>
          <w:sz w:val="28"/>
          <w:szCs w:val="28"/>
        </w:rPr>
        <w:t>.</w:t>
      </w:r>
    </w:p>
    <w:p w14:paraId="461ACAB0" w14:textId="2AA535AB" w:rsidR="00787D16" w:rsidRDefault="00787D16" w:rsidP="00787D16">
      <w:pPr>
        <w:spacing w:after="0" w:line="278" w:lineRule="auto"/>
        <w:ind w:firstLine="709"/>
        <w:jc w:val="both"/>
        <w:rPr>
          <w:rFonts w:ascii="Times New Roman" w:eastAsia="Calibri" w:hAnsi="Times New Roman" w:cs="Times New Roman"/>
          <w:sz w:val="28"/>
          <w:szCs w:val="28"/>
        </w:rPr>
      </w:pPr>
      <w:r w:rsidRPr="00787D16">
        <w:rPr>
          <w:rFonts w:ascii="Times New Roman" w:eastAsia="Calibri" w:hAnsi="Times New Roman" w:cs="Times New Roman"/>
          <w:sz w:val="28"/>
          <w:szCs w:val="28"/>
        </w:rPr>
        <w:t xml:space="preserve">Таким образом, с точки зрения </w:t>
      </w:r>
      <w:proofErr w:type="spellStart"/>
      <w:r w:rsidRPr="00787D16">
        <w:rPr>
          <w:rFonts w:ascii="Times New Roman" w:eastAsia="Calibri" w:hAnsi="Times New Roman" w:cs="Times New Roman"/>
          <w:sz w:val="28"/>
          <w:szCs w:val="28"/>
        </w:rPr>
        <w:t>Штера</w:t>
      </w:r>
      <w:proofErr w:type="spellEnd"/>
      <w:r w:rsidRPr="00787D16">
        <w:rPr>
          <w:rFonts w:ascii="Times New Roman" w:eastAsia="Calibri" w:hAnsi="Times New Roman" w:cs="Times New Roman"/>
          <w:sz w:val="28"/>
          <w:szCs w:val="28"/>
        </w:rPr>
        <w:t xml:space="preserve">, </w:t>
      </w:r>
      <w:proofErr w:type="spellStart"/>
      <w:r w:rsidRPr="00787D16">
        <w:rPr>
          <w:rFonts w:ascii="Times New Roman" w:eastAsia="Calibri" w:hAnsi="Times New Roman" w:cs="Times New Roman"/>
          <w:sz w:val="28"/>
          <w:szCs w:val="28"/>
        </w:rPr>
        <w:t>Вайнгарта</w:t>
      </w:r>
      <w:proofErr w:type="spellEnd"/>
      <w:r w:rsidRPr="00787D16">
        <w:rPr>
          <w:rFonts w:ascii="Times New Roman" w:eastAsia="Calibri" w:hAnsi="Times New Roman" w:cs="Times New Roman"/>
          <w:sz w:val="28"/>
          <w:szCs w:val="28"/>
        </w:rPr>
        <w:t xml:space="preserve"> и ряда других авторов, конститутивные характеристики общества знания отражают возрастающее значение знания и связанного с ним труда</w:t>
      </w:r>
      <w:r>
        <w:rPr>
          <w:rFonts w:ascii="Times New Roman" w:eastAsia="Calibri" w:hAnsi="Times New Roman" w:cs="Times New Roman"/>
          <w:sz w:val="28"/>
          <w:szCs w:val="28"/>
        </w:rPr>
        <w:t xml:space="preserve"> </w:t>
      </w:r>
      <w:r w:rsidRPr="00787D16">
        <w:rPr>
          <w:rFonts w:ascii="Times New Roman" w:eastAsia="Calibri" w:hAnsi="Times New Roman" w:cs="Times New Roman"/>
          <w:sz w:val="28"/>
          <w:szCs w:val="28"/>
        </w:rPr>
        <w:t>для развития и воспроизводства общества.</w:t>
      </w:r>
    </w:p>
    <w:p w14:paraId="355380F4" w14:textId="26348FB9" w:rsidR="0010070A" w:rsidRPr="0010070A" w:rsidRDefault="0010070A" w:rsidP="0010070A">
      <w:pPr>
        <w:spacing w:after="0" w:line="278"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Впрочем, в современной науке существует н</w:t>
      </w:r>
      <w:r w:rsidRPr="0010070A">
        <w:rPr>
          <w:rFonts w:ascii="Times New Roman" w:eastAsia="Calibri" w:hAnsi="Times New Roman" w:cs="Times New Roman"/>
          <w:sz w:val="28"/>
          <w:szCs w:val="28"/>
        </w:rPr>
        <w:t>емало затруднений</w:t>
      </w:r>
      <w:r>
        <w:rPr>
          <w:rFonts w:ascii="Times New Roman" w:eastAsia="Calibri" w:hAnsi="Times New Roman" w:cs="Times New Roman"/>
          <w:sz w:val="28"/>
          <w:szCs w:val="28"/>
        </w:rPr>
        <w:t>,</w:t>
      </w:r>
      <w:r w:rsidRPr="0010070A">
        <w:rPr>
          <w:rFonts w:ascii="Times New Roman" w:eastAsia="Calibri" w:hAnsi="Times New Roman" w:cs="Times New Roman"/>
          <w:sz w:val="28"/>
          <w:szCs w:val="28"/>
        </w:rPr>
        <w:t xml:space="preserve"> связан</w:t>
      </w:r>
      <w:r>
        <w:rPr>
          <w:rFonts w:ascii="Times New Roman" w:eastAsia="Calibri" w:hAnsi="Times New Roman" w:cs="Times New Roman"/>
          <w:sz w:val="28"/>
          <w:szCs w:val="28"/>
        </w:rPr>
        <w:t>н</w:t>
      </w:r>
      <w:r w:rsidRPr="0010070A">
        <w:rPr>
          <w:rFonts w:ascii="Times New Roman" w:eastAsia="Calibri" w:hAnsi="Times New Roman" w:cs="Times New Roman"/>
          <w:sz w:val="28"/>
          <w:szCs w:val="28"/>
        </w:rPr>
        <w:t>о</w:t>
      </w:r>
      <w:r>
        <w:rPr>
          <w:rFonts w:ascii="Times New Roman" w:eastAsia="Calibri" w:hAnsi="Times New Roman" w:cs="Times New Roman"/>
          <w:sz w:val="28"/>
          <w:szCs w:val="28"/>
        </w:rPr>
        <w:t>й</w:t>
      </w:r>
      <w:r w:rsidRPr="0010070A">
        <w:rPr>
          <w:rFonts w:ascii="Times New Roman" w:eastAsia="Calibri" w:hAnsi="Times New Roman" w:cs="Times New Roman"/>
          <w:sz w:val="28"/>
          <w:szCs w:val="28"/>
        </w:rPr>
        <w:t xml:space="preserve"> с интерпретация</w:t>
      </w:r>
      <w:r>
        <w:rPr>
          <w:rFonts w:ascii="Times New Roman" w:eastAsia="Calibri" w:hAnsi="Times New Roman" w:cs="Times New Roman"/>
          <w:sz w:val="28"/>
          <w:szCs w:val="28"/>
        </w:rPr>
        <w:t>ми</w:t>
      </w:r>
      <w:r w:rsidRPr="0010070A">
        <w:rPr>
          <w:rFonts w:ascii="Times New Roman" w:eastAsia="Calibri" w:hAnsi="Times New Roman" w:cs="Times New Roman"/>
          <w:sz w:val="28"/>
          <w:szCs w:val="28"/>
        </w:rPr>
        <w:t xml:space="preserve"> знания. Так,</w:t>
      </w:r>
      <w:r>
        <w:rPr>
          <w:rFonts w:ascii="Times New Roman" w:eastAsia="Calibri" w:hAnsi="Times New Roman" w:cs="Times New Roman"/>
          <w:sz w:val="28"/>
          <w:szCs w:val="28"/>
        </w:rPr>
        <w:t xml:space="preserve"> </w:t>
      </w:r>
      <w:r w:rsidRPr="0010070A">
        <w:rPr>
          <w:rFonts w:ascii="Times New Roman" w:eastAsia="Calibri" w:hAnsi="Times New Roman" w:cs="Times New Roman"/>
          <w:sz w:val="28"/>
          <w:szCs w:val="28"/>
        </w:rPr>
        <w:t>все еще сохраняется, по крайне мере на латентном уровне, «наивное» определение знания как «правильного видения мира», предполагающее возможность постижения истины. Такое понимание не</w:t>
      </w:r>
      <w:r>
        <w:rPr>
          <w:rFonts w:ascii="Times New Roman" w:eastAsia="Calibri" w:hAnsi="Times New Roman" w:cs="Times New Roman"/>
          <w:sz w:val="28"/>
          <w:szCs w:val="28"/>
        </w:rPr>
        <w:t xml:space="preserve"> </w:t>
      </w:r>
      <w:r w:rsidRPr="0010070A">
        <w:rPr>
          <w:rFonts w:ascii="Times New Roman" w:eastAsia="Calibri" w:hAnsi="Times New Roman" w:cs="Times New Roman"/>
          <w:sz w:val="28"/>
          <w:szCs w:val="28"/>
        </w:rPr>
        <w:t>является редкостью, хотя истинность конкретного знания с большим трудом может быть проверена или гарантирована, а само знание всегда ограничивается ранее примененными эпистемологическими методами. Здесь в конечном счете можно дойти до абсурда,</w:t>
      </w:r>
      <w:r>
        <w:rPr>
          <w:rFonts w:ascii="Times New Roman" w:eastAsia="Calibri" w:hAnsi="Times New Roman" w:cs="Times New Roman"/>
          <w:sz w:val="28"/>
          <w:szCs w:val="28"/>
        </w:rPr>
        <w:t xml:space="preserve"> </w:t>
      </w:r>
      <w:r w:rsidRPr="0010070A">
        <w:rPr>
          <w:rFonts w:ascii="Times New Roman" w:eastAsia="Calibri" w:hAnsi="Times New Roman" w:cs="Times New Roman"/>
          <w:sz w:val="28"/>
          <w:szCs w:val="28"/>
        </w:rPr>
        <w:t>отказавшись под предлогом «неистинности» от ранее успешно</w:t>
      </w:r>
      <w:r>
        <w:rPr>
          <w:rFonts w:ascii="Times New Roman" w:eastAsia="Calibri" w:hAnsi="Times New Roman" w:cs="Times New Roman"/>
          <w:sz w:val="28"/>
          <w:szCs w:val="28"/>
        </w:rPr>
        <w:t xml:space="preserve"> </w:t>
      </w:r>
      <w:r w:rsidRPr="0010070A">
        <w:rPr>
          <w:rFonts w:ascii="Times New Roman" w:eastAsia="Calibri" w:hAnsi="Times New Roman" w:cs="Times New Roman"/>
          <w:sz w:val="28"/>
          <w:szCs w:val="28"/>
        </w:rPr>
        <w:t>применявшихся стратегий естественных наук, технического развития и использования техники, не получив при этом ничего взамен.</w:t>
      </w:r>
    </w:p>
    <w:p w14:paraId="1F08BCB0" w14:textId="328188FB" w:rsidR="0010070A" w:rsidRPr="00BD4F8D" w:rsidRDefault="0010070A" w:rsidP="0010070A">
      <w:pPr>
        <w:spacing w:after="0" w:line="278" w:lineRule="auto"/>
        <w:ind w:firstLine="709"/>
        <w:jc w:val="both"/>
        <w:rPr>
          <w:rFonts w:ascii="Times New Roman" w:eastAsia="Calibri" w:hAnsi="Times New Roman" w:cs="Times New Roman"/>
          <w:sz w:val="28"/>
          <w:szCs w:val="28"/>
        </w:rPr>
      </w:pPr>
      <w:r w:rsidRPr="0010070A">
        <w:rPr>
          <w:rFonts w:ascii="Times New Roman" w:eastAsia="Calibri" w:hAnsi="Times New Roman" w:cs="Times New Roman"/>
          <w:sz w:val="28"/>
          <w:szCs w:val="28"/>
        </w:rPr>
        <w:t>Трудности возникают и в связи с широко распространенным</w:t>
      </w:r>
      <w:r>
        <w:rPr>
          <w:rFonts w:ascii="Times New Roman" w:eastAsia="Calibri" w:hAnsi="Times New Roman" w:cs="Times New Roman"/>
          <w:sz w:val="28"/>
          <w:szCs w:val="28"/>
        </w:rPr>
        <w:t xml:space="preserve"> </w:t>
      </w:r>
      <w:r w:rsidRPr="0010070A">
        <w:rPr>
          <w:rFonts w:ascii="Times New Roman" w:eastAsia="Calibri" w:hAnsi="Times New Roman" w:cs="Times New Roman"/>
          <w:sz w:val="28"/>
          <w:szCs w:val="28"/>
        </w:rPr>
        <w:t>убеждением, что знание ориентировано на действие. Нерасторжимая взаимосвязь знания и незнания также недооценивается, поскольку концепция знания акцентирует фундаментальные различи</w:t>
      </w:r>
      <w:r>
        <w:rPr>
          <w:rFonts w:ascii="Times New Roman" w:eastAsia="Calibri" w:hAnsi="Times New Roman" w:cs="Times New Roman"/>
          <w:sz w:val="28"/>
          <w:szCs w:val="28"/>
        </w:rPr>
        <w:t xml:space="preserve">я </w:t>
      </w:r>
      <w:r w:rsidRPr="0010070A">
        <w:rPr>
          <w:rFonts w:ascii="Times New Roman" w:eastAsia="Calibri" w:hAnsi="Times New Roman" w:cs="Times New Roman"/>
          <w:sz w:val="28"/>
          <w:szCs w:val="28"/>
        </w:rPr>
        <w:t xml:space="preserve">между ними. Кроме того, знание нередко </w:t>
      </w:r>
      <w:r w:rsidRPr="0010070A">
        <w:rPr>
          <w:rFonts w:ascii="Times New Roman" w:eastAsia="Calibri" w:hAnsi="Times New Roman" w:cs="Times New Roman"/>
          <w:sz w:val="28"/>
          <w:szCs w:val="28"/>
        </w:rPr>
        <w:lastRenderedPageBreak/>
        <w:t>рассматривается в качестве производительной силы, ресурса, сырья, товара, индивидуальной способности к действию, собственности и т.д</w:t>
      </w:r>
      <w:r>
        <w:rPr>
          <w:rFonts w:ascii="Times New Roman" w:eastAsia="Calibri" w:hAnsi="Times New Roman" w:cs="Times New Roman"/>
          <w:sz w:val="28"/>
          <w:szCs w:val="28"/>
        </w:rPr>
        <w:t>.</w:t>
      </w:r>
    </w:p>
    <w:p w14:paraId="0A7616FA" w14:textId="49572A3D" w:rsidR="002D4783" w:rsidRPr="002D4783" w:rsidRDefault="002D4783" w:rsidP="002D4783">
      <w:pPr>
        <w:spacing w:after="0" w:line="278"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Учёные обращают внимание, что </w:t>
      </w:r>
      <w:r w:rsidRPr="002D4783">
        <w:rPr>
          <w:rFonts w:ascii="Times New Roman" w:eastAsia="Calibri" w:hAnsi="Times New Roman" w:cs="Times New Roman"/>
          <w:sz w:val="28"/>
          <w:szCs w:val="28"/>
        </w:rPr>
        <w:t>все-таки знание – это странный продукт. Оно является</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общественным благом, к которому гипотетически имеют доступ</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все члены общества (с учетом специфических особенностей производства знания). Знание перманентно создает новые возможности</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для действия, становясь основой и мотором прогрессивных изменений. В то же время наука не только создает знание, но одновременно воспроизводит его дефицит. Дискуссии об обществе риска</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двух последних десятилетий продемонстрировали, что недостаток знания становится источником социальных противоречий.</w:t>
      </w:r>
    </w:p>
    <w:p w14:paraId="6F612A12" w14:textId="37842796" w:rsidR="00FD3CDA" w:rsidRDefault="002D4783" w:rsidP="002D4783">
      <w:pPr>
        <w:spacing w:after="0" w:line="278" w:lineRule="auto"/>
        <w:ind w:firstLine="709"/>
        <w:jc w:val="both"/>
        <w:rPr>
          <w:rFonts w:ascii="Times New Roman" w:eastAsia="Calibri" w:hAnsi="Times New Roman" w:cs="Times New Roman"/>
          <w:sz w:val="28"/>
          <w:szCs w:val="28"/>
        </w:rPr>
      </w:pPr>
      <w:proofErr w:type="spellStart"/>
      <w:r w:rsidRPr="002D4783">
        <w:rPr>
          <w:rFonts w:ascii="Times New Roman" w:eastAsia="Calibri" w:hAnsi="Times New Roman" w:cs="Times New Roman"/>
          <w:sz w:val="28"/>
          <w:szCs w:val="28"/>
        </w:rPr>
        <w:t>Сциентификация</w:t>
      </w:r>
      <w:proofErr w:type="spellEnd"/>
      <w:r w:rsidRPr="002D4783">
        <w:rPr>
          <w:rFonts w:ascii="Times New Roman" w:eastAsia="Calibri" w:hAnsi="Times New Roman" w:cs="Times New Roman"/>
          <w:sz w:val="28"/>
          <w:szCs w:val="28"/>
        </w:rPr>
        <w:t xml:space="preserve"> общества сопровождается </w:t>
      </w:r>
      <w:r>
        <w:rPr>
          <w:rFonts w:ascii="Times New Roman" w:eastAsia="Calibri" w:hAnsi="Times New Roman" w:cs="Times New Roman"/>
          <w:sz w:val="28"/>
          <w:szCs w:val="28"/>
        </w:rPr>
        <w:t xml:space="preserve">также </w:t>
      </w:r>
      <w:r w:rsidRPr="002D4783">
        <w:rPr>
          <w:rFonts w:ascii="Times New Roman" w:eastAsia="Calibri" w:hAnsi="Times New Roman" w:cs="Times New Roman"/>
          <w:sz w:val="28"/>
          <w:szCs w:val="28"/>
        </w:rPr>
        <w:t>нарастающей</w:t>
      </w:r>
      <w:r>
        <w:rPr>
          <w:rFonts w:ascii="Times New Roman" w:eastAsia="Calibri" w:hAnsi="Times New Roman" w:cs="Times New Roman"/>
          <w:sz w:val="28"/>
          <w:szCs w:val="28"/>
        </w:rPr>
        <w:t xml:space="preserve"> </w:t>
      </w:r>
      <w:proofErr w:type="spellStart"/>
      <w:r w:rsidRPr="002D4783">
        <w:rPr>
          <w:rFonts w:ascii="Times New Roman" w:eastAsia="Calibri" w:hAnsi="Times New Roman" w:cs="Times New Roman"/>
          <w:sz w:val="28"/>
          <w:szCs w:val="28"/>
        </w:rPr>
        <w:t>рефлексивностью</w:t>
      </w:r>
      <w:proofErr w:type="spellEnd"/>
      <w:r w:rsidRPr="002D4783">
        <w:rPr>
          <w:rFonts w:ascii="Times New Roman" w:eastAsia="Calibri" w:hAnsi="Times New Roman" w:cs="Times New Roman"/>
          <w:sz w:val="28"/>
          <w:szCs w:val="28"/>
        </w:rPr>
        <w:t>. Это означает, что социальные структуры и процессы в обществах знания почти исключительно ориентированы на</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 xml:space="preserve">решения, которые последовательно трансформируют знание в действие. </w:t>
      </w:r>
    </w:p>
    <w:p w14:paraId="665F3C8A" w14:textId="25C7DA0F" w:rsidR="00490716" w:rsidRPr="00757F73" w:rsidRDefault="002D4783" w:rsidP="002D4783">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2D4783">
        <w:rPr>
          <w:rFonts w:ascii="Times New Roman" w:eastAsia="Calibri" w:hAnsi="Times New Roman" w:cs="Times New Roman"/>
          <w:sz w:val="28"/>
          <w:szCs w:val="28"/>
        </w:rPr>
        <w:t>Общество знания – это общество, в силу своей внутренней логики обеспечивающее приращение знания, которое, в свою очередь,</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порождает необходимость в еще большем знании. На основе этого</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 xml:space="preserve">структурного описания </w:t>
      </w:r>
      <w:proofErr w:type="spellStart"/>
      <w:r w:rsidRPr="002D4783">
        <w:rPr>
          <w:rFonts w:ascii="Times New Roman" w:eastAsia="Calibri" w:hAnsi="Times New Roman" w:cs="Times New Roman"/>
          <w:sz w:val="28"/>
          <w:szCs w:val="28"/>
        </w:rPr>
        <w:t>Штер</w:t>
      </w:r>
      <w:proofErr w:type="spellEnd"/>
      <w:r w:rsidRPr="002D4783">
        <w:rPr>
          <w:rFonts w:ascii="Times New Roman" w:eastAsia="Calibri" w:hAnsi="Times New Roman" w:cs="Times New Roman"/>
          <w:sz w:val="28"/>
          <w:szCs w:val="28"/>
        </w:rPr>
        <w:t xml:space="preserve"> различает знание и информацию. Знание означает способность к действию, тогда как информация есть</w:t>
      </w:r>
      <w:r>
        <w:rPr>
          <w:rFonts w:ascii="Times New Roman" w:eastAsia="Calibri" w:hAnsi="Times New Roman" w:cs="Times New Roman"/>
          <w:sz w:val="28"/>
          <w:szCs w:val="28"/>
        </w:rPr>
        <w:t xml:space="preserve"> </w:t>
      </w:r>
      <w:r w:rsidRPr="002D4783">
        <w:rPr>
          <w:rFonts w:ascii="Times New Roman" w:eastAsia="Calibri" w:hAnsi="Times New Roman" w:cs="Times New Roman"/>
          <w:sz w:val="28"/>
          <w:szCs w:val="28"/>
        </w:rPr>
        <w:t>знание, обработанное для решения прикладных задач</w:t>
      </w:r>
      <w:r>
        <w:rPr>
          <w:rFonts w:ascii="Times New Roman" w:eastAsia="Calibri" w:hAnsi="Times New Roman" w:cs="Times New Roman"/>
          <w:sz w:val="28"/>
          <w:szCs w:val="28"/>
        </w:rPr>
        <w:t>.</w:t>
      </w:r>
    </w:p>
    <w:p w14:paraId="73A3BCD6" w14:textId="10C0A154" w:rsidR="007370DF" w:rsidRPr="007370DF" w:rsidRDefault="00757F73" w:rsidP="007370DF">
      <w:pPr>
        <w:spacing w:after="0" w:line="278" w:lineRule="auto"/>
        <w:jc w:val="both"/>
        <w:rPr>
          <w:rFonts w:ascii="Times New Roman" w:eastAsia="Calibri" w:hAnsi="Times New Roman" w:cs="Times New Roman"/>
          <w:sz w:val="28"/>
          <w:szCs w:val="28"/>
        </w:rPr>
      </w:pPr>
      <w:r w:rsidRPr="00757F73">
        <w:rPr>
          <w:rFonts w:ascii="Times New Roman" w:eastAsia="Calibri" w:hAnsi="Times New Roman" w:cs="Times New Roman"/>
          <w:sz w:val="28"/>
          <w:szCs w:val="28"/>
        </w:rPr>
        <w:tab/>
      </w:r>
      <w:bookmarkStart w:id="2" w:name="_Hlk49602624"/>
      <w:r w:rsidR="007370DF" w:rsidRPr="007370DF">
        <w:rPr>
          <w:rFonts w:ascii="Times New Roman" w:eastAsia="Calibri" w:hAnsi="Times New Roman" w:cs="Times New Roman"/>
          <w:sz w:val="28"/>
          <w:szCs w:val="28"/>
        </w:rPr>
        <w:t>В обществе знания производство знания, его применение, проверка и организация осуществляются посредством работы со знанием. Ее основное отличие от традиционных видов деятельности, связанных со знанием, состоит в социальном контексте организации</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такой работы. При этом специфические функции знания обусловлены новыми формами организации социально релевантного знания,</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его ориентацией на действие, прежде всего, в сфере экономических</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 xml:space="preserve">отношений. Х. </w:t>
      </w:r>
      <w:proofErr w:type="spellStart"/>
      <w:r w:rsidR="007370DF" w:rsidRPr="007370DF">
        <w:rPr>
          <w:rFonts w:ascii="Times New Roman" w:eastAsia="Calibri" w:hAnsi="Times New Roman" w:cs="Times New Roman"/>
          <w:sz w:val="28"/>
          <w:szCs w:val="28"/>
        </w:rPr>
        <w:t>Вильке</w:t>
      </w:r>
      <w:proofErr w:type="spellEnd"/>
      <w:r w:rsidR="007370DF" w:rsidRPr="007370DF">
        <w:rPr>
          <w:rFonts w:ascii="Times New Roman" w:eastAsia="Calibri" w:hAnsi="Times New Roman" w:cs="Times New Roman"/>
          <w:sz w:val="28"/>
          <w:szCs w:val="28"/>
        </w:rPr>
        <w:t>, например, указывает на отличия современной работы со знанием от исторических форм труда, связанных со</w:t>
      </w:r>
      <w:r w:rsidR="00E35224">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знанием. Они состоят в том, что «релевантное знание» (1) постоянно</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ревизуется, (2) перманентно получает импульсы к собственному</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улучшению, (3) рассматривается в качестве ресурса, а не истины,</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(4) неразрывно связано с незнанием, становясь тем самым источником специфических рисков. Такое знание включено в контекст экономических или административных процессов, а работа со знанием</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всегда является целенаправленной и организованной преимущественно в сетевых структурах знания. Она обеспечивает развитие знания в качестве производительной силы или фактора производства,</w:t>
      </w:r>
      <w:r w:rsidR="007370DF">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который начинает превосходить по своему значению конвенциональные факторы производства – землю, труд, капитал.</w:t>
      </w:r>
    </w:p>
    <w:bookmarkEnd w:id="2"/>
    <w:p w14:paraId="347F9699" w14:textId="5891D1D3" w:rsidR="007370DF" w:rsidRPr="007370DF" w:rsidRDefault="007370DF"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Pr="007370DF">
        <w:rPr>
          <w:rFonts w:ascii="Times New Roman" w:eastAsia="Calibri" w:hAnsi="Times New Roman" w:cs="Times New Roman"/>
          <w:sz w:val="28"/>
          <w:szCs w:val="28"/>
        </w:rPr>
        <w:t>Агент работы со знанием является когнитивным работником</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w:t>
      </w:r>
      <w:proofErr w:type="spellStart"/>
      <w:r w:rsidRPr="007370DF">
        <w:rPr>
          <w:rFonts w:ascii="Times New Roman" w:eastAsia="Calibri" w:hAnsi="Times New Roman" w:cs="Times New Roman"/>
          <w:sz w:val="28"/>
          <w:szCs w:val="28"/>
        </w:rPr>
        <w:t>knowledge</w:t>
      </w:r>
      <w:proofErr w:type="spellEnd"/>
      <w:r w:rsidRPr="007370DF">
        <w:rPr>
          <w:rFonts w:ascii="Times New Roman" w:eastAsia="Calibri" w:hAnsi="Times New Roman" w:cs="Times New Roman"/>
          <w:sz w:val="28"/>
          <w:szCs w:val="28"/>
        </w:rPr>
        <w:t xml:space="preserve"> </w:t>
      </w:r>
      <w:proofErr w:type="spellStart"/>
      <w:r w:rsidRPr="007370DF">
        <w:rPr>
          <w:rFonts w:ascii="Times New Roman" w:eastAsia="Calibri" w:hAnsi="Times New Roman" w:cs="Times New Roman"/>
          <w:sz w:val="28"/>
          <w:szCs w:val="28"/>
        </w:rPr>
        <w:t>worker</w:t>
      </w:r>
      <w:proofErr w:type="spellEnd"/>
      <w:r w:rsidRPr="007370DF">
        <w:rPr>
          <w:rFonts w:ascii="Times New Roman" w:eastAsia="Calibri" w:hAnsi="Times New Roman" w:cs="Times New Roman"/>
          <w:sz w:val="28"/>
          <w:szCs w:val="28"/>
        </w:rPr>
        <w:t>). Этот термин заменил в 1990-х годах такие концепты, как, например, интеллектуальный работник, академический</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работник, инженер знания, брокер знания, профессионал хайтека</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и т.д. Роберт Райх предпринял попытку охарактеризовать концепт</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когнитивного работника на крайне абстрактном уровне, называя</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людей, занятых в сфере работы со знанием, символическими аналитиками, чей вклад связан с идентификацией и решением проблем, а также с упорядочиванием трудовых отношений3. К представителям этой группы занятости Райх относит исследователей,</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 xml:space="preserve">дизайнеров, разработчиков программных продуктов, </w:t>
      </w:r>
      <w:proofErr w:type="spellStart"/>
      <w:r w:rsidRPr="007370DF">
        <w:rPr>
          <w:rFonts w:ascii="Times New Roman" w:eastAsia="Calibri" w:hAnsi="Times New Roman" w:cs="Times New Roman"/>
          <w:sz w:val="28"/>
          <w:szCs w:val="28"/>
        </w:rPr>
        <w:t>биоинженеров</w:t>
      </w:r>
      <w:proofErr w:type="spellEnd"/>
      <w:r w:rsidRPr="007370DF">
        <w:rPr>
          <w:rFonts w:ascii="Times New Roman" w:eastAsia="Calibri" w:hAnsi="Times New Roman" w:cs="Times New Roman"/>
          <w:sz w:val="28"/>
          <w:szCs w:val="28"/>
        </w:rPr>
        <w:t>, профессионалов индустрии развлечений, инвестиционных</w:t>
      </w:r>
      <w:r>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банкиров, адвокатов, проектных менеджеров, специалистов по информатике, специалистов по подбору</w:t>
      </w:r>
      <w:r w:rsidR="00720108">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персонала, плановиков, системных аналитиков, специалистов по</w:t>
      </w:r>
      <w:r w:rsidR="00720108">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маркетингу, архитекторов, индустриальных дизайнеров, издателей,</w:t>
      </w:r>
      <w:r w:rsidR="00720108">
        <w:rPr>
          <w:rFonts w:ascii="Times New Roman" w:eastAsia="Calibri" w:hAnsi="Times New Roman" w:cs="Times New Roman"/>
          <w:sz w:val="28"/>
          <w:szCs w:val="28"/>
        </w:rPr>
        <w:t xml:space="preserve"> </w:t>
      </w:r>
      <w:r w:rsidRPr="007370DF">
        <w:rPr>
          <w:rFonts w:ascii="Times New Roman" w:eastAsia="Calibri" w:hAnsi="Times New Roman" w:cs="Times New Roman"/>
          <w:sz w:val="28"/>
          <w:szCs w:val="28"/>
        </w:rPr>
        <w:t>писателей, журналистов, музыкантов, теле- и кинопродюсеров.</w:t>
      </w:r>
    </w:p>
    <w:p w14:paraId="30F7AF73" w14:textId="5367091A"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Общим для представителей всех этих профессий является то, что</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их доход связан не с их специальным образованием, а со способностью к абстрактному и системному мышлению и готовностью к</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командной работе, то есть к работе со знанием в организационном</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контексте.</w:t>
      </w:r>
    </w:p>
    <w:p w14:paraId="4A77171B" w14:textId="36180F27"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Категории когнитивных работников можно разделить на четыре большие иерархически взаимосвязанные подгруппы:</w:t>
      </w:r>
    </w:p>
    <w:p w14:paraId="55BE4C7C" w14:textId="540A0A7B"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 производители знания, генерирующие новое знание;</w:t>
      </w:r>
    </w:p>
    <w:p w14:paraId="00891D8C" w14:textId="2040FD2F"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 пользователи знания;</w:t>
      </w:r>
    </w:p>
    <w:p w14:paraId="273F37F0" w14:textId="783DA825"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 «навигаторы», или организаторы использования знания;</w:t>
      </w:r>
    </w:p>
    <w:p w14:paraId="3F51AEE2" w14:textId="70689CDB"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 организаторы и инженеры работы со знанием.</w:t>
      </w:r>
    </w:p>
    <w:p w14:paraId="06FE0797" w14:textId="6C53878D"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Сегодня многие действия в обществе знания поддерживаются</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так называемым «мертвым» знанием. В условиях, когда знание</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комбинируется с трудом и капиталом, оно становится решающим</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фактором. В этом контексте уместно говорить о капитале знания,</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то есть об аккумулированном знании, которое качественно видоизменяет процессы производства и распределения и определяет</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структурный формат соответствующего бизнеса. Этот тип капитала, иногда именуемый структурным капиталом, составляет существенную часть стоимости многих компаний в обществе знания.</w:t>
      </w:r>
    </w:p>
    <w:p w14:paraId="3BAE3471" w14:textId="5C7038E5" w:rsidR="007370DF" w:rsidRPr="007370DF" w:rsidRDefault="00720108" w:rsidP="007370DF">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7370DF" w:rsidRPr="007370DF">
        <w:rPr>
          <w:rFonts w:ascii="Times New Roman" w:eastAsia="Calibri" w:hAnsi="Times New Roman" w:cs="Times New Roman"/>
          <w:sz w:val="28"/>
          <w:szCs w:val="28"/>
        </w:rPr>
        <w:t>Накопление капитала знания предполагает, что результаты</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работы со знанием являются и остаются доступными не только для</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индивидуального когнитивного работника, но передаются на правах собственности компании-</w:t>
      </w:r>
      <w:r w:rsidRPr="007370DF">
        <w:rPr>
          <w:rFonts w:ascii="Times New Roman" w:eastAsia="Calibri" w:hAnsi="Times New Roman" w:cs="Times New Roman"/>
          <w:sz w:val="28"/>
          <w:szCs w:val="28"/>
        </w:rPr>
        <w:t>работодателю</w:t>
      </w:r>
      <w:r w:rsidR="007370DF" w:rsidRPr="007370DF">
        <w:rPr>
          <w:rFonts w:ascii="Times New Roman" w:eastAsia="Calibri" w:hAnsi="Times New Roman" w:cs="Times New Roman"/>
          <w:sz w:val="28"/>
          <w:szCs w:val="28"/>
        </w:rPr>
        <w:t>. Таким образом, капитал знания – это интеллектуальный продукт, находящийся в корпоративной собственности и независимый от его индивидуального</w:t>
      </w:r>
      <w:r>
        <w:rPr>
          <w:rFonts w:ascii="Times New Roman" w:eastAsia="Calibri" w:hAnsi="Times New Roman" w:cs="Times New Roman"/>
          <w:sz w:val="28"/>
          <w:szCs w:val="28"/>
        </w:rPr>
        <w:t xml:space="preserve"> </w:t>
      </w:r>
      <w:r w:rsidR="007370DF" w:rsidRPr="007370DF">
        <w:rPr>
          <w:rFonts w:ascii="Times New Roman" w:eastAsia="Calibri" w:hAnsi="Times New Roman" w:cs="Times New Roman"/>
          <w:sz w:val="28"/>
          <w:szCs w:val="28"/>
        </w:rPr>
        <w:t xml:space="preserve">производителя. Трансформация индивидуальной компетенции </w:t>
      </w:r>
      <w:r w:rsidR="007370DF" w:rsidRPr="007370DF">
        <w:rPr>
          <w:rFonts w:ascii="Times New Roman" w:eastAsia="Calibri" w:hAnsi="Times New Roman" w:cs="Times New Roman"/>
          <w:sz w:val="28"/>
          <w:szCs w:val="28"/>
        </w:rPr>
        <w:lastRenderedPageBreak/>
        <w:t xml:space="preserve">когнитивного работника в корпоративный капитал знания рассматривается </w:t>
      </w:r>
      <w:r>
        <w:rPr>
          <w:rFonts w:ascii="Times New Roman" w:eastAsia="Calibri" w:hAnsi="Times New Roman" w:cs="Times New Roman"/>
          <w:sz w:val="28"/>
          <w:szCs w:val="28"/>
        </w:rPr>
        <w:t>нередко</w:t>
      </w:r>
      <w:r w:rsidR="007370DF" w:rsidRPr="007370DF">
        <w:rPr>
          <w:rFonts w:ascii="Times New Roman" w:eastAsia="Calibri" w:hAnsi="Times New Roman" w:cs="Times New Roman"/>
          <w:sz w:val="28"/>
          <w:szCs w:val="28"/>
        </w:rPr>
        <w:t xml:space="preserve"> как одна из наиболее важных сфер ответственности менеджмента знания.</w:t>
      </w:r>
    </w:p>
    <w:p w14:paraId="54281E83" w14:textId="4F97F156" w:rsidR="00F01750" w:rsidRPr="00F01750" w:rsidRDefault="00F01750" w:rsidP="00F01750">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F01750">
        <w:rPr>
          <w:rFonts w:ascii="Times New Roman" w:eastAsia="Calibri" w:hAnsi="Times New Roman" w:cs="Times New Roman"/>
          <w:sz w:val="28"/>
          <w:szCs w:val="28"/>
        </w:rPr>
        <w:t>Исходя из того, что знание существует в различных формах,</w:t>
      </w:r>
      <w:r>
        <w:rPr>
          <w:rFonts w:ascii="Times New Roman" w:eastAsia="Calibri" w:hAnsi="Times New Roman" w:cs="Times New Roman"/>
          <w:sz w:val="28"/>
          <w:szCs w:val="28"/>
        </w:rPr>
        <w:t xml:space="preserve"> </w:t>
      </w:r>
      <w:r w:rsidR="00E35224">
        <w:rPr>
          <w:rFonts w:ascii="Times New Roman" w:eastAsia="Calibri" w:hAnsi="Times New Roman" w:cs="Times New Roman"/>
          <w:sz w:val="28"/>
          <w:szCs w:val="28"/>
        </w:rPr>
        <w:t xml:space="preserve">М. </w:t>
      </w:r>
      <w:r w:rsidRPr="00F01750">
        <w:rPr>
          <w:rFonts w:ascii="Times New Roman" w:eastAsia="Calibri" w:hAnsi="Times New Roman" w:cs="Times New Roman"/>
          <w:sz w:val="28"/>
          <w:szCs w:val="28"/>
        </w:rPr>
        <w:t xml:space="preserve">Эрл </w:t>
      </w:r>
      <w:r>
        <w:rPr>
          <w:rFonts w:ascii="Times New Roman" w:eastAsia="Calibri" w:hAnsi="Times New Roman" w:cs="Times New Roman"/>
          <w:sz w:val="28"/>
          <w:szCs w:val="28"/>
        </w:rPr>
        <w:t>(</w:t>
      </w:r>
      <w:proofErr w:type="spellStart"/>
      <w:r w:rsidRPr="00F01750">
        <w:rPr>
          <w:rFonts w:ascii="Times New Roman" w:eastAsia="Calibri" w:hAnsi="Times New Roman" w:cs="Times New Roman"/>
          <w:sz w:val="28"/>
          <w:szCs w:val="28"/>
        </w:rPr>
        <w:t>Earl</w:t>
      </w:r>
      <w:proofErr w:type="spellEnd"/>
      <w:r w:rsidRPr="00F01750">
        <w:rPr>
          <w:rFonts w:ascii="Times New Roman" w:eastAsia="Calibri" w:hAnsi="Times New Roman" w:cs="Times New Roman"/>
          <w:sz w:val="28"/>
          <w:szCs w:val="28"/>
        </w:rPr>
        <w:t xml:space="preserve"> M. </w:t>
      </w:r>
      <w:proofErr w:type="spellStart"/>
      <w:r w:rsidRPr="00F01750">
        <w:rPr>
          <w:rFonts w:ascii="Times New Roman" w:eastAsia="Calibri" w:hAnsi="Times New Roman" w:cs="Times New Roman"/>
          <w:sz w:val="28"/>
          <w:szCs w:val="28"/>
        </w:rPr>
        <w:t>Knowledge</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strategies</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Propositions</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from</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two</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contrasting</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industries</w:t>
      </w:r>
      <w:proofErr w:type="spellEnd"/>
      <w:r w:rsidRPr="00F0175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Information</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management</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The</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organizational</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dimension</w:t>
      </w:r>
      <w:proofErr w:type="spellEnd"/>
      <w:r w:rsidRPr="00F01750">
        <w:rPr>
          <w:rFonts w:ascii="Times New Roman" w:eastAsia="Calibri" w:hAnsi="Times New Roman" w:cs="Times New Roman"/>
          <w:sz w:val="28"/>
          <w:szCs w:val="28"/>
        </w:rPr>
        <w:t xml:space="preserve"> / </w:t>
      </w:r>
      <w:proofErr w:type="spellStart"/>
      <w:r w:rsidRPr="00F01750">
        <w:rPr>
          <w:rFonts w:ascii="Times New Roman" w:eastAsia="Calibri" w:hAnsi="Times New Roman" w:cs="Times New Roman"/>
          <w:sz w:val="28"/>
          <w:szCs w:val="28"/>
        </w:rPr>
        <w:t>Ed</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by</w:t>
      </w:r>
      <w:proofErr w:type="spellEnd"/>
      <w:r w:rsidRPr="00F01750">
        <w:rPr>
          <w:rFonts w:ascii="Times New Roman" w:eastAsia="Calibri" w:hAnsi="Times New Roman" w:cs="Times New Roman"/>
          <w:sz w:val="28"/>
          <w:szCs w:val="28"/>
        </w:rPr>
        <w:t xml:space="preserve"> M. </w:t>
      </w:r>
      <w:proofErr w:type="spellStart"/>
      <w:r w:rsidRPr="00F01750">
        <w:rPr>
          <w:rFonts w:ascii="Times New Roman" w:eastAsia="Calibri" w:hAnsi="Times New Roman" w:cs="Times New Roman"/>
          <w:sz w:val="28"/>
          <w:szCs w:val="28"/>
        </w:rPr>
        <w:t>Earl</w:t>
      </w:r>
      <w:proofErr w:type="spellEnd"/>
      <w:r w:rsidRPr="00F01750">
        <w:rPr>
          <w:rFonts w:ascii="Times New Roman" w:eastAsia="Calibri" w:hAnsi="Times New Roman" w:cs="Times New Roman"/>
          <w:sz w:val="28"/>
          <w:szCs w:val="28"/>
        </w:rPr>
        <w:t xml:space="preserve">. – </w:t>
      </w:r>
      <w:proofErr w:type="spellStart"/>
      <w:r w:rsidRPr="00F01750">
        <w:rPr>
          <w:rFonts w:ascii="Times New Roman" w:eastAsia="Calibri" w:hAnsi="Times New Roman" w:cs="Times New Roman"/>
          <w:sz w:val="28"/>
          <w:szCs w:val="28"/>
        </w:rPr>
        <w:t>Oxford</w:t>
      </w:r>
      <w:proofErr w:type="spellEnd"/>
      <w:r w:rsidRPr="00F0175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Oxford</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univ</w:t>
      </w:r>
      <w:proofErr w:type="spellEnd"/>
      <w:r w:rsidRPr="00F01750">
        <w:rPr>
          <w:rFonts w:ascii="Times New Roman" w:eastAsia="Calibri" w:hAnsi="Times New Roman" w:cs="Times New Roman"/>
          <w:sz w:val="28"/>
          <w:szCs w:val="28"/>
        </w:rPr>
        <w:t xml:space="preserve">. </w:t>
      </w:r>
      <w:proofErr w:type="spellStart"/>
      <w:r w:rsidRPr="00F01750">
        <w:rPr>
          <w:rFonts w:ascii="Times New Roman" w:eastAsia="Calibri" w:hAnsi="Times New Roman" w:cs="Times New Roman"/>
          <w:sz w:val="28"/>
          <w:szCs w:val="28"/>
        </w:rPr>
        <w:t>press</w:t>
      </w:r>
      <w:proofErr w:type="spellEnd"/>
      <w:r w:rsidRPr="00F01750">
        <w:rPr>
          <w:rFonts w:ascii="Times New Roman" w:eastAsia="Calibri" w:hAnsi="Times New Roman" w:cs="Times New Roman"/>
          <w:sz w:val="28"/>
          <w:szCs w:val="28"/>
        </w:rPr>
        <w:t>, 1996</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осуществляет дифференциацию трех аспектов знания: науки</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(которая может включать общепризнанные законы, теорию и процедуры), мнения (политические правила, вероятностные параметры</w:t>
      </w:r>
      <w:r w:rsidRPr="00F01750">
        <w:t xml:space="preserve"> </w:t>
      </w:r>
      <w:r w:rsidRPr="00F01750">
        <w:rPr>
          <w:rFonts w:ascii="Times New Roman" w:eastAsia="Calibri" w:hAnsi="Times New Roman" w:cs="Times New Roman"/>
          <w:sz w:val="28"/>
          <w:szCs w:val="28"/>
        </w:rPr>
        <w:t>и эвристика) и опыта (сведения о действиях, исторические данные</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и данные наблюдений, используемые для научного анализа или</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обоснования мнений). Автор говорит об иерархии знания: опыт</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можно рассматривать как потенциальное знание, мнение – как знание в стадии реализации, науку – как общепризнанное знание. Это</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значит, что по мере возрастания каждый следующий уровень отличается более высокой степенью структурирования, определенности</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и валидности.</w:t>
      </w:r>
    </w:p>
    <w:p w14:paraId="7B3967DE" w14:textId="7BBAA141" w:rsidR="00757F73" w:rsidRPr="00757F73" w:rsidRDefault="00F01750" w:rsidP="00F01750">
      <w:pPr>
        <w:spacing w:after="0" w:line="278"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F01750">
        <w:rPr>
          <w:rFonts w:ascii="Times New Roman" w:eastAsia="Calibri" w:hAnsi="Times New Roman" w:cs="Times New Roman"/>
          <w:sz w:val="28"/>
          <w:szCs w:val="28"/>
        </w:rPr>
        <w:t>Эрл ассоциирует три различных уровня знания с различными</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категориями обучения. «Опыт требует действия и памяти, мнение –</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анализа и понимания, тогда как наука требует способности формулировать и консенсуса». Он также полагает, что иерархия знания</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синонимична различению между данными, информацией и знанием. «Нижний уровень эквивалентен передаче данных (и передач</w:t>
      </w:r>
      <w:r>
        <w:rPr>
          <w:rFonts w:ascii="Times New Roman" w:eastAsia="Calibri" w:hAnsi="Times New Roman" w:cs="Times New Roman"/>
          <w:sz w:val="28"/>
          <w:szCs w:val="28"/>
        </w:rPr>
        <w:t xml:space="preserve">е </w:t>
      </w:r>
      <w:r w:rsidRPr="00F01750">
        <w:rPr>
          <w:rFonts w:ascii="Times New Roman" w:eastAsia="Calibri" w:hAnsi="Times New Roman" w:cs="Times New Roman"/>
          <w:sz w:val="28"/>
          <w:szCs w:val="28"/>
        </w:rPr>
        <w:t>систем обработки). Средний уровень выступает эквивалентом информации в классическом смысле снижения неопределенности в</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процессе принятия решений (и, соответственно, систем поддержки</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процесса принятия решений). Высший уровень – это знание, пользователь которого ограничен только его наличием или своим собственным интеллектом (и, таким образом, этот уровень служит эквивалентом классических экспертных систем или так называемых</w:t>
      </w:r>
      <w:r>
        <w:rPr>
          <w:rFonts w:ascii="Times New Roman" w:eastAsia="Calibri" w:hAnsi="Times New Roman" w:cs="Times New Roman"/>
          <w:sz w:val="28"/>
          <w:szCs w:val="28"/>
        </w:rPr>
        <w:t xml:space="preserve"> </w:t>
      </w:r>
      <w:r w:rsidRPr="00F01750">
        <w:rPr>
          <w:rFonts w:ascii="Times New Roman" w:eastAsia="Calibri" w:hAnsi="Times New Roman" w:cs="Times New Roman"/>
          <w:sz w:val="28"/>
          <w:szCs w:val="28"/>
        </w:rPr>
        <w:t>интеллектуальных систем, основанных на знании)».</w:t>
      </w:r>
    </w:p>
    <w:p w14:paraId="41F79B98" w14:textId="59FC93C5" w:rsidR="0015790E" w:rsidRDefault="00DC0334" w:rsidP="00E35224">
      <w:pPr>
        <w:spacing w:after="0" w:line="278" w:lineRule="auto"/>
        <w:ind w:firstLine="709"/>
        <w:jc w:val="both"/>
        <w:rPr>
          <w:rFonts w:ascii="Times New Roman" w:hAnsi="Times New Roman" w:cs="Times New Roman"/>
          <w:sz w:val="28"/>
          <w:szCs w:val="28"/>
        </w:rPr>
      </w:pPr>
      <w:r>
        <w:rPr>
          <w:rFonts w:ascii="Times New Roman" w:hAnsi="Times New Roman" w:cs="Times New Roman"/>
          <w:sz w:val="28"/>
          <w:szCs w:val="28"/>
        </w:rPr>
        <w:t>В целом же, т</w:t>
      </w:r>
      <w:r w:rsidRPr="00DC0334">
        <w:rPr>
          <w:rFonts w:ascii="Times New Roman" w:hAnsi="Times New Roman" w:cs="Times New Roman"/>
          <w:sz w:val="28"/>
          <w:szCs w:val="28"/>
        </w:rPr>
        <w:t xml:space="preserve">от факт, что </w:t>
      </w:r>
      <w:r>
        <w:rPr>
          <w:rFonts w:ascii="Times New Roman" w:hAnsi="Times New Roman" w:cs="Times New Roman"/>
          <w:sz w:val="28"/>
          <w:szCs w:val="28"/>
        </w:rPr>
        <w:t xml:space="preserve">сегодня </w:t>
      </w:r>
      <w:r w:rsidRPr="00DC0334">
        <w:rPr>
          <w:rFonts w:ascii="Times New Roman" w:hAnsi="Times New Roman" w:cs="Times New Roman"/>
          <w:sz w:val="28"/>
          <w:szCs w:val="28"/>
        </w:rPr>
        <w:t>человеческое действие основано на знании,</w:t>
      </w:r>
      <w:r>
        <w:rPr>
          <w:rFonts w:ascii="Times New Roman" w:hAnsi="Times New Roman" w:cs="Times New Roman"/>
          <w:sz w:val="28"/>
          <w:szCs w:val="28"/>
        </w:rPr>
        <w:t xml:space="preserve"> </w:t>
      </w:r>
      <w:r w:rsidRPr="00DC0334">
        <w:rPr>
          <w:rFonts w:ascii="Times New Roman" w:hAnsi="Times New Roman" w:cs="Times New Roman"/>
          <w:sz w:val="28"/>
          <w:szCs w:val="28"/>
        </w:rPr>
        <w:t>может рассматриваться как антропологическая константа. Социальные группы, социальные ситуации, социальные взаимодействия</w:t>
      </w:r>
      <w:r>
        <w:rPr>
          <w:rFonts w:ascii="Times New Roman" w:hAnsi="Times New Roman" w:cs="Times New Roman"/>
          <w:sz w:val="28"/>
          <w:szCs w:val="28"/>
        </w:rPr>
        <w:t xml:space="preserve"> </w:t>
      </w:r>
      <w:r w:rsidRPr="00DC0334">
        <w:rPr>
          <w:rFonts w:ascii="Times New Roman" w:hAnsi="Times New Roman" w:cs="Times New Roman"/>
          <w:sz w:val="28"/>
          <w:szCs w:val="28"/>
        </w:rPr>
        <w:t>и социальные роли зависят от знания и опосредуются им. Отношения между индивидами основаны на знании ими друг друга.</w:t>
      </w:r>
    </w:p>
    <w:p w14:paraId="49BDC5A8" w14:textId="475D06C8" w:rsidR="00EA5C54" w:rsidRDefault="003E51DC" w:rsidP="00E35224">
      <w:pPr>
        <w:spacing w:after="0" w:line="27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обществе знания радикально меняется роль института образования. </w:t>
      </w:r>
      <w:r w:rsidR="00EA5C54">
        <w:rPr>
          <w:rFonts w:ascii="Times New Roman" w:hAnsi="Times New Roman" w:cs="Times New Roman"/>
          <w:sz w:val="28"/>
          <w:szCs w:val="28"/>
        </w:rPr>
        <w:t xml:space="preserve">Неслучайно ныне появилось (впервые в работах </w:t>
      </w:r>
      <w:r w:rsidR="00EA5C54" w:rsidRPr="00EA5C54">
        <w:rPr>
          <w:rFonts w:ascii="Times New Roman" w:hAnsi="Times New Roman" w:cs="Times New Roman"/>
          <w:sz w:val="28"/>
          <w:szCs w:val="28"/>
        </w:rPr>
        <w:t>Роберт</w:t>
      </w:r>
      <w:r w:rsidR="00EA5C54">
        <w:rPr>
          <w:rFonts w:ascii="Times New Roman" w:hAnsi="Times New Roman" w:cs="Times New Roman"/>
          <w:sz w:val="28"/>
          <w:szCs w:val="28"/>
        </w:rPr>
        <w:t>а</w:t>
      </w:r>
      <w:r w:rsidR="00EA5C54" w:rsidRPr="00EA5C54">
        <w:rPr>
          <w:rFonts w:ascii="Times New Roman" w:hAnsi="Times New Roman" w:cs="Times New Roman"/>
          <w:sz w:val="28"/>
          <w:szCs w:val="28"/>
        </w:rPr>
        <w:t xml:space="preserve"> </w:t>
      </w:r>
      <w:proofErr w:type="spellStart"/>
      <w:r w:rsidR="00EA5C54" w:rsidRPr="00EA5C54">
        <w:rPr>
          <w:rFonts w:ascii="Times New Roman" w:hAnsi="Times New Roman" w:cs="Times New Roman"/>
          <w:sz w:val="28"/>
          <w:szCs w:val="28"/>
        </w:rPr>
        <w:t>Хатчинс</w:t>
      </w:r>
      <w:r w:rsidR="00EA5C54">
        <w:rPr>
          <w:rFonts w:ascii="Times New Roman" w:hAnsi="Times New Roman" w:cs="Times New Roman"/>
          <w:sz w:val="28"/>
          <w:szCs w:val="28"/>
        </w:rPr>
        <w:t>а</w:t>
      </w:r>
      <w:proofErr w:type="spellEnd"/>
      <w:r w:rsidR="00EA5C54" w:rsidRPr="00EA5C54">
        <w:rPr>
          <w:rFonts w:ascii="Times New Roman" w:hAnsi="Times New Roman" w:cs="Times New Roman"/>
          <w:sz w:val="28"/>
          <w:szCs w:val="28"/>
        </w:rPr>
        <w:t xml:space="preserve"> (1968)</w:t>
      </w:r>
      <w:r w:rsidR="00EA5C54">
        <w:rPr>
          <w:rFonts w:ascii="Times New Roman" w:hAnsi="Times New Roman" w:cs="Times New Roman"/>
          <w:sz w:val="28"/>
          <w:szCs w:val="28"/>
        </w:rPr>
        <w:t xml:space="preserve"> </w:t>
      </w:r>
      <w:r w:rsidR="00EA5C54" w:rsidRPr="00EA5C54">
        <w:rPr>
          <w:rFonts w:ascii="Times New Roman" w:hAnsi="Times New Roman" w:cs="Times New Roman"/>
          <w:sz w:val="28"/>
          <w:szCs w:val="28"/>
        </w:rPr>
        <w:t>и Торстен</w:t>
      </w:r>
      <w:r w:rsidR="00EA5C54">
        <w:rPr>
          <w:rFonts w:ascii="Times New Roman" w:hAnsi="Times New Roman" w:cs="Times New Roman"/>
          <w:sz w:val="28"/>
          <w:szCs w:val="28"/>
        </w:rPr>
        <w:t>а</w:t>
      </w:r>
      <w:r w:rsidR="00EA5C54" w:rsidRPr="00EA5C54">
        <w:rPr>
          <w:rFonts w:ascii="Times New Roman" w:hAnsi="Times New Roman" w:cs="Times New Roman"/>
          <w:sz w:val="28"/>
          <w:szCs w:val="28"/>
        </w:rPr>
        <w:t xml:space="preserve"> </w:t>
      </w:r>
      <w:proofErr w:type="spellStart"/>
      <w:r w:rsidR="00EA5C54" w:rsidRPr="00EA5C54">
        <w:rPr>
          <w:rFonts w:ascii="Times New Roman" w:hAnsi="Times New Roman" w:cs="Times New Roman"/>
          <w:sz w:val="28"/>
          <w:szCs w:val="28"/>
        </w:rPr>
        <w:t>Хусен</w:t>
      </w:r>
      <w:r w:rsidR="00EA5C54">
        <w:rPr>
          <w:rFonts w:ascii="Times New Roman" w:hAnsi="Times New Roman" w:cs="Times New Roman"/>
          <w:sz w:val="28"/>
          <w:szCs w:val="28"/>
        </w:rPr>
        <w:t>а</w:t>
      </w:r>
      <w:proofErr w:type="spellEnd"/>
      <w:r w:rsidR="00EA5C54" w:rsidRPr="00EA5C54">
        <w:rPr>
          <w:rFonts w:ascii="Times New Roman" w:hAnsi="Times New Roman" w:cs="Times New Roman"/>
          <w:sz w:val="28"/>
          <w:szCs w:val="28"/>
        </w:rPr>
        <w:t xml:space="preserve"> (1974)</w:t>
      </w:r>
      <w:r>
        <w:rPr>
          <w:rFonts w:ascii="Times New Roman" w:hAnsi="Times New Roman" w:cs="Times New Roman"/>
          <w:sz w:val="28"/>
          <w:szCs w:val="28"/>
        </w:rPr>
        <w:t>)</w:t>
      </w:r>
      <w:r w:rsidR="00EA5C54" w:rsidRPr="00EA5C54">
        <w:rPr>
          <w:rFonts w:ascii="Times New Roman" w:hAnsi="Times New Roman" w:cs="Times New Roman"/>
          <w:sz w:val="28"/>
          <w:szCs w:val="28"/>
        </w:rPr>
        <w:t>, выражение «обучающееся</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общество» (</w:t>
      </w:r>
      <w:proofErr w:type="spellStart"/>
      <w:r w:rsidR="00EA5C54" w:rsidRPr="00EA5C54">
        <w:rPr>
          <w:rFonts w:ascii="Times New Roman" w:hAnsi="Times New Roman" w:cs="Times New Roman"/>
          <w:sz w:val="28"/>
          <w:szCs w:val="28"/>
        </w:rPr>
        <w:t>learning</w:t>
      </w:r>
      <w:proofErr w:type="spellEnd"/>
      <w:r w:rsidR="00EA5C54" w:rsidRPr="00EA5C54">
        <w:rPr>
          <w:rFonts w:ascii="Times New Roman" w:hAnsi="Times New Roman" w:cs="Times New Roman"/>
          <w:sz w:val="28"/>
          <w:szCs w:val="28"/>
        </w:rPr>
        <w:t xml:space="preserve"> </w:t>
      </w:r>
      <w:proofErr w:type="spellStart"/>
      <w:r w:rsidR="00EA5C54" w:rsidRPr="00EA5C54">
        <w:rPr>
          <w:rFonts w:ascii="Times New Roman" w:hAnsi="Times New Roman" w:cs="Times New Roman"/>
          <w:sz w:val="28"/>
          <w:szCs w:val="28"/>
        </w:rPr>
        <w:t>society</w:t>
      </w:r>
      <w:proofErr w:type="spellEnd"/>
      <w:r w:rsidR="00EA5C54" w:rsidRPr="00EA5C54">
        <w:rPr>
          <w:rFonts w:ascii="Times New Roman" w:hAnsi="Times New Roman" w:cs="Times New Roman"/>
          <w:sz w:val="28"/>
          <w:szCs w:val="28"/>
        </w:rPr>
        <w:t xml:space="preserve">) </w:t>
      </w:r>
      <w:r>
        <w:rPr>
          <w:rFonts w:ascii="Times New Roman" w:hAnsi="Times New Roman" w:cs="Times New Roman"/>
          <w:sz w:val="28"/>
          <w:szCs w:val="28"/>
        </w:rPr>
        <w:t xml:space="preserve">Оно </w:t>
      </w:r>
      <w:r w:rsidR="00EA5C54" w:rsidRPr="00EA5C54">
        <w:rPr>
          <w:rFonts w:ascii="Times New Roman" w:hAnsi="Times New Roman" w:cs="Times New Roman"/>
          <w:sz w:val="28"/>
          <w:szCs w:val="28"/>
        </w:rPr>
        <w:t>относится к новому типу общества, где приобретение знаний не ограничивается ни</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стенами образовательных учреждений (в пространстве),</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ни завершением начального образования (во времени).</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В становящемся все более сложном мире, где каждому</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 xml:space="preserve">в течение жизни может потребоваться исполнять </w:t>
      </w:r>
      <w:r w:rsidR="00EA5C54" w:rsidRPr="00EA5C54">
        <w:rPr>
          <w:rFonts w:ascii="Times New Roman" w:hAnsi="Times New Roman" w:cs="Times New Roman"/>
          <w:sz w:val="28"/>
          <w:szCs w:val="28"/>
        </w:rPr>
        <w:lastRenderedPageBreak/>
        <w:t>различные задачи, становится необходимым продолжать</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учебу всю жизнь. В то же самое время, когда создавалось</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 xml:space="preserve">понятие обучающегося общества, Питер </w:t>
      </w:r>
      <w:proofErr w:type="spellStart"/>
      <w:r w:rsidR="00EA5C54" w:rsidRPr="00EA5C54">
        <w:rPr>
          <w:rFonts w:ascii="Times New Roman" w:hAnsi="Times New Roman" w:cs="Times New Roman"/>
          <w:sz w:val="28"/>
          <w:szCs w:val="28"/>
        </w:rPr>
        <w:t>Дракер</w:t>
      </w:r>
      <w:proofErr w:type="spellEnd"/>
      <w:r w:rsidR="00EA5C54" w:rsidRPr="00EA5C54">
        <w:rPr>
          <w:rFonts w:ascii="Times New Roman" w:hAnsi="Times New Roman" w:cs="Times New Roman"/>
          <w:sz w:val="28"/>
          <w:szCs w:val="28"/>
        </w:rPr>
        <w:t xml:space="preserve"> (1969)</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отметил появление общества знания (</w:t>
      </w:r>
      <w:proofErr w:type="spellStart"/>
      <w:r w:rsidR="00EA5C54" w:rsidRPr="00EA5C54">
        <w:rPr>
          <w:rFonts w:ascii="Times New Roman" w:hAnsi="Times New Roman" w:cs="Times New Roman"/>
          <w:sz w:val="28"/>
          <w:szCs w:val="28"/>
        </w:rPr>
        <w:t>knowledge</w:t>
      </w:r>
      <w:proofErr w:type="spellEnd"/>
      <w:r w:rsidR="00EA5C54" w:rsidRPr="00EA5C54">
        <w:rPr>
          <w:rFonts w:ascii="Times New Roman" w:hAnsi="Times New Roman" w:cs="Times New Roman"/>
          <w:sz w:val="28"/>
          <w:szCs w:val="28"/>
        </w:rPr>
        <w:t xml:space="preserve"> </w:t>
      </w:r>
      <w:proofErr w:type="spellStart"/>
      <w:r w:rsidR="00EA5C54" w:rsidRPr="00EA5C54">
        <w:rPr>
          <w:rFonts w:ascii="Times New Roman" w:hAnsi="Times New Roman" w:cs="Times New Roman"/>
          <w:sz w:val="28"/>
          <w:szCs w:val="28"/>
        </w:rPr>
        <w:t>society</w:t>
      </w:r>
      <w:proofErr w:type="spellEnd"/>
      <w:r w:rsidR="00EA5C54" w:rsidRPr="00EA5C54">
        <w:rPr>
          <w:rFonts w:ascii="Times New Roman" w:hAnsi="Times New Roman" w:cs="Times New Roman"/>
          <w:sz w:val="28"/>
          <w:szCs w:val="28"/>
        </w:rPr>
        <w:t>),</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где важнее всего «научиться учиться». Такая новая образовательная концепция была практически одновременно</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выдвинута и в Докладе «Учиться существовать: мир образования сегодня и завтра», подготовленном в 1972 г.</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Международной комиссией ЮНЕСКО по образованию</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под председательством Эдгара Фо</w:t>
      </w:r>
      <w:r w:rsidR="00F01C14">
        <w:rPr>
          <w:rFonts w:ascii="Times New Roman" w:hAnsi="Times New Roman" w:cs="Times New Roman"/>
          <w:sz w:val="28"/>
          <w:szCs w:val="28"/>
        </w:rPr>
        <w:t>ра</w:t>
      </w:r>
      <w:r w:rsidR="00EA5C54" w:rsidRPr="00EA5C54">
        <w:rPr>
          <w:rFonts w:ascii="Times New Roman" w:hAnsi="Times New Roman" w:cs="Times New Roman"/>
          <w:sz w:val="28"/>
          <w:szCs w:val="28"/>
        </w:rPr>
        <w:t>, в котором отмечается, что «образование более не</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является привилегией какой-либо элиты, ни фактом принадлежности к какой-либо возрастной категории: оно</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скорее всего относится ко всему сообществу в целом и</w:t>
      </w:r>
      <w:r>
        <w:rPr>
          <w:rFonts w:ascii="Times New Roman" w:hAnsi="Times New Roman" w:cs="Times New Roman"/>
          <w:sz w:val="28"/>
          <w:szCs w:val="28"/>
        </w:rPr>
        <w:t xml:space="preserve"> </w:t>
      </w:r>
      <w:r w:rsidR="00EA5C54" w:rsidRPr="00EA5C54">
        <w:rPr>
          <w:rFonts w:ascii="Times New Roman" w:hAnsi="Times New Roman" w:cs="Times New Roman"/>
          <w:sz w:val="28"/>
          <w:szCs w:val="28"/>
        </w:rPr>
        <w:t>к продолжительности существования индивидуума».</w:t>
      </w:r>
    </w:p>
    <w:p w14:paraId="0374C6A0" w14:textId="1AD807AD" w:rsidR="00340814" w:rsidRPr="00340814" w:rsidRDefault="007210B6" w:rsidP="00E35224">
      <w:pPr>
        <w:spacing w:after="0" w:line="278" w:lineRule="auto"/>
        <w:ind w:firstLine="709"/>
        <w:jc w:val="both"/>
        <w:rPr>
          <w:rFonts w:ascii="Times New Roman" w:hAnsi="Times New Roman" w:cs="Times New Roman"/>
          <w:sz w:val="28"/>
          <w:szCs w:val="28"/>
        </w:rPr>
      </w:pPr>
      <w:r w:rsidRPr="007210B6">
        <w:rPr>
          <w:rFonts w:ascii="Times New Roman" w:hAnsi="Times New Roman" w:cs="Times New Roman"/>
          <w:sz w:val="28"/>
          <w:szCs w:val="28"/>
        </w:rPr>
        <w:t>Тот факт, что передача и распространение знаний</w:t>
      </w:r>
      <w:r>
        <w:rPr>
          <w:rFonts w:ascii="Times New Roman" w:hAnsi="Times New Roman" w:cs="Times New Roman"/>
          <w:sz w:val="28"/>
          <w:szCs w:val="28"/>
        </w:rPr>
        <w:t xml:space="preserve"> </w:t>
      </w:r>
      <w:r w:rsidRPr="007210B6">
        <w:rPr>
          <w:rFonts w:ascii="Times New Roman" w:hAnsi="Times New Roman" w:cs="Times New Roman"/>
          <w:sz w:val="28"/>
          <w:szCs w:val="28"/>
        </w:rPr>
        <w:t>приобретают столь существенное значение в новых</w:t>
      </w:r>
      <w:r>
        <w:rPr>
          <w:rFonts w:ascii="Times New Roman" w:hAnsi="Times New Roman" w:cs="Times New Roman"/>
          <w:sz w:val="28"/>
          <w:szCs w:val="28"/>
        </w:rPr>
        <w:t xml:space="preserve"> </w:t>
      </w:r>
      <w:r w:rsidRPr="007210B6">
        <w:rPr>
          <w:rFonts w:ascii="Times New Roman" w:hAnsi="Times New Roman" w:cs="Times New Roman"/>
          <w:sz w:val="28"/>
          <w:szCs w:val="28"/>
        </w:rPr>
        <w:t>обществах знания, свидетельствует о том, что мы</w:t>
      </w:r>
      <w:r>
        <w:rPr>
          <w:rFonts w:ascii="Times New Roman" w:hAnsi="Times New Roman" w:cs="Times New Roman"/>
          <w:sz w:val="28"/>
          <w:szCs w:val="28"/>
        </w:rPr>
        <w:t xml:space="preserve"> </w:t>
      </w:r>
      <w:r w:rsidRPr="007210B6">
        <w:rPr>
          <w:rFonts w:ascii="Times New Roman" w:hAnsi="Times New Roman" w:cs="Times New Roman"/>
          <w:sz w:val="28"/>
          <w:szCs w:val="28"/>
        </w:rPr>
        <w:t>наблюдаем не только ускорение появления новых</w:t>
      </w:r>
      <w:r w:rsidR="00340814" w:rsidRPr="00340814">
        <w:t xml:space="preserve"> </w:t>
      </w:r>
      <w:r w:rsidR="00340814" w:rsidRPr="00340814">
        <w:rPr>
          <w:rFonts w:ascii="Times New Roman" w:hAnsi="Times New Roman" w:cs="Times New Roman"/>
          <w:sz w:val="28"/>
          <w:szCs w:val="28"/>
        </w:rPr>
        <w:t>знаний, но и растущий интерес всего общества к</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этим новым знаниям. Никогда еще интервал между</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открытием новой идеи и ее включением в программы</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среднего и высшего образования не был столь коротким. Иногда это может представлять собой проблему,</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в частности, если такие способы включения в программы не были достаточно изучены. Это приводит</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к появлению настоящей новой инновационной</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культуры, которая выходит далеко за рамки понятия</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технических инноваций в глобальной экономике</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знания, она становится новой ценностью, о чем свидетельствует ее распространение в различных областя</w:t>
      </w:r>
      <w:r w:rsidR="00455EB1">
        <w:rPr>
          <w:rFonts w:ascii="Times New Roman" w:hAnsi="Times New Roman" w:cs="Times New Roman"/>
          <w:sz w:val="28"/>
          <w:szCs w:val="28"/>
        </w:rPr>
        <w:t>х</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(образовательной, политической, СМИ и общекультурной). Знания, технические приемы и институты</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все более будут подвергаться риску морального</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устаревания. Сама культура не основывается более</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на модели постоянства и воспроизводства, а, скорее,</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на модели творчества и обновления. Генерализация</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обучения на всех общественных уровнях является</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логичным противовесом отсутствию постоянной</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стабильности, что вызвано такой инновационной</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культурой. Вопрос заключается в том, каким образом</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такая культура может сочетаться с передачей, а также</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с подлинно экономическим, политическим и социальным проектом. Иначе говоря, каким образом постоянный поиск нового может быть стабильной основой</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и не исключать долгосрочной перспективы в угоду</w:t>
      </w:r>
      <w:r w:rsidR="00340814">
        <w:rPr>
          <w:rFonts w:ascii="Times New Roman" w:hAnsi="Times New Roman" w:cs="Times New Roman"/>
          <w:sz w:val="28"/>
          <w:szCs w:val="28"/>
        </w:rPr>
        <w:t xml:space="preserve"> </w:t>
      </w:r>
      <w:r w:rsidR="00340814" w:rsidRPr="00340814">
        <w:rPr>
          <w:rFonts w:ascii="Times New Roman" w:hAnsi="Times New Roman" w:cs="Times New Roman"/>
          <w:sz w:val="28"/>
          <w:szCs w:val="28"/>
        </w:rPr>
        <w:t>краткосрочной, а именно, рентабельности и моде?</w:t>
      </w:r>
    </w:p>
    <w:p w14:paraId="65037B12" w14:textId="116887E8" w:rsidR="00340814" w:rsidRPr="00340814" w:rsidRDefault="00340814" w:rsidP="00E35224">
      <w:pPr>
        <w:spacing w:after="0" w:line="278" w:lineRule="auto"/>
        <w:ind w:firstLine="709"/>
        <w:jc w:val="both"/>
        <w:rPr>
          <w:rFonts w:ascii="Times New Roman" w:hAnsi="Times New Roman" w:cs="Times New Roman"/>
          <w:sz w:val="28"/>
          <w:szCs w:val="28"/>
        </w:rPr>
      </w:pPr>
      <w:r w:rsidRPr="00340814">
        <w:rPr>
          <w:rFonts w:ascii="Times New Roman" w:hAnsi="Times New Roman" w:cs="Times New Roman"/>
          <w:sz w:val="28"/>
          <w:szCs w:val="28"/>
        </w:rPr>
        <w:t>Обучающиеся общества в XXI-м веке должны решить</w:t>
      </w:r>
      <w:r>
        <w:rPr>
          <w:rFonts w:ascii="Times New Roman" w:hAnsi="Times New Roman" w:cs="Times New Roman"/>
          <w:sz w:val="28"/>
          <w:szCs w:val="28"/>
        </w:rPr>
        <w:t xml:space="preserve"> </w:t>
      </w:r>
      <w:r w:rsidRPr="00340814">
        <w:rPr>
          <w:rFonts w:ascii="Times New Roman" w:hAnsi="Times New Roman" w:cs="Times New Roman"/>
          <w:sz w:val="28"/>
          <w:szCs w:val="28"/>
        </w:rPr>
        <w:t>важную задачу: как добиться сочетания инновационной культуры с долгосрочным видением.</w:t>
      </w:r>
    </w:p>
    <w:p w14:paraId="3F40E709" w14:textId="5DEBFA3D" w:rsidR="00340814" w:rsidRPr="00340814" w:rsidRDefault="00340814" w:rsidP="00E35224">
      <w:pPr>
        <w:spacing w:after="0" w:line="278" w:lineRule="auto"/>
        <w:ind w:firstLine="709"/>
        <w:jc w:val="both"/>
        <w:rPr>
          <w:rFonts w:ascii="Times New Roman" w:hAnsi="Times New Roman" w:cs="Times New Roman"/>
          <w:sz w:val="28"/>
          <w:szCs w:val="28"/>
        </w:rPr>
      </w:pPr>
      <w:r w:rsidRPr="00340814">
        <w:rPr>
          <w:rFonts w:ascii="Times New Roman" w:hAnsi="Times New Roman" w:cs="Times New Roman"/>
          <w:sz w:val="28"/>
          <w:szCs w:val="28"/>
        </w:rPr>
        <w:t>Отличие инновации от простого изобретения (в</w:t>
      </w:r>
      <w:r>
        <w:rPr>
          <w:rFonts w:ascii="Times New Roman" w:hAnsi="Times New Roman" w:cs="Times New Roman"/>
          <w:sz w:val="28"/>
          <w:szCs w:val="28"/>
        </w:rPr>
        <w:t xml:space="preserve"> </w:t>
      </w:r>
      <w:r w:rsidRPr="00340814">
        <w:rPr>
          <w:rFonts w:ascii="Times New Roman" w:hAnsi="Times New Roman" w:cs="Times New Roman"/>
          <w:sz w:val="28"/>
          <w:szCs w:val="28"/>
        </w:rPr>
        <w:t>исследовательской области определяемого как</w:t>
      </w:r>
      <w:r>
        <w:rPr>
          <w:rFonts w:ascii="Times New Roman" w:hAnsi="Times New Roman" w:cs="Times New Roman"/>
          <w:sz w:val="28"/>
          <w:szCs w:val="28"/>
        </w:rPr>
        <w:t xml:space="preserve"> </w:t>
      </w:r>
      <w:r w:rsidRPr="00340814">
        <w:rPr>
          <w:rFonts w:ascii="Times New Roman" w:hAnsi="Times New Roman" w:cs="Times New Roman"/>
          <w:sz w:val="28"/>
          <w:szCs w:val="28"/>
        </w:rPr>
        <w:t>«производство новых знаний») состоит в повышении</w:t>
      </w:r>
      <w:r>
        <w:rPr>
          <w:rFonts w:ascii="Times New Roman" w:hAnsi="Times New Roman" w:cs="Times New Roman"/>
          <w:sz w:val="28"/>
          <w:szCs w:val="28"/>
        </w:rPr>
        <w:t xml:space="preserve"> </w:t>
      </w:r>
      <w:r w:rsidRPr="00340814">
        <w:rPr>
          <w:rFonts w:ascii="Times New Roman" w:hAnsi="Times New Roman" w:cs="Times New Roman"/>
          <w:sz w:val="28"/>
          <w:szCs w:val="28"/>
        </w:rPr>
        <w:t>ценности полученных знаний, например получением</w:t>
      </w:r>
      <w:r>
        <w:rPr>
          <w:rFonts w:ascii="Times New Roman" w:hAnsi="Times New Roman" w:cs="Times New Roman"/>
          <w:sz w:val="28"/>
          <w:szCs w:val="28"/>
        </w:rPr>
        <w:t xml:space="preserve"> </w:t>
      </w:r>
      <w:r w:rsidRPr="00340814">
        <w:rPr>
          <w:rFonts w:ascii="Times New Roman" w:hAnsi="Times New Roman" w:cs="Times New Roman"/>
          <w:sz w:val="28"/>
          <w:szCs w:val="28"/>
        </w:rPr>
        <w:t>спроса на новое имущество или новую продукцию.</w:t>
      </w:r>
    </w:p>
    <w:p w14:paraId="2D380755" w14:textId="15B0AAA3" w:rsidR="00340814" w:rsidRPr="00340814" w:rsidRDefault="00340814" w:rsidP="00E35224">
      <w:pPr>
        <w:spacing w:after="0" w:line="278" w:lineRule="auto"/>
        <w:ind w:firstLine="709"/>
        <w:jc w:val="both"/>
        <w:rPr>
          <w:rFonts w:ascii="Times New Roman" w:hAnsi="Times New Roman" w:cs="Times New Roman"/>
          <w:sz w:val="28"/>
          <w:szCs w:val="28"/>
        </w:rPr>
      </w:pPr>
      <w:r w:rsidRPr="00340814">
        <w:rPr>
          <w:rFonts w:ascii="Times New Roman" w:hAnsi="Times New Roman" w:cs="Times New Roman"/>
          <w:sz w:val="28"/>
          <w:szCs w:val="28"/>
        </w:rPr>
        <w:lastRenderedPageBreak/>
        <w:t>Инновация происходит от появления в</w:t>
      </w:r>
      <w:r>
        <w:rPr>
          <w:rFonts w:ascii="Times New Roman" w:hAnsi="Times New Roman" w:cs="Times New Roman"/>
          <w:sz w:val="28"/>
          <w:szCs w:val="28"/>
        </w:rPr>
        <w:t xml:space="preserve"> </w:t>
      </w:r>
      <w:r w:rsidRPr="00340814">
        <w:rPr>
          <w:rFonts w:ascii="Times New Roman" w:hAnsi="Times New Roman" w:cs="Times New Roman"/>
          <w:sz w:val="28"/>
          <w:szCs w:val="28"/>
        </w:rPr>
        <w:t>обществе новых потребностей; оно должно убедиться,</w:t>
      </w:r>
      <w:r>
        <w:rPr>
          <w:rFonts w:ascii="Times New Roman" w:hAnsi="Times New Roman" w:cs="Times New Roman"/>
          <w:sz w:val="28"/>
          <w:szCs w:val="28"/>
        </w:rPr>
        <w:t xml:space="preserve"> </w:t>
      </w:r>
      <w:r w:rsidRPr="00340814">
        <w:rPr>
          <w:rFonts w:ascii="Times New Roman" w:hAnsi="Times New Roman" w:cs="Times New Roman"/>
          <w:sz w:val="28"/>
          <w:szCs w:val="28"/>
        </w:rPr>
        <w:t>что те преимущества, которые оно получит от этой</w:t>
      </w:r>
      <w:r>
        <w:rPr>
          <w:rFonts w:ascii="Times New Roman" w:hAnsi="Times New Roman" w:cs="Times New Roman"/>
          <w:sz w:val="28"/>
          <w:szCs w:val="28"/>
        </w:rPr>
        <w:t xml:space="preserve"> </w:t>
      </w:r>
      <w:r w:rsidRPr="00340814">
        <w:rPr>
          <w:rFonts w:ascii="Times New Roman" w:hAnsi="Times New Roman" w:cs="Times New Roman"/>
          <w:sz w:val="28"/>
          <w:szCs w:val="28"/>
        </w:rPr>
        <w:t>инновации, превосходят когнитивную стоимость,</w:t>
      </w:r>
      <w:r>
        <w:rPr>
          <w:rFonts w:ascii="Times New Roman" w:hAnsi="Times New Roman" w:cs="Times New Roman"/>
          <w:sz w:val="28"/>
          <w:szCs w:val="28"/>
        </w:rPr>
        <w:t xml:space="preserve"> </w:t>
      </w:r>
      <w:r w:rsidRPr="00340814">
        <w:rPr>
          <w:rFonts w:ascii="Times New Roman" w:hAnsi="Times New Roman" w:cs="Times New Roman"/>
          <w:sz w:val="28"/>
          <w:szCs w:val="28"/>
        </w:rPr>
        <w:t>связанную с переходом от старой ситуации к новой.</w:t>
      </w:r>
    </w:p>
    <w:p w14:paraId="1BBAD18A" w14:textId="04442BAC" w:rsidR="00340814" w:rsidRPr="00340814" w:rsidRDefault="00340814" w:rsidP="00E35224">
      <w:pPr>
        <w:spacing w:after="0" w:line="278" w:lineRule="auto"/>
        <w:ind w:firstLine="709"/>
        <w:jc w:val="both"/>
        <w:rPr>
          <w:rFonts w:ascii="Times New Roman" w:hAnsi="Times New Roman" w:cs="Times New Roman"/>
          <w:sz w:val="28"/>
          <w:szCs w:val="28"/>
        </w:rPr>
      </w:pPr>
      <w:r w:rsidRPr="00340814">
        <w:rPr>
          <w:rFonts w:ascii="Times New Roman" w:hAnsi="Times New Roman" w:cs="Times New Roman"/>
          <w:sz w:val="28"/>
          <w:szCs w:val="28"/>
        </w:rPr>
        <w:t>Таким образом, для того, чтобы стать инновацией, изобретение должно сопровождаться исследованиями,</w:t>
      </w:r>
      <w:r>
        <w:rPr>
          <w:rFonts w:ascii="Times New Roman" w:hAnsi="Times New Roman" w:cs="Times New Roman"/>
          <w:sz w:val="28"/>
          <w:szCs w:val="28"/>
        </w:rPr>
        <w:t xml:space="preserve"> </w:t>
      </w:r>
      <w:r w:rsidRPr="00340814">
        <w:rPr>
          <w:rFonts w:ascii="Times New Roman" w:hAnsi="Times New Roman" w:cs="Times New Roman"/>
          <w:sz w:val="28"/>
          <w:szCs w:val="28"/>
        </w:rPr>
        <w:t>направленными на облегчение его использования</w:t>
      </w:r>
      <w:r w:rsidRPr="00340814">
        <w:t xml:space="preserve"> </w:t>
      </w:r>
      <w:r w:rsidRPr="00340814">
        <w:rPr>
          <w:rFonts w:ascii="Times New Roman" w:hAnsi="Times New Roman" w:cs="Times New Roman"/>
          <w:sz w:val="28"/>
          <w:szCs w:val="28"/>
        </w:rPr>
        <w:t>и сокращение стоимости перехода. В этом смысле,</w:t>
      </w:r>
      <w:r>
        <w:rPr>
          <w:rFonts w:ascii="Times New Roman" w:hAnsi="Times New Roman" w:cs="Times New Roman"/>
          <w:sz w:val="28"/>
          <w:szCs w:val="28"/>
        </w:rPr>
        <w:t xml:space="preserve"> </w:t>
      </w:r>
      <w:r w:rsidRPr="00340814">
        <w:rPr>
          <w:rFonts w:ascii="Times New Roman" w:hAnsi="Times New Roman" w:cs="Times New Roman"/>
          <w:sz w:val="28"/>
          <w:szCs w:val="28"/>
        </w:rPr>
        <w:t>инновация не существует как вещь в себе, она появляется, только когда предприниматель повышает ценность изобретения, отвечая на потребность общества.</w:t>
      </w:r>
    </w:p>
    <w:p w14:paraId="0ABC3045" w14:textId="1068D3F1" w:rsidR="007210B6" w:rsidRDefault="00340814" w:rsidP="00E35224">
      <w:pPr>
        <w:spacing w:after="0" w:line="278" w:lineRule="auto"/>
        <w:ind w:firstLine="709"/>
        <w:jc w:val="both"/>
        <w:rPr>
          <w:rFonts w:ascii="Times New Roman" w:hAnsi="Times New Roman" w:cs="Times New Roman"/>
          <w:sz w:val="28"/>
          <w:szCs w:val="28"/>
        </w:rPr>
      </w:pPr>
      <w:r w:rsidRPr="00340814">
        <w:rPr>
          <w:rFonts w:ascii="Times New Roman" w:hAnsi="Times New Roman" w:cs="Times New Roman"/>
          <w:sz w:val="28"/>
          <w:szCs w:val="28"/>
        </w:rPr>
        <w:t>Одно и то же изобретение может стать инновацией в</w:t>
      </w:r>
      <w:r>
        <w:rPr>
          <w:rFonts w:ascii="Times New Roman" w:hAnsi="Times New Roman" w:cs="Times New Roman"/>
          <w:sz w:val="28"/>
          <w:szCs w:val="28"/>
        </w:rPr>
        <w:t xml:space="preserve"> </w:t>
      </w:r>
      <w:r w:rsidRPr="00340814">
        <w:rPr>
          <w:rFonts w:ascii="Times New Roman" w:hAnsi="Times New Roman" w:cs="Times New Roman"/>
          <w:sz w:val="28"/>
          <w:szCs w:val="28"/>
        </w:rPr>
        <w:t>одном обществе, а в другом нет, если там нет соответствующего спроса или предпринимателей. Зачастую для расцвета инновации требуется время: так,</w:t>
      </w:r>
      <w:r>
        <w:rPr>
          <w:rFonts w:ascii="Times New Roman" w:hAnsi="Times New Roman" w:cs="Times New Roman"/>
          <w:sz w:val="28"/>
          <w:szCs w:val="28"/>
        </w:rPr>
        <w:t xml:space="preserve"> </w:t>
      </w:r>
      <w:r w:rsidRPr="00340814">
        <w:rPr>
          <w:rFonts w:ascii="Times New Roman" w:hAnsi="Times New Roman" w:cs="Times New Roman"/>
          <w:sz w:val="28"/>
          <w:szCs w:val="28"/>
        </w:rPr>
        <w:t>широкое использование средств информатики изначально сталкивалось с психологическими опасениями</w:t>
      </w:r>
      <w:r>
        <w:rPr>
          <w:rFonts w:ascii="Times New Roman" w:hAnsi="Times New Roman" w:cs="Times New Roman"/>
          <w:sz w:val="28"/>
          <w:szCs w:val="28"/>
        </w:rPr>
        <w:t xml:space="preserve"> </w:t>
      </w:r>
      <w:proofErr w:type="gramStart"/>
      <w:r w:rsidRPr="00340814">
        <w:rPr>
          <w:rFonts w:ascii="Times New Roman" w:hAnsi="Times New Roman" w:cs="Times New Roman"/>
          <w:sz w:val="28"/>
          <w:szCs w:val="28"/>
        </w:rPr>
        <w:t>взрослых, в</w:t>
      </w:r>
      <w:r w:rsidR="00822CF6">
        <w:rPr>
          <w:rFonts w:ascii="Times New Roman" w:hAnsi="Times New Roman" w:cs="Times New Roman"/>
          <w:sz w:val="28"/>
          <w:szCs w:val="28"/>
        </w:rPr>
        <w:t xml:space="preserve"> </w:t>
      </w:r>
      <w:r w:rsidRPr="00340814">
        <w:rPr>
          <w:rFonts w:ascii="Times New Roman" w:hAnsi="Times New Roman" w:cs="Times New Roman"/>
          <w:sz w:val="28"/>
          <w:szCs w:val="28"/>
        </w:rPr>
        <w:t>то время, как</w:t>
      </w:r>
      <w:proofErr w:type="gramEnd"/>
      <w:r w:rsidRPr="00340814">
        <w:rPr>
          <w:rFonts w:ascii="Times New Roman" w:hAnsi="Times New Roman" w:cs="Times New Roman"/>
          <w:sz w:val="28"/>
          <w:szCs w:val="28"/>
        </w:rPr>
        <w:t xml:space="preserve"> дети и молодежь научились</w:t>
      </w:r>
      <w:r>
        <w:rPr>
          <w:rFonts w:ascii="Times New Roman" w:hAnsi="Times New Roman" w:cs="Times New Roman"/>
          <w:sz w:val="28"/>
          <w:szCs w:val="28"/>
        </w:rPr>
        <w:t xml:space="preserve"> </w:t>
      </w:r>
      <w:r w:rsidRPr="00340814">
        <w:rPr>
          <w:rFonts w:ascii="Times New Roman" w:hAnsi="Times New Roman" w:cs="Times New Roman"/>
          <w:sz w:val="28"/>
          <w:szCs w:val="28"/>
        </w:rPr>
        <w:t>их использовать спонтанно.</w:t>
      </w:r>
    </w:p>
    <w:p w14:paraId="5300BCDE" w14:textId="0745D763" w:rsidR="00822CF6" w:rsidRPr="00822CF6" w:rsidRDefault="00822CF6" w:rsidP="00E35224">
      <w:pPr>
        <w:spacing w:after="0" w:line="278" w:lineRule="auto"/>
        <w:ind w:firstLine="709"/>
        <w:jc w:val="both"/>
        <w:rPr>
          <w:rFonts w:ascii="Times New Roman" w:hAnsi="Times New Roman" w:cs="Times New Roman"/>
          <w:sz w:val="28"/>
          <w:szCs w:val="28"/>
        </w:rPr>
      </w:pPr>
      <w:r w:rsidRPr="00822CF6">
        <w:rPr>
          <w:rFonts w:ascii="Times New Roman" w:hAnsi="Times New Roman" w:cs="Times New Roman"/>
          <w:sz w:val="28"/>
          <w:szCs w:val="28"/>
        </w:rPr>
        <w:t>Работа завтрашнего дня будет все более заключаться в производстве, обмене и изменении знаний.</w:t>
      </w:r>
      <w:r>
        <w:rPr>
          <w:rFonts w:ascii="Times New Roman" w:hAnsi="Times New Roman" w:cs="Times New Roman"/>
          <w:sz w:val="28"/>
          <w:szCs w:val="28"/>
        </w:rPr>
        <w:t xml:space="preserve"> О</w:t>
      </w:r>
      <w:r w:rsidRPr="00822CF6">
        <w:rPr>
          <w:rFonts w:ascii="Times New Roman" w:hAnsi="Times New Roman" w:cs="Times New Roman"/>
          <w:sz w:val="28"/>
          <w:szCs w:val="28"/>
        </w:rPr>
        <w:t xml:space="preserve">бщества </w:t>
      </w:r>
      <w:r>
        <w:rPr>
          <w:rFonts w:ascii="Times New Roman" w:hAnsi="Times New Roman" w:cs="Times New Roman"/>
          <w:sz w:val="28"/>
          <w:szCs w:val="28"/>
        </w:rPr>
        <w:t xml:space="preserve">21-го века </w:t>
      </w:r>
      <w:r w:rsidRPr="00822CF6">
        <w:rPr>
          <w:rFonts w:ascii="Times New Roman" w:hAnsi="Times New Roman" w:cs="Times New Roman"/>
          <w:sz w:val="28"/>
          <w:szCs w:val="28"/>
        </w:rPr>
        <w:t>будут полностью вовлечены в процесс</w:t>
      </w:r>
      <w:r>
        <w:rPr>
          <w:rFonts w:ascii="Times New Roman" w:hAnsi="Times New Roman" w:cs="Times New Roman"/>
          <w:sz w:val="28"/>
          <w:szCs w:val="28"/>
        </w:rPr>
        <w:t xml:space="preserve"> </w:t>
      </w:r>
      <w:r w:rsidRPr="00822CF6">
        <w:rPr>
          <w:rFonts w:ascii="Times New Roman" w:hAnsi="Times New Roman" w:cs="Times New Roman"/>
          <w:sz w:val="28"/>
          <w:szCs w:val="28"/>
        </w:rPr>
        <w:t>ассимиляции непрерывного потока новых знаний.</w:t>
      </w:r>
    </w:p>
    <w:p w14:paraId="6AFA1A86" w14:textId="6FD133EE" w:rsidR="00822CF6" w:rsidRDefault="00822CF6" w:rsidP="00E35224">
      <w:pPr>
        <w:spacing w:after="0" w:line="278" w:lineRule="auto"/>
        <w:ind w:firstLine="709"/>
        <w:jc w:val="both"/>
        <w:rPr>
          <w:rFonts w:ascii="Times New Roman" w:hAnsi="Times New Roman" w:cs="Times New Roman"/>
          <w:sz w:val="28"/>
          <w:szCs w:val="28"/>
        </w:rPr>
      </w:pPr>
      <w:r w:rsidRPr="00822CF6">
        <w:rPr>
          <w:rFonts w:ascii="Times New Roman" w:hAnsi="Times New Roman" w:cs="Times New Roman"/>
          <w:sz w:val="28"/>
          <w:szCs w:val="28"/>
        </w:rPr>
        <w:t>Спрос на знания будет как никогда значительным, но</w:t>
      </w:r>
      <w:r>
        <w:rPr>
          <w:rFonts w:ascii="Times New Roman" w:hAnsi="Times New Roman" w:cs="Times New Roman"/>
          <w:sz w:val="28"/>
          <w:szCs w:val="28"/>
        </w:rPr>
        <w:t xml:space="preserve"> </w:t>
      </w:r>
      <w:r w:rsidRPr="00822CF6">
        <w:rPr>
          <w:rFonts w:ascii="Times New Roman" w:hAnsi="Times New Roman" w:cs="Times New Roman"/>
          <w:sz w:val="28"/>
          <w:szCs w:val="28"/>
        </w:rPr>
        <w:t>их качества изменятся. Нужно будет уже не только быть</w:t>
      </w:r>
      <w:r>
        <w:rPr>
          <w:rFonts w:ascii="Times New Roman" w:hAnsi="Times New Roman" w:cs="Times New Roman"/>
          <w:sz w:val="28"/>
          <w:szCs w:val="28"/>
        </w:rPr>
        <w:t xml:space="preserve"> </w:t>
      </w:r>
      <w:r w:rsidRPr="00822CF6">
        <w:rPr>
          <w:rFonts w:ascii="Times New Roman" w:hAnsi="Times New Roman" w:cs="Times New Roman"/>
          <w:sz w:val="28"/>
          <w:szCs w:val="28"/>
        </w:rPr>
        <w:t>подготовленным к какому-либо конкретному виду деятельности, который из-за научного и технологического</w:t>
      </w:r>
      <w:r>
        <w:rPr>
          <w:rFonts w:ascii="Times New Roman" w:hAnsi="Times New Roman" w:cs="Times New Roman"/>
          <w:sz w:val="28"/>
          <w:szCs w:val="28"/>
        </w:rPr>
        <w:t xml:space="preserve"> </w:t>
      </w:r>
      <w:r w:rsidRPr="00822CF6">
        <w:rPr>
          <w:rFonts w:ascii="Times New Roman" w:hAnsi="Times New Roman" w:cs="Times New Roman"/>
          <w:sz w:val="28"/>
          <w:szCs w:val="28"/>
        </w:rPr>
        <w:t>прогресса может быстро устареть. В инновационных</w:t>
      </w:r>
      <w:r>
        <w:rPr>
          <w:rFonts w:ascii="Times New Roman" w:hAnsi="Times New Roman" w:cs="Times New Roman"/>
          <w:sz w:val="28"/>
          <w:szCs w:val="28"/>
        </w:rPr>
        <w:t xml:space="preserve"> </w:t>
      </w:r>
      <w:r w:rsidRPr="00822CF6">
        <w:rPr>
          <w:rFonts w:ascii="Times New Roman" w:hAnsi="Times New Roman" w:cs="Times New Roman"/>
          <w:sz w:val="28"/>
          <w:szCs w:val="28"/>
        </w:rPr>
        <w:t>обществах спрос на знания будет соответствовать</w:t>
      </w:r>
      <w:r>
        <w:rPr>
          <w:rFonts w:ascii="Times New Roman" w:hAnsi="Times New Roman" w:cs="Times New Roman"/>
          <w:sz w:val="28"/>
          <w:szCs w:val="28"/>
        </w:rPr>
        <w:t xml:space="preserve"> </w:t>
      </w:r>
      <w:r w:rsidRPr="00822CF6">
        <w:rPr>
          <w:rFonts w:ascii="Times New Roman" w:hAnsi="Times New Roman" w:cs="Times New Roman"/>
          <w:sz w:val="28"/>
          <w:szCs w:val="28"/>
        </w:rPr>
        <w:t>потребностям в постоянной переквалификации. Даже</w:t>
      </w:r>
      <w:r>
        <w:rPr>
          <w:rFonts w:ascii="Times New Roman" w:hAnsi="Times New Roman" w:cs="Times New Roman"/>
          <w:sz w:val="28"/>
          <w:szCs w:val="28"/>
        </w:rPr>
        <w:t xml:space="preserve"> </w:t>
      </w:r>
      <w:r w:rsidRPr="00822CF6">
        <w:rPr>
          <w:rFonts w:ascii="Times New Roman" w:hAnsi="Times New Roman" w:cs="Times New Roman"/>
          <w:sz w:val="28"/>
          <w:szCs w:val="28"/>
        </w:rPr>
        <w:t>курсы профессиональной подготовки должны будут</w:t>
      </w:r>
      <w:r>
        <w:rPr>
          <w:rFonts w:ascii="Times New Roman" w:hAnsi="Times New Roman" w:cs="Times New Roman"/>
          <w:sz w:val="28"/>
          <w:szCs w:val="28"/>
        </w:rPr>
        <w:t xml:space="preserve"> </w:t>
      </w:r>
      <w:r w:rsidRPr="00822CF6">
        <w:rPr>
          <w:rFonts w:ascii="Times New Roman" w:hAnsi="Times New Roman" w:cs="Times New Roman"/>
          <w:sz w:val="28"/>
          <w:szCs w:val="28"/>
        </w:rPr>
        <w:t>постоянно развиваться. На сегодняшний день диплом</w:t>
      </w:r>
      <w:r>
        <w:rPr>
          <w:rFonts w:ascii="Times New Roman" w:hAnsi="Times New Roman" w:cs="Times New Roman"/>
          <w:sz w:val="28"/>
          <w:szCs w:val="28"/>
        </w:rPr>
        <w:t xml:space="preserve"> </w:t>
      </w:r>
      <w:r w:rsidRPr="00822CF6">
        <w:rPr>
          <w:rFonts w:ascii="Times New Roman" w:hAnsi="Times New Roman" w:cs="Times New Roman"/>
          <w:sz w:val="28"/>
          <w:szCs w:val="28"/>
        </w:rPr>
        <w:t>является прежде всего социальной квалификацией.</w:t>
      </w:r>
      <w:r>
        <w:rPr>
          <w:rFonts w:ascii="Times New Roman" w:hAnsi="Times New Roman" w:cs="Times New Roman"/>
          <w:sz w:val="28"/>
          <w:szCs w:val="28"/>
        </w:rPr>
        <w:t xml:space="preserve"> </w:t>
      </w:r>
      <w:r w:rsidRPr="00822CF6">
        <w:rPr>
          <w:rFonts w:ascii="Times New Roman" w:hAnsi="Times New Roman" w:cs="Times New Roman"/>
          <w:sz w:val="28"/>
          <w:szCs w:val="28"/>
        </w:rPr>
        <w:t>Инновационная культура приведет к тому, что в дипломах должен будет появиться срок действия с тем, чтобы</w:t>
      </w:r>
      <w:r>
        <w:rPr>
          <w:rFonts w:ascii="Times New Roman" w:hAnsi="Times New Roman" w:cs="Times New Roman"/>
          <w:sz w:val="28"/>
          <w:szCs w:val="28"/>
        </w:rPr>
        <w:t xml:space="preserve"> </w:t>
      </w:r>
      <w:r w:rsidRPr="00822CF6">
        <w:rPr>
          <w:rFonts w:ascii="Times New Roman" w:hAnsi="Times New Roman" w:cs="Times New Roman"/>
          <w:sz w:val="28"/>
          <w:szCs w:val="28"/>
        </w:rPr>
        <w:t>бороться с инерцией когнитивных компетенций и отвечать постоянной потребности в новых компетенциях</w:t>
      </w:r>
      <w:r>
        <w:rPr>
          <w:rFonts w:ascii="Times New Roman" w:hAnsi="Times New Roman" w:cs="Times New Roman"/>
          <w:sz w:val="28"/>
          <w:szCs w:val="28"/>
        </w:rPr>
        <w:t>.</w:t>
      </w:r>
    </w:p>
    <w:p w14:paraId="47C2151E" w14:textId="21AAC80B" w:rsidR="00822CF6" w:rsidRDefault="008F19B2" w:rsidP="00E35224">
      <w:pPr>
        <w:spacing w:after="0" w:line="278" w:lineRule="auto"/>
        <w:ind w:firstLine="709"/>
        <w:jc w:val="both"/>
        <w:rPr>
          <w:rFonts w:ascii="Times New Roman" w:hAnsi="Times New Roman" w:cs="Times New Roman"/>
          <w:sz w:val="28"/>
          <w:szCs w:val="28"/>
        </w:rPr>
      </w:pPr>
      <w:r w:rsidRPr="008F19B2">
        <w:rPr>
          <w:rFonts w:ascii="Times New Roman" w:hAnsi="Times New Roman" w:cs="Times New Roman"/>
          <w:sz w:val="28"/>
          <w:szCs w:val="28"/>
        </w:rPr>
        <w:t>По определению, обучающееся общество не может</w:t>
      </w:r>
      <w:r>
        <w:rPr>
          <w:rFonts w:ascii="Times New Roman" w:hAnsi="Times New Roman" w:cs="Times New Roman"/>
          <w:sz w:val="28"/>
          <w:szCs w:val="28"/>
        </w:rPr>
        <w:t xml:space="preserve"> </w:t>
      </w:r>
      <w:r w:rsidRPr="008F19B2">
        <w:rPr>
          <w:rFonts w:ascii="Times New Roman" w:hAnsi="Times New Roman" w:cs="Times New Roman"/>
          <w:sz w:val="28"/>
          <w:szCs w:val="28"/>
        </w:rPr>
        <w:t>быть обществом единственной информации. При возможной избыточности, которую несет в себе генерализация всемирного информационного сообщества,</w:t>
      </w:r>
      <w:r>
        <w:rPr>
          <w:rFonts w:ascii="Times New Roman" w:hAnsi="Times New Roman" w:cs="Times New Roman"/>
          <w:sz w:val="28"/>
          <w:szCs w:val="28"/>
        </w:rPr>
        <w:t xml:space="preserve"> </w:t>
      </w:r>
      <w:r w:rsidRPr="008F19B2">
        <w:rPr>
          <w:rFonts w:ascii="Times New Roman" w:hAnsi="Times New Roman" w:cs="Times New Roman"/>
          <w:sz w:val="28"/>
          <w:szCs w:val="28"/>
        </w:rPr>
        <w:t>понятие обучения (</w:t>
      </w:r>
      <w:proofErr w:type="spellStart"/>
      <w:r w:rsidRPr="008F19B2">
        <w:rPr>
          <w:rFonts w:ascii="Times New Roman" w:hAnsi="Times New Roman" w:cs="Times New Roman"/>
          <w:sz w:val="28"/>
          <w:szCs w:val="28"/>
        </w:rPr>
        <w:t>learning</w:t>
      </w:r>
      <w:proofErr w:type="spellEnd"/>
      <w:r w:rsidRPr="008F19B2">
        <w:rPr>
          <w:rFonts w:ascii="Times New Roman" w:hAnsi="Times New Roman" w:cs="Times New Roman"/>
          <w:sz w:val="28"/>
          <w:szCs w:val="28"/>
        </w:rPr>
        <w:t>) вводит измерение критического суждения; оно позволяет нашим обществам</w:t>
      </w:r>
      <w:r>
        <w:rPr>
          <w:rFonts w:ascii="Times New Roman" w:hAnsi="Times New Roman" w:cs="Times New Roman"/>
          <w:sz w:val="28"/>
          <w:szCs w:val="28"/>
        </w:rPr>
        <w:t xml:space="preserve"> </w:t>
      </w:r>
      <w:r w:rsidRPr="008F19B2">
        <w:rPr>
          <w:rFonts w:ascii="Times New Roman" w:hAnsi="Times New Roman" w:cs="Times New Roman"/>
          <w:sz w:val="28"/>
          <w:szCs w:val="28"/>
        </w:rPr>
        <w:t>надеяться на возможность усвоения значительного</w:t>
      </w:r>
      <w:r>
        <w:rPr>
          <w:rFonts w:ascii="Times New Roman" w:hAnsi="Times New Roman" w:cs="Times New Roman"/>
          <w:sz w:val="28"/>
          <w:szCs w:val="28"/>
        </w:rPr>
        <w:t xml:space="preserve"> </w:t>
      </w:r>
      <w:r w:rsidRPr="008F19B2">
        <w:rPr>
          <w:rFonts w:ascii="Times New Roman" w:hAnsi="Times New Roman" w:cs="Times New Roman"/>
          <w:sz w:val="28"/>
          <w:szCs w:val="28"/>
        </w:rPr>
        <w:t>объема знаний, которые в них регулярно нарабатываются. Таким образом, феномен обучения должен</w:t>
      </w:r>
      <w:r>
        <w:rPr>
          <w:rFonts w:ascii="Times New Roman" w:hAnsi="Times New Roman" w:cs="Times New Roman"/>
          <w:sz w:val="28"/>
          <w:szCs w:val="28"/>
        </w:rPr>
        <w:t xml:space="preserve"> </w:t>
      </w:r>
      <w:r w:rsidRPr="008F19B2">
        <w:rPr>
          <w:rFonts w:ascii="Times New Roman" w:hAnsi="Times New Roman" w:cs="Times New Roman"/>
          <w:sz w:val="28"/>
          <w:szCs w:val="28"/>
        </w:rPr>
        <w:t>сформироваться на всех уровнях обществ</w:t>
      </w:r>
      <w:r>
        <w:rPr>
          <w:rFonts w:ascii="Times New Roman" w:hAnsi="Times New Roman" w:cs="Times New Roman"/>
          <w:sz w:val="28"/>
          <w:szCs w:val="28"/>
        </w:rPr>
        <w:t>а</w:t>
      </w:r>
      <w:r w:rsidRPr="008F19B2">
        <w:rPr>
          <w:rFonts w:ascii="Times New Roman" w:hAnsi="Times New Roman" w:cs="Times New Roman"/>
          <w:sz w:val="28"/>
          <w:szCs w:val="28"/>
        </w:rPr>
        <w:t>,</w:t>
      </w:r>
      <w:r>
        <w:rPr>
          <w:rFonts w:ascii="Times New Roman" w:hAnsi="Times New Roman" w:cs="Times New Roman"/>
          <w:sz w:val="28"/>
          <w:szCs w:val="28"/>
        </w:rPr>
        <w:t xml:space="preserve"> </w:t>
      </w:r>
      <w:r w:rsidRPr="008F19B2">
        <w:rPr>
          <w:rFonts w:ascii="Times New Roman" w:hAnsi="Times New Roman" w:cs="Times New Roman"/>
          <w:sz w:val="28"/>
          <w:szCs w:val="28"/>
        </w:rPr>
        <w:t>он также призван структурировать организацию</w:t>
      </w:r>
      <w:r>
        <w:rPr>
          <w:rFonts w:ascii="Times New Roman" w:hAnsi="Times New Roman" w:cs="Times New Roman"/>
          <w:sz w:val="28"/>
          <w:szCs w:val="28"/>
        </w:rPr>
        <w:t xml:space="preserve"> </w:t>
      </w:r>
      <w:r w:rsidRPr="008F19B2">
        <w:rPr>
          <w:rFonts w:ascii="Times New Roman" w:hAnsi="Times New Roman" w:cs="Times New Roman"/>
          <w:sz w:val="28"/>
          <w:szCs w:val="28"/>
        </w:rPr>
        <w:t>времени, работы и жизни</w:t>
      </w:r>
      <w:r>
        <w:rPr>
          <w:rFonts w:ascii="Times New Roman" w:hAnsi="Times New Roman" w:cs="Times New Roman"/>
          <w:sz w:val="28"/>
          <w:szCs w:val="28"/>
        </w:rPr>
        <w:t xml:space="preserve"> социальных</w:t>
      </w:r>
      <w:r w:rsidRPr="008F19B2">
        <w:rPr>
          <w:rFonts w:ascii="Times New Roman" w:hAnsi="Times New Roman" w:cs="Times New Roman"/>
          <w:sz w:val="28"/>
          <w:szCs w:val="28"/>
        </w:rPr>
        <w:t xml:space="preserve"> институтов. Такая</w:t>
      </w:r>
      <w:r>
        <w:rPr>
          <w:rFonts w:ascii="Times New Roman" w:hAnsi="Times New Roman" w:cs="Times New Roman"/>
          <w:sz w:val="28"/>
          <w:szCs w:val="28"/>
        </w:rPr>
        <w:t xml:space="preserve"> </w:t>
      </w:r>
      <w:r w:rsidRPr="008F19B2">
        <w:rPr>
          <w:rFonts w:ascii="Times New Roman" w:hAnsi="Times New Roman" w:cs="Times New Roman"/>
          <w:sz w:val="28"/>
          <w:szCs w:val="28"/>
        </w:rPr>
        <w:t>эволюция иллюстрирует изменение парадигмы: с</w:t>
      </w:r>
      <w:r>
        <w:rPr>
          <w:rFonts w:ascii="Times New Roman" w:hAnsi="Times New Roman" w:cs="Times New Roman"/>
          <w:sz w:val="28"/>
          <w:szCs w:val="28"/>
        </w:rPr>
        <w:t xml:space="preserve"> </w:t>
      </w:r>
      <w:r w:rsidRPr="008F19B2">
        <w:rPr>
          <w:rFonts w:ascii="Times New Roman" w:hAnsi="Times New Roman" w:cs="Times New Roman"/>
          <w:sz w:val="28"/>
          <w:szCs w:val="28"/>
        </w:rPr>
        <w:t>одной стороны, образование или обучение не ограничиваются определенным и окончательным местом</w:t>
      </w:r>
      <w:r>
        <w:rPr>
          <w:rFonts w:ascii="Times New Roman" w:hAnsi="Times New Roman" w:cs="Times New Roman"/>
          <w:sz w:val="28"/>
          <w:szCs w:val="28"/>
        </w:rPr>
        <w:t xml:space="preserve"> </w:t>
      </w:r>
      <w:r w:rsidRPr="008F19B2">
        <w:rPr>
          <w:rFonts w:ascii="Times New Roman" w:hAnsi="Times New Roman" w:cs="Times New Roman"/>
          <w:sz w:val="28"/>
          <w:szCs w:val="28"/>
        </w:rPr>
        <w:t>и временем, напротив, оно призвано продолжаться в</w:t>
      </w:r>
      <w:r>
        <w:rPr>
          <w:rFonts w:ascii="Times New Roman" w:hAnsi="Times New Roman" w:cs="Times New Roman"/>
          <w:sz w:val="28"/>
          <w:szCs w:val="28"/>
        </w:rPr>
        <w:t xml:space="preserve"> </w:t>
      </w:r>
      <w:r w:rsidRPr="008F19B2">
        <w:rPr>
          <w:rFonts w:ascii="Times New Roman" w:hAnsi="Times New Roman" w:cs="Times New Roman"/>
          <w:sz w:val="28"/>
          <w:szCs w:val="28"/>
        </w:rPr>
        <w:t xml:space="preserve">течение всей жизни; </w:t>
      </w:r>
      <w:r w:rsidRPr="008F19B2">
        <w:rPr>
          <w:rFonts w:ascii="Times New Roman" w:hAnsi="Times New Roman" w:cs="Times New Roman"/>
          <w:sz w:val="28"/>
          <w:szCs w:val="28"/>
        </w:rPr>
        <w:lastRenderedPageBreak/>
        <w:t>с другой стороны, человек находится в сердце постоянного процесса приобретения</w:t>
      </w:r>
      <w:r>
        <w:rPr>
          <w:rFonts w:ascii="Times New Roman" w:hAnsi="Times New Roman" w:cs="Times New Roman"/>
          <w:sz w:val="28"/>
          <w:szCs w:val="28"/>
        </w:rPr>
        <w:t xml:space="preserve"> </w:t>
      </w:r>
      <w:r w:rsidRPr="008F19B2">
        <w:rPr>
          <w:rFonts w:ascii="Times New Roman" w:hAnsi="Times New Roman" w:cs="Times New Roman"/>
          <w:sz w:val="28"/>
          <w:szCs w:val="28"/>
        </w:rPr>
        <w:t>и передачи знания. Такое возвращение к чисто человеческому измерению знаний не ставит под сомнение</w:t>
      </w:r>
      <w:r>
        <w:rPr>
          <w:rFonts w:ascii="Times New Roman" w:hAnsi="Times New Roman" w:cs="Times New Roman"/>
          <w:sz w:val="28"/>
          <w:szCs w:val="28"/>
        </w:rPr>
        <w:t xml:space="preserve"> </w:t>
      </w:r>
      <w:r w:rsidRPr="008F19B2">
        <w:rPr>
          <w:rFonts w:ascii="Times New Roman" w:hAnsi="Times New Roman" w:cs="Times New Roman"/>
          <w:sz w:val="28"/>
          <w:szCs w:val="28"/>
        </w:rPr>
        <w:t>важность новых информационных средств (автоматизированных механизмов управления базами данных</w:t>
      </w:r>
      <w:r>
        <w:rPr>
          <w:rFonts w:ascii="Times New Roman" w:hAnsi="Times New Roman" w:cs="Times New Roman"/>
          <w:sz w:val="28"/>
          <w:szCs w:val="28"/>
        </w:rPr>
        <w:t xml:space="preserve"> </w:t>
      </w:r>
      <w:r w:rsidRPr="008F19B2">
        <w:rPr>
          <w:rFonts w:ascii="Times New Roman" w:hAnsi="Times New Roman" w:cs="Times New Roman"/>
          <w:sz w:val="28"/>
          <w:szCs w:val="28"/>
        </w:rPr>
        <w:t>или обработки знаний); но</w:t>
      </w:r>
      <w:r>
        <w:rPr>
          <w:rFonts w:ascii="Times New Roman" w:hAnsi="Times New Roman" w:cs="Times New Roman"/>
          <w:sz w:val="28"/>
          <w:szCs w:val="28"/>
        </w:rPr>
        <w:t xml:space="preserve"> </w:t>
      </w:r>
      <w:r w:rsidRPr="008F19B2">
        <w:rPr>
          <w:rFonts w:ascii="Times New Roman" w:hAnsi="Times New Roman" w:cs="Times New Roman"/>
          <w:sz w:val="28"/>
          <w:szCs w:val="28"/>
        </w:rPr>
        <w:t>это только лишь простые средства, они не могут дать</w:t>
      </w:r>
      <w:r>
        <w:rPr>
          <w:rFonts w:ascii="Times New Roman" w:hAnsi="Times New Roman" w:cs="Times New Roman"/>
          <w:sz w:val="28"/>
          <w:szCs w:val="28"/>
        </w:rPr>
        <w:t xml:space="preserve"> </w:t>
      </w:r>
      <w:r w:rsidRPr="008F19B2">
        <w:rPr>
          <w:rFonts w:ascii="Times New Roman" w:hAnsi="Times New Roman" w:cs="Times New Roman"/>
          <w:sz w:val="28"/>
          <w:szCs w:val="28"/>
        </w:rPr>
        <w:t>нам возможность поставить в тупик само действие</w:t>
      </w:r>
      <w:r>
        <w:rPr>
          <w:rFonts w:ascii="Times New Roman" w:hAnsi="Times New Roman" w:cs="Times New Roman"/>
          <w:sz w:val="28"/>
          <w:szCs w:val="28"/>
        </w:rPr>
        <w:t xml:space="preserve"> </w:t>
      </w:r>
      <w:r w:rsidRPr="008F19B2">
        <w:rPr>
          <w:rFonts w:ascii="Times New Roman" w:hAnsi="Times New Roman" w:cs="Times New Roman"/>
          <w:sz w:val="28"/>
          <w:szCs w:val="28"/>
        </w:rPr>
        <w:t>обучения, и, в особенности, роль, которую призваны</w:t>
      </w:r>
      <w:r>
        <w:rPr>
          <w:rFonts w:ascii="Times New Roman" w:hAnsi="Times New Roman" w:cs="Times New Roman"/>
          <w:sz w:val="28"/>
          <w:szCs w:val="28"/>
        </w:rPr>
        <w:t xml:space="preserve"> </w:t>
      </w:r>
      <w:r w:rsidRPr="008F19B2">
        <w:rPr>
          <w:rFonts w:ascii="Times New Roman" w:hAnsi="Times New Roman" w:cs="Times New Roman"/>
          <w:sz w:val="28"/>
          <w:szCs w:val="28"/>
        </w:rPr>
        <w:t>сыграть учителя и преподаватели.</w:t>
      </w:r>
    </w:p>
    <w:p w14:paraId="26836B97" w14:textId="5265DD26" w:rsidR="00F17BBC" w:rsidRPr="00F17BBC" w:rsidRDefault="00D55B2A" w:rsidP="00E35224">
      <w:pPr>
        <w:spacing w:after="0" w:line="278" w:lineRule="auto"/>
        <w:ind w:firstLine="709"/>
        <w:jc w:val="both"/>
        <w:rPr>
          <w:rFonts w:ascii="Times New Roman" w:hAnsi="Times New Roman" w:cs="Times New Roman"/>
          <w:sz w:val="28"/>
          <w:szCs w:val="28"/>
        </w:rPr>
      </w:pPr>
      <w:r w:rsidRPr="00D55B2A">
        <w:rPr>
          <w:rFonts w:ascii="Times New Roman" w:hAnsi="Times New Roman" w:cs="Times New Roman"/>
          <w:sz w:val="28"/>
          <w:szCs w:val="28"/>
        </w:rPr>
        <w:t>Обучающиеся общества не смогут экономить на</w:t>
      </w:r>
      <w:r w:rsidR="0099033D">
        <w:rPr>
          <w:rFonts w:ascii="Times New Roman" w:hAnsi="Times New Roman" w:cs="Times New Roman"/>
          <w:sz w:val="28"/>
          <w:szCs w:val="28"/>
        </w:rPr>
        <w:t xml:space="preserve"> </w:t>
      </w:r>
      <w:r w:rsidRPr="00D55B2A">
        <w:rPr>
          <w:rFonts w:ascii="Times New Roman" w:hAnsi="Times New Roman" w:cs="Times New Roman"/>
          <w:sz w:val="28"/>
          <w:szCs w:val="28"/>
        </w:rPr>
        <w:t>исследованиях природы различных форм знаний,</w:t>
      </w:r>
      <w:r>
        <w:rPr>
          <w:rFonts w:ascii="Times New Roman" w:hAnsi="Times New Roman" w:cs="Times New Roman"/>
          <w:sz w:val="28"/>
          <w:szCs w:val="28"/>
        </w:rPr>
        <w:t xml:space="preserve"> </w:t>
      </w:r>
      <w:r w:rsidRPr="00D55B2A">
        <w:rPr>
          <w:rFonts w:ascii="Times New Roman" w:hAnsi="Times New Roman" w:cs="Times New Roman"/>
          <w:sz w:val="28"/>
          <w:szCs w:val="28"/>
        </w:rPr>
        <w:t>которая различает описательные знания (факты и</w:t>
      </w:r>
      <w:r>
        <w:rPr>
          <w:rFonts w:ascii="Times New Roman" w:hAnsi="Times New Roman" w:cs="Times New Roman"/>
          <w:sz w:val="28"/>
          <w:szCs w:val="28"/>
        </w:rPr>
        <w:t xml:space="preserve"> </w:t>
      </w:r>
      <w:r w:rsidRPr="00D55B2A">
        <w:rPr>
          <w:rFonts w:ascii="Times New Roman" w:hAnsi="Times New Roman" w:cs="Times New Roman"/>
          <w:sz w:val="28"/>
          <w:szCs w:val="28"/>
        </w:rPr>
        <w:t>информация), знания процедуры (когда речь идет о</w:t>
      </w:r>
      <w:r>
        <w:rPr>
          <w:rFonts w:ascii="Times New Roman" w:hAnsi="Times New Roman" w:cs="Times New Roman"/>
          <w:sz w:val="28"/>
          <w:szCs w:val="28"/>
        </w:rPr>
        <w:t xml:space="preserve"> </w:t>
      </w:r>
      <w:r w:rsidRPr="00D55B2A">
        <w:rPr>
          <w:rFonts w:ascii="Times New Roman" w:hAnsi="Times New Roman" w:cs="Times New Roman"/>
          <w:sz w:val="28"/>
          <w:szCs w:val="28"/>
        </w:rPr>
        <w:t>том, «каким образом»), объясняющие знания (которые</w:t>
      </w:r>
      <w:r>
        <w:rPr>
          <w:rFonts w:ascii="Times New Roman" w:hAnsi="Times New Roman" w:cs="Times New Roman"/>
          <w:sz w:val="28"/>
          <w:szCs w:val="28"/>
        </w:rPr>
        <w:t xml:space="preserve"> </w:t>
      </w:r>
      <w:r w:rsidRPr="00D55B2A">
        <w:rPr>
          <w:rFonts w:ascii="Times New Roman" w:hAnsi="Times New Roman" w:cs="Times New Roman"/>
          <w:sz w:val="28"/>
          <w:szCs w:val="28"/>
        </w:rPr>
        <w:t>должны дать ответ на вопрос «почему») и поведенческие знания. В ходе этих исследований необходимо</w:t>
      </w:r>
      <w:r>
        <w:rPr>
          <w:rFonts w:ascii="Times New Roman" w:hAnsi="Times New Roman" w:cs="Times New Roman"/>
          <w:sz w:val="28"/>
          <w:szCs w:val="28"/>
        </w:rPr>
        <w:t xml:space="preserve"> </w:t>
      </w:r>
      <w:r w:rsidRPr="00D55B2A">
        <w:rPr>
          <w:rFonts w:ascii="Times New Roman" w:hAnsi="Times New Roman" w:cs="Times New Roman"/>
          <w:sz w:val="28"/>
          <w:szCs w:val="28"/>
        </w:rPr>
        <w:t>учитывать прогресс в области когнитивных наук. Так, достижения в отношении памяти</w:t>
      </w:r>
      <w:r>
        <w:rPr>
          <w:rFonts w:ascii="Times New Roman" w:hAnsi="Times New Roman" w:cs="Times New Roman"/>
          <w:sz w:val="28"/>
          <w:szCs w:val="28"/>
        </w:rPr>
        <w:t xml:space="preserve"> </w:t>
      </w:r>
      <w:r w:rsidRPr="00D55B2A">
        <w:rPr>
          <w:rFonts w:ascii="Times New Roman" w:hAnsi="Times New Roman" w:cs="Times New Roman"/>
          <w:sz w:val="28"/>
          <w:szCs w:val="28"/>
        </w:rPr>
        <w:t>и эмоций могли бы дать возможность разработать</w:t>
      </w:r>
      <w:r>
        <w:rPr>
          <w:rFonts w:ascii="Times New Roman" w:hAnsi="Times New Roman" w:cs="Times New Roman"/>
          <w:sz w:val="28"/>
          <w:szCs w:val="28"/>
        </w:rPr>
        <w:t xml:space="preserve"> </w:t>
      </w:r>
      <w:r w:rsidRPr="00D55B2A">
        <w:rPr>
          <w:rFonts w:ascii="Times New Roman" w:hAnsi="Times New Roman" w:cs="Times New Roman"/>
          <w:sz w:val="28"/>
          <w:szCs w:val="28"/>
        </w:rPr>
        <w:t>новый тип обучения, основанный на стимуляции</w:t>
      </w:r>
      <w:r>
        <w:rPr>
          <w:rFonts w:ascii="Times New Roman" w:hAnsi="Times New Roman" w:cs="Times New Roman"/>
          <w:sz w:val="28"/>
          <w:szCs w:val="28"/>
        </w:rPr>
        <w:t xml:space="preserve"> </w:t>
      </w:r>
      <w:r w:rsidRPr="00D55B2A">
        <w:rPr>
          <w:rFonts w:ascii="Times New Roman" w:hAnsi="Times New Roman" w:cs="Times New Roman"/>
          <w:sz w:val="28"/>
          <w:szCs w:val="28"/>
        </w:rPr>
        <w:t>обучаемого. Нельзя не признать, что недавний про</w:t>
      </w:r>
      <w:r w:rsidR="00F17BBC" w:rsidRPr="00F17BBC">
        <w:rPr>
          <w:rFonts w:ascii="Times New Roman" w:hAnsi="Times New Roman" w:cs="Times New Roman"/>
          <w:sz w:val="28"/>
          <w:szCs w:val="28"/>
        </w:rPr>
        <w:t>гресс в области когнитивных наук и наук о нервной</w:t>
      </w:r>
      <w:r w:rsidR="00F17BBC">
        <w:rPr>
          <w:rFonts w:ascii="Times New Roman" w:hAnsi="Times New Roman" w:cs="Times New Roman"/>
          <w:sz w:val="28"/>
          <w:szCs w:val="28"/>
        </w:rPr>
        <w:t xml:space="preserve"> </w:t>
      </w:r>
      <w:r w:rsidR="00F17BBC" w:rsidRPr="00F17BBC">
        <w:rPr>
          <w:rFonts w:ascii="Times New Roman" w:hAnsi="Times New Roman" w:cs="Times New Roman"/>
          <w:sz w:val="28"/>
          <w:szCs w:val="28"/>
        </w:rPr>
        <w:t>системе пока еще очень незначительно учитывается</w:t>
      </w:r>
      <w:r w:rsidR="00F17BBC">
        <w:rPr>
          <w:rFonts w:ascii="Times New Roman" w:hAnsi="Times New Roman" w:cs="Times New Roman"/>
          <w:sz w:val="28"/>
          <w:szCs w:val="28"/>
        </w:rPr>
        <w:t xml:space="preserve"> </w:t>
      </w:r>
      <w:r w:rsidR="00F17BBC" w:rsidRPr="00F17BBC">
        <w:rPr>
          <w:rFonts w:ascii="Times New Roman" w:hAnsi="Times New Roman" w:cs="Times New Roman"/>
          <w:sz w:val="28"/>
          <w:szCs w:val="28"/>
        </w:rPr>
        <w:t>при разработке образовательных программ.</w:t>
      </w:r>
    </w:p>
    <w:p w14:paraId="336ED1A4" w14:textId="7A9B5535" w:rsidR="00F17BBC" w:rsidRPr="00F17BBC"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Одна из задач обществ знания будет состоять</w:t>
      </w:r>
      <w:r>
        <w:rPr>
          <w:rFonts w:ascii="Times New Roman" w:hAnsi="Times New Roman" w:cs="Times New Roman"/>
          <w:sz w:val="28"/>
          <w:szCs w:val="28"/>
        </w:rPr>
        <w:t xml:space="preserve"> </w:t>
      </w:r>
      <w:r w:rsidRPr="00F17BBC">
        <w:rPr>
          <w:rFonts w:ascii="Times New Roman" w:hAnsi="Times New Roman" w:cs="Times New Roman"/>
          <w:sz w:val="28"/>
          <w:szCs w:val="28"/>
        </w:rPr>
        <w:t>в переосмыслении, в связи с новыми открытиями,</w:t>
      </w:r>
      <w:r>
        <w:rPr>
          <w:rFonts w:ascii="Times New Roman" w:hAnsi="Times New Roman" w:cs="Times New Roman"/>
          <w:sz w:val="28"/>
          <w:szCs w:val="28"/>
        </w:rPr>
        <w:t xml:space="preserve"> </w:t>
      </w:r>
      <w:r w:rsidRPr="00F17BBC">
        <w:rPr>
          <w:rFonts w:ascii="Times New Roman" w:hAnsi="Times New Roman" w:cs="Times New Roman"/>
          <w:sz w:val="28"/>
          <w:szCs w:val="28"/>
        </w:rPr>
        <w:t>деятельности в социальной сфере, связанной с производством и передачей знания – естественно в</w:t>
      </w:r>
      <w:r>
        <w:rPr>
          <w:rFonts w:ascii="Times New Roman" w:hAnsi="Times New Roman" w:cs="Times New Roman"/>
          <w:sz w:val="28"/>
          <w:szCs w:val="28"/>
        </w:rPr>
        <w:t xml:space="preserve"> </w:t>
      </w:r>
      <w:r w:rsidRPr="00F17BBC">
        <w:rPr>
          <w:rFonts w:ascii="Times New Roman" w:hAnsi="Times New Roman" w:cs="Times New Roman"/>
          <w:sz w:val="28"/>
          <w:szCs w:val="28"/>
        </w:rPr>
        <w:t>сфере образования, но так же и при общественном</w:t>
      </w:r>
      <w:r>
        <w:rPr>
          <w:rFonts w:ascii="Times New Roman" w:hAnsi="Times New Roman" w:cs="Times New Roman"/>
          <w:sz w:val="28"/>
          <w:szCs w:val="28"/>
        </w:rPr>
        <w:t xml:space="preserve"> </w:t>
      </w:r>
      <w:r w:rsidRPr="00F17BBC">
        <w:rPr>
          <w:rFonts w:ascii="Times New Roman" w:hAnsi="Times New Roman" w:cs="Times New Roman"/>
          <w:sz w:val="28"/>
          <w:szCs w:val="28"/>
        </w:rPr>
        <w:t>распространении знания – равно как и материальные</w:t>
      </w:r>
      <w:r>
        <w:rPr>
          <w:rFonts w:ascii="Times New Roman" w:hAnsi="Times New Roman" w:cs="Times New Roman"/>
          <w:sz w:val="28"/>
          <w:szCs w:val="28"/>
        </w:rPr>
        <w:t xml:space="preserve"> </w:t>
      </w:r>
      <w:r w:rsidRPr="00F17BBC">
        <w:rPr>
          <w:rFonts w:ascii="Times New Roman" w:hAnsi="Times New Roman" w:cs="Times New Roman"/>
          <w:sz w:val="28"/>
          <w:szCs w:val="28"/>
        </w:rPr>
        <w:t>практические носители: книги, голос и экран.</w:t>
      </w:r>
    </w:p>
    <w:p w14:paraId="68C10B01" w14:textId="7A9BF06E" w:rsidR="00F17BBC" w:rsidRPr="00F17BBC"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Среди тех четырех разрядов знаний, которы</w:t>
      </w:r>
      <w:r>
        <w:rPr>
          <w:rFonts w:ascii="Times New Roman" w:hAnsi="Times New Roman" w:cs="Times New Roman"/>
          <w:sz w:val="28"/>
          <w:szCs w:val="28"/>
        </w:rPr>
        <w:t xml:space="preserve">е </w:t>
      </w:r>
      <w:r w:rsidRPr="00F17BBC">
        <w:rPr>
          <w:rFonts w:ascii="Times New Roman" w:hAnsi="Times New Roman" w:cs="Times New Roman"/>
          <w:sz w:val="28"/>
          <w:szCs w:val="28"/>
        </w:rPr>
        <w:t>мы упомянули (описательные, знания процедуры, объясняющие и поведенческие), поведенческие знания</w:t>
      </w:r>
      <w:r>
        <w:rPr>
          <w:rFonts w:ascii="Times New Roman" w:hAnsi="Times New Roman" w:cs="Times New Roman"/>
          <w:sz w:val="28"/>
          <w:szCs w:val="28"/>
        </w:rPr>
        <w:t xml:space="preserve"> </w:t>
      </w:r>
      <w:r w:rsidRPr="00F17BBC">
        <w:rPr>
          <w:rFonts w:ascii="Times New Roman" w:hAnsi="Times New Roman" w:cs="Times New Roman"/>
          <w:sz w:val="28"/>
          <w:szCs w:val="28"/>
        </w:rPr>
        <w:t>заслуживают особого внимания: для их приобретения</w:t>
      </w:r>
      <w:r>
        <w:rPr>
          <w:rFonts w:ascii="Times New Roman" w:hAnsi="Times New Roman" w:cs="Times New Roman"/>
          <w:sz w:val="28"/>
          <w:szCs w:val="28"/>
        </w:rPr>
        <w:t xml:space="preserve"> </w:t>
      </w:r>
      <w:r w:rsidRPr="00F17BBC">
        <w:rPr>
          <w:rFonts w:ascii="Times New Roman" w:hAnsi="Times New Roman" w:cs="Times New Roman"/>
          <w:sz w:val="28"/>
          <w:szCs w:val="28"/>
        </w:rPr>
        <w:t>требуются не являющиеся естественными когнитивные усилия, в отличие от поведенческих моделей имитации и исследования. Каким бы ни было насилие, с</w:t>
      </w:r>
      <w:r>
        <w:rPr>
          <w:rFonts w:ascii="Times New Roman" w:hAnsi="Times New Roman" w:cs="Times New Roman"/>
          <w:sz w:val="28"/>
          <w:szCs w:val="28"/>
        </w:rPr>
        <w:t xml:space="preserve"> </w:t>
      </w:r>
      <w:r w:rsidRPr="00F17BBC">
        <w:rPr>
          <w:rFonts w:ascii="Times New Roman" w:hAnsi="Times New Roman" w:cs="Times New Roman"/>
          <w:sz w:val="28"/>
          <w:szCs w:val="28"/>
        </w:rPr>
        <w:t>которым граничат такие когнитивные усилия, которые</w:t>
      </w:r>
      <w:r w:rsidRPr="00F17BBC">
        <w:t xml:space="preserve"> </w:t>
      </w:r>
      <w:r w:rsidRPr="00F17BBC">
        <w:rPr>
          <w:rFonts w:ascii="Times New Roman" w:hAnsi="Times New Roman" w:cs="Times New Roman"/>
          <w:sz w:val="28"/>
          <w:szCs w:val="28"/>
        </w:rPr>
        <w:t>часто навязываются со стороны (семья, школа, общество), в нем трудно найти оправдание тому арсеналу</w:t>
      </w:r>
      <w:r>
        <w:rPr>
          <w:rFonts w:ascii="Times New Roman" w:hAnsi="Times New Roman" w:cs="Times New Roman"/>
          <w:sz w:val="28"/>
          <w:szCs w:val="28"/>
        </w:rPr>
        <w:t xml:space="preserve"> </w:t>
      </w:r>
      <w:r w:rsidRPr="00F17BBC">
        <w:rPr>
          <w:rFonts w:ascii="Times New Roman" w:hAnsi="Times New Roman" w:cs="Times New Roman"/>
          <w:sz w:val="28"/>
          <w:szCs w:val="28"/>
        </w:rPr>
        <w:t>наказаний, который слишком долго сопровождал</w:t>
      </w:r>
      <w:r>
        <w:rPr>
          <w:rFonts w:ascii="Times New Roman" w:hAnsi="Times New Roman" w:cs="Times New Roman"/>
          <w:sz w:val="28"/>
          <w:szCs w:val="28"/>
        </w:rPr>
        <w:t xml:space="preserve"> </w:t>
      </w:r>
      <w:r w:rsidRPr="00F17BBC">
        <w:rPr>
          <w:rFonts w:ascii="Times New Roman" w:hAnsi="Times New Roman" w:cs="Times New Roman"/>
          <w:sz w:val="28"/>
          <w:szCs w:val="28"/>
        </w:rPr>
        <w:t>учебный процесс.</w:t>
      </w:r>
    </w:p>
    <w:p w14:paraId="7F0902F2" w14:textId="4A4F4EB8" w:rsidR="00F17BBC" w:rsidRPr="00F17BBC"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Кроме того, знания подразделяются на различные дисциплины, и более или менее строгий характер</w:t>
      </w:r>
      <w:r>
        <w:rPr>
          <w:rFonts w:ascii="Times New Roman" w:hAnsi="Times New Roman" w:cs="Times New Roman"/>
          <w:sz w:val="28"/>
          <w:szCs w:val="28"/>
        </w:rPr>
        <w:t xml:space="preserve"> </w:t>
      </w:r>
      <w:r w:rsidRPr="00F17BBC">
        <w:rPr>
          <w:rFonts w:ascii="Times New Roman" w:hAnsi="Times New Roman" w:cs="Times New Roman"/>
          <w:sz w:val="28"/>
          <w:szCs w:val="28"/>
        </w:rPr>
        <w:t>такого разделения ставится сегодня под вопрос. Таким</w:t>
      </w:r>
      <w:r>
        <w:rPr>
          <w:rFonts w:ascii="Times New Roman" w:hAnsi="Times New Roman" w:cs="Times New Roman"/>
          <w:sz w:val="28"/>
          <w:szCs w:val="28"/>
        </w:rPr>
        <w:t xml:space="preserve"> </w:t>
      </w:r>
      <w:r w:rsidRPr="00F17BBC">
        <w:rPr>
          <w:rFonts w:ascii="Times New Roman" w:hAnsi="Times New Roman" w:cs="Times New Roman"/>
          <w:sz w:val="28"/>
          <w:szCs w:val="28"/>
        </w:rPr>
        <w:t>образом, возникает вопрос об актуальности сильной</w:t>
      </w:r>
      <w:r>
        <w:rPr>
          <w:rFonts w:ascii="Times New Roman" w:hAnsi="Times New Roman" w:cs="Times New Roman"/>
          <w:sz w:val="28"/>
          <w:szCs w:val="28"/>
        </w:rPr>
        <w:t xml:space="preserve"> </w:t>
      </w:r>
      <w:r w:rsidRPr="00F17BBC">
        <w:rPr>
          <w:rFonts w:ascii="Times New Roman" w:hAnsi="Times New Roman" w:cs="Times New Roman"/>
          <w:sz w:val="28"/>
          <w:szCs w:val="28"/>
        </w:rPr>
        <w:t>иерархии в области передачи знаний (магистральные</w:t>
      </w:r>
      <w:r>
        <w:rPr>
          <w:rFonts w:ascii="Times New Roman" w:hAnsi="Times New Roman" w:cs="Times New Roman"/>
          <w:sz w:val="28"/>
          <w:szCs w:val="28"/>
        </w:rPr>
        <w:t xml:space="preserve"> </w:t>
      </w:r>
      <w:r w:rsidRPr="00F17BBC">
        <w:rPr>
          <w:rFonts w:ascii="Times New Roman" w:hAnsi="Times New Roman" w:cs="Times New Roman"/>
          <w:sz w:val="28"/>
          <w:szCs w:val="28"/>
        </w:rPr>
        <w:t>курсы обучения), при которой делается акцент на</w:t>
      </w:r>
      <w:r>
        <w:rPr>
          <w:rFonts w:ascii="Times New Roman" w:hAnsi="Times New Roman" w:cs="Times New Roman"/>
          <w:sz w:val="28"/>
          <w:szCs w:val="28"/>
        </w:rPr>
        <w:t xml:space="preserve"> </w:t>
      </w:r>
      <w:r w:rsidRPr="00F17BBC">
        <w:rPr>
          <w:rFonts w:ascii="Times New Roman" w:hAnsi="Times New Roman" w:cs="Times New Roman"/>
          <w:sz w:val="28"/>
          <w:szCs w:val="28"/>
        </w:rPr>
        <w:t>символическую и экономическую значимость дипломов. Аналогичным образом, ставится под вопрос</w:t>
      </w:r>
      <w:r>
        <w:rPr>
          <w:rFonts w:ascii="Times New Roman" w:hAnsi="Times New Roman" w:cs="Times New Roman"/>
          <w:sz w:val="28"/>
          <w:szCs w:val="28"/>
        </w:rPr>
        <w:t xml:space="preserve"> </w:t>
      </w:r>
      <w:r w:rsidRPr="00F17BBC">
        <w:rPr>
          <w:rFonts w:ascii="Times New Roman" w:hAnsi="Times New Roman" w:cs="Times New Roman"/>
          <w:sz w:val="28"/>
          <w:szCs w:val="28"/>
        </w:rPr>
        <w:t>существование в области специальных знаний «курсов</w:t>
      </w:r>
      <w:r>
        <w:rPr>
          <w:rFonts w:ascii="Times New Roman" w:hAnsi="Times New Roman" w:cs="Times New Roman"/>
          <w:sz w:val="28"/>
          <w:szCs w:val="28"/>
        </w:rPr>
        <w:t xml:space="preserve"> </w:t>
      </w:r>
      <w:r w:rsidRPr="00F17BBC">
        <w:rPr>
          <w:rFonts w:ascii="Times New Roman" w:hAnsi="Times New Roman" w:cs="Times New Roman"/>
          <w:sz w:val="28"/>
          <w:szCs w:val="28"/>
        </w:rPr>
        <w:t>обучения по общей программе». Все происходит так,</w:t>
      </w:r>
      <w:r>
        <w:rPr>
          <w:rFonts w:ascii="Times New Roman" w:hAnsi="Times New Roman" w:cs="Times New Roman"/>
          <w:sz w:val="28"/>
          <w:szCs w:val="28"/>
        </w:rPr>
        <w:t xml:space="preserve"> </w:t>
      </w:r>
      <w:r w:rsidRPr="00F17BBC">
        <w:rPr>
          <w:rFonts w:ascii="Times New Roman" w:hAnsi="Times New Roman" w:cs="Times New Roman"/>
          <w:sz w:val="28"/>
          <w:szCs w:val="28"/>
        </w:rPr>
        <w:t>как будто бы базовых знаний больше не существовало,</w:t>
      </w:r>
      <w:r>
        <w:rPr>
          <w:rFonts w:ascii="Times New Roman" w:hAnsi="Times New Roman" w:cs="Times New Roman"/>
          <w:sz w:val="28"/>
          <w:szCs w:val="28"/>
        </w:rPr>
        <w:t xml:space="preserve"> </w:t>
      </w:r>
      <w:r w:rsidRPr="00F17BBC">
        <w:rPr>
          <w:rFonts w:ascii="Times New Roman" w:hAnsi="Times New Roman" w:cs="Times New Roman"/>
          <w:sz w:val="28"/>
          <w:szCs w:val="28"/>
        </w:rPr>
        <w:t>поскольку по этому вопросу нет консенсуса. Тем не</w:t>
      </w:r>
      <w:r>
        <w:rPr>
          <w:rFonts w:ascii="Times New Roman" w:hAnsi="Times New Roman" w:cs="Times New Roman"/>
          <w:sz w:val="28"/>
          <w:szCs w:val="28"/>
        </w:rPr>
        <w:t xml:space="preserve"> </w:t>
      </w:r>
      <w:r w:rsidRPr="00F17BBC">
        <w:rPr>
          <w:rFonts w:ascii="Times New Roman" w:hAnsi="Times New Roman" w:cs="Times New Roman"/>
          <w:sz w:val="28"/>
          <w:szCs w:val="28"/>
        </w:rPr>
        <w:t xml:space="preserve">менее, достаточно легко составить их список: </w:t>
      </w:r>
      <w:r w:rsidRPr="00F17BBC">
        <w:rPr>
          <w:rFonts w:ascii="Times New Roman" w:hAnsi="Times New Roman" w:cs="Times New Roman"/>
          <w:sz w:val="28"/>
          <w:szCs w:val="28"/>
        </w:rPr>
        <w:lastRenderedPageBreak/>
        <w:t>фундаментальные знания должны включать язык, когнитивные способности исследовательского типа (опыты),</w:t>
      </w:r>
      <w:r>
        <w:rPr>
          <w:rFonts w:ascii="Times New Roman" w:hAnsi="Times New Roman" w:cs="Times New Roman"/>
          <w:sz w:val="28"/>
          <w:szCs w:val="28"/>
        </w:rPr>
        <w:t xml:space="preserve"> </w:t>
      </w:r>
      <w:r w:rsidRPr="00F17BBC">
        <w:rPr>
          <w:rFonts w:ascii="Times New Roman" w:hAnsi="Times New Roman" w:cs="Times New Roman"/>
          <w:sz w:val="28"/>
          <w:szCs w:val="28"/>
        </w:rPr>
        <w:t>математику (исчисление, поиск закономерностей,</w:t>
      </w:r>
      <w:r>
        <w:rPr>
          <w:rFonts w:ascii="Times New Roman" w:hAnsi="Times New Roman" w:cs="Times New Roman"/>
          <w:sz w:val="28"/>
          <w:szCs w:val="28"/>
        </w:rPr>
        <w:t xml:space="preserve"> </w:t>
      </w:r>
      <w:r w:rsidRPr="00F17BBC">
        <w:rPr>
          <w:rFonts w:ascii="Times New Roman" w:hAnsi="Times New Roman" w:cs="Times New Roman"/>
          <w:sz w:val="28"/>
          <w:szCs w:val="28"/>
        </w:rPr>
        <w:t>причины и следствия), фидуциарные способности</w:t>
      </w:r>
      <w:r>
        <w:rPr>
          <w:rFonts w:ascii="Times New Roman" w:hAnsi="Times New Roman" w:cs="Times New Roman"/>
          <w:sz w:val="28"/>
          <w:szCs w:val="28"/>
        </w:rPr>
        <w:t xml:space="preserve"> </w:t>
      </w:r>
      <w:r w:rsidRPr="00F17BBC">
        <w:rPr>
          <w:rFonts w:ascii="Times New Roman" w:hAnsi="Times New Roman" w:cs="Times New Roman"/>
          <w:sz w:val="28"/>
          <w:szCs w:val="28"/>
        </w:rPr>
        <w:t>(согласие с правилами культуры) и подчинение социальным правилам, способности к физическому труду</w:t>
      </w:r>
      <w:r>
        <w:rPr>
          <w:rFonts w:ascii="Times New Roman" w:hAnsi="Times New Roman" w:cs="Times New Roman"/>
          <w:sz w:val="28"/>
          <w:szCs w:val="28"/>
        </w:rPr>
        <w:t xml:space="preserve"> </w:t>
      </w:r>
      <w:r w:rsidRPr="00F17BBC">
        <w:rPr>
          <w:rFonts w:ascii="Times New Roman" w:hAnsi="Times New Roman" w:cs="Times New Roman"/>
          <w:sz w:val="28"/>
          <w:szCs w:val="28"/>
        </w:rPr>
        <w:t>и художественные (рисунок, скульптура, музыка и т.д.).</w:t>
      </w:r>
    </w:p>
    <w:p w14:paraId="7738D7F9" w14:textId="0F237B06" w:rsidR="00F17BBC" w:rsidRPr="00F17BBC"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Многочисленные эксперименты подтвердили, что эти</w:t>
      </w:r>
      <w:r>
        <w:rPr>
          <w:rFonts w:ascii="Times New Roman" w:hAnsi="Times New Roman" w:cs="Times New Roman"/>
          <w:sz w:val="28"/>
          <w:szCs w:val="28"/>
        </w:rPr>
        <w:t xml:space="preserve"> </w:t>
      </w:r>
      <w:r w:rsidRPr="00F17BBC">
        <w:rPr>
          <w:rFonts w:ascii="Times New Roman" w:hAnsi="Times New Roman" w:cs="Times New Roman"/>
          <w:sz w:val="28"/>
          <w:szCs w:val="28"/>
        </w:rPr>
        <w:t>способности должны развиваться с как можно более</w:t>
      </w:r>
      <w:r>
        <w:rPr>
          <w:rFonts w:ascii="Times New Roman" w:hAnsi="Times New Roman" w:cs="Times New Roman"/>
          <w:sz w:val="28"/>
          <w:szCs w:val="28"/>
        </w:rPr>
        <w:t xml:space="preserve"> </w:t>
      </w:r>
      <w:r w:rsidRPr="00F17BBC">
        <w:rPr>
          <w:rFonts w:ascii="Times New Roman" w:hAnsi="Times New Roman" w:cs="Times New Roman"/>
          <w:sz w:val="28"/>
          <w:szCs w:val="28"/>
        </w:rPr>
        <w:t>раннего возраста. В противном случае, они могут</w:t>
      </w:r>
      <w:r>
        <w:rPr>
          <w:rFonts w:ascii="Times New Roman" w:hAnsi="Times New Roman" w:cs="Times New Roman"/>
          <w:sz w:val="28"/>
          <w:szCs w:val="28"/>
        </w:rPr>
        <w:t xml:space="preserve"> </w:t>
      </w:r>
      <w:r w:rsidRPr="00F17BBC">
        <w:rPr>
          <w:rFonts w:ascii="Times New Roman" w:hAnsi="Times New Roman" w:cs="Times New Roman"/>
          <w:sz w:val="28"/>
          <w:szCs w:val="28"/>
        </w:rPr>
        <w:t>серьезно пострадать или даже исчезнуть.</w:t>
      </w:r>
    </w:p>
    <w:p w14:paraId="659F0ED4" w14:textId="18E4D8BB" w:rsidR="00F17BBC" w:rsidRPr="00F17BBC"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Поскольку ускорение технического прогресса</w:t>
      </w:r>
      <w:r>
        <w:rPr>
          <w:rFonts w:ascii="Times New Roman" w:hAnsi="Times New Roman" w:cs="Times New Roman"/>
          <w:sz w:val="28"/>
          <w:szCs w:val="28"/>
        </w:rPr>
        <w:t xml:space="preserve"> </w:t>
      </w:r>
      <w:r w:rsidRPr="00F17BBC">
        <w:rPr>
          <w:rFonts w:ascii="Times New Roman" w:hAnsi="Times New Roman" w:cs="Times New Roman"/>
          <w:sz w:val="28"/>
          <w:szCs w:val="28"/>
        </w:rPr>
        <w:t>приводит к все более быстрому устареванию компетенции, в этих различных сферах знания необходимо</w:t>
      </w:r>
      <w:r>
        <w:rPr>
          <w:rFonts w:ascii="Times New Roman" w:hAnsi="Times New Roman" w:cs="Times New Roman"/>
          <w:sz w:val="28"/>
          <w:szCs w:val="28"/>
        </w:rPr>
        <w:t xml:space="preserve"> </w:t>
      </w:r>
      <w:r w:rsidRPr="00F17BBC">
        <w:rPr>
          <w:rFonts w:ascii="Times New Roman" w:hAnsi="Times New Roman" w:cs="Times New Roman"/>
          <w:sz w:val="28"/>
          <w:szCs w:val="28"/>
        </w:rPr>
        <w:t>поощрять появление гибких механизмов обучения,</w:t>
      </w:r>
      <w:r>
        <w:rPr>
          <w:rFonts w:ascii="Times New Roman" w:hAnsi="Times New Roman" w:cs="Times New Roman"/>
          <w:sz w:val="28"/>
          <w:szCs w:val="28"/>
        </w:rPr>
        <w:t xml:space="preserve"> </w:t>
      </w:r>
      <w:r w:rsidRPr="00F17BBC">
        <w:rPr>
          <w:rFonts w:ascii="Times New Roman" w:hAnsi="Times New Roman" w:cs="Times New Roman"/>
          <w:sz w:val="28"/>
          <w:szCs w:val="28"/>
        </w:rPr>
        <w:t>а не навязывать четко определенный свод знаний.</w:t>
      </w:r>
    </w:p>
    <w:p w14:paraId="2FC91661" w14:textId="55840B87" w:rsidR="00D55B2A" w:rsidRDefault="00F17BBC" w:rsidP="00E35224">
      <w:pPr>
        <w:spacing w:after="0" w:line="278" w:lineRule="auto"/>
        <w:ind w:firstLine="709"/>
        <w:jc w:val="both"/>
        <w:rPr>
          <w:rFonts w:ascii="Times New Roman" w:hAnsi="Times New Roman" w:cs="Times New Roman"/>
          <w:sz w:val="28"/>
          <w:szCs w:val="28"/>
        </w:rPr>
      </w:pPr>
      <w:r w:rsidRPr="00F17BBC">
        <w:rPr>
          <w:rFonts w:ascii="Times New Roman" w:hAnsi="Times New Roman" w:cs="Times New Roman"/>
          <w:sz w:val="28"/>
          <w:szCs w:val="28"/>
        </w:rPr>
        <w:t>Научиться обучаться означает научиться размышлять,</w:t>
      </w:r>
      <w:r>
        <w:rPr>
          <w:rFonts w:ascii="Times New Roman" w:hAnsi="Times New Roman" w:cs="Times New Roman"/>
          <w:sz w:val="28"/>
          <w:szCs w:val="28"/>
        </w:rPr>
        <w:t xml:space="preserve"> </w:t>
      </w:r>
      <w:r w:rsidRPr="00F17BBC">
        <w:rPr>
          <w:rFonts w:ascii="Times New Roman" w:hAnsi="Times New Roman" w:cs="Times New Roman"/>
          <w:sz w:val="28"/>
          <w:szCs w:val="28"/>
        </w:rPr>
        <w:t>сомневаться, как можно скорее приспосабливаться,</w:t>
      </w:r>
      <w:r>
        <w:rPr>
          <w:rFonts w:ascii="Times New Roman" w:hAnsi="Times New Roman" w:cs="Times New Roman"/>
          <w:sz w:val="28"/>
          <w:szCs w:val="28"/>
        </w:rPr>
        <w:t xml:space="preserve"> </w:t>
      </w:r>
      <w:r w:rsidRPr="00F17BBC">
        <w:rPr>
          <w:rFonts w:ascii="Times New Roman" w:hAnsi="Times New Roman" w:cs="Times New Roman"/>
          <w:sz w:val="28"/>
          <w:szCs w:val="28"/>
        </w:rPr>
        <w:t>уметь обращаться к своему культурному наследию,</w:t>
      </w:r>
      <w:r>
        <w:rPr>
          <w:rFonts w:ascii="Times New Roman" w:hAnsi="Times New Roman" w:cs="Times New Roman"/>
          <w:sz w:val="28"/>
          <w:szCs w:val="28"/>
        </w:rPr>
        <w:t xml:space="preserve"> </w:t>
      </w:r>
      <w:r w:rsidRPr="00F17BBC">
        <w:rPr>
          <w:rFonts w:ascii="Times New Roman" w:hAnsi="Times New Roman" w:cs="Times New Roman"/>
          <w:sz w:val="28"/>
          <w:szCs w:val="28"/>
        </w:rPr>
        <w:t>соблюдая при этом общность мнений: вот основа</w:t>
      </w:r>
      <w:r>
        <w:rPr>
          <w:rFonts w:ascii="Times New Roman" w:hAnsi="Times New Roman" w:cs="Times New Roman"/>
          <w:sz w:val="28"/>
          <w:szCs w:val="28"/>
        </w:rPr>
        <w:t xml:space="preserve"> </w:t>
      </w:r>
      <w:r w:rsidRPr="00F17BBC">
        <w:rPr>
          <w:rFonts w:ascii="Times New Roman" w:hAnsi="Times New Roman" w:cs="Times New Roman"/>
          <w:sz w:val="28"/>
          <w:szCs w:val="28"/>
        </w:rPr>
        <w:t>существования обществ знания.</w:t>
      </w:r>
    </w:p>
    <w:sectPr w:rsidR="00D55B2A" w:rsidSect="00133F30">
      <w:headerReference w:type="default" r:id="rId10"/>
      <w:pgSz w:w="11906" w:h="16838"/>
      <w:pgMar w:top="1134" w:right="1134" w:bottom="1134"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BB133" w14:textId="77777777" w:rsidR="00893697" w:rsidRDefault="00893697" w:rsidP="002E6240">
      <w:pPr>
        <w:spacing w:after="0" w:line="240" w:lineRule="auto"/>
      </w:pPr>
      <w:r>
        <w:separator/>
      </w:r>
    </w:p>
  </w:endnote>
  <w:endnote w:type="continuationSeparator" w:id="0">
    <w:p w14:paraId="7860B444" w14:textId="77777777" w:rsidR="00893697" w:rsidRDefault="00893697" w:rsidP="002E6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31EE5" w14:textId="77777777" w:rsidR="00893697" w:rsidRDefault="00893697" w:rsidP="002E6240">
      <w:pPr>
        <w:spacing w:after="0" w:line="240" w:lineRule="auto"/>
      </w:pPr>
      <w:r>
        <w:separator/>
      </w:r>
    </w:p>
  </w:footnote>
  <w:footnote w:type="continuationSeparator" w:id="0">
    <w:p w14:paraId="44D4D640" w14:textId="77777777" w:rsidR="00893697" w:rsidRDefault="00893697" w:rsidP="002E6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919702"/>
      <w:docPartObj>
        <w:docPartGallery w:val="Page Numbers (Top of Page)"/>
        <w:docPartUnique/>
      </w:docPartObj>
    </w:sdtPr>
    <w:sdtEndPr/>
    <w:sdtContent>
      <w:p w14:paraId="2197E49E" w14:textId="7F746D70" w:rsidR="002E6240" w:rsidRDefault="002E6240">
        <w:pPr>
          <w:pStyle w:val="a3"/>
          <w:jc w:val="right"/>
        </w:pPr>
        <w:r>
          <w:fldChar w:fldCharType="begin"/>
        </w:r>
        <w:r>
          <w:instrText>PAGE   \* MERGEFORMAT</w:instrText>
        </w:r>
        <w:r>
          <w:fldChar w:fldCharType="separate"/>
        </w:r>
        <w:r>
          <w:t>2</w:t>
        </w:r>
        <w:r>
          <w:fldChar w:fldCharType="end"/>
        </w:r>
      </w:p>
    </w:sdtContent>
  </w:sdt>
  <w:p w14:paraId="5E33F841" w14:textId="77777777" w:rsidR="002E6240" w:rsidRDefault="002E624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83FDC"/>
    <w:multiLevelType w:val="hybridMultilevel"/>
    <w:tmpl w:val="B2D04FF8"/>
    <w:lvl w:ilvl="0" w:tplc="5094BFB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A5A282C"/>
    <w:multiLevelType w:val="hybridMultilevel"/>
    <w:tmpl w:val="ADECCE12"/>
    <w:lvl w:ilvl="0" w:tplc="5E544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744369"/>
    <w:multiLevelType w:val="hybridMultilevel"/>
    <w:tmpl w:val="DD76B480"/>
    <w:lvl w:ilvl="0" w:tplc="B21A08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24AE519D"/>
    <w:multiLevelType w:val="hybridMultilevel"/>
    <w:tmpl w:val="D1426D1C"/>
    <w:lvl w:ilvl="0" w:tplc="AE4AE87E">
      <w:start w:val="3"/>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4" w15:restartNumberingAfterBreak="0">
    <w:nsid w:val="311B244E"/>
    <w:multiLevelType w:val="hybridMultilevel"/>
    <w:tmpl w:val="FEE41FF2"/>
    <w:lvl w:ilvl="0" w:tplc="08027C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A73"/>
    <w:rsid w:val="00027CD9"/>
    <w:rsid w:val="00070C3F"/>
    <w:rsid w:val="000D2E9C"/>
    <w:rsid w:val="00100625"/>
    <w:rsid w:val="0010070A"/>
    <w:rsid w:val="00133F30"/>
    <w:rsid w:val="0015790E"/>
    <w:rsid w:val="001D59A2"/>
    <w:rsid w:val="001F20A4"/>
    <w:rsid w:val="00265477"/>
    <w:rsid w:val="00297D66"/>
    <w:rsid w:val="002D4783"/>
    <w:rsid w:val="002E6240"/>
    <w:rsid w:val="00331857"/>
    <w:rsid w:val="00340814"/>
    <w:rsid w:val="00382A46"/>
    <w:rsid w:val="003D3DA9"/>
    <w:rsid w:val="003E51DC"/>
    <w:rsid w:val="004143BC"/>
    <w:rsid w:val="00414AE9"/>
    <w:rsid w:val="00416BE8"/>
    <w:rsid w:val="0045079C"/>
    <w:rsid w:val="00454FFB"/>
    <w:rsid w:val="00455EB1"/>
    <w:rsid w:val="00490716"/>
    <w:rsid w:val="004A1ED2"/>
    <w:rsid w:val="004E634C"/>
    <w:rsid w:val="0052701D"/>
    <w:rsid w:val="00537ED5"/>
    <w:rsid w:val="0055134B"/>
    <w:rsid w:val="0059471A"/>
    <w:rsid w:val="005C140E"/>
    <w:rsid w:val="00625F12"/>
    <w:rsid w:val="006B2F88"/>
    <w:rsid w:val="006C50BC"/>
    <w:rsid w:val="006C64A8"/>
    <w:rsid w:val="006E4854"/>
    <w:rsid w:val="00720108"/>
    <w:rsid w:val="007210B6"/>
    <w:rsid w:val="007370DF"/>
    <w:rsid w:val="007403BB"/>
    <w:rsid w:val="00757F73"/>
    <w:rsid w:val="00787D16"/>
    <w:rsid w:val="007C07A1"/>
    <w:rsid w:val="007C73EB"/>
    <w:rsid w:val="008036CD"/>
    <w:rsid w:val="00822CF6"/>
    <w:rsid w:val="0087595B"/>
    <w:rsid w:val="00893697"/>
    <w:rsid w:val="008A007B"/>
    <w:rsid w:val="008F19B2"/>
    <w:rsid w:val="008F3175"/>
    <w:rsid w:val="0091638D"/>
    <w:rsid w:val="0099033D"/>
    <w:rsid w:val="009B671A"/>
    <w:rsid w:val="00A441FA"/>
    <w:rsid w:val="00A614A5"/>
    <w:rsid w:val="00A679C2"/>
    <w:rsid w:val="00AC6978"/>
    <w:rsid w:val="00BD4F8D"/>
    <w:rsid w:val="00C06C02"/>
    <w:rsid w:val="00C123EB"/>
    <w:rsid w:val="00C26269"/>
    <w:rsid w:val="00C57440"/>
    <w:rsid w:val="00C77473"/>
    <w:rsid w:val="00C96FCB"/>
    <w:rsid w:val="00CA7EE8"/>
    <w:rsid w:val="00CE0C9F"/>
    <w:rsid w:val="00CF7A73"/>
    <w:rsid w:val="00D44CA9"/>
    <w:rsid w:val="00D55B2A"/>
    <w:rsid w:val="00DC0334"/>
    <w:rsid w:val="00DD41B5"/>
    <w:rsid w:val="00E04E0B"/>
    <w:rsid w:val="00E0623F"/>
    <w:rsid w:val="00E134E4"/>
    <w:rsid w:val="00E1747B"/>
    <w:rsid w:val="00E35224"/>
    <w:rsid w:val="00EA5C54"/>
    <w:rsid w:val="00EE4443"/>
    <w:rsid w:val="00F01750"/>
    <w:rsid w:val="00F01C14"/>
    <w:rsid w:val="00F17BBC"/>
    <w:rsid w:val="00F56683"/>
    <w:rsid w:val="00FA3CDB"/>
    <w:rsid w:val="00FD3CDA"/>
    <w:rsid w:val="00FE4E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3415"/>
  <w15:chartTrackingRefBased/>
  <w15:docId w15:val="{7CF40FCD-F652-4E83-87EF-1C6172CF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62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6240"/>
  </w:style>
  <w:style w:type="paragraph" w:styleId="a5">
    <w:name w:val="footer"/>
    <w:basedOn w:val="a"/>
    <w:link w:val="a6"/>
    <w:uiPriority w:val="99"/>
    <w:unhideWhenUsed/>
    <w:rsid w:val="002E62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6240"/>
  </w:style>
  <w:style w:type="paragraph" w:styleId="a7">
    <w:name w:val="List Paragraph"/>
    <w:basedOn w:val="a"/>
    <w:uiPriority w:val="34"/>
    <w:qFormat/>
    <w:rsid w:val="00FE4EE6"/>
    <w:pPr>
      <w:ind w:left="720"/>
      <w:contextualSpacing/>
    </w:pPr>
  </w:style>
  <w:style w:type="paragraph" w:customStyle="1" w:styleId="Default">
    <w:name w:val="Default"/>
    <w:rsid w:val="008A007B"/>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Hyperlink"/>
    <w:basedOn w:val="a0"/>
    <w:uiPriority w:val="99"/>
    <w:unhideWhenUsed/>
    <w:rsid w:val="00E04E0B"/>
    <w:rPr>
      <w:color w:val="0563C1" w:themeColor="hyperlink"/>
      <w:u w:val="single"/>
    </w:rPr>
  </w:style>
  <w:style w:type="character" w:styleId="a9">
    <w:name w:val="Unresolved Mention"/>
    <w:basedOn w:val="a0"/>
    <w:uiPriority w:val="99"/>
    <w:semiHidden/>
    <w:unhideWhenUsed/>
    <w:rsid w:val="00E04E0B"/>
    <w:rPr>
      <w:color w:val="605E5C"/>
      <w:shd w:val="clear" w:color="auto" w:fill="E1DFDD"/>
    </w:rPr>
  </w:style>
  <w:style w:type="paragraph" w:styleId="aa">
    <w:name w:val="footnote text"/>
    <w:basedOn w:val="a"/>
    <w:link w:val="ab"/>
    <w:uiPriority w:val="99"/>
    <w:semiHidden/>
    <w:unhideWhenUsed/>
    <w:rsid w:val="00757F73"/>
    <w:pPr>
      <w:spacing w:after="200" w:line="276" w:lineRule="auto"/>
    </w:pPr>
    <w:rPr>
      <w:rFonts w:ascii="Times New Roman" w:eastAsia="Calibri" w:hAnsi="Times New Roman" w:cs="Times New Roman"/>
      <w:sz w:val="20"/>
      <w:szCs w:val="20"/>
      <w:lang w:val="x-none"/>
    </w:rPr>
  </w:style>
  <w:style w:type="character" w:customStyle="1" w:styleId="ab">
    <w:name w:val="Текст сноски Знак"/>
    <w:basedOn w:val="a0"/>
    <w:link w:val="aa"/>
    <w:uiPriority w:val="99"/>
    <w:semiHidden/>
    <w:rsid w:val="00757F73"/>
    <w:rPr>
      <w:rFonts w:ascii="Times New Roman" w:eastAsia="Calibri" w:hAnsi="Times New Roman" w:cs="Times New Roman"/>
      <w:sz w:val="20"/>
      <w:szCs w:val="20"/>
      <w:lang w:val="x-none"/>
    </w:rPr>
  </w:style>
  <w:style w:type="character" w:styleId="ac">
    <w:name w:val="footnote reference"/>
    <w:uiPriority w:val="99"/>
    <w:semiHidden/>
    <w:unhideWhenUsed/>
    <w:rsid w:val="00757F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ed.nsau.edu.ru/jour/issue/view/15/showToc" TargetMode="External"/><Relationship Id="rId3" Type="http://schemas.openxmlformats.org/officeDocument/2006/relationships/settings" Target="settings.xml"/><Relationship Id="rId7" Type="http://schemas.openxmlformats.org/officeDocument/2006/relationships/hyperlink" Target="http://www.phil-ed.ru/images/pdf/2016_3_66.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zvestia.vspu.ru/avtor/43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18</Pages>
  <Words>6636</Words>
  <Characters>37831</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83</cp:revision>
  <dcterms:created xsi:type="dcterms:W3CDTF">2019-08-28T04:01:00Z</dcterms:created>
  <dcterms:modified xsi:type="dcterms:W3CDTF">2020-09-02T12:07:00Z</dcterms:modified>
</cp:coreProperties>
</file>