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1C8F5" w14:textId="2B8ABB70" w:rsidR="00E73B82" w:rsidRPr="007049D0" w:rsidRDefault="00E73B82" w:rsidP="00E73B82">
      <w:pPr>
        <w:shd w:val="clear" w:color="auto" w:fill="FFFFFF"/>
        <w:jc w:val="center"/>
        <w:rPr>
          <w:b/>
          <w:color w:val="000000"/>
          <w:w w:val="106"/>
          <w:sz w:val="28"/>
          <w:szCs w:val="28"/>
        </w:rPr>
      </w:pPr>
      <w:r>
        <w:rPr>
          <w:b/>
          <w:color w:val="000000"/>
          <w:w w:val="106"/>
          <w:sz w:val="28"/>
          <w:szCs w:val="28"/>
        </w:rPr>
        <w:t xml:space="preserve">Лабораторное занятие </w:t>
      </w:r>
      <w:r w:rsidRPr="007049D0">
        <w:rPr>
          <w:b/>
          <w:color w:val="000000"/>
          <w:w w:val="106"/>
          <w:sz w:val="28"/>
          <w:szCs w:val="28"/>
        </w:rPr>
        <w:t>№</w:t>
      </w:r>
      <w:r>
        <w:rPr>
          <w:b/>
          <w:color w:val="000000"/>
          <w:w w:val="106"/>
          <w:sz w:val="28"/>
          <w:szCs w:val="28"/>
        </w:rPr>
        <w:t>3</w:t>
      </w:r>
      <w:r w:rsidRPr="007049D0">
        <w:rPr>
          <w:b/>
          <w:color w:val="000000"/>
          <w:w w:val="106"/>
          <w:sz w:val="28"/>
          <w:szCs w:val="28"/>
        </w:rPr>
        <w:t>.</w:t>
      </w:r>
    </w:p>
    <w:p w14:paraId="48D73F5D" w14:textId="77777777" w:rsidR="00E73B82" w:rsidRPr="007049D0" w:rsidRDefault="00E73B82" w:rsidP="00E73B82">
      <w:pPr>
        <w:shd w:val="clear" w:color="auto" w:fill="FFFFFF"/>
        <w:jc w:val="center"/>
        <w:rPr>
          <w:b/>
          <w:noProof/>
          <w:sz w:val="28"/>
          <w:szCs w:val="28"/>
        </w:rPr>
      </w:pPr>
      <w:r w:rsidRPr="007049D0">
        <w:rPr>
          <w:b/>
          <w:color w:val="000000"/>
          <w:w w:val="106"/>
          <w:sz w:val="28"/>
          <w:szCs w:val="28"/>
        </w:rPr>
        <w:t>Тема: «</w:t>
      </w:r>
      <w:r w:rsidRPr="007049D0">
        <w:rPr>
          <w:b/>
          <w:noProof/>
          <w:sz w:val="28"/>
          <w:szCs w:val="28"/>
        </w:rPr>
        <w:t>Основные направления воспитательной работы с детьми с нарушением слуха»</w:t>
      </w:r>
    </w:p>
    <w:p w14:paraId="04A69CE5" w14:textId="77777777" w:rsidR="00E73B82" w:rsidRPr="007049D0" w:rsidRDefault="00E73B82" w:rsidP="00E73B82">
      <w:pPr>
        <w:shd w:val="clear" w:color="auto" w:fill="FFFFFF"/>
        <w:jc w:val="both"/>
        <w:rPr>
          <w:b/>
          <w:noProof/>
          <w:sz w:val="28"/>
          <w:szCs w:val="28"/>
        </w:rPr>
      </w:pPr>
    </w:p>
    <w:p w14:paraId="73782031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6277EC8A" w14:textId="1AC96E52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Реферат на тему «Умственное воспитание школьников с нарушением слуха»</w:t>
      </w:r>
    </w:p>
    <w:p w14:paraId="3A5EFBFC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sz w:val="28"/>
          <w:szCs w:val="28"/>
        </w:rPr>
      </w:pPr>
    </w:p>
    <w:p w14:paraId="68F5BE99" w14:textId="77777777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Введение</w:t>
      </w:r>
    </w:p>
    <w:p w14:paraId="369DDB6F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60F801B8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Умственное воспитание является одним из важнейших аспектов образовательного процесса, направленного на развитие познавательных способностей, формирование знаний, умений и навыков у учащихся. Для школьников с нарушением слуха умственное воспитание приобретает особую значимость, так как именно от него зависит успешность их адаптации в социуме, уровень образованности и дальнейшая профессиональная реализация. Нарушение слуха накладывает определенные трудности на процесс получения и обработки информации, поэтому организация умственного воспитания для данной категории детей требует особого подхода, учитывающего специфику их развития. Цель данного реферата – рассмотреть особенности умственного воспитания школьников с нарушением слуха, определить основные направления работы и обозначить методы и приемы, способствующие эффективному развитию их познавательных способностей.</w:t>
      </w:r>
    </w:p>
    <w:p w14:paraId="2566EC3A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88134A0" w14:textId="77777777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Особенности развития познавательных процессов у школьников с нарушением слуха</w:t>
      </w:r>
    </w:p>
    <w:p w14:paraId="0FCCC9E0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3E6951A5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Дети с нарушениями слуха имеют ряд особенностей в развитии познавательных процессов, которые необходимо учитывать при организации умственного воспитания:</w:t>
      </w:r>
    </w:p>
    <w:p w14:paraId="696DF46A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3A467FAB" w14:textId="6F2A86AB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Особенности восприятия информации: Основным способом получения информации для данной категории детей является зрение. Поэтому наглядность играет ключевую роль в процессе обучения. Слуховое восприятие ограничено или отсутствует, что затрудняет понимание устной речи и информации, передаваемой через слух.</w:t>
      </w:r>
    </w:p>
    <w:p w14:paraId="3D9C91F2" w14:textId="352BDF83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Затруднения в развитии речи: Нарушение слуха приводит к задержке в развитии речи, ограничению словарного запаса, трудностям в понимании сложных грамматических конструкций, проблемам с произношением и выражением своих мыслей.</w:t>
      </w:r>
    </w:p>
    <w:p w14:paraId="3A97CE0D" w14:textId="1CA3060D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Ограниченность социального опыта: Трудности в общении и взаимодействии с окружающими, вызванные нарушениями слуха, могут приводить к ограниченности социального опыта, что в свою очередь влияет на формирование представлений об окружающем мире.</w:t>
      </w:r>
    </w:p>
    <w:p w14:paraId="6CC89A18" w14:textId="690FC26F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lastRenderedPageBreak/>
        <w:t>Особенности мышления: У детей с нарушениями слуха могут наблюдаться особенности мышления: конкретность, затруднения в абстрагировании и обобщении, трудности в понимании логических связей.</w:t>
      </w:r>
    </w:p>
    <w:p w14:paraId="66CC6E99" w14:textId="78C2ED1F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Специфические образовательные потребности: Дети с нарушениями слуха нуждаются в специальных образовательных условиях, направленных на компенсацию слухового дефицита, развитие речи и коммуникации, а также социализацию.</w:t>
      </w:r>
    </w:p>
    <w:p w14:paraId="4BBBC25E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D1C615E" w14:textId="77777777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Основные направления умственного воспитания</w:t>
      </w:r>
    </w:p>
    <w:p w14:paraId="44D04F74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0684FC2C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Умственное воспитание школьников с нарушением слуха включает в себя следующие основные направления:</w:t>
      </w:r>
    </w:p>
    <w:p w14:paraId="36CACE18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1D514BB5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1. Развитие познавательных процессов:</w:t>
      </w:r>
    </w:p>
    <w:p w14:paraId="52D22230" w14:textId="1F825B2D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Развитие внимания (устойчивости, концентрации, переключаемости).</w:t>
      </w:r>
    </w:p>
    <w:p w14:paraId="6276778F" w14:textId="66F08B76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Развитие памяти (зрительной, слуховой, тактильной).</w:t>
      </w:r>
    </w:p>
    <w:p w14:paraId="75D586E8" w14:textId="35231DF6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Развитие мышления (наглядно-действенного, наглядно-образного, словесно-логического).</w:t>
      </w:r>
    </w:p>
    <w:p w14:paraId="1BA569F2" w14:textId="1F413605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Развитие воображения (фантазии, творческих способностей).</w:t>
      </w:r>
    </w:p>
    <w:p w14:paraId="33DE1F8A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2. Формирование знаний, умений и навыков:</w:t>
      </w:r>
    </w:p>
    <w:p w14:paraId="6B6CB491" w14:textId="23C21484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Обучение основным учебным предметам (математика, русский язык, чтение, окружающий мир и др.).</w:t>
      </w:r>
    </w:p>
    <w:p w14:paraId="44580ACC" w14:textId="6799D65B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Формирование общеучебных умений (работа с учебником, выполнение письменных заданий, поиск информации).</w:t>
      </w:r>
    </w:p>
    <w:p w14:paraId="00A31226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3. Развитие речи:</w:t>
      </w:r>
    </w:p>
    <w:p w14:paraId="0AFBEDB6" w14:textId="13C14910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Обучение устной речи (развитие слухового восприятия, произношения, расширение словарного запаса, формирование грамматического строя речи, развитие навыков диалогической и монологической речи).</w:t>
      </w:r>
    </w:p>
    <w:p w14:paraId="7DDB118B" w14:textId="791CA2C8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Обучение жестовой речи и дактилологии (в качестве вспомогательных средств коммуникации).</w:t>
      </w:r>
    </w:p>
    <w:p w14:paraId="583CF034" w14:textId="5A9DC6CB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Обучение письменной речи (формирование навыков письма и чтения).</w:t>
      </w:r>
    </w:p>
    <w:p w14:paraId="34D7CFEF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4. Формирование представлений об окружающем мире:</w:t>
      </w:r>
    </w:p>
    <w:p w14:paraId="5650E3E2" w14:textId="71E04890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Знакомство с природой, обществом, культурой.</w:t>
      </w:r>
    </w:p>
    <w:p w14:paraId="784329B1" w14:textId="444CAEF4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Формирование элементарных представлений о времени, пространстве, причинно-следственных связях.</w:t>
      </w:r>
    </w:p>
    <w:p w14:paraId="43A36E47" w14:textId="4CE09D2F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Развитие умения ориентироваться в окружающей среде.</w:t>
      </w:r>
    </w:p>
    <w:p w14:paraId="6FCA60BF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5. Развитие навыков самоконтроля и самооценки:</w:t>
      </w:r>
    </w:p>
    <w:p w14:paraId="41EE801D" w14:textId="5FFAE60B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Формирование умения оценивать свою работу.</w:t>
      </w:r>
    </w:p>
    <w:p w14:paraId="75B5B4C5" w14:textId="37582942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Развитие умения находить ошибки и исправлять их.</w:t>
      </w:r>
    </w:p>
    <w:p w14:paraId="01174EAB" w14:textId="3C99F118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•Формирование адекватной самооценки.</w:t>
      </w:r>
    </w:p>
    <w:p w14:paraId="2EE2742D" w14:textId="77777777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</w:p>
    <w:p w14:paraId="6739274D" w14:textId="77777777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Методы и приемы умственного воспитания</w:t>
      </w:r>
    </w:p>
    <w:p w14:paraId="16A59E40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6AB4B897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lastRenderedPageBreak/>
        <w:t>При организации умственного воспитания школьников с нарушением слуха используются различные методы и приемы, учитывающие специфику их развития:</w:t>
      </w:r>
    </w:p>
    <w:p w14:paraId="321A73AA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3BD40F6F" w14:textId="43D18B6D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Наглядные методы:</w:t>
      </w:r>
    </w:p>
    <w:p w14:paraId="5160E486" w14:textId="0FF4E95A" w:rsidR="005C7F61" w:rsidRPr="005C7F61" w:rsidRDefault="005C7F61" w:rsidP="005C7F61">
      <w:pPr>
        <w:pStyle w:val="a3"/>
        <w:numPr>
          <w:ilvl w:val="0"/>
          <w:numId w:val="18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Демонстрация наглядных пособий (картинки, схемы, модели, таблицы).</w:t>
      </w:r>
    </w:p>
    <w:p w14:paraId="0D2BC24C" w14:textId="0EB587CC" w:rsidR="005C7F61" w:rsidRPr="005C7F61" w:rsidRDefault="005C7F61" w:rsidP="005C7F61">
      <w:pPr>
        <w:pStyle w:val="a3"/>
        <w:numPr>
          <w:ilvl w:val="0"/>
          <w:numId w:val="18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Использование дидактических материалов.</w:t>
      </w:r>
    </w:p>
    <w:p w14:paraId="62C99A60" w14:textId="1E76331A" w:rsidR="005C7F61" w:rsidRPr="005C7F61" w:rsidRDefault="005C7F61" w:rsidP="005C7F61">
      <w:pPr>
        <w:pStyle w:val="a3"/>
        <w:numPr>
          <w:ilvl w:val="0"/>
          <w:numId w:val="18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Показ трудовых операций.</w:t>
      </w:r>
    </w:p>
    <w:p w14:paraId="6B343AA0" w14:textId="24A2E729" w:rsidR="005C7F61" w:rsidRPr="005C7F61" w:rsidRDefault="005C7F61" w:rsidP="005C7F61">
      <w:pPr>
        <w:pStyle w:val="a3"/>
        <w:numPr>
          <w:ilvl w:val="0"/>
          <w:numId w:val="18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Применение видеоматериалов.</w:t>
      </w:r>
    </w:p>
    <w:p w14:paraId="4DB9FF97" w14:textId="53BE4F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 xml:space="preserve"> Словесные методы:</w:t>
      </w:r>
    </w:p>
    <w:p w14:paraId="738F1A3F" w14:textId="120FDC0F" w:rsidR="005C7F61" w:rsidRPr="005C7F61" w:rsidRDefault="005C7F61" w:rsidP="005C7F61">
      <w:pPr>
        <w:pStyle w:val="a3"/>
        <w:numPr>
          <w:ilvl w:val="0"/>
          <w:numId w:val="17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Объяснение учебного материала с использованием четкой, разборчивой речи.</w:t>
      </w:r>
    </w:p>
    <w:p w14:paraId="53EECD49" w14:textId="5E8DF93A" w:rsidR="005C7F61" w:rsidRPr="005C7F61" w:rsidRDefault="005C7F61" w:rsidP="005C7F61">
      <w:pPr>
        <w:pStyle w:val="a3"/>
        <w:numPr>
          <w:ilvl w:val="0"/>
          <w:numId w:val="17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Использование жестовой речи и дактилологии для пояснения сложных понятий.</w:t>
      </w:r>
    </w:p>
    <w:p w14:paraId="0B4640AA" w14:textId="7E6E5D96" w:rsidR="005C7F61" w:rsidRPr="005C7F61" w:rsidRDefault="005C7F61" w:rsidP="005C7F61">
      <w:pPr>
        <w:pStyle w:val="a3"/>
        <w:numPr>
          <w:ilvl w:val="0"/>
          <w:numId w:val="17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Чтение художественной литературы с последующим обсуждением.</w:t>
      </w:r>
    </w:p>
    <w:p w14:paraId="212B76C0" w14:textId="21849DAC" w:rsidR="005C7F61" w:rsidRPr="005C7F61" w:rsidRDefault="005C7F61" w:rsidP="005C7F61">
      <w:pPr>
        <w:pStyle w:val="a3"/>
        <w:numPr>
          <w:ilvl w:val="0"/>
          <w:numId w:val="17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Проведение бесед на различные темы.</w:t>
      </w:r>
    </w:p>
    <w:p w14:paraId="1B77780C" w14:textId="49244058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Практические методы:</w:t>
      </w:r>
    </w:p>
    <w:p w14:paraId="51452519" w14:textId="6145CA7A" w:rsidR="005C7F61" w:rsidRPr="005C7F61" w:rsidRDefault="005C7F61" w:rsidP="005C7F61">
      <w:pPr>
        <w:pStyle w:val="a3"/>
        <w:numPr>
          <w:ilvl w:val="0"/>
          <w:numId w:val="16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Упражнения и практические работы.</w:t>
      </w:r>
    </w:p>
    <w:p w14:paraId="64AD0785" w14:textId="661BF7FF" w:rsidR="005C7F61" w:rsidRPr="005C7F61" w:rsidRDefault="005C7F61" w:rsidP="005C7F61">
      <w:pPr>
        <w:pStyle w:val="a3"/>
        <w:numPr>
          <w:ilvl w:val="0"/>
          <w:numId w:val="16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Лабораторные работы и опыты.</w:t>
      </w:r>
    </w:p>
    <w:p w14:paraId="5D06788B" w14:textId="1A836344" w:rsidR="005C7F61" w:rsidRPr="005C7F61" w:rsidRDefault="005C7F61" w:rsidP="005C7F61">
      <w:pPr>
        <w:pStyle w:val="a3"/>
        <w:numPr>
          <w:ilvl w:val="0"/>
          <w:numId w:val="16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Изготовление наглядных пособий.</w:t>
      </w:r>
    </w:p>
    <w:p w14:paraId="5C4B56AB" w14:textId="75E27230" w:rsidR="005C7F61" w:rsidRPr="005C7F61" w:rsidRDefault="005C7F61" w:rsidP="005C7F61">
      <w:pPr>
        <w:pStyle w:val="a3"/>
        <w:numPr>
          <w:ilvl w:val="0"/>
          <w:numId w:val="16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Проведение игр и соревнований.</w:t>
      </w:r>
    </w:p>
    <w:p w14:paraId="5148C6B8" w14:textId="48A877C4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Игровые методы:</w:t>
      </w:r>
    </w:p>
    <w:p w14:paraId="6FFC708F" w14:textId="599C1B8D" w:rsidR="005C7F61" w:rsidRPr="005C7F61" w:rsidRDefault="005C7F61" w:rsidP="005C7F61">
      <w:pPr>
        <w:pStyle w:val="a3"/>
        <w:numPr>
          <w:ilvl w:val="0"/>
          <w:numId w:val="15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Дидактические игры.</w:t>
      </w:r>
    </w:p>
    <w:p w14:paraId="4277177C" w14:textId="463876E0" w:rsidR="005C7F61" w:rsidRPr="005C7F61" w:rsidRDefault="005C7F61" w:rsidP="005C7F61">
      <w:pPr>
        <w:pStyle w:val="a3"/>
        <w:numPr>
          <w:ilvl w:val="0"/>
          <w:numId w:val="15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Ролевые игры.</w:t>
      </w:r>
    </w:p>
    <w:p w14:paraId="6DCCBB7F" w14:textId="1DE009A0" w:rsidR="005C7F61" w:rsidRPr="005C7F61" w:rsidRDefault="005C7F61" w:rsidP="005C7F61">
      <w:pPr>
        <w:pStyle w:val="a3"/>
        <w:numPr>
          <w:ilvl w:val="0"/>
          <w:numId w:val="15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Игры-путешествия.</w:t>
      </w:r>
    </w:p>
    <w:p w14:paraId="6241F3F7" w14:textId="42A742DA" w:rsidR="005C7F61" w:rsidRPr="005C7F61" w:rsidRDefault="005C7F61" w:rsidP="005C7F61">
      <w:pPr>
        <w:pStyle w:val="a3"/>
        <w:numPr>
          <w:ilvl w:val="0"/>
          <w:numId w:val="15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Игры-драматизации.</w:t>
      </w:r>
    </w:p>
    <w:p w14:paraId="17393C40" w14:textId="0AEE3E4F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 xml:space="preserve"> Проблемные методы:</w:t>
      </w:r>
    </w:p>
    <w:p w14:paraId="09C91DD9" w14:textId="1AC1CC7E" w:rsidR="005C7F61" w:rsidRPr="005C7F61" w:rsidRDefault="005C7F61" w:rsidP="005C7F61">
      <w:pPr>
        <w:pStyle w:val="a3"/>
        <w:numPr>
          <w:ilvl w:val="0"/>
          <w:numId w:val="14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Создание проблемных ситуаций.</w:t>
      </w:r>
    </w:p>
    <w:p w14:paraId="038AC2F6" w14:textId="3CD6770C" w:rsidR="005C7F61" w:rsidRPr="005C7F61" w:rsidRDefault="005C7F61" w:rsidP="005C7F61">
      <w:pPr>
        <w:pStyle w:val="a3"/>
        <w:numPr>
          <w:ilvl w:val="0"/>
          <w:numId w:val="14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Решение задач.</w:t>
      </w:r>
    </w:p>
    <w:p w14:paraId="7D660286" w14:textId="56DADF7A" w:rsidR="005C7F61" w:rsidRPr="005C7F61" w:rsidRDefault="005C7F61" w:rsidP="005C7F61">
      <w:pPr>
        <w:pStyle w:val="a3"/>
        <w:numPr>
          <w:ilvl w:val="0"/>
          <w:numId w:val="14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Поиск способов решения проблемы.</w:t>
      </w:r>
    </w:p>
    <w:p w14:paraId="4D7BC07F" w14:textId="18252174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Индивидуальный подход:</w:t>
      </w:r>
    </w:p>
    <w:p w14:paraId="1F949EAE" w14:textId="6E918E09" w:rsidR="005C7F61" w:rsidRPr="005C7F61" w:rsidRDefault="005C7F61" w:rsidP="005C7F61">
      <w:pPr>
        <w:pStyle w:val="a3"/>
        <w:numPr>
          <w:ilvl w:val="0"/>
          <w:numId w:val="13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Учет индивидуальных особенностей каждого ученика.</w:t>
      </w:r>
    </w:p>
    <w:p w14:paraId="23984B2F" w14:textId="5F2E1BC1" w:rsidR="005C7F61" w:rsidRPr="005C7F61" w:rsidRDefault="005C7F61" w:rsidP="005C7F61">
      <w:pPr>
        <w:pStyle w:val="a3"/>
        <w:numPr>
          <w:ilvl w:val="0"/>
          <w:numId w:val="13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Дифференцированный подход к обучению.</w:t>
      </w:r>
    </w:p>
    <w:p w14:paraId="248918FA" w14:textId="4155BD20" w:rsidR="005C7F61" w:rsidRPr="005C7F61" w:rsidRDefault="005C7F61" w:rsidP="005C7F61">
      <w:pPr>
        <w:pStyle w:val="a3"/>
        <w:numPr>
          <w:ilvl w:val="0"/>
          <w:numId w:val="13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Предоставление дополнительной помощи.</w:t>
      </w:r>
    </w:p>
    <w:p w14:paraId="3A8FEC90" w14:textId="1FCB6E25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Коммуникативный подход:</w:t>
      </w:r>
    </w:p>
    <w:p w14:paraId="3E731D90" w14:textId="464EB52D" w:rsidR="005C7F61" w:rsidRPr="005C7F61" w:rsidRDefault="005C7F61" w:rsidP="005C7F61">
      <w:pPr>
        <w:pStyle w:val="a3"/>
        <w:numPr>
          <w:ilvl w:val="0"/>
          <w:numId w:val="12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Создание условий для реального общения.</w:t>
      </w:r>
    </w:p>
    <w:p w14:paraId="61420191" w14:textId="74957791" w:rsidR="005C7F61" w:rsidRPr="005C7F61" w:rsidRDefault="005C7F61" w:rsidP="005C7F61">
      <w:pPr>
        <w:pStyle w:val="a3"/>
        <w:numPr>
          <w:ilvl w:val="0"/>
          <w:numId w:val="12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Развитие навыков диалогической и монологической речи.</w:t>
      </w:r>
    </w:p>
    <w:p w14:paraId="3C42F2DD" w14:textId="4BAAEC7B" w:rsidR="005C7F61" w:rsidRPr="005C7F61" w:rsidRDefault="005C7F61" w:rsidP="005C7F61">
      <w:pPr>
        <w:pStyle w:val="a3"/>
        <w:numPr>
          <w:ilvl w:val="0"/>
          <w:numId w:val="12"/>
        </w:num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Использование различных способов коммуникации.</w:t>
      </w:r>
    </w:p>
    <w:p w14:paraId="6F6BE44B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1922138D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Организация умственного воспитания</w:t>
      </w:r>
    </w:p>
    <w:p w14:paraId="4B54B6E7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0BF99BFB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Успешное умственное воспитание школьников с нарушением слуха зависит от правильной организации образовательного процесса:</w:t>
      </w:r>
    </w:p>
    <w:p w14:paraId="01E19A6B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46EDB11E" w14:textId="4C33AD15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Создание благоприятной образовательной среды:</w:t>
      </w:r>
    </w:p>
    <w:p w14:paraId="27B0B939" w14:textId="7583CBE1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lastRenderedPageBreak/>
        <w:t xml:space="preserve">  Обеспечение хорошего освещения.</w:t>
      </w:r>
    </w:p>
    <w:p w14:paraId="41BE8AB6" w14:textId="5C315AFE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Обеспечение акустического комфорта.</w:t>
      </w:r>
    </w:p>
    <w:p w14:paraId="45DC3B23" w14:textId="6C7C9D9C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Использование наглядных материалов.</w:t>
      </w:r>
    </w:p>
    <w:p w14:paraId="2CD59172" w14:textId="03B753A0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Правильная организация рабочего места.</w:t>
      </w:r>
    </w:p>
    <w:p w14:paraId="18399331" w14:textId="2B0FCE9C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Использование современных технических средств обучения:</w:t>
      </w:r>
    </w:p>
    <w:p w14:paraId="73D06AEE" w14:textId="1875F3F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Компьютеры, интерактивные доски, мультимедийные презентации.</w:t>
      </w:r>
    </w:p>
    <w:p w14:paraId="1DA32C24" w14:textId="001D148A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Слуховые аппараты, кохлеарные импланты.</w:t>
      </w:r>
    </w:p>
    <w:p w14:paraId="17E12856" w14:textId="76A9A262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FM-системы для индивидуального усиления звука.</w:t>
      </w:r>
    </w:p>
    <w:p w14:paraId="33D53B1E" w14:textId="64C788E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Сотрудничество с родителями:</w:t>
      </w:r>
    </w:p>
    <w:p w14:paraId="1649B981" w14:textId="55DC0585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Вовлечение родителей в учебный процесс.</w:t>
      </w:r>
    </w:p>
    <w:p w14:paraId="255E47E8" w14:textId="74CCA5F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Консультирование по вопросам умственного развития детей.</w:t>
      </w:r>
    </w:p>
    <w:p w14:paraId="2CF9520B" w14:textId="6A07EF16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Проведение совместных мероприятий.</w:t>
      </w:r>
    </w:p>
    <w:p w14:paraId="73CD43C3" w14:textId="4D6C10A8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Взаимодействие со специалистами:</w:t>
      </w:r>
    </w:p>
    <w:p w14:paraId="24AD92E4" w14:textId="45C7EBED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Сотрудничество с сурдопедагогами, логопедами, психологами, врачами.</w:t>
      </w:r>
    </w:p>
    <w:p w14:paraId="31E902D4" w14:textId="21B2B658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Проведение совместных консультаций и консилиумов.</w:t>
      </w:r>
    </w:p>
    <w:p w14:paraId="531E5C3A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4EC4F569" w14:textId="77777777" w:rsidR="005C7F61" w:rsidRPr="005C7F61" w:rsidRDefault="005C7F61" w:rsidP="005C7F61">
      <w:pPr>
        <w:jc w:val="center"/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Заключение</w:t>
      </w:r>
    </w:p>
    <w:p w14:paraId="75079CE6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401B2901" w14:textId="77777777" w:rsidR="005C7F61" w:rsidRPr="005C7F61" w:rsidRDefault="005C7F61" w:rsidP="005C7F61">
      <w:pPr>
        <w:jc w:val="both"/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Умственное воспитание школьников с нарушением слуха является сложным и многогранным процессом, требующим от педагогов специальных знаний и умений. Эффективное умственное воспитание способствует развитию познавательных процессов, формированию знаний, умений и навыков, необходимых для успешной адаптации в социуме и дальнейшей профессиональной реализации. Правильно организованный образовательный процесс, включающий в себя учет особенностей развития детей с нарушениями слуха, использование наглядности, различных методов и приемов, а также сотрудничество с родителями и специалистами, позволит создать благоприятные условия для развития интеллектуального потенциала каждого ребенка.</w:t>
      </w:r>
    </w:p>
    <w:p w14:paraId="6D00D22B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0910317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sz w:val="28"/>
          <w:szCs w:val="28"/>
        </w:rPr>
      </w:pPr>
    </w:p>
    <w:p w14:paraId="06307435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2. Список мероприятий, направленных на эстетическое воспитание школьников с нарушением слуха.</w:t>
      </w:r>
    </w:p>
    <w:p w14:paraId="0BE6C9A2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2FD1FE0E" w14:textId="0B9F2520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Музыкальное воспитание:</w:t>
      </w:r>
    </w:p>
    <w:p w14:paraId="260C2D63" w14:textId="735FFB1D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Уроки ритмики: разучивание простых танцевальных движений под музыку (с использованием вибрационных устройств или зрительного сопровождения).</w:t>
      </w:r>
    </w:p>
    <w:p w14:paraId="3C3601B0" w14:textId="4431741B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Танцевальные кружки: разучивание танцев различных стилей (народные, современные).</w:t>
      </w:r>
    </w:p>
    <w:p w14:paraId="7EEB84CA" w14:textId="3840114B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Хоровое пение (с использованием вибрационных устройств или визуального сопровождения для понимания ритма и мелодии).</w:t>
      </w:r>
    </w:p>
    <w:p w14:paraId="2C524101" w14:textId="0CE429CA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Знакомство с музыкальными инструментами: посещение концертов, уроки игры на музыкальных инструментах (фортепиано, ударные).</w:t>
      </w:r>
    </w:p>
    <w:p w14:paraId="092C9619" w14:textId="2823DF0F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lastRenderedPageBreak/>
        <w:t xml:space="preserve">  Прослушивание музыкальных произведений: подбор музыки с яркими ритмами и мелодиями, использование визуальных образов.</w:t>
      </w:r>
    </w:p>
    <w:p w14:paraId="0E86FB5A" w14:textId="0331108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Изобразительное искусство:</w:t>
      </w:r>
    </w:p>
    <w:p w14:paraId="6B655CFF" w14:textId="0C53C8DD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Уроки рисования: рисование по памяти, с натуры, по воображению.</w:t>
      </w:r>
    </w:p>
    <w:p w14:paraId="2AAD9069" w14:textId="054D7426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Лепка: создание скульптур, барельефов.</w:t>
      </w:r>
    </w:p>
    <w:p w14:paraId="5F89C3AA" w14:textId="076D8035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Аппликация: создание коллажей, открыток.</w:t>
      </w:r>
    </w:p>
    <w:p w14:paraId="43244173" w14:textId="0EDC347F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Конструирование: работа с различными материалами (бумага, картон, конструктор).</w:t>
      </w:r>
    </w:p>
    <w:p w14:paraId="60EFB9CF" w14:textId="30D6A466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Знакомство с различными видами изобразительного искусства: посещение выставок, изучение репродукций картин.</w:t>
      </w:r>
    </w:p>
    <w:p w14:paraId="67B81CA7" w14:textId="356DB775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Участие в конкурсах рисунков, поделок.</w:t>
      </w:r>
    </w:p>
    <w:p w14:paraId="1D30266F" w14:textId="4D23CFE5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Литературное воспитание:</w:t>
      </w:r>
    </w:p>
    <w:p w14:paraId="5B3F3C26" w14:textId="71EB51D0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Чтение книг: чтение рассказов, сказок, стихов с выражением.</w:t>
      </w:r>
    </w:p>
    <w:p w14:paraId="23F3771E" w14:textId="6BAE9FA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Обсуждение прочитанного: анализ поступков героев, обсуждение моральных ценностей.</w:t>
      </w:r>
    </w:p>
    <w:p w14:paraId="4E2D704C" w14:textId="252FDD0E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Драматизация произведений: постановка небольших сценок, спектаклей.</w:t>
      </w:r>
    </w:p>
    <w:p w14:paraId="4039E881" w14:textId="384020A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Посещение театральных представлений.</w:t>
      </w:r>
    </w:p>
    <w:p w14:paraId="08996EFD" w14:textId="0F3173D9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Участие в литературных конкурсах.</w:t>
      </w:r>
    </w:p>
    <w:p w14:paraId="01439663" w14:textId="773602C0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Театрализованная деятельность:</w:t>
      </w:r>
    </w:p>
    <w:p w14:paraId="18ED0977" w14:textId="6E14856B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Театральный кружок: разучивание ролей, работа над мимикой, жестами, выражением эмоций.</w:t>
      </w:r>
    </w:p>
    <w:p w14:paraId="5890E83B" w14:textId="244F5BE0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Посещение кукольных театров: знакомство с кукольными представлениями.</w:t>
      </w:r>
    </w:p>
    <w:p w14:paraId="4A2A0825" w14:textId="1384598C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Участие в школьных спектаклях.</w:t>
      </w:r>
    </w:p>
    <w:p w14:paraId="49875A65" w14:textId="576C1A0A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Организация праздничных представлений.</w:t>
      </w:r>
    </w:p>
    <w:p w14:paraId="68A39E32" w14:textId="692FC4BA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Декоративно-прикладное искусство:</w:t>
      </w:r>
    </w:p>
    <w:p w14:paraId="67F8C545" w14:textId="689AFE4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Знакомство с народными промыслами (роспись, вышивка, резьба по дереву).</w:t>
      </w:r>
    </w:p>
    <w:p w14:paraId="4DB4D17D" w14:textId="1D1969B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Изготовление поделок из различных материалов (глина, дерево, бумага, ткань).</w:t>
      </w:r>
    </w:p>
    <w:p w14:paraId="2CD5980E" w14:textId="72F98AB6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Участие в выставках декоративно-прикладного искусства.</w:t>
      </w:r>
    </w:p>
    <w:p w14:paraId="19371D4A" w14:textId="6A4B6445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Эстетика окружающей среды:</w:t>
      </w:r>
    </w:p>
    <w:p w14:paraId="726B6F4E" w14:textId="6952AA8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Уход за растениями: посадка и уход за цветами в классе и на пришкольном участке.</w:t>
      </w:r>
    </w:p>
    <w:p w14:paraId="1E99F1DC" w14:textId="23648909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Оформление класса: создание красивого интерьера, оформление стендов.</w:t>
      </w:r>
    </w:p>
    <w:p w14:paraId="12E03567" w14:textId="62E9D42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Обсуждение правил поведения в общественных местах.</w:t>
      </w:r>
    </w:p>
    <w:p w14:paraId="3E6D77E6" w14:textId="3F7C59EC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Участие в экологических акциях.</w:t>
      </w:r>
    </w:p>
    <w:p w14:paraId="089D9756" w14:textId="20927B5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Природа:</w:t>
      </w:r>
    </w:p>
    <w:p w14:paraId="20C37D7C" w14:textId="2E9292D2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Наблюдение за природой: прогулки в парке, в лесу, у реки.</w:t>
      </w:r>
    </w:p>
    <w:p w14:paraId="06B1BD37" w14:textId="48175070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Участие в экологических мероприятиях.</w:t>
      </w:r>
    </w:p>
    <w:p w14:paraId="6BB49F2D" w14:textId="4175C3D6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Знакомство с произведениями искусства о природе (картины, музыка).</w:t>
      </w:r>
    </w:p>
    <w:p w14:paraId="0B4B6408" w14:textId="5DE6B8D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 xml:space="preserve">  Ведение дневников наблюдений за природой.</w:t>
      </w:r>
    </w:p>
    <w:p w14:paraId="664942EC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49E6E55B" w14:textId="581106CE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39F9A6A1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sz w:val="28"/>
          <w:szCs w:val="28"/>
        </w:rPr>
        <w:t>3. Дидактические игры на развитие речи детей с нарушенным слухом во внеурочное время.</w:t>
      </w:r>
    </w:p>
    <w:p w14:paraId="397A4EC6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242CC511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Игры на расширение словарного запаса:</w:t>
      </w:r>
    </w:p>
    <w:p w14:paraId="6490ED6C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26F136AE" w14:textId="774DF09C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"Найди предмет": Педагог называет предмет (например, "стул"). Ребенок должен найти этот предмет в комнате или на картинке.</w:t>
      </w:r>
    </w:p>
    <w:p w14:paraId="0ECB8103" w14:textId="04148F1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"Что где лежит?": Ребенок должен назвать предметы, которые лежат в разных местах (например, "Книга лежит на столе").</w:t>
      </w:r>
    </w:p>
    <w:p w14:paraId="302114BA" w14:textId="23C1B63A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"Опиши предмет": Педагог описывает предмет, а ребенок должен его угадать. (Например, "Этот предмет круглый, красный, его едят - яблоко")</w:t>
      </w:r>
    </w:p>
    <w:p w14:paraId="0024E5BC" w14:textId="59789F3E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"Магазин": Ребенок играет роль покупателя, продавец называет предметы, а ребенок должен их назвать.</w:t>
      </w:r>
    </w:p>
    <w:p w14:paraId="228E1FAF" w14:textId="0381F501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"Собери слово": Из букв (или слогов) собрать слово.</w:t>
      </w:r>
    </w:p>
    <w:p w14:paraId="416253DE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43844F6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Игры на развитие грамматического строя речи:</w:t>
      </w:r>
    </w:p>
    <w:p w14:paraId="2DBA7EFD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66A67FDB" w14:textId="2BA0D4EC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"Скажи правильно": Педагог показывает картинку и задает вопрос, а ребенок должен правильно ответить (например, "Что делает мальчик? - Мальчик читает").</w:t>
      </w:r>
    </w:p>
    <w:p w14:paraId="1C83ED7F" w14:textId="541525FE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"Измени предложение": Педагог дает предложение, а ребенок должен изменить его, например, поставить в прошедшее время, во множественное число. ("Я иду в школу - Я ходил в школу").</w:t>
      </w:r>
    </w:p>
    <w:p w14:paraId="0C3ADB0F" w14:textId="4A5F6D52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"Поставь вопрос": Ребенку дается предложение, и он должен задать вопрос к нему.</w:t>
      </w:r>
    </w:p>
    <w:p w14:paraId="48F29196" w14:textId="49F1B9C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"Добавь слово": Ребенок должен дополнить предложение подходящим словом (например, "Я ем ... (яблоко)").</w:t>
      </w:r>
    </w:p>
    <w:p w14:paraId="1CC7F7BE" w14:textId="59710313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"Составь предложение": Используя карточки со словами, составить предложение.</w:t>
      </w:r>
    </w:p>
    <w:p w14:paraId="3E77FC1B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1C0F679C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Игры на развитие связной речи:</w:t>
      </w:r>
    </w:p>
    <w:p w14:paraId="1606904F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14DAE8DD" w14:textId="5F8FCC70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"Расскажи по картинке": Ребенок должен составить рассказ по картинке, используя имеющийся словарный запас.</w:t>
      </w:r>
    </w:p>
    <w:p w14:paraId="2D2428AC" w14:textId="2AA2CB0B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"Составь рассказ по серии картинок": Ребенок должен составить рассказ, используя серию последовательных картинок.</w:t>
      </w:r>
    </w:p>
    <w:p w14:paraId="5F3925C6" w14:textId="42541D1E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"Перескажи рассказ": Ребенок должен пересказать услышанный рассказ.</w:t>
      </w:r>
    </w:p>
    <w:p w14:paraId="2E6B0E39" w14:textId="2FEDE39D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"Дополни рассказ": Педагог начинает рассказ, а ребенок должен его продолжить.</w:t>
      </w:r>
    </w:p>
    <w:p w14:paraId="5C0D6CC2" w14:textId="5441BE19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"Сочини сказку": Совместное сочинение сказки, используя картинки или заданную тему.</w:t>
      </w:r>
    </w:p>
    <w:p w14:paraId="0A123655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7BB04E9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Игры на развитие диалогической речи:</w:t>
      </w:r>
    </w:p>
    <w:p w14:paraId="5CB85B06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2788E31A" w14:textId="7926AA8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"Вопрос-ответ": Педагог задает вопрос, а ребенок должен на него ответить.</w:t>
      </w:r>
    </w:p>
    <w:p w14:paraId="497D21D4" w14:textId="5B69215C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"Интервью": Ребенок берет интервью у взрослого или другого ребенка.</w:t>
      </w:r>
    </w:p>
    <w:p w14:paraId="6087A37F" w14:textId="6B31AD4C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"Телефон":</w:t>
      </w:r>
    </w:p>
    <w:p w14:paraId="347F5390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lastRenderedPageBreak/>
        <w:t>Один ребенок "звонит" другому и рассказывает что-то, а второй должен понять и пересказать.</w:t>
      </w:r>
    </w:p>
    <w:p w14:paraId="13B57922" w14:textId="6BD22582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"Диалог в магазине": Ролевая игра, где дети участвуют в диалоге "продавец-покупатель".</w:t>
      </w:r>
    </w:p>
    <w:p w14:paraId="33F4BB35" w14:textId="77F5D17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"Угадай, что я делаю": Ребенок показывает действие, а другой должен его угадать и озвучить.</w:t>
      </w:r>
    </w:p>
    <w:p w14:paraId="4EBEC063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06E77188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Важно учитывать:</w:t>
      </w:r>
    </w:p>
    <w:p w14:paraId="77FB2088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81BEF19" w14:textId="2C71384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Наглядность: Использовать картинки, фотографии, предметы для облегчения понимания.</w:t>
      </w:r>
    </w:p>
    <w:p w14:paraId="62B08F49" w14:textId="0E885C8D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Жесты и дактилология: Использовать жестовую речь и дактилологию при необходимости.</w:t>
      </w:r>
    </w:p>
    <w:p w14:paraId="2A75D171" w14:textId="20534A84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Повторение: Повторять новые слова и фразы.</w:t>
      </w:r>
    </w:p>
    <w:p w14:paraId="04F0A170" w14:textId="365E73C2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Индивидуальный подход: Учитывать уровень развития речи каждого ребенка.</w:t>
      </w:r>
    </w:p>
    <w:p w14:paraId="1E6E00CF" w14:textId="608BB01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Мотивация: Сделать игры интересными и увлекательными.</w:t>
      </w:r>
    </w:p>
    <w:p w14:paraId="7D21C4BC" w14:textId="69EF61A8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Поощрение: Поощрять любые попытки говорить.</w:t>
      </w:r>
    </w:p>
    <w:p w14:paraId="138561B3" w14:textId="77777777" w:rsidR="005C7F61" w:rsidRPr="005C7F61" w:rsidRDefault="005C7F61" w:rsidP="005C7F61">
      <w:pPr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</w:pPr>
    </w:p>
    <w:p w14:paraId="7B02BDBF" w14:textId="7F01DE2D" w:rsidR="00E73B82" w:rsidRDefault="005C7F61" w:rsidP="005C7F61">
      <w:r w:rsidRPr="005C7F61">
        <w:rPr>
          <w:rStyle w:val="FontStyle102"/>
          <w:rFonts w:ascii="Times New Roman" w:eastAsiaTheme="minorEastAsia" w:hAnsi="Times New Roman"/>
          <w:b w:val="0"/>
          <w:bCs w:val="0"/>
          <w:sz w:val="28"/>
          <w:szCs w:val="28"/>
        </w:rPr>
        <w:t>Эти дидактические игры могут быть адаптированы для детей с разными уровнями речевого развития и использоваться как во внеурочной, так и в коррекционно-развивающей работе.</w:t>
      </w:r>
    </w:p>
    <w:p w14:paraId="7269B23A" w14:textId="77777777" w:rsidR="008A12CA" w:rsidRDefault="008A12CA"/>
    <w:sectPr w:rsidR="008A1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207DA"/>
    <w:multiLevelType w:val="hybridMultilevel"/>
    <w:tmpl w:val="D55CABAC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14147"/>
    <w:multiLevelType w:val="hybridMultilevel"/>
    <w:tmpl w:val="131A2E04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4" w15:restartNumberingAfterBreak="0">
    <w:nsid w:val="1CDF523A"/>
    <w:multiLevelType w:val="hybridMultilevel"/>
    <w:tmpl w:val="883AA17E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5" w15:restartNumberingAfterBreak="0">
    <w:nsid w:val="209C4299"/>
    <w:multiLevelType w:val="hybridMultilevel"/>
    <w:tmpl w:val="5C0825FC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6" w15:restartNumberingAfterBreak="0">
    <w:nsid w:val="2F0B674A"/>
    <w:multiLevelType w:val="hybridMultilevel"/>
    <w:tmpl w:val="BA7A6DC4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C0C55"/>
    <w:multiLevelType w:val="hybridMultilevel"/>
    <w:tmpl w:val="7AF0DAAC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8" w15:restartNumberingAfterBreak="0">
    <w:nsid w:val="3B277467"/>
    <w:multiLevelType w:val="hybridMultilevel"/>
    <w:tmpl w:val="C65E7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7E1E42"/>
    <w:multiLevelType w:val="hybridMultilevel"/>
    <w:tmpl w:val="2A8EFEA6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0" w15:restartNumberingAfterBreak="0">
    <w:nsid w:val="459A5619"/>
    <w:multiLevelType w:val="hybridMultilevel"/>
    <w:tmpl w:val="9AA8A4C2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9D5030"/>
    <w:multiLevelType w:val="hybridMultilevel"/>
    <w:tmpl w:val="0792AF56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4BF378C9"/>
    <w:multiLevelType w:val="hybridMultilevel"/>
    <w:tmpl w:val="29120F58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3" w15:restartNumberingAfterBreak="0">
    <w:nsid w:val="61565FE4"/>
    <w:multiLevelType w:val="hybridMultilevel"/>
    <w:tmpl w:val="F19215DC"/>
    <w:lvl w:ilvl="0" w:tplc="2FEA7126">
      <w:numFmt w:val="bullet"/>
      <w:lvlText w:val="•"/>
      <w:lvlJc w:val="left"/>
      <w:pPr>
        <w:ind w:left="648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4" w15:restartNumberingAfterBreak="0">
    <w:nsid w:val="64014285"/>
    <w:multiLevelType w:val="hybridMultilevel"/>
    <w:tmpl w:val="543C1228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9F1C19"/>
    <w:multiLevelType w:val="hybridMultilevel"/>
    <w:tmpl w:val="5F78074A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716C79"/>
    <w:multiLevelType w:val="hybridMultilevel"/>
    <w:tmpl w:val="3E107F92"/>
    <w:lvl w:ilvl="0" w:tplc="2FEA7126">
      <w:numFmt w:val="bullet"/>
      <w:lvlText w:val="•"/>
      <w:lvlJc w:val="left"/>
      <w:pPr>
        <w:ind w:left="50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0102483">
    <w:abstractNumId w:val="2"/>
  </w:num>
  <w:num w:numId="2" w16cid:durableId="20811260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0945457">
    <w:abstractNumId w:val="0"/>
  </w:num>
  <w:num w:numId="4" w16cid:durableId="916867641">
    <w:abstractNumId w:val="8"/>
  </w:num>
  <w:num w:numId="5" w16cid:durableId="712190772">
    <w:abstractNumId w:val="9"/>
  </w:num>
  <w:num w:numId="6" w16cid:durableId="561871980">
    <w:abstractNumId w:val="1"/>
  </w:num>
  <w:num w:numId="7" w16cid:durableId="909273077">
    <w:abstractNumId w:val="15"/>
  </w:num>
  <w:num w:numId="8" w16cid:durableId="1494178757">
    <w:abstractNumId w:val="14"/>
  </w:num>
  <w:num w:numId="9" w16cid:durableId="1940984725">
    <w:abstractNumId w:val="16"/>
  </w:num>
  <w:num w:numId="10" w16cid:durableId="64763158">
    <w:abstractNumId w:val="10"/>
  </w:num>
  <w:num w:numId="11" w16cid:durableId="64230899">
    <w:abstractNumId w:val="6"/>
  </w:num>
  <w:num w:numId="12" w16cid:durableId="1094328340">
    <w:abstractNumId w:val="13"/>
  </w:num>
  <w:num w:numId="13" w16cid:durableId="863639868">
    <w:abstractNumId w:val="12"/>
  </w:num>
  <w:num w:numId="14" w16cid:durableId="707992164">
    <w:abstractNumId w:val="4"/>
  </w:num>
  <w:num w:numId="15" w16cid:durableId="475992243">
    <w:abstractNumId w:val="11"/>
  </w:num>
  <w:num w:numId="16" w16cid:durableId="1893270558">
    <w:abstractNumId w:val="3"/>
  </w:num>
  <w:num w:numId="17" w16cid:durableId="1088038318">
    <w:abstractNumId w:val="7"/>
  </w:num>
  <w:num w:numId="18" w16cid:durableId="5488029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600"/>
    <w:rsid w:val="00024B2E"/>
    <w:rsid w:val="00597FFA"/>
    <w:rsid w:val="005C7F61"/>
    <w:rsid w:val="006767FA"/>
    <w:rsid w:val="006E06F5"/>
    <w:rsid w:val="0070201A"/>
    <w:rsid w:val="008A12CA"/>
    <w:rsid w:val="00955B07"/>
    <w:rsid w:val="00CF66DB"/>
    <w:rsid w:val="00E65600"/>
    <w:rsid w:val="00E73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9C45"/>
  <w15:chartTrackingRefBased/>
  <w15:docId w15:val="{8652B205-5BA6-4BD4-A917-E9C45E73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B8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9">
    <w:name w:val="Style9"/>
    <w:basedOn w:val="a"/>
    <w:uiPriority w:val="99"/>
    <w:rsid w:val="00E73B82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/>
    </w:rPr>
  </w:style>
  <w:style w:type="character" w:customStyle="1" w:styleId="FontStyle102">
    <w:name w:val="Font Style102"/>
    <w:basedOn w:val="a0"/>
    <w:uiPriority w:val="99"/>
    <w:rsid w:val="00E73B82"/>
    <w:rPr>
      <w:rFonts w:ascii="Arial" w:hAnsi="Arial" w:cs="Arial"/>
      <w:b/>
      <w:bCs/>
      <w:sz w:val="20"/>
      <w:szCs w:val="20"/>
    </w:rPr>
  </w:style>
  <w:style w:type="paragraph" w:customStyle="1" w:styleId="Style77">
    <w:name w:val="Style77"/>
    <w:basedOn w:val="a"/>
    <w:uiPriority w:val="99"/>
    <w:rsid w:val="00E73B82"/>
    <w:pPr>
      <w:widowControl w:val="0"/>
      <w:autoSpaceDE w:val="0"/>
      <w:autoSpaceDN w:val="0"/>
      <w:adjustRightInd w:val="0"/>
      <w:spacing w:line="226" w:lineRule="exact"/>
      <w:ind w:hanging="1171"/>
    </w:pPr>
    <w:rPr>
      <w:rFonts w:ascii="Arial Black" w:eastAsiaTheme="minorEastAsia" w:hAnsi="Arial Black" w:cstheme="minorBidi"/>
    </w:rPr>
  </w:style>
  <w:style w:type="paragraph" w:styleId="a3">
    <w:name w:val="List Paragraph"/>
    <w:basedOn w:val="a"/>
    <w:uiPriority w:val="34"/>
    <w:qFormat/>
    <w:rsid w:val="005C7F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1803</Words>
  <Characters>10280</Characters>
  <Application>Microsoft Office Word</Application>
  <DocSecurity>0</DocSecurity>
  <Lines>85</Lines>
  <Paragraphs>24</Paragraphs>
  <ScaleCrop>false</ScaleCrop>
  <Company/>
  <LinksUpToDate>false</LinksUpToDate>
  <CharactersWithSpaces>12059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Baranin</cp:lastModifiedBy>
  <cp:revision>6</cp:revision>
  <dcterms:created xsi:type="dcterms:W3CDTF">2024-11-29T10:13:00Z</dcterms:created>
  <dcterms:modified xsi:type="dcterms:W3CDTF">2025-06-13T15:27:00Z</dcterms:modified>
</cp:coreProperties>
</file>