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678" w:rsidRPr="00255BDF" w:rsidRDefault="00255BDF" w:rsidP="00255BD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5BDF">
        <w:rPr>
          <w:rFonts w:ascii="Times New Roman" w:hAnsi="Times New Roman" w:cs="Times New Roman"/>
          <w:b/>
          <w:sz w:val="28"/>
          <w:szCs w:val="28"/>
        </w:rPr>
        <w:t>07.04.2020</w:t>
      </w:r>
    </w:p>
    <w:p w:rsidR="00255BDF" w:rsidRPr="00255BDF" w:rsidRDefault="00255BDF" w:rsidP="00255BD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5BDF">
        <w:rPr>
          <w:rFonts w:ascii="Times New Roman" w:hAnsi="Times New Roman" w:cs="Times New Roman"/>
          <w:b/>
          <w:sz w:val="28"/>
          <w:szCs w:val="28"/>
        </w:rPr>
        <w:t>Шевякова П.В.</w:t>
      </w:r>
    </w:p>
    <w:p w:rsidR="00255BDF" w:rsidRDefault="00255BDF" w:rsidP="00255BD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5BDF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255BDF" w:rsidRDefault="00255BDF" w:rsidP="00255B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5BDF">
        <w:rPr>
          <w:rFonts w:ascii="Times New Roman" w:hAnsi="Times New Roman" w:cs="Times New Roman"/>
          <w:b/>
          <w:sz w:val="28"/>
          <w:szCs w:val="28"/>
        </w:rPr>
        <w:t xml:space="preserve">Семинар 3. </w:t>
      </w:r>
    </w:p>
    <w:p w:rsidR="00255BDF" w:rsidRDefault="00255BDF" w:rsidP="00255B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255BDF">
        <w:rPr>
          <w:rFonts w:ascii="Times New Roman" w:hAnsi="Times New Roman" w:cs="Times New Roman"/>
          <w:sz w:val="28"/>
          <w:szCs w:val="28"/>
        </w:rPr>
        <w:t>Литературное развитие и литературное образование младших школьников с нарушениями речи. Выявление уровня литературного развития школьников.</w:t>
      </w:r>
    </w:p>
    <w:p w:rsidR="009D0BD3" w:rsidRDefault="009D0BD3" w:rsidP="009D0BD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для обсуждения.</w:t>
      </w:r>
    </w:p>
    <w:p w:rsidR="009D0BD3" w:rsidRDefault="009D0BD3" w:rsidP="009D0BD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Pr="009D0BD3">
        <w:rPr>
          <w:rFonts w:ascii="Times New Roman" w:hAnsi="Times New Roman" w:cs="Times New Roman"/>
          <w:sz w:val="28"/>
          <w:szCs w:val="28"/>
        </w:rPr>
        <w:t>Каковы отличительные признаки первого этапа литературного развития?</w:t>
      </w:r>
    </w:p>
    <w:p w:rsidR="009D0BD3" w:rsidRDefault="009D0BD3" w:rsidP="009D0B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0BD3">
        <w:rPr>
          <w:rFonts w:ascii="Times New Roman" w:hAnsi="Times New Roman" w:cs="Times New Roman"/>
          <w:b/>
          <w:sz w:val="24"/>
          <w:szCs w:val="24"/>
        </w:rPr>
        <w:t>1 этап (5-6-кл)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0BD3">
        <w:rPr>
          <w:rFonts w:ascii="Times New Roman" w:hAnsi="Times New Roman" w:cs="Times New Roman"/>
          <w:sz w:val="24"/>
          <w:szCs w:val="24"/>
        </w:rPr>
        <w:t xml:space="preserve">- подросток открывает для себя новый мир переживаний, побуждений, влечений, внутренний мир его, по сравнению с младшим школьным возрастом, усложнился, усложняется его отношение с окружающей средой, отношение к литературе, к искусству. </w:t>
      </w:r>
    </w:p>
    <w:p w:rsidR="009D0BD3" w:rsidRDefault="009D0BD3" w:rsidP="009D0B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0BD3">
        <w:rPr>
          <w:rFonts w:ascii="Times New Roman" w:hAnsi="Times New Roman" w:cs="Times New Roman"/>
          <w:sz w:val="24"/>
          <w:szCs w:val="24"/>
        </w:rPr>
        <w:t xml:space="preserve">Этот возраст считается трудным, переломным. У подростка повышается эмоциональность. Ученики наиболее полно проявляют творческие способности в области литературы. Подросток легко зарождается авторским чувством, живо представляет себе созданные писателем картины. Интеллектуальный тип мышления в этом возрасте встречается редко. В чтении книг они находя выход своим мечтам. Тяга к книгам обусловлена стремлением подростка расширить свои знания о жизни. Книжный опыт становится шире, чем реальный. Оставаясь в пределах наивно-реалистического отношения к литературе, ученикам 5-6- класса не чужды эстетические переживания. </w:t>
      </w:r>
    </w:p>
    <w:p w:rsidR="009D0BD3" w:rsidRPr="009D0BD3" w:rsidRDefault="009D0BD3" w:rsidP="009D0B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D0BD3">
        <w:rPr>
          <w:rFonts w:ascii="Times New Roman" w:hAnsi="Times New Roman" w:cs="Times New Roman"/>
          <w:sz w:val="24"/>
          <w:szCs w:val="24"/>
        </w:rPr>
        <w:t>Подростки чувствуют себя сопричастными к литературным героям. К оценке литературных героев подходят с нравственными критериями - все доброе воспринимают, злое - отвергают. Ученики 5-6- классов редко критикуют произведения в целом, но в оценке героев бывают беспощадными и прямолинейными. Такая категоричность сохраняется до ранней юности.</w:t>
      </w:r>
    </w:p>
    <w:p w:rsidR="009D0BD3" w:rsidRDefault="009D0BD3" w:rsidP="00255B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BD3" w:rsidRDefault="009D0BD3" w:rsidP="009D0B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СРС </w:t>
      </w:r>
      <w:r w:rsidR="00255BDF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255BDF" w:rsidRPr="00255BDF">
        <w:rPr>
          <w:rFonts w:ascii="Times New Roman" w:hAnsi="Times New Roman" w:cs="Times New Roman"/>
          <w:sz w:val="28"/>
          <w:szCs w:val="28"/>
        </w:rPr>
        <w:t>Описать структуру школы 5 вида для детей с ТНР.</w:t>
      </w:r>
    </w:p>
    <w:p w:rsidR="00255BDF" w:rsidRPr="009D0BD3" w:rsidRDefault="00255BDF" w:rsidP="009D0BD3">
      <w:pPr>
        <w:spacing w:before="240"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55BDF">
        <w:rPr>
          <w:rFonts w:ascii="Times New Roman" w:hAnsi="Times New Roman" w:cs="Times New Roman"/>
          <w:b/>
          <w:color w:val="000000"/>
          <w:sz w:val="24"/>
          <w:szCs w:val="24"/>
        </w:rPr>
        <w:t>Школа для детей с тяжёлыми нарушениями речи</w:t>
      </w:r>
      <w:r w:rsidRPr="00255BDF">
        <w:rPr>
          <w:rFonts w:ascii="Times New Roman" w:hAnsi="Times New Roman" w:cs="Times New Roman"/>
          <w:color w:val="000000"/>
          <w:sz w:val="24"/>
          <w:szCs w:val="24"/>
        </w:rPr>
        <w:t xml:space="preserve"> - тип специального школьного учреждения, предназначенный для детей, страдающих алалией, афазией, </w:t>
      </w:r>
      <w:proofErr w:type="spellStart"/>
      <w:r w:rsidRPr="00255BDF">
        <w:rPr>
          <w:rFonts w:ascii="Times New Roman" w:hAnsi="Times New Roman" w:cs="Times New Roman"/>
          <w:color w:val="000000"/>
          <w:sz w:val="24"/>
          <w:szCs w:val="24"/>
        </w:rPr>
        <w:t>ринолалией</w:t>
      </w:r>
      <w:proofErr w:type="spellEnd"/>
      <w:r w:rsidRPr="00255BDF">
        <w:rPr>
          <w:rFonts w:ascii="Times New Roman" w:hAnsi="Times New Roman" w:cs="Times New Roman"/>
          <w:color w:val="000000"/>
          <w:sz w:val="24"/>
          <w:szCs w:val="24"/>
        </w:rPr>
        <w:t>, дизартрией, заиканием при нормальном слухе и первично сохранном интеллекте. Успешное формирование речи и усвоение программы обучения у данного контингента детей эффективно лишь в школе специального назначения, где используется особая систем</w:t>
      </w:r>
      <w:r>
        <w:rPr>
          <w:color w:val="000000"/>
        </w:rPr>
        <w:t>а коррекционного воздействия.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t>Первоначально эти школы обеспечивали образование в объёме 4 классов массовой школы.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t>Наряду с задачами общеобразовательной школы общего типа в</w:t>
      </w:r>
      <w:r>
        <w:rPr>
          <w:color w:val="000000"/>
        </w:rPr>
        <w:t xml:space="preserve"> данном учреждении выдвигаются</w:t>
      </w:r>
      <w:r w:rsidRPr="00255BDF">
        <w:rPr>
          <w:color w:val="000000"/>
        </w:rPr>
        <w:t xml:space="preserve"> </w:t>
      </w:r>
      <w:r w:rsidRPr="00255BDF">
        <w:rPr>
          <w:b/>
          <w:color w:val="000000"/>
        </w:rPr>
        <w:t>специфические задачи</w:t>
      </w:r>
      <w:r w:rsidRPr="00255BDF">
        <w:rPr>
          <w:color w:val="000000"/>
        </w:rPr>
        <w:t>: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t>1. преодоление различных видов нарушений устной и письменной речи;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lastRenderedPageBreak/>
        <w:t xml:space="preserve">2. устранение связанных с ними особенностей психического развития в процессе коррекционно-воспитательной работы в учебное и </w:t>
      </w:r>
      <w:proofErr w:type="spellStart"/>
      <w:r w:rsidRPr="00255BDF">
        <w:rPr>
          <w:color w:val="000000"/>
        </w:rPr>
        <w:t>внеучебное</w:t>
      </w:r>
      <w:proofErr w:type="spellEnd"/>
      <w:r w:rsidRPr="00255BDF">
        <w:rPr>
          <w:color w:val="000000"/>
        </w:rPr>
        <w:t xml:space="preserve"> время;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t>3. профессионально-трудовая подготовка.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t xml:space="preserve">Школа состоит из </w:t>
      </w:r>
      <w:r w:rsidRPr="00255BDF">
        <w:rPr>
          <w:b/>
          <w:color w:val="000000"/>
        </w:rPr>
        <w:t>двух отделений</w:t>
      </w:r>
      <w:r w:rsidRPr="00255BDF">
        <w:rPr>
          <w:color w:val="000000"/>
        </w:rPr>
        <w:t>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b/>
          <w:color w:val="000000"/>
        </w:rPr>
        <w:t>В I отделение</w:t>
      </w:r>
      <w:r w:rsidRPr="00255BDF">
        <w:rPr>
          <w:color w:val="000000"/>
        </w:rPr>
        <w:t xml:space="preserve"> школы принимаются дети с диагнозом: алалия, афазия, дизартрия, </w:t>
      </w:r>
      <w:proofErr w:type="spellStart"/>
      <w:r w:rsidRPr="00255BDF">
        <w:rPr>
          <w:color w:val="000000"/>
        </w:rPr>
        <w:t>ринолалия</w:t>
      </w:r>
      <w:proofErr w:type="spellEnd"/>
      <w:r w:rsidRPr="00255BDF">
        <w:rPr>
          <w:color w:val="000000"/>
        </w:rPr>
        <w:t>, заикание, имеющие общее недоразвитие речи тяжёлой степени, препятствующее обучение в общеобразовательной школе. При комплектовании классов учитывается в первую очередь уровень речевого развития и характер пе</w:t>
      </w:r>
      <w:r>
        <w:rPr>
          <w:color w:val="000000"/>
        </w:rPr>
        <w:t>рвичного дефекта.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b/>
          <w:color w:val="000000"/>
        </w:rPr>
        <w:t>Во II отделение</w:t>
      </w:r>
      <w:r w:rsidRPr="00255BDF">
        <w:rPr>
          <w:color w:val="000000"/>
        </w:rPr>
        <w:t xml:space="preserve"> зачисляются дети, страдающие тяжёлой формой заикания при нормальном развитии речи.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t>В I и II отделении образовательный процесс осуществляется в соответствии с уровнем образования программ двух отделений. В I отделении - I ступень - начальное общее образование с нормативным сроком освоения - 4 - 5 лет; II ступень - основное общее образование с нормати</w:t>
      </w:r>
      <w:r>
        <w:rPr>
          <w:color w:val="000000"/>
        </w:rPr>
        <w:t>вным сроком освоения - 6 лет.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b/>
          <w:color w:val="000000"/>
        </w:rPr>
        <w:t>Предельная наполняемость</w:t>
      </w:r>
      <w:r w:rsidRPr="00255BDF">
        <w:rPr>
          <w:color w:val="000000"/>
        </w:rPr>
        <w:t xml:space="preserve"> классов составляет 12 человек.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b/>
          <w:color w:val="000000"/>
        </w:rPr>
      </w:pPr>
      <w:r w:rsidRPr="00255BDF">
        <w:rPr>
          <w:color w:val="000000"/>
        </w:rPr>
        <w:t xml:space="preserve">Выпускники специальных школ получают свидетельство о </w:t>
      </w:r>
      <w:r w:rsidRPr="00255BDF">
        <w:rPr>
          <w:b/>
          <w:color w:val="000000"/>
        </w:rPr>
        <w:t>неполном среднем образовании.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t xml:space="preserve">В учебном процессе предусматривается большое число часов на </w:t>
      </w:r>
      <w:r w:rsidRPr="00255BDF">
        <w:rPr>
          <w:b/>
          <w:color w:val="000000"/>
        </w:rPr>
        <w:t>производственно-трудовое обучение</w:t>
      </w:r>
      <w:r w:rsidRPr="00255BDF">
        <w:rPr>
          <w:color w:val="000000"/>
        </w:rPr>
        <w:t>. При этом решаются две задачи: труд как важное коррекционно- воспитательное средство преодоления дефектов развития и формирования личности, и как главное условие подготовки детей с отклонением в психофизическом развитии к жизни и труду в обществе.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0" w:afterAutospacing="0"/>
        <w:ind w:firstLine="709"/>
        <w:jc w:val="both"/>
        <w:rPr>
          <w:color w:val="000000"/>
        </w:rPr>
      </w:pPr>
      <w:r w:rsidRPr="00255BDF">
        <w:rPr>
          <w:b/>
          <w:color w:val="000000"/>
        </w:rPr>
        <w:t>Коррекция нарушений речи и письма</w:t>
      </w:r>
      <w:r w:rsidRPr="00255BDF">
        <w:rPr>
          <w:color w:val="000000"/>
        </w:rPr>
        <w:t xml:space="preserve"> у учащихся проводится систематически в течение всего учебно-воспитательного процесса, но в наибольшей степени на уроках родного языка. В связи с этим выделены специальные разделы: произношение, развитие речи, обучение грамоте, фонетика, грамматика, правописание и развитие </w:t>
      </w:r>
      <w:r>
        <w:rPr>
          <w:color w:val="000000"/>
        </w:rPr>
        <w:t>речи, чтение и развитие речи.</w:t>
      </w:r>
    </w:p>
    <w:p w:rsidR="00255BDF" w:rsidRPr="00255BDF" w:rsidRDefault="00255BDF" w:rsidP="00255BDF">
      <w:pPr>
        <w:pStyle w:val="paragraph"/>
        <w:shd w:val="clear" w:color="auto" w:fill="FFFFFF"/>
        <w:spacing w:before="180" w:beforeAutospacing="0" w:after="240" w:afterAutospacing="0"/>
        <w:ind w:firstLine="709"/>
        <w:jc w:val="both"/>
        <w:rPr>
          <w:color w:val="000000"/>
        </w:rPr>
      </w:pPr>
      <w:r w:rsidRPr="00255BDF">
        <w:rPr>
          <w:color w:val="000000"/>
        </w:rPr>
        <w:t xml:space="preserve">Преодоление разнообразных проявлений речевых дефектов детей обеспечивается </w:t>
      </w:r>
      <w:r w:rsidRPr="00255BDF">
        <w:rPr>
          <w:b/>
          <w:color w:val="000000"/>
        </w:rPr>
        <w:t>сочетанием фронтальных (урочных) и индивидуальных форм работы</w:t>
      </w:r>
      <w:r w:rsidRPr="00255BDF">
        <w:rPr>
          <w:color w:val="000000"/>
        </w:rPr>
        <w:t>.</w:t>
      </w:r>
    </w:p>
    <w:p w:rsidR="00255BDF" w:rsidRPr="009D0BD3" w:rsidRDefault="009D0BD3" w:rsidP="00255BDF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СРС </w:t>
      </w:r>
      <w:r w:rsidR="00255BDF" w:rsidRPr="00255BDF">
        <w:rPr>
          <w:rFonts w:ascii="Times New Roman" w:hAnsi="Times New Roman" w:cs="Times New Roman"/>
          <w:b/>
          <w:sz w:val="28"/>
          <w:szCs w:val="28"/>
        </w:rPr>
        <w:t>2.</w:t>
      </w:r>
      <w:r w:rsidR="00255BDF">
        <w:rPr>
          <w:rFonts w:ascii="Times New Roman" w:hAnsi="Times New Roman" w:cs="Times New Roman"/>
          <w:sz w:val="28"/>
          <w:szCs w:val="28"/>
        </w:rPr>
        <w:t xml:space="preserve"> </w:t>
      </w:r>
      <w:r w:rsidR="00255BDF" w:rsidRPr="00255BDF">
        <w:rPr>
          <w:rFonts w:ascii="Times New Roman" w:hAnsi="Times New Roman" w:cs="Times New Roman"/>
          <w:sz w:val="28"/>
          <w:szCs w:val="28"/>
        </w:rPr>
        <w:t>Составить таблицу</w:t>
      </w:r>
      <w:r w:rsidR="00255B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0BD3">
        <w:rPr>
          <w:rFonts w:ascii="Times New Roman" w:hAnsi="Times New Roman" w:cs="Times New Roman"/>
          <w:sz w:val="28"/>
          <w:szCs w:val="28"/>
          <w:u w:val="single"/>
        </w:rPr>
        <w:t>Заикание.</w:t>
      </w:r>
    </w:p>
    <w:tbl>
      <w:tblPr>
        <w:tblW w:w="155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52"/>
        <w:gridCol w:w="7371"/>
      </w:tblGrid>
      <w:tr w:rsidR="00255BDF" w:rsidRPr="00255BDF" w:rsidTr="00610F45">
        <w:tc>
          <w:tcPr>
            <w:tcW w:w="8152" w:type="dxa"/>
            <w:shd w:val="clear" w:color="auto" w:fill="auto"/>
          </w:tcPr>
          <w:p w:rsidR="00255BDF" w:rsidRPr="00255BDF" w:rsidRDefault="00255BDF" w:rsidP="00255BDF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5BDF">
              <w:rPr>
                <w:rFonts w:ascii="Times New Roman" w:hAnsi="Times New Roman" w:cs="Times New Roman"/>
                <w:b/>
                <w:bCs/>
              </w:rPr>
              <w:t>Описание нарушения</w:t>
            </w:r>
          </w:p>
        </w:tc>
        <w:tc>
          <w:tcPr>
            <w:tcW w:w="7371" w:type="dxa"/>
          </w:tcPr>
          <w:p w:rsidR="00255BDF" w:rsidRPr="00255BDF" w:rsidRDefault="00255BDF" w:rsidP="00255BDF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5BDF">
              <w:rPr>
                <w:rFonts w:ascii="Times New Roman" w:hAnsi="Times New Roman" w:cs="Times New Roman"/>
                <w:b/>
                <w:bCs/>
              </w:rPr>
              <w:t>Речевая симптомат</w:t>
            </w:r>
            <w:r>
              <w:rPr>
                <w:rFonts w:ascii="Times New Roman" w:hAnsi="Times New Roman" w:cs="Times New Roman"/>
                <w:b/>
                <w:bCs/>
              </w:rPr>
              <w:t>ика нарушения в овладении чтением</w:t>
            </w:r>
          </w:p>
        </w:tc>
      </w:tr>
      <w:tr w:rsidR="00255BDF" w:rsidRPr="00255BDF" w:rsidTr="00610F45">
        <w:tc>
          <w:tcPr>
            <w:tcW w:w="8152" w:type="dxa"/>
            <w:shd w:val="clear" w:color="auto" w:fill="auto"/>
          </w:tcPr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Заикание</w:t>
            </w: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 это нарушение темпо-ритмической организации речи, обусловленное судорожными состояниями мышц речевого аппарата. На слух проявляется в качестве запинок в речи, особенно в начале предложения, слова. Возникает у детей в возрасте 2-6 лет.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настоящее время существует 2 подхода к заиканию: клинический и психолого-педагогический: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клинический / физиологический подход</w:t>
            </w: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рассматривает заикание как функциональное нарушение темпо-ритмической организации речи, обусловленное судорогами мышц речевого аппарата. Данных подход был разработан </w:t>
            </w:r>
            <w:proofErr w:type="spellStart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Ляпидевским</w:t>
            </w:r>
            <w:proofErr w:type="spellEnd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Хватцевым</w:t>
            </w:r>
            <w:proofErr w:type="spellEnd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Власовой, </w:t>
            </w:r>
            <w:proofErr w:type="spellStart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Жинкиным</w:t>
            </w:r>
            <w:proofErr w:type="spellEnd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Селиверстовым.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данному подходу патогенез заикания рассматривается с точки зрения теории Павлова - заикание как невроз. Невроз ведет к образованию в коре застойного очага возбуждения или торможения, нарушается взаимодействие между корой и подкоркой, возникает расстройство речевых движений.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Психолого-педагогический подход</w:t>
            </w: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разработан Р. Е. Левиной и ее последователями: Н. А. </w:t>
            </w:r>
            <w:proofErr w:type="spellStart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Чевелевой</w:t>
            </w:r>
            <w:proofErr w:type="spellEnd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С. А. Мироновой, А. В. </w:t>
            </w:r>
            <w:proofErr w:type="spellStart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Ястребовой</w:t>
            </w:r>
            <w:proofErr w:type="spellEnd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Заикание рассматривается как расстройство коммуникативной функции речи. Возникает у детей легко </w:t>
            </w:r>
            <w:proofErr w:type="spellStart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возбудивых</w:t>
            </w:r>
            <w:proofErr w:type="spellEnd"/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Начинается по типу физиологических итераций и далее патологически закрепляется. Часто появляется у детей с ЗРР или наоборот с чрезмерно ранним речевым развитием, при переходе на другой язык, при недоразвитии ЭВС, пониженной устойчивости нервной системы.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55BDF" w:rsidRPr="00255BDF" w:rsidRDefault="00255BDF" w:rsidP="00255BDF">
            <w:pPr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5BDF">
              <w:rPr>
                <w:rFonts w:ascii="Times New Roman" w:hAnsi="Times New Roman" w:cs="Times New Roman"/>
                <w:sz w:val="24"/>
                <w:szCs w:val="24"/>
              </w:rPr>
              <w:t>Волкова выделяет две группы причин: предрасполагающие («почву») и производящие («толчки»). При этом некоторые этиологические факторы могут как способствовать развитию заикания, так и непосредственно вызывать его.</w:t>
            </w: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55B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 предрасполагающим причинам </w:t>
            </w: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относятся следующие:</w:t>
            </w:r>
          </w:p>
          <w:p w:rsidR="00255BDF" w:rsidRPr="00255BDF" w:rsidRDefault="00255BDF" w:rsidP="00255BDF">
            <w:pPr>
              <w:pStyle w:val="a3"/>
              <w:numPr>
                <w:ilvl w:val="0"/>
                <w:numId w:val="1"/>
              </w:numPr>
              <w:ind w:left="106" w:firstLine="142"/>
            </w:pPr>
            <w:r w:rsidRPr="00255BDF">
              <w:rPr>
                <w:color w:val="000000"/>
                <w:shd w:val="clear" w:color="auto" w:fill="FFFFFF"/>
              </w:rPr>
              <w:t xml:space="preserve">невропатическая отягощенность родителей (нервные, инфекционные и соматические заболевания, ослабляющие или </w:t>
            </w:r>
            <w:proofErr w:type="spellStart"/>
            <w:r w:rsidRPr="00255BDF">
              <w:rPr>
                <w:color w:val="000000"/>
                <w:shd w:val="clear" w:color="auto" w:fill="FFFFFF"/>
              </w:rPr>
              <w:t>дезорганизующие</w:t>
            </w:r>
            <w:proofErr w:type="spellEnd"/>
            <w:r w:rsidRPr="00255BDF">
              <w:rPr>
                <w:color w:val="000000"/>
                <w:shd w:val="clear" w:color="auto" w:fill="FFFFFF"/>
              </w:rPr>
              <w:t xml:space="preserve"> функции центральной нервной системы); </w:t>
            </w:r>
          </w:p>
          <w:p w:rsidR="00255BDF" w:rsidRPr="00255BDF" w:rsidRDefault="00255BDF" w:rsidP="00255BDF">
            <w:pPr>
              <w:pStyle w:val="a3"/>
              <w:numPr>
                <w:ilvl w:val="0"/>
                <w:numId w:val="1"/>
              </w:numPr>
              <w:ind w:left="106" w:firstLine="142"/>
            </w:pPr>
            <w:r w:rsidRPr="00255BDF">
              <w:rPr>
                <w:color w:val="000000"/>
                <w:shd w:val="clear" w:color="auto" w:fill="FFFFFF"/>
              </w:rPr>
              <w:t xml:space="preserve">невропатические особенности самого заикающегося (ночные страхи, </w:t>
            </w:r>
            <w:proofErr w:type="spellStart"/>
            <w:r w:rsidRPr="00255BDF">
              <w:rPr>
                <w:color w:val="000000"/>
                <w:shd w:val="clear" w:color="auto" w:fill="FFFFFF"/>
              </w:rPr>
              <w:t>энурез</w:t>
            </w:r>
            <w:proofErr w:type="spellEnd"/>
            <w:r w:rsidRPr="00255BDF">
              <w:rPr>
                <w:color w:val="000000"/>
                <w:shd w:val="clear" w:color="auto" w:fill="FFFFFF"/>
              </w:rPr>
              <w:t xml:space="preserve">, повышенная раздражительность, эмоциональная напряженность); </w:t>
            </w:r>
          </w:p>
          <w:p w:rsidR="00255BDF" w:rsidRPr="00255BDF" w:rsidRDefault="00255BDF" w:rsidP="00255BDF">
            <w:pPr>
              <w:pStyle w:val="a3"/>
              <w:numPr>
                <w:ilvl w:val="0"/>
                <w:numId w:val="1"/>
              </w:numPr>
              <w:ind w:left="106" w:firstLine="142"/>
            </w:pPr>
            <w:r w:rsidRPr="00255BDF">
              <w:rPr>
                <w:color w:val="000000"/>
                <w:shd w:val="clear" w:color="auto" w:fill="FFFFFF"/>
              </w:rPr>
              <w:t xml:space="preserve">конституциональная предрасположенность (заболевание вегетативной нервной системы и повышенная ранимость высшей нервной деятельности, ее особая подверженность психическим травмам); </w:t>
            </w:r>
          </w:p>
          <w:p w:rsidR="00255BDF" w:rsidRPr="00255BDF" w:rsidRDefault="00255BDF" w:rsidP="00255BDF">
            <w:pPr>
              <w:pStyle w:val="a3"/>
              <w:numPr>
                <w:ilvl w:val="0"/>
                <w:numId w:val="1"/>
              </w:numPr>
              <w:ind w:left="106" w:firstLine="142"/>
            </w:pPr>
            <w:r w:rsidRPr="00255BDF">
              <w:rPr>
                <w:color w:val="000000"/>
                <w:shd w:val="clear" w:color="auto" w:fill="FFFFFF"/>
              </w:rPr>
              <w:lastRenderedPageBreak/>
              <w:t xml:space="preserve">наследственная отягощенность (заикание развивается на почве врожденной слабости речевого аппарата, которая может передаваться по наследству в качестве рецессивного признака). </w:t>
            </w:r>
          </w:p>
          <w:p w:rsidR="00255BDF" w:rsidRPr="00255BDF" w:rsidRDefault="00255BDF" w:rsidP="00255BDF">
            <w:pPr>
              <w:pStyle w:val="a3"/>
              <w:numPr>
                <w:ilvl w:val="0"/>
                <w:numId w:val="1"/>
              </w:numPr>
              <w:ind w:left="106" w:firstLine="142"/>
            </w:pPr>
            <w:r w:rsidRPr="00255BDF">
              <w:rPr>
                <w:color w:val="000000"/>
                <w:shd w:val="clear" w:color="auto" w:fill="FFFFFF"/>
              </w:rPr>
              <w:t>поражение головного мозга в различные периоды развития под влиянием многих вредных факторов: внутриутробные и родовые травмы, асфиксия; постнатальные — инфекционные, травматические и обменно-трофические нарушения при различных детских заболеваниях. </w:t>
            </w:r>
          </w:p>
          <w:p w:rsidR="00255BDF" w:rsidRPr="00255BDF" w:rsidRDefault="00255BDF" w:rsidP="00255BDF">
            <w:pPr>
              <w:spacing w:after="0" w:line="240" w:lineRule="auto"/>
              <w:ind w:left="66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группе </w:t>
            </w:r>
            <w:r w:rsidRPr="00255B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производящих причин </w:t>
            </w: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выделяются </w:t>
            </w:r>
          </w:p>
          <w:p w:rsidR="00255BDF" w:rsidRPr="00255BDF" w:rsidRDefault="00255BDF" w:rsidP="00255BDF">
            <w:pPr>
              <w:pStyle w:val="a3"/>
              <w:numPr>
                <w:ilvl w:val="0"/>
                <w:numId w:val="2"/>
              </w:numPr>
              <w:ind w:left="106" w:firstLine="142"/>
            </w:pPr>
            <w:r w:rsidRPr="00255BDF">
              <w:rPr>
                <w:color w:val="000000"/>
                <w:shd w:val="clear" w:color="auto" w:fill="FFFFFF"/>
              </w:rPr>
              <w:t>анатомо-физиологические (приобретенные травмы головного мозга, истощение НС, болезни внутренней секреции, переучивание левшей)</w:t>
            </w:r>
          </w:p>
          <w:p w:rsidR="00255BDF" w:rsidRPr="00255BDF" w:rsidRDefault="00255BDF" w:rsidP="00255BDF">
            <w:pPr>
              <w:pStyle w:val="a3"/>
              <w:numPr>
                <w:ilvl w:val="0"/>
                <w:numId w:val="2"/>
              </w:numPr>
              <w:ind w:left="106" w:firstLine="142"/>
            </w:pPr>
            <w:r w:rsidRPr="00255BDF">
              <w:rPr>
                <w:color w:val="000000"/>
                <w:shd w:val="clear" w:color="auto" w:fill="FFFFFF"/>
              </w:rPr>
              <w:t>психические и социальные (одномоментная (испуг, страх); или длительная психическая травма (неправильное воспитание в семье; неправильное формирование речи в детстве; перегрузка детей младшего возраста речевым материалом; подражание заикающимся).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Еще Сикорский в 1889 году выделил две группы симптомов заикании: физиологические и психологические.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Физиологические симптомы</w:t>
            </w: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1. 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Судороги мышц речевого аппарата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. </w:t>
            </w:r>
            <w:proofErr w:type="spellStart"/>
            <w:r w:rsidRPr="00255BDF">
              <w:rPr>
                <w:rFonts w:ascii="Times New Roman" w:hAnsi="Times New Roman" w:cs="Times New Roman"/>
                <w:b/>
                <w:bCs/>
                <w:color w:val="242424"/>
                <w:sz w:val="24"/>
                <w:szCs w:val="24"/>
              </w:rPr>
              <w:t>Поформе</w:t>
            </w:r>
            <w:proofErr w:type="spellEnd"/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выделяют: 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  <w:u w:val="single"/>
              </w:rPr>
              <w:t>клонические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(многократные ритмичные сокращения), 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  <w:u w:val="single"/>
              </w:rPr>
              <w:t>тонические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(спазм), 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  <w:u w:val="single"/>
              </w:rPr>
              <w:t>смешанные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. </w:t>
            </w:r>
            <w:r w:rsidRPr="00255BDF">
              <w:rPr>
                <w:rFonts w:ascii="Times New Roman" w:hAnsi="Times New Roman" w:cs="Times New Roman"/>
                <w:b/>
                <w:bCs/>
                <w:color w:val="242424"/>
                <w:sz w:val="24"/>
                <w:szCs w:val="24"/>
              </w:rPr>
              <w:t>Полокализации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: 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  <w:u w:val="single"/>
              </w:rPr>
              <w:t xml:space="preserve">дыхательного аппарата 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(вдоха/ выдоха / вдоха и выдоха), 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  <w:u w:val="single"/>
              </w:rPr>
              <w:t>голосового аппарата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(</w:t>
            </w:r>
            <w:proofErr w:type="spellStart"/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смыкательные</w:t>
            </w:r>
            <w:proofErr w:type="spellEnd"/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, размыкательные, вокальные), 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  <w:u w:val="single"/>
              </w:rPr>
              <w:t>артикуляционного аппарата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(лицевые, язычные). </w:t>
            </w:r>
            <w:r w:rsidRPr="00255BDF">
              <w:rPr>
                <w:rFonts w:ascii="Times New Roman" w:hAnsi="Times New Roman" w:cs="Times New Roman"/>
                <w:b/>
                <w:bCs/>
                <w:color w:val="242424"/>
                <w:sz w:val="24"/>
                <w:szCs w:val="24"/>
              </w:rPr>
              <w:t>По тяжести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выделяют тяжелой степени (запинки даже в сопряженной и отраженной речи), средней степени (запинки в диалоге и монологе), легкой степени тяжести (запинки спонтанной неподготовленной речи).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2. 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Расстройства дыхания.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Нарушается как неречевое дыхание (поверхностное, ключичное), так и фонационное (короткий вдох и короткий выдох)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3. 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Сопутствующие движения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- непроизвольные судорожные сокращения неречевой мускулатуры (раздувание крыльев носа, зажмуривание, кивки, притопывание, сжимание кулаков и проч.)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lastRenderedPageBreak/>
              <w:t>4. 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Нарушение просодического компонента речи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(ритма, темп, тембра, силы голоса и т. д.)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5. 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Нарушение моторики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в виде скованности, заторможенности или расторможенности.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6. 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Отклонения в деятельности вегетативной нервной системы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(повышенная потливость, бледность лица и т. д.)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Психологические симптомы: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1. 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Фиксированность дефекте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, навязчивые мысли о заикании, своей неполноценности. Может быть разной степени: безразличное (у маленьких детей), умеренно-сдержанное, безнадежно-отчаянное (у подростков). Фиксированность осложняет дефект. Проявляются такие психологические особенности как боязливость, робость, внушаемость.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2. 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Произвольные двигательные уловки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 xml:space="preserve"> - специальные вспомогательные движения, к которым приближаются </w:t>
            </w:r>
            <w:proofErr w:type="spellStart"/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заикающие</w:t>
            </w:r>
            <w:proofErr w:type="spellEnd"/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, чтобы замаскировать или «</w:t>
            </w:r>
            <w:proofErr w:type="spellStart"/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обечить</w:t>
            </w:r>
            <w:proofErr w:type="spellEnd"/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» речь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3. </w:t>
            </w:r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Речевые уловки</w:t>
            </w: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- вставка в речь слов-паразитов для заполнения пауз. Также суда относятся замены трудных для речи слов.</w:t>
            </w:r>
          </w:p>
          <w:p w:rsidR="00255BDF" w:rsidRPr="00255BDF" w:rsidRDefault="00255BDF" w:rsidP="00255BDF">
            <w:pPr>
              <w:shd w:val="clear" w:color="auto" w:fill="FFFFFF"/>
              <w:spacing w:after="0" w:line="240" w:lineRule="auto"/>
              <w:ind w:firstLine="142"/>
              <w:rPr>
                <w:rFonts w:ascii="Times New Roman" w:hAnsi="Times New Roman" w:cs="Times New Roman"/>
                <w:color w:val="242424"/>
                <w:sz w:val="24"/>
                <w:szCs w:val="24"/>
              </w:rPr>
            </w:pPr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4. </w:t>
            </w:r>
            <w:proofErr w:type="spellStart"/>
            <w:r w:rsidRPr="00255BDF">
              <w:rPr>
                <w:rFonts w:ascii="Times New Roman" w:hAnsi="Times New Roman" w:cs="Times New Roman"/>
                <w:i/>
                <w:iCs/>
                <w:color w:val="242424"/>
                <w:sz w:val="24"/>
                <w:szCs w:val="24"/>
              </w:rPr>
              <w:t>Логофобия</w:t>
            </w:r>
            <w:proofErr w:type="spellEnd"/>
            <w:r w:rsidRPr="00255BDF">
              <w:rPr>
                <w:rFonts w:ascii="Times New Roman" w:hAnsi="Times New Roman" w:cs="Times New Roman"/>
                <w:color w:val="242424"/>
                <w:sz w:val="24"/>
                <w:szCs w:val="24"/>
              </w:rPr>
              <w:t> усложняет картину заикания. Чаще встречается в подростковом возрасте. Школьники отвечают на вопросы письменно, ограничивают свое общение со сверстниками.</w:t>
            </w:r>
          </w:p>
        </w:tc>
        <w:tc>
          <w:tcPr>
            <w:tcW w:w="7371" w:type="dxa"/>
          </w:tcPr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b/>
                <w:color w:val="000000"/>
                <w:u w:val="single"/>
              </w:rPr>
              <w:lastRenderedPageBreak/>
              <w:t>Невротическое (функциональное) заикание</w:t>
            </w:r>
            <w:r w:rsidRPr="00255BDF">
              <w:rPr>
                <w:color w:val="000000"/>
              </w:rPr>
              <w:t xml:space="preserve"> – носящее функциональный характер расстройство плавности и ритма речи, связанное с неблагополучными психоэмоциональными факторами. Данная форма заикания возникает и развивается на невротической </w:t>
            </w:r>
            <w:r w:rsidRPr="00255BDF">
              <w:rPr>
                <w:color w:val="000000"/>
              </w:rPr>
              <w:lastRenderedPageBreak/>
              <w:t>основе. Появлению предшествует сильный испуг, стресс, эмоциональное напряжение.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color w:val="000000"/>
              </w:rPr>
              <w:t>Данная форма заикание у детей характеризуется «</w:t>
            </w:r>
            <w:proofErr w:type="spellStart"/>
            <w:r w:rsidRPr="00255BDF">
              <w:rPr>
                <w:color w:val="000000"/>
              </w:rPr>
              <w:t>застреванием</w:t>
            </w:r>
            <w:proofErr w:type="spellEnd"/>
            <w:r w:rsidRPr="00255BDF">
              <w:rPr>
                <w:color w:val="000000"/>
              </w:rPr>
              <w:t xml:space="preserve">» на отдельных звуках, их неоднократным, непроизвольным повторением, сопутствующими движениями, речевыми уловками, </w:t>
            </w:r>
            <w:proofErr w:type="spellStart"/>
            <w:r w:rsidRPr="00255BDF">
              <w:rPr>
                <w:color w:val="000000"/>
              </w:rPr>
              <w:t>логофобией</w:t>
            </w:r>
            <w:proofErr w:type="spellEnd"/>
            <w:r w:rsidRPr="00255BDF">
              <w:rPr>
                <w:color w:val="000000"/>
              </w:rPr>
              <w:t>, вегетативными реакциями. Нередко у таких детей наблюдается ранее развитие речи. Темп речи становится очень быстрым, дети часто говорят взахлеб. При этом они глотают некоторые слова и окончания. В речи появляются запинки и повторы. Заикание появляется внезапно, на фоне хорошо развитой речи.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proofErr w:type="spellStart"/>
            <w:r w:rsidRPr="00255BDF">
              <w:rPr>
                <w:b/>
                <w:color w:val="000000"/>
                <w:u w:val="single"/>
              </w:rPr>
              <w:t>Неврозоподобное</w:t>
            </w:r>
            <w:proofErr w:type="spellEnd"/>
            <w:r w:rsidRPr="00255BDF">
              <w:rPr>
                <w:b/>
                <w:color w:val="000000"/>
                <w:u w:val="single"/>
              </w:rPr>
              <w:t xml:space="preserve"> (органическое) заикание</w:t>
            </w:r>
            <w:r w:rsidRPr="00255BDF">
              <w:rPr>
                <w:color w:val="000000"/>
              </w:rPr>
              <w:t xml:space="preserve"> – заикание, возникающее и развивающееся на фоне </w:t>
            </w:r>
            <w:proofErr w:type="spellStart"/>
            <w:r w:rsidRPr="00255BDF">
              <w:rPr>
                <w:color w:val="000000"/>
              </w:rPr>
              <w:t>резидуальной</w:t>
            </w:r>
            <w:proofErr w:type="spellEnd"/>
            <w:r w:rsidRPr="00255BDF">
              <w:rPr>
                <w:color w:val="000000"/>
              </w:rPr>
              <w:t xml:space="preserve"> церебральной недостаточности головного мозга, возникшей после перенесенных внутриутробно, перинатально или в раннем детском периоде патологических состояний.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color w:val="000000"/>
              </w:rPr>
              <w:t xml:space="preserve">Нейропсихическое развитие, включая речь, как правило, отстает. Дети поздно начинают сидеть, ходить, говорить. Часто присутствует </w:t>
            </w:r>
            <w:proofErr w:type="spellStart"/>
            <w:r w:rsidRPr="00255BDF">
              <w:rPr>
                <w:color w:val="000000"/>
              </w:rPr>
              <w:t>церебрастенический</w:t>
            </w:r>
            <w:proofErr w:type="spellEnd"/>
            <w:r w:rsidRPr="00255BDF">
              <w:rPr>
                <w:color w:val="000000"/>
              </w:rPr>
              <w:t xml:space="preserve"> синдром, для которого характерно повышенная утомляемость и истощаемость, вспыльчивость. Отмечается задержка речевого развития - первые слова после 2-х лет, первые фразы после 3-х. Одновременно выявляются трудности в произношении звуков, перестановка в словах звуков и слогов, медленное накопление словарного запаса.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color w:val="000000"/>
              </w:rPr>
              <w:t>В период формирования фразовой речи (соответствует 3 – 4 годам) появляется заикание. Сначала заикание протекает волнообразно, без остановок и запинок. При этом оно не связано с внешними ситуационными факторами. Спустя 5 – 6 месяцев после начала заболевания речь засоряется и обрастает «</w:t>
            </w:r>
            <w:proofErr w:type="spellStart"/>
            <w:r w:rsidRPr="00255BDF">
              <w:rPr>
                <w:color w:val="000000"/>
              </w:rPr>
              <w:t>эмболофразиями</w:t>
            </w:r>
            <w:proofErr w:type="spellEnd"/>
            <w:r w:rsidRPr="00255BDF">
              <w:rPr>
                <w:color w:val="000000"/>
              </w:rPr>
              <w:t xml:space="preserve">». </w:t>
            </w:r>
            <w:proofErr w:type="spellStart"/>
            <w:r w:rsidRPr="00255BDF">
              <w:rPr>
                <w:color w:val="000000"/>
              </w:rPr>
              <w:t>Эмболофразия</w:t>
            </w:r>
            <w:proofErr w:type="spellEnd"/>
            <w:r w:rsidRPr="00255BDF">
              <w:rPr>
                <w:color w:val="000000"/>
              </w:rPr>
              <w:t xml:space="preserve"> – это появление в разговоре не имеющих отношения к смыслу фразы звуков или слов, например, «э», «ну», «это». Одновременно выявляется патология речевой артикуляции и моторики в целом. Часто </w:t>
            </w:r>
            <w:proofErr w:type="spellStart"/>
            <w:r w:rsidRPr="00255BDF">
              <w:rPr>
                <w:color w:val="000000"/>
              </w:rPr>
              <w:t>неврозоподобная</w:t>
            </w:r>
            <w:proofErr w:type="spellEnd"/>
            <w:r w:rsidRPr="00255BDF">
              <w:rPr>
                <w:color w:val="000000"/>
              </w:rPr>
              <w:t xml:space="preserve"> форма заикания протекает совместно с дизартрией.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color w:val="000000"/>
              </w:rPr>
              <w:lastRenderedPageBreak/>
              <w:t xml:space="preserve">Обычно речевые движения детей с </w:t>
            </w:r>
            <w:proofErr w:type="spellStart"/>
            <w:r w:rsidRPr="00255BDF">
              <w:rPr>
                <w:color w:val="000000"/>
              </w:rPr>
              <w:t>неврозоподобным</w:t>
            </w:r>
            <w:proofErr w:type="spellEnd"/>
            <w:r w:rsidRPr="00255BDF">
              <w:rPr>
                <w:color w:val="000000"/>
              </w:rPr>
              <w:t xml:space="preserve"> заиканием недостаточны по силе и объему, в результате чего их речь монотонна и невыразительна, характеризуется приглушенным произношением звуков. Часто такие дети сопровождают свою речь стереотипными движениями (активной жестикуляцией). Параллельно, как правило, наблюдается однообразие и некоторая скованность движений, недостаточность мелкой моторики, бедная мимика, элементы </w:t>
            </w:r>
            <w:proofErr w:type="spellStart"/>
            <w:r w:rsidRPr="00255BDF">
              <w:rPr>
                <w:color w:val="000000"/>
              </w:rPr>
              <w:t>дисграфии</w:t>
            </w:r>
            <w:proofErr w:type="spellEnd"/>
            <w:r w:rsidRPr="00255BDF">
              <w:rPr>
                <w:color w:val="000000"/>
              </w:rPr>
              <w:t xml:space="preserve"> и </w:t>
            </w:r>
            <w:proofErr w:type="spellStart"/>
            <w:r w:rsidRPr="00255BDF">
              <w:rPr>
                <w:color w:val="000000"/>
              </w:rPr>
              <w:t>дислексии</w:t>
            </w:r>
            <w:proofErr w:type="spellEnd"/>
            <w:r w:rsidRPr="00255BDF">
              <w:rPr>
                <w:color w:val="000000"/>
              </w:rPr>
              <w:t>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b/>
                <w:color w:val="000000"/>
              </w:rPr>
              <w:t>Смешанное заикание</w:t>
            </w:r>
            <w:r w:rsidRPr="00255BDF">
              <w:rPr>
                <w:color w:val="000000"/>
              </w:rPr>
              <w:t xml:space="preserve"> – расстройство плавности речи, обусловленное наличием тонических и клонических судорог артикуляционных мышц, развивающееся на фоне остаточных явлений поражения ЦНС и сопровождающееся невротическими наслоениями. Вначале протекает как </w:t>
            </w:r>
            <w:proofErr w:type="spellStart"/>
            <w:r w:rsidRPr="00255BDF">
              <w:rPr>
                <w:color w:val="000000"/>
              </w:rPr>
              <w:t>неврозоподобное</w:t>
            </w:r>
            <w:proofErr w:type="spellEnd"/>
            <w:r w:rsidRPr="00255BDF">
              <w:rPr>
                <w:color w:val="000000"/>
              </w:rPr>
              <w:t xml:space="preserve"> заикание, позже из-за присоединения невротических расстройств приобретает черты </w:t>
            </w:r>
            <w:proofErr w:type="spellStart"/>
            <w:r w:rsidRPr="00255BDF">
              <w:rPr>
                <w:color w:val="000000"/>
              </w:rPr>
              <w:t>логоневроза</w:t>
            </w:r>
            <w:proofErr w:type="spellEnd"/>
            <w:r w:rsidRPr="00255BDF">
              <w:rPr>
                <w:color w:val="000000"/>
              </w:rPr>
              <w:t>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color w:val="000000"/>
              </w:rPr>
              <w:t xml:space="preserve">Смешанное заикание, как и </w:t>
            </w:r>
            <w:proofErr w:type="spellStart"/>
            <w:r w:rsidRPr="00255BDF">
              <w:rPr>
                <w:color w:val="000000"/>
              </w:rPr>
              <w:t>неврозоподобное</w:t>
            </w:r>
            <w:proofErr w:type="spellEnd"/>
            <w:r w:rsidRPr="00255BDF">
              <w:rPr>
                <w:color w:val="000000"/>
              </w:rPr>
              <w:t>, возникает и развивается после 3-х лет, в период формирования речевых навыков. Первоначально его проявления аналогичны симптомам органического заикания. Речь ускорена (</w:t>
            </w:r>
            <w:proofErr w:type="spellStart"/>
            <w:r w:rsidRPr="00255BDF">
              <w:rPr>
                <w:color w:val="000000"/>
              </w:rPr>
              <w:t>тахилалия</w:t>
            </w:r>
            <w:proofErr w:type="spellEnd"/>
            <w:r w:rsidRPr="00255BDF">
              <w:rPr>
                <w:color w:val="000000"/>
              </w:rPr>
              <w:t xml:space="preserve">), но при этом монотонна и приглушена, сопровождается однообразной жестикуляцией. Звукопроизношение характеризуется </w:t>
            </w:r>
            <w:proofErr w:type="spellStart"/>
            <w:r w:rsidRPr="00255BDF">
              <w:rPr>
                <w:color w:val="000000"/>
              </w:rPr>
              <w:t>дислалией</w:t>
            </w:r>
            <w:proofErr w:type="spellEnd"/>
            <w:r w:rsidRPr="00255BDF">
              <w:rPr>
                <w:color w:val="000000"/>
              </w:rPr>
              <w:t xml:space="preserve">, возможна дизартрия. Заиканию сопутствуют расстройства дыхания – оно более поверхностное и </w:t>
            </w:r>
            <w:proofErr w:type="spellStart"/>
            <w:r w:rsidRPr="00255BDF">
              <w:rPr>
                <w:color w:val="000000"/>
              </w:rPr>
              <w:t>дискоординированное</w:t>
            </w:r>
            <w:proofErr w:type="spellEnd"/>
            <w:r w:rsidRPr="00255BDF">
              <w:rPr>
                <w:color w:val="000000"/>
              </w:rPr>
              <w:t>, происходит со слабым участием диафрагмы.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color w:val="000000"/>
              </w:rPr>
              <w:t xml:space="preserve">Нарушен фонематический слух, позволяющий различать звуки родного языка. Речевая активность повышена, фиксация на речевом дефекте и </w:t>
            </w:r>
            <w:proofErr w:type="spellStart"/>
            <w:r w:rsidRPr="00255BDF">
              <w:rPr>
                <w:color w:val="000000"/>
              </w:rPr>
              <w:t>логофобия</w:t>
            </w:r>
            <w:proofErr w:type="spellEnd"/>
            <w:r w:rsidRPr="00255BDF">
              <w:rPr>
                <w:color w:val="000000"/>
              </w:rPr>
              <w:t xml:space="preserve"> не наблюдаются.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color w:val="000000"/>
              </w:rPr>
              <w:t xml:space="preserve">Если в норме становление речи заканчивается примерно к 7-летнему возрасту, то у ребенка, имеющего смешанное заикание, с возрастом происходит усугубление речевой дисфункции и нарастание дезорганизации речи. Со временем, когда ребенок начинает обучение в школе, обнаруживается </w:t>
            </w:r>
            <w:proofErr w:type="spellStart"/>
            <w:r w:rsidRPr="00255BDF">
              <w:rPr>
                <w:color w:val="000000"/>
              </w:rPr>
              <w:t>дислексия</w:t>
            </w:r>
            <w:proofErr w:type="spellEnd"/>
            <w:r w:rsidRPr="00255BDF">
              <w:rPr>
                <w:color w:val="000000"/>
              </w:rPr>
              <w:t xml:space="preserve"> (нарушение способности к чтению) и </w:t>
            </w:r>
            <w:proofErr w:type="spellStart"/>
            <w:r w:rsidRPr="00255BDF">
              <w:rPr>
                <w:color w:val="000000"/>
              </w:rPr>
              <w:t>дисграфия</w:t>
            </w:r>
            <w:proofErr w:type="spellEnd"/>
            <w:r w:rsidRPr="00255BDF">
              <w:rPr>
                <w:color w:val="000000"/>
              </w:rPr>
              <w:t xml:space="preserve"> (ошибки при написании слов).</w:t>
            </w:r>
          </w:p>
          <w:p w:rsidR="00255BDF" w:rsidRPr="00255BDF" w:rsidRDefault="00255BDF" w:rsidP="00255BDF">
            <w:pPr>
              <w:pStyle w:val="a4"/>
              <w:spacing w:before="0" w:beforeAutospacing="0" w:after="0" w:afterAutospacing="0"/>
              <w:ind w:firstLine="142"/>
              <w:rPr>
                <w:color w:val="000000"/>
              </w:rPr>
            </w:pPr>
            <w:r w:rsidRPr="00255BDF">
              <w:rPr>
                <w:color w:val="000000"/>
              </w:rPr>
              <w:t xml:space="preserve">С возрастом к ребенку приходит осознание собственного речевого дефекта. Он начинает «маскировать» свое заикание, избегая </w:t>
            </w:r>
            <w:r w:rsidRPr="00255BDF">
              <w:rPr>
                <w:color w:val="000000"/>
              </w:rPr>
              <w:lastRenderedPageBreak/>
              <w:t xml:space="preserve">произношения трудных слов и употребляя различные речевые приемы (например, растягивание речи). Снижается речевая активность. Формируется смешанное заикание. Ребенок стесняется говорить при посторонних людях, отказывается выступать перед аудиторией. Заикание приобретает черты невротического: усиливается при волнении, в незнакомой обстановке. Речевой дефект мешает ребенку донести свое мнение и ощущения до окружающих, является препятствием в общении. На этом фоне возникают невротические наслоения: тревожность, различные страхи (в первую очередь — </w:t>
            </w:r>
            <w:proofErr w:type="spellStart"/>
            <w:r w:rsidRPr="00255BDF">
              <w:rPr>
                <w:color w:val="000000"/>
              </w:rPr>
              <w:t>логофобия</w:t>
            </w:r>
            <w:proofErr w:type="spellEnd"/>
            <w:r w:rsidRPr="00255BDF">
              <w:rPr>
                <w:color w:val="000000"/>
              </w:rPr>
              <w:t>), мнительность.</w:t>
            </w:r>
          </w:p>
          <w:p w:rsidR="00255BDF" w:rsidRPr="00255BDF" w:rsidRDefault="00255BDF" w:rsidP="00255BD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D0BD3" w:rsidRDefault="009D0BD3" w:rsidP="009D0B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D0BD3" w:rsidRPr="009D0BD3" w:rsidRDefault="009D0BD3" w:rsidP="009D0BD3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0BD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СРС 3. </w:t>
      </w:r>
      <w:r w:rsidRPr="009D0BD3">
        <w:rPr>
          <w:rFonts w:ascii="Times New Roman" w:hAnsi="Times New Roman" w:cs="Times New Roman"/>
          <w:bCs/>
          <w:color w:val="000000"/>
          <w:sz w:val="28"/>
          <w:szCs w:val="28"/>
        </w:rPr>
        <w:t>Составьте две анкеты «Круг чтения и потребность в чтении» и «Качество чтения».</w:t>
      </w:r>
    </w:p>
    <w:p w:rsidR="009D0BD3" w:rsidRPr="009D0BD3" w:rsidRDefault="009D0BD3" w:rsidP="009D0BD3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0BD3">
        <w:rPr>
          <w:rFonts w:ascii="Times New Roman" w:hAnsi="Times New Roman" w:cs="Times New Roman"/>
          <w:b/>
          <w:color w:val="000000"/>
          <w:sz w:val="28"/>
          <w:szCs w:val="28"/>
        </w:rPr>
        <w:t>Анкета «Круг чтения и потребность в чтении»</w:t>
      </w:r>
    </w:p>
    <w:p w:rsidR="009D0BD3" w:rsidRPr="00582512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 w:rsidRPr="00582512">
        <w:rPr>
          <w:color w:val="000000"/>
          <w:sz w:val="28"/>
          <w:szCs w:val="28"/>
          <w:shd w:val="clear" w:color="auto" w:fill="FFFFFF"/>
        </w:rPr>
        <w:t>Есть ли у тебя дома детские книги?</w:t>
      </w:r>
      <w:r>
        <w:rPr>
          <w:color w:val="000000"/>
          <w:sz w:val="28"/>
          <w:szCs w:val="28"/>
          <w:shd w:val="clear" w:color="auto" w:fill="FFFFFF"/>
        </w:rPr>
        <w:t xml:space="preserve"> ______________________________________  </w:t>
      </w:r>
    </w:p>
    <w:p w:rsidR="009D0BD3" w:rsidRPr="00582512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 w:rsidRPr="00582512">
        <w:rPr>
          <w:color w:val="000000"/>
          <w:sz w:val="28"/>
          <w:szCs w:val="28"/>
        </w:rPr>
        <w:t>Интересно ли тебе читать их?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___________________________________________</w:t>
      </w:r>
    </w:p>
    <w:p w:rsidR="009D0BD3" w:rsidRPr="00582512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 w:rsidRPr="00582512">
        <w:rPr>
          <w:sz w:val="28"/>
          <w:szCs w:val="28"/>
        </w:rPr>
        <w:t>Как часто ты читаешь книги</w:t>
      </w:r>
      <w:r>
        <w:rPr>
          <w:sz w:val="28"/>
          <w:szCs w:val="28"/>
        </w:rPr>
        <w:t xml:space="preserve"> по собственному желанию</w:t>
      </w:r>
      <w:r w:rsidRPr="00582512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____________________</w:t>
      </w:r>
      <w:r>
        <w:rPr>
          <w:sz w:val="28"/>
          <w:szCs w:val="28"/>
        </w:rPr>
        <w:t xml:space="preserve"> </w:t>
      </w:r>
    </w:p>
    <w:p w:rsidR="009D0BD3" w:rsidRPr="00D42BF3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 w:rsidRPr="00582512">
        <w:rPr>
          <w:sz w:val="28"/>
          <w:szCs w:val="28"/>
        </w:rPr>
        <w:t>Книги на какие темы ты читаешь с удовольствием?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_________________________</w:t>
      </w:r>
    </w:p>
    <w:p w:rsidR="009D0BD3" w:rsidRPr="00D42BF3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 w:rsidRPr="00D42BF3">
        <w:rPr>
          <w:sz w:val="28"/>
          <w:szCs w:val="28"/>
        </w:rPr>
        <w:t>Читают ли родители тебе вслух?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_________________________________________</w:t>
      </w:r>
    </w:p>
    <w:p w:rsidR="009D0BD3" w:rsidRPr="00D42BF3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 w:rsidRPr="00D42BF3">
        <w:rPr>
          <w:sz w:val="28"/>
          <w:szCs w:val="28"/>
        </w:rPr>
        <w:t>Обсуждают ли с тобой твои родители прочитанные книги?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__________________</w:t>
      </w:r>
    </w:p>
    <w:p w:rsidR="009D0BD3" w:rsidRPr="00582512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 w:rsidRPr="00582512">
        <w:rPr>
          <w:color w:val="000000"/>
          <w:sz w:val="28"/>
          <w:szCs w:val="28"/>
          <w:shd w:val="clear" w:color="auto" w:fill="FFFFFF"/>
        </w:rPr>
        <w:t>Назови свое любимое произведение русского писателя.</w:t>
      </w:r>
      <w:r>
        <w:rPr>
          <w:color w:val="000000"/>
          <w:sz w:val="28"/>
          <w:szCs w:val="28"/>
          <w:shd w:val="clear" w:color="auto" w:fill="FFFFFF"/>
        </w:rPr>
        <w:t xml:space="preserve"> _____________________</w:t>
      </w:r>
    </w:p>
    <w:p w:rsidR="009D0BD3" w:rsidRPr="007C3B6C" w:rsidRDefault="009D0BD3" w:rsidP="009D0BD3">
      <w:pPr>
        <w:pStyle w:val="a3"/>
        <w:numPr>
          <w:ilvl w:val="0"/>
          <w:numId w:val="3"/>
        </w:numPr>
        <w:suppressAutoHyphens w:val="0"/>
        <w:spacing w:line="276" w:lineRule="auto"/>
        <w:ind w:left="714" w:hanging="357"/>
        <w:contextualSpacing/>
        <w:rPr>
          <w:sz w:val="28"/>
          <w:szCs w:val="28"/>
        </w:rPr>
      </w:pPr>
      <w:r w:rsidRPr="00582512">
        <w:rPr>
          <w:color w:val="000000"/>
          <w:sz w:val="28"/>
          <w:szCs w:val="28"/>
          <w:shd w:val="clear" w:color="auto" w:fill="FFFFFF"/>
        </w:rPr>
        <w:lastRenderedPageBreak/>
        <w:t>На какого литературного героя ты хотел</w:t>
      </w:r>
      <w:r>
        <w:rPr>
          <w:color w:val="000000"/>
          <w:sz w:val="28"/>
          <w:szCs w:val="28"/>
          <w:shd w:val="clear" w:color="auto" w:fill="FFFFFF"/>
        </w:rPr>
        <w:t>(а)</w:t>
      </w:r>
      <w:r w:rsidRPr="00582512">
        <w:rPr>
          <w:color w:val="000000"/>
          <w:sz w:val="28"/>
          <w:szCs w:val="28"/>
          <w:shd w:val="clear" w:color="auto" w:fill="FFFFFF"/>
        </w:rPr>
        <w:t xml:space="preserve"> бы быть похож</w:t>
      </w:r>
      <w:r>
        <w:rPr>
          <w:color w:val="000000"/>
          <w:sz w:val="28"/>
          <w:szCs w:val="28"/>
          <w:shd w:val="clear" w:color="auto" w:fill="FFFFFF"/>
        </w:rPr>
        <w:t>(а)</w:t>
      </w:r>
      <w:r w:rsidRPr="00582512">
        <w:rPr>
          <w:color w:val="000000"/>
          <w:sz w:val="28"/>
          <w:szCs w:val="28"/>
          <w:shd w:val="clear" w:color="auto" w:fill="FFFFFF"/>
        </w:rPr>
        <w:t xml:space="preserve">? (укажи </w:t>
      </w:r>
      <w:r>
        <w:rPr>
          <w:color w:val="000000"/>
          <w:sz w:val="28"/>
          <w:szCs w:val="28"/>
          <w:shd w:val="clear" w:color="auto" w:fill="FFFFFF"/>
        </w:rPr>
        <w:t>название книги и автора</w:t>
      </w:r>
      <w:r w:rsidRPr="00582512"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 xml:space="preserve"> _______________________________________________________</w:t>
      </w:r>
    </w:p>
    <w:p w:rsidR="009D0BD3" w:rsidRPr="001C6E67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 w:rsidRPr="00582512">
        <w:rPr>
          <w:color w:val="000000"/>
          <w:sz w:val="28"/>
          <w:szCs w:val="28"/>
          <w:shd w:val="clear" w:color="auto" w:fill="FFFFFF"/>
        </w:rPr>
        <w:t>Какую книгу ты сейчас читаешь?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________________________________________</w:t>
      </w:r>
    </w:p>
    <w:p w:rsidR="009D0BD3" w:rsidRPr="001C6E67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rStyle w:val="apple-converted-space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77A55">
        <w:rPr>
          <w:bCs/>
          <w:color w:val="222222"/>
          <w:sz w:val="28"/>
          <w:szCs w:val="28"/>
        </w:rPr>
        <w:t xml:space="preserve">Читаешь ли ты газеты и журналы? </w:t>
      </w:r>
      <w:r>
        <w:rPr>
          <w:color w:val="000000"/>
          <w:sz w:val="28"/>
          <w:szCs w:val="28"/>
          <w:shd w:val="clear" w:color="auto" w:fill="FFFFFF"/>
        </w:rPr>
        <w:t>______________________________________</w:t>
      </w:r>
    </w:p>
    <w:p w:rsidR="009D0BD3" w:rsidRPr="00077A55" w:rsidRDefault="009D0BD3" w:rsidP="009D0BD3">
      <w:pPr>
        <w:pStyle w:val="a3"/>
        <w:numPr>
          <w:ilvl w:val="0"/>
          <w:numId w:val="3"/>
        </w:numPr>
        <w:suppressAutoHyphens w:val="0"/>
        <w:spacing w:after="160" w:line="276" w:lineRule="auto"/>
        <w:contextualSpacing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82512">
        <w:rPr>
          <w:color w:val="000000"/>
          <w:sz w:val="28"/>
          <w:szCs w:val="28"/>
          <w:shd w:val="clear" w:color="auto" w:fill="FFFFFF"/>
        </w:rPr>
        <w:t>Нравится ли тебе получать книги в подарок?</w:t>
      </w:r>
      <w:r>
        <w:rPr>
          <w:color w:val="000000"/>
          <w:sz w:val="28"/>
          <w:szCs w:val="28"/>
          <w:shd w:val="clear" w:color="auto" w:fill="FFFFFF"/>
        </w:rPr>
        <w:t xml:space="preserve"> ______________________________</w:t>
      </w:r>
    </w:p>
    <w:p w:rsidR="009D0BD3" w:rsidRPr="009D0BD3" w:rsidRDefault="009D0BD3" w:rsidP="009D0BD3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0BD3">
        <w:rPr>
          <w:rFonts w:ascii="Times New Roman" w:hAnsi="Times New Roman" w:cs="Times New Roman"/>
          <w:b/>
          <w:color w:val="000000"/>
          <w:sz w:val="28"/>
          <w:szCs w:val="28"/>
        </w:rPr>
        <w:t>Анкета «Качество чтения»</w:t>
      </w:r>
    </w:p>
    <w:p w:rsidR="009D0BD3" w:rsidRPr="00077A55" w:rsidRDefault="009D0BD3" w:rsidP="009D0BD3">
      <w:pPr>
        <w:pStyle w:val="a3"/>
        <w:numPr>
          <w:ilvl w:val="0"/>
          <w:numId w:val="4"/>
        </w:numPr>
        <w:suppressAutoHyphens w:val="0"/>
        <w:spacing w:line="276" w:lineRule="auto"/>
        <w:ind w:left="714" w:hanging="357"/>
        <w:contextualSpacing/>
        <w:rPr>
          <w:b/>
          <w:color w:val="000000"/>
          <w:sz w:val="28"/>
          <w:szCs w:val="28"/>
        </w:rPr>
      </w:pPr>
      <w:r w:rsidRPr="00077A55">
        <w:rPr>
          <w:color w:val="000000"/>
          <w:sz w:val="28"/>
          <w:szCs w:val="28"/>
        </w:rPr>
        <w:t xml:space="preserve">Как ты считаешь, может ли человек прожить без книги? </w:t>
      </w:r>
      <w:r w:rsidRPr="00077A55">
        <w:rPr>
          <w:b/>
          <w:color w:val="000000"/>
          <w:sz w:val="28"/>
          <w:szCs w:val="28"/>
        </w:rPr>
        <w:t>_____________________</w:t>
      </w:r>
    </w:p>
    <w:p w:rsidR="009D0BD3" w:rsidRPr="001C6E67" w:rsidRDefault="009D0BD3" w:rsidP="009D0BD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714" w:hanging="357"/>
        <w:rPr>
          <w:color w:val="000000"/>
          <w:sz w:val="28"/>
          <w:szCs w:val="28"/>
        </w:rPr>
      </w:pPr>
      <w:r w:rsidRPr="001C6E67">
        <w:rPr>
          <w:color w:val="000000"/>
          <w:sz w:val="28"/>
          <w:szCs w:val="28"/>
        </w:rPr>
        <w:t>Нравится ли тебе читать книги?</w:t>
      </w:r>
      <w:r>
        <w:rPr>
          <w:b/>
          <w:color w:val="000000"/>
          <w:sz w:val="28"/>
          <w:szCs w:val="28"/>
        </w:rPr>
        <w:t xml:space="preserve"> </w:t>
      </w:r>
    </w:p>
    <w:p w:rsidR="009D0BD3" w:rsidRPr="001C6E67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8"/>
        </w:rPr>
      </w:pPr>
      <w:r w:rsidRPr="001C6E67">
        <w:rPr>
          <w:color w:val="000000"/>
          <w:sz w:val="28"/>
          <w:szCs w:val="28"/>
        </w:rPr>
        <w:t>а) да;</w:t>
      </w:r>
    </w:p>
    <w:p w:rsidR="009D0BD3" w:rsidRPr="001C6E67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8"/>
        </w:rPr>
      </w:pPr>
      <w:r w:rsidRPr="001C6E67">
        <w:rPr>
          <w:color w:val="000000"/>
          <w:sz w:val="28"/>
          <w:szCs w:val="28"/>
        </w:rPr>
        <w:t>б) нет.</w:t>
      </w:r>
    </w:p>
    <w:p w:rsidR="009D0BD3" w:rsidRPr="00D42BF3" w:rsidRDefault="009D0BD3" w:rsidP="009D0BD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42BF3">
        <w:rPr>
          <w:color w:val="000000"/>
          <w:sz w:val="28"/>
          <w:szCs w:val="28"/>
        </w:rPr>
        <w:t xml:space="preserve">Как </w:t>
      </w:r>
      <w:r>
        <w:rPr>
          <w:color w:val="000000"/>
          <w:sz w:val="28"/>
          <w:szCs w:val="28"/>
        </w:rPr>
        <w:t>ты предпочитаешь</w:t>
      </w:r>
      <w:r w:rsidRPr="00D42BF3">
        <w:rPr>
          <w:color w:val="000000"/>
          <w:sz w:val="28"/>
          <w:szCs w:val="28"/>
        </w:rPr>
        <w:t xml:space="preserve"> читать</w:t>
      </w:r>
      <w:r>
        <w:rPr>
          <w:color w:val="000000"/>
          <w:sz w:val="28"/>
          <w:szCs w:val="28"/>
        </w:rPr>
        <w:t xml:space="preserve"> книги</w:t>
      </w:r>
      <w:r w:rsidRPr="00D42BF3">
        <w:rPr>
          <w:color w:val="000000"/>
          <w:sz w:val="28"/>
          <w:szCs w:val="28"/>
        </w:rPr>
        <w:t>?</w:t>
      </w:r>
    </w:p>
    <w:p w:rsidR="009D0BD3" w:rsidRPr="00D42BF3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8"/>
        </w:rPr>
      </w:pPr>
      <w:r w:rsidRPr="00D42BF3">
        <w:rPr>
          <w:color w:val="000000"/>
          <w:sz w:val="28"/>
          <w:szCs w:val="28"/>
        </w:rPr>
        <w:t>а) вслух;</w:t>
      </w:r>
    </w:p>
    <w:p w:rsidR="009D0BD3" w:rsidRPr="00D42BF3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8"/>
        </w:rPr>
      </w:pPr>
      <w:r w:rsidRPr="00D42BF3">
        <w:rPr>
          <w:color w:val="000000"/>
          <w:sz w:val="28"/>
          <w:szCs w:val="28"/>
        </w:rPr>
        <w:t>б) про себя;</w:t>
      </w:r>
    </w:p>
    <w:p w:rsidR="009D0BD3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8"/>
        </w:rPr>
      </w:pPr>
      <w:r w:rsidRPr="00D42BF3">
        <w:rPr>
          <w:color w:val="000000"/>
          <w:sz w:val="28"/>
          <w:szCs w:val="28"/>
        </w:rPr>
        <w:t>в) шепотом.</w:t>
      </w:r>
    </w:p>
    <w:p w:rsidR="009D0BD3" w:rsidRPr="00D42BF3" w:rsidRDefault="009D0BD3" w:rsidP="009D0BD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D42BF3">
        <w:rPr>
          <w:color w:val="000000"/>
          <w:sz w:val="28"/>
          <w:szCs w:val="21"/>
        </w:rPr>
        <w:t>Что важно при чтении?</w:t>
      </w:r>
    </w:p>
    <w:p w:rsidR="009D0BD3" w:rsidRPr="00D42BF3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1"/>
        </w:rPr>
      </w:pPr>
      <w:r w:rsidRPr="00D42BF3">
        <w:rPr>
          <w:color w:val="000000"/>
          <w:sz w:val="28"/>
          <w:szCs w:val="21"/>
        </w:rPr>
        <w:t>а) читать быстро;</w:t>
      </w:r>
    </w:p>
    <w:p w:rsidR="009D0BD3" w:rsidRPr="00D42BF3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1"/>
        </w:rPr>
      </w:pPr>
      <w:r w:rsidRPr="00D42BF3">
        <w:rPr>
          <w:color w:val="000000"/>
          <w:sz w:val="28"/>
          <w:szCs w:val="21"/>
        </w:rPr>
        <w:t>б) понимать, что читаешь;</w:t>
      </w:r>
    </w:p>
    <w:p w:rsidR="009D0BD3" w:rsidRPr="00D42BF3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1"/>
        </w:rPr>
      </w:pPr>
      <w:r w:rsidRPr="00D42BF3">
        <w:rPr>
          <w:color w:val="000000"/>
          <w:sz w:val="28"/>
          <w:szCs w:val="21"/>
        </w:rPr>
        <w:t>в) правильно читать;</w:t>
      </w:r>
    </w:p>
    <w:p w:rsidR="009D0BD3" w:rsidRPr="00D42BF3" w:rsidRDefault="009D0BD3" w:rsidP="009D0BD3">
      <w:pPr>
        <w:pStyle w:val="a4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sz w:val="28"/>
          <w:szCs w:val="21"/>
        </w:rPr>
      </w:pPr>
      <w:r w:rsidRPr="00D42BF3">
        <w:rPr>
          <w:color w:val="000000"/>
          <w:sz w:val="28"/>
          <w:szCs w:val="21"/>
        </w:rPr>
        <w:t>г) интересно ли читать.</w:t>
      </w:r>
    </w:p>
    <w:p w:rsidR="009D0BD3" w:rsidRDefault="009D0BD3" w:rsidP="009D0BD3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Какие басни ты знаешь? ________________________________________________</w:t>
      </w:r>
    </w:p>
    <w:p w:rsidR="009D0BD3" w:rsidRPr="001C6E67" w:rsidRDefault="009D0BD3" w:rsidP="009D0BD3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Какие книги ты читал(а) </w:t>
      </w:r>
      <w:r w:rsidRPr="001C6E67">
        <w:rPr>
          <w:rStyle w:val="c0"/>
          <w:color w:val="000000"/>
          <w:sz w:val="28"/>
          <w:szCs w:val="28"/>
        </w:rPr>
        <w:t>о природе?</w:t>
      </w:r>
      <w:r>
        <w:rPr>
          <w:rStyle w:val="c0"/>
          <w:color w:val="000000"/>
          <w:sz w:val="28"/>
          <w:szCs w:val="28"/>
        </w:rPr>
        <w:t xml:space="preserve"> ______________________________________</w:t>
      </w:r>
    </w:p>
    <w:p w:rsidR="009D0BD3" w:rsidRPr="00077A55" w:rsidRDefault="009D0BD3" w:rsidP="009D0BD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Что ты читал(а) о приключениях и путешествиях? __________________________</w:t>
      </w:r>
    </w:p>
    <w:p w:rsidR="009D0BD3" w:rsidRPr="00077A55" w:rsidRDefault="009D0BD3" w:rsidP="009D0BD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Назови поэтов, которых ты знаешь. ______________________________________</w:t>
      </w:r>
    </w:p>
    <w:p w:rsidR="009D0BD3" w:rsidRPr="00077A55" w:rsidRDefault="009D0BD3" w:rsidP="009D0BD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Кто пишет рассказы? Назови фамилии писателей. __________________________</w:t>
      </w:r>
    </w:p>
    <w:p w:rsidR="00255BDF" w:rsidRPr="009D0BD3" w:rsidRDefault="009D0BD3" w:rsidP="009D0BD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Перечисли все известные тебе жанры литературы и устного народного творчества. __________________________________________________________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9D0BD3" w:rsidRDefault="009D0BD3" w:rsidP="00255BDF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D0BD3" w:rsidRDefault="009D0BD3" w:rsidP="00255BD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D0BD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СРС 3. </w:t>
      </w:r>
      <w:r w:rsidRPr="009D0B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Ознакомьтесь с программами литературного образования для начальной школы и </w:t>
      </w:r>
      <w:r w:rsidRPr="009D0B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проанализируйте программу и учебно-методический комплект по плану</w:t>
      </w:r>
      <w:r w:rsidRPr="009D0BD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9D0BD3" w:rsidRDefault="009D0BD3" w:rsidP="00255BD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0BD3" w:rsidRPr="009D0BD3" w:rsidRDefault="009D0BD3" w:rsidP="009D0BD3">
      <w:pPr>
        <w:spacing w:after="12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9D0B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УЧЕБНО-МЕТОДИЧЕСКИЙ КОМПЛЕКТ «ДИАЛОГ»</w:t>
      </w:r>
    </w:p>
    <w:p w:rsidR="009D0BD3" w:rsidRPr="009D0BD3" w:rsidRDefault="009D0BD3" w:rsidP="009D0BD3">
      <w:pPr>
        <w:spacing w:after="12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</w:pPr>
      <w:r w:rsidRPr="009D0BD3"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  <w:t xml:space="preserve">(М.П. </w:t>
      </w:r>
      <w:proofErr w:type="spellStart"/>
      <w:r w:rsidRPr="009D0BD3"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  <w:t>Воюшина</w:t>
      </w:r>
      <w:proofErr w:type="spellEnd"/>
      <w:r w:rsidRPr="009D0BD3"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  <w:t xml:space="preserve">, Г.А. </w:t>
      </w:r>
      <w:proofErr w:type="spellStart"/>
      <w:proofErr w:type="gramStart"/>
      <w:r w:rsidRPr="009D0BD3"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  <w:t>Бордовский</w:t>
      </w:r>
      <w:proofErr w:type="spellEnd"/>
      <w:r w:rsidRPr="009D0BD3"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  <w:t>,  Е.П.</w:t>
      </w:r>
      <w:proofErr w:type="gramEnd"/>
      <w:r w:rsidRPr="009D0BD3"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  <w:t xml:space="preserve"> Суворова)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1. Пояснительная записка.</w:t>
      </w:r>
    </w:p>
    <w:p w:rsidR="009D0BD3" w:rsidRPr="009D0BD3" w:rsidRDefault="009D0BD3" w:rsidP="009D0BD3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Литературное чтение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— один из основных предметов в системе начального образования. Наряду с русским языком он формирует функциональную грамотность, способствует общему и литературному развитию и воспитанию ребенка. Успешность изучения курса литературного чтения обеспечивает результативность не только обучения по другим предметам начальной школы, но и самообразования.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Цель курса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литературного чтения в начальной школе — литературное развитие и становление культурного поля ребенка в процессе активной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культуросообразной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деятельности.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Достижение этой цели требует решения следующих </w:t>
      </w:r>
      <w:r w:rsidRPr="009D0BD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задач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формирование ценностных ориентиров, обогащение нравственного опыта младших школьников в процессе общения с искусством;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формирование толерантности, развитие способности к диалогу;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совершенствование всех видов литературной и речевой деятельности;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овладение системой читательских, литературно-творческих, библиографических и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информационных умений;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овладение языком словесного и других искусств;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усвоение начальных литературоведческих,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речеведческих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библиографических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знаний, овладение приемами анализа текста;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усвоение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метапредметных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понятий, овладение универсальными учебными действиями;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расширение читательского кругозора, приобретения опыта читательской, литературно-творческой, эстетической деятельности; развитие художественного вкуса;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развитие эмоций, воображения, мышления как основных сфер читательского восприятия;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- овладение осознанным, правильным, беглым и выразительным чтением как базовым навыком в системе образования младших школьников.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2. Основные разделы и подразделы программы.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«Как аукнется — так и откликнется». (5 ч)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«В кого я такой?». (5 ч)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«Я и мои друзья». (5 ч)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«А мы совсем и не боимся». (5 ч)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«Мир устроен замечательно». (5 ч)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«Каждый мечтает о собаке». (5 ч)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3. Круг литературных произведений для изучения.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1. </w:t>
      </w:r>
      <w:r w:rsidRPr="009D0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«Как аукнется — так и откликнется».</w:t>
      </w:r>
      <w:r w:rsidRPr="009D0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Берестов В. Д. «Кто чему научится»,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Толстой Л. Н. (Из Эзопа) «Муравей и голубка», «Осел и лошадь», «Лев и мышь»,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Цыферов Г. М. «Мышонок», «Лиса и тетерев» (русская народная сказка),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Заходер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 «Лиса и крот»,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Вронский Ю. «Ежик и лисица», «Лиса и журавль» (русская народная сказка),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Осеева В. А. «Плохо», «Три товарища».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2. </w:t>
      </w:r>
      <w:r w:rsidRPr="009D0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«В кого я такой?».</w:t>
      </w:r>
      <w:r w:rsidRPr="009D0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 </w:t>
      </w: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Махотин С. «В кого я такой?»,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Коваль Ю. «Дед, баба и Алеша»,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Берестов В. «Любили тебя без особых причин», «Утреннее настроение»,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Благинина Е. «Посидим в тишине»,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Аким Я. «Мужчина в доме»,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Толстой Л. Н. «Старый дед и внучек»,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Осеева В. А. «Сыновья»,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Толстой Л. Н. «Отец и сыновья», «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Айога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 (нанайская сказка), «Три дочери» (татарская народная сказка),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Дубина Н. «Последнее яблоко»,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Кургузов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 «Самая короткая история...».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3. «</w:t>
      </w:r>
      <w:r w:rsidRPr="009D0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Я и мои друзья».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Цыферов Г. «Одинокий ослик»,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Коваль Ю. «Вот шагает гражданин»,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Осеева В. «Синие листья»,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Носов Н. Н. «Заплатка»,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Григорьев О. «Яма», «Конфеты»,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Аким Я. «Пишу тебе письмо»,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Махотин С. «Море в банке»,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Ахундова А. «Красивая девочка»,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Орлов В. «Кто кого»,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Голявкин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В. «Коньки купили не напрасно».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4. </w:t>
      </w:r>
      <w:r w:rsidRPr="009D0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«А мы совсем и не боимся».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Голяховский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«А вдруг </w:t>
      </w:r>
      <w:proofErr w:type="gram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если»,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Усачев А. А. «Страшные симптомы»,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Кружков Г. «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Ррры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Корзухин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 И. «Крестьянские девочки в лесу»,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Чарушин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 И. «Страшный рассказ»,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Носов Н. Н. «Живая шляпа»,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Артюхова Н. М. «Трусиха».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5. «</w:t>
      </w:r>
      <w:r w:rsidRPr="009D0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Мир устроен замечательно».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Лунин В. «Я иду по роще березовой…», «Ливень»,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Махотин С. «Голоса реки»,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Козлов С. «Как оттенить тишину»,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Грозовский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«Всем — хоть Слон ты, хоть Собака…»,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Цыферов Г. «Пугало», «Белый медведь и бурый медведь» (ненецкая сказка),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Кондратьев А. Н. «Соседи»,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Осеева В. «Отомстила».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6. </w:t>
      </w:r>
      <w:r w:rsidRPr="009D0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«Каждый мечтает о собаке».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Р.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Сэф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«Любимая песня»,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Ривьер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 «Принудительное образование»,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Яковлев Л. «Мой щенок»,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Шевчук И. «Подарок?»,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Барбер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Ч. Б. «В позоре», «Особый заступник», 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Яснов</w:t>
      </w:r>
      <w:proofErr w:type="spellEnd"/>
      <w:r w:rsidRPr="009D0B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«Что такое счастье?». 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4. Наличие и обзор содержания дополнительных разделов.</w:t>
      </w:r>
    </w:p>
    <w:p w:rsidR="009D0BD3" w:rsidRPr="009D0BD3" w:rsidRDefault="009D0BD3" w:rsidP="009D0BD3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9D0BD3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5. Оценка программы.</w:t>
      </w:r>
    </w:p>
    <w:p w:rsidR="009D0BD3" w:rsidRPr="009D0BD3" w:rsidRDefault="009D0BD3" w:rsidP="00255B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9D0BD3" w:rsidRPr="009D0BD3" w:rsidSect="00255BDF">
      <w:footerReference w:type="default" r:id="rId7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016" w:rsidRDefault="00ED5016" w:rsidP="009D0BD3">
      <w:pPr>
        <w:spacing w:after="0" w:line="240" w:lineRule="auto"/>
      </w:pPr>
      <w:r>
        <w:separator/>
      </w:r>
    </w:p>
  </w:endnote>
  <w:endnote w:type="continuationSeparator" w:id="0">
    <w:p w:rsidR="00ED5016" w:rsidRDefault="00ED5016" w:rsidP="009D0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BD3" w:rsidRDefault="009D0BD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016" w:rsidRDefault="00ED5016" w:rsidP="009D0BD3">
      <w:pPr>
        <w:spacing w:after="0" w:line="240" w:lineRule="auto"/>
      </w:pPr>
      <w:r>
        <w:separator/>
      </w:r>
    </w:p>
  </w:footnote>
  <w:footnote w:type="continuationSeparator" w:id="0">
    <w:p w:rsidR="00ED5016" w:rsidRDefault="00ED5016" w:rsidP="009D0B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4A6E61"/>
    <w:multiLevelType w:val="hybridMultilevel"/>
    <w:tmpl w:val="93F6B3EE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340179F"/>
    <w:multiLevelType w:val="hybridMultilevel"/>
    <w:tmpl w:val="BF4A0872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62F063B5"/>
    <w:multiLevelType w:val="multilevel"/>
    <w:tmpl w:val="156C1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b w:val="0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E00C2F"/>
    <w:multiLevelType w:val="hybridMultilevel"/>
    <w:tmpl w:val="72BAD7E0"/>
    <w:lvl w:ilvl="0" w:tplc="3104B58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F3D"/>
    <w:rsid w:val="00255BDF"/>
    <w:rsid w:val="00686678"/>
    <w:rsid w:val="009D0BD3"/>
    <w:rsid w:val="00ED5016"/>
    <w:rsid w:val="00F1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430DE3-34BE-4606-BAAC-DDFE1054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255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55BDF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rmal (Web)"/>
    <w:basedOn w:val="a"/>
    <w:uiPriority w:val="99"/>
    <w:unhideWhenUsed/>
    <w:rsid w:val="00255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D0BD3"/>
  </w:style>
  <w:style w:type="paragraph" w:customStyle="1" w:styleId="c1">
    <w:name w:val="c1"/>
    <w:basedOn w:val="a"/>
    <w:rsid w:val="009D0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D0BD3"/>
  </w:style>
  <w:style w:type="paragraph" w:styleId="a5">
    <w:name w:val="header"/>
    <w:basedOn w:val="a"/>
    <w:link w:val="a6"/>
    <w:uiPriority w:val="99"/>
    <w:unhideWhenUsed/>
    <w:rsid w:val="009D0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D0BD3"/>
  </w:style>
  <w:style w:type="paragraph" w:styleId="a7">
    <w:name w:val="footer"/>
    <w:basedOn w:val="a"/>
    <w:link w:val="a8"/>
    <w:uiPriority w:val="99"/>
    <w:unhideWhenUsed/>
    <w:rsid w:val="009D0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0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5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2982</Words>
  <Characters>16999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2020-04-06T06:59:00Z</dcterms:created>
  <dcterms:modified xsi:type="dcterms:W3CDTF">2020-04-06T07:22:00Z</dcterms:modified>
</cp:coreProperties>
</file>