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EEE" w:rsidRDefault="004C2EEE" w:rsidP="00B865EA">
      <w:pPr>
        <w:pStyle w:val="a3"/>
        <w:ind w:firstLine="709"/>
        <w:jc w:val="both"/>
        <w:rPr>
          <w:b/>
        </w:rPr>
      </w:pPr>
      <w:r w:rsidRPr="004C2EEE">
        <w:rPr>
          <w:b/>
        </w:rPr>
        <w:t>Лекция. Технологии  связей с общественностью</w:t>
      </w:r>
    </w:p>
    <w:p w:rsidR="006D612F" w:rsidRDefault="006D612F" w:rsidP="006D612F">
      <w:pPr>
        <w:pStyle w:val="a3"/>
        <w:numPr>
          <w:ilvl w:val="0"/>
          <w:numId w:val="1"/>
        </w:numPr>
        <w:jc w:val="both"/>
      </w:pPr>
      <w:r>
        <w:t>Группы технологий по СО</w:t>
      </w:r>
    </w:p>
    <w:p w:rsidR="006D612F" w:rsidRDefault="006D612F" w:rsidP="006D612F">
      <w:pPr>
        <w:pStyle w:val="a3"/>
        <w:jc w:val="both"/>
      </w:pPr>
    </w:p>
    <w:p w:rsidR="006D612F" w:rsidRPr="006D612F" w:rsidRDefault="006D612F" w:rsidP="006D612F">
      <w:pPr>
        <w:pStyle w:val="a3"/>
        <w:jc w:val="both"/>
      </w:pPr>
    </w:p>
    <w:p w:rsidR="004C2EEE" w:rsidRDefault="004C2EEE" w:rsidP="00B865EA">
      <w:pPr>
        <w:pStyle w:val="a3"/>
        <w:ind w:firstLine="709"/>
        <w:jc w:val="both"/>
      </w:pPr>
      <w:r w:rsidRPr="00033226">
        <w:t>В. Ф. Кузнецов определяет технологии связей с общественностью, как «совокупность последовательно применяемых процедур, приемов и способов деятельности по организации связей с общественностью, направленных на наиболее оптимальную и эффективную реализацию целей и задач субъекта управления в определенн</w:t>
      </w:r>
      <w:r>
        <w:t>ое время и в определенном месте</w:t>
      </w:r>
      <w:r w:rsidRPr="005C5BF9">
        <w:t>.</w:t>
      </w:r>
      <w:r w:rsidRPr="00033226">
        <w:t xml:space="preserve"> Технологии связей с общественностью устанавливаются лишь тогда, когда в процессе достижения цели складывается определенная последовательность операций, фиксирующая очередность применения определенных приемов и сре</w:t>
      </w:r>
      <w:r>
        <w:t>дств достижения конкретной цели.</w:t>
      </w:r>
      <w:r w:rsidRPr="00033226">
        <w:t xml:space="preserve"> Технологии связей с общественностью – это и процесс применения приемов, направленных на достижение конкретной цели, и результат этот деятельности».</w:t>
      </w:r>
      <w:r>
        <w:t xml:space="preserve"> </w:t>
      </w:r>
    </w:p>
    <w:p w:rsidR="00991A81" w:rsidRDefault="004C2EEE" w:rsidP="00B865EA">
      <w:pPr>
        <w:pStyle w:val="a3"/>
        <w:ind w:firstLine="709"/>
        <w:jc w:val="both"/>
      </w:pPr>
      <w:r w:rsidRPr="00612BC4">
        <w:t>Технологии в системе связей с общественностью не только упорядочивают средства достижения цели, но и закрепляют очередность действий, выработку соответствующих форм социального поведения групп общественности. Иначе говоря, технологии связей с общественностью устанавливаются лишь тогда, когда в процессе достижения цели складывается последовательность операций, фиксирующая очередность применения определенных приемов и средств достижения конкретной цели.</w:t>
      </w:r>
    </w:p>
    <w:p w:rsidR="004C2EEE" w:rsidRDefault="004C2EEE" w:rsidP="00B865EA">
      <w:pPr>
        <w:pStyle w:val="a3"/>
        <w:ind w:firstLine="709"/>
        <w:jc w:val="both"/>
      </w:pPr>
      <w:r w:rsidRPr="00612BC4">
        <w:t>Технологии связей с общественностью разрабатываются применительно к любому числу ситуаций.</w:t>
      </w:r>
      <w:r>
        <w:t xml:space="preserve"> </w:t>
      </w:r>
      <w:r w:rsidRPr="00612BC4">
        <w:t>При этом технологии связей с общественностью могут задаваться руководящими структурами, а могут формироваться и в результате обобщения и рационализации живого опыта социальной действительности.</w:t>
      </w:r>
    </w:p>
    <w:p w:rsidR="00D50B6A" w:rsidRPr="00B96977" w:rsidRDefault="00D50B6A" w:rsidP="00D50B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>Сущностные</w:t>
      </w:r>
      <w:r>
        <w:rPr>
          <w:sz w:val="28"/>
          <w:szCs w:val="28"/>
        </w:rPr>
        <w:t xml:space="preserve"> </w:t>
      </w:r>
      <w:r w:rsidRPr="00B96977">
        <w:rPr>
          <w:sz w:val="28"/>
          <w:szCs w:val="28"/>
        </w:rPr>
        <w:t xml:space="preserve"> признаки PR-технологий: </w:t>
      </w:r>
    </w:p>
    <w:p w:rsidR="00D50B6A" w:rsidRPr="00B96977" w:rsidRDefault="00D50B6A" w:rsidP="00D50B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>- PR-технологии являются прерогативой профессиональной деятельности, технологических субъектов PR-деятельности,</w:t>
      </w:r>
    </w:p>
    <w:p w:rsidR="00D50B6A" w:rsidRPr="00B96977" w:rsidRDefault="00D50B6A" w:rsidP="00D50B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>- PR-технологии – это совокупность научно обоснованных способов применения PR-инструментария,</w:t>
      </w:r>
    </w:p>
    <w:p w:rsidR="00D50B6A" w:rsidRPr="00B96977" w:rsidRDefault="00D50B6A" w:rsidP="00D50B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 xml:space="preserve">- PR-технологии – это способ получения наиболее эффективного результата. </w:t>
      </w:r>
    </w:p>
    <w:p w:rsidR="00D50B6A" w:rsidRDefault="00D50B6A" w:rsidP="00B865EA">
      <w:pPr>
        <w:pStyle w:val="21"/>
        <w:ind w:firstLine="720"/>
        <w:jc w:val="both"/>
        <w:rPr>
          <w:rFonts w:eastAsia="TTDFo00"/>
          <w:b w:val="0"/>
          <w:bCs w:val="0"/>
          <w:i/>
          <w:lang w:eastAsia="en-US"/>
        </w:rPr>
      </w:pPr>
    </w:p>
    <w:p w:rsidR="004C2EEE" w:rsidRPr="006D612F" w:rsidRDefault="004C2EEE" w:rsidP="00B865EA">
      <w:pPr>
        <w:pStyle w:val="21"/>
        <w:ind w:firstLine="720"/>
        <w:jc w:val="both"/>
        <w:rPr>
          <w:rFonts w:eastAsia="TTDFo00"/>
          <w:b w:val="0"/>
          <w:bCs w:val="0"/>
          <w:i/>
          <w:lang w:eastAsia="en-US"/>
        </w:rPr>
      </w:pPr>
      <w:r w:rsidRPr="006D612F">
        <w:rPr>
          <w:rFonts w:eastAsia="TTDFo00"/>
          <w:b w:val="0"/>
          <w:bCs w:val="0"/>
          <w:i/>
          <w:lang w:eastAsia="en-US"/>
        </w:rPr>
        <w:t xml:space="preserve">Условно эти технологии можно разделить на три большие взаимосвязанные группы. </w:t>
      </w:r>
    </w:p>
    <w:p w:rsidR="004C2EEE" w:rsidRPr="00F22274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>
        <w:rPr>
          <w:rFonts w:eastAsia="TTDFo00"/>
          <w:sz w:val="28"/>
          <w:szCs w:val="28"/>
          <w:lang w:eastAsia="en-US"/>
        </w:rPr>
        <w:t>1.</w:t>
      </w:r>
      <w:r w:rsidR="006D612F">
        <w:rPr>
          <w:rFonts w:eastAsia="TTDFo00"/>
          <w:sz w:val="28"/>
          <w:szCs w:val="28"/>
          <w:lang w:eastAsia="en-US"/>
        </w:rPr>
        <w:t xml:space="preserve"> </w:t>
      </w:r>
      <w:r w:rsidRPr="006D612F">
        <w:rPr>
          <w:rFonts w:eastAsia="TTDFo00"/>
          <w:b/>
          <w:sz w:val="28"/>
          <w:szCs w:val="28"/>
          <w:lang w:eastAsia="en-US"/>
        </w:rPr>
        <w:t>Первый вид технологий</w:t>
      </w:r>
      <w:r w:rsidRPr="00621E69">
        <w:rPr>
          <w:rFonts w:eastAsia="TTDFo00"/>
          <w:i/>
          <w:iCs/>
          <w:sz w:val="28"/>
          <w:szCs w:val="28"/>
          <w:lang w:eastAsia="en-US"/>
        </w:rPr>
        <w:t xml:space="preserve"> </w:t>
      </w:r>
      <w:r w:rsidRPr="00621E69">
        <w:rPr>
          <w:rFonts w:eastAsia="TTDFo00"/>
          <w:sz w:val="28"/>
          <w:szCs w:val="28"/>
          <w:lang w:eastAsia="en-US"/>
        </w:rPr>
        <w:t xml:space="preserve">ПР-продвижения ориентирован </w:t>
      </w:r>
      <w:r w:rsidRPr="004C2EEE">
        <w:rPr>
          <w:rFonts w:eastAsia="TTDFo00"/>
          <w:b/>
          <w:sz w:val="28"/>
          <w:szCs w:val="28"/>
          <w:lang w:eastAsia="en-US"/>
        </w:rPr>
        <w:t>на работу со средствами массовой информации (СМИ</w:t>
      </w:r>
      <w:r w:rsidRPr="004E37EE">
        <w:rPr>
          <w:rFonts w:eastAsia="TTDFo00"/>
          <w:sz w:val="28"/>
          <w:szCs w:val="28"/>
          <w:lang w:eastAsia="en-US"/>
        </w:rPr>
        <w:t>): это информационный ПР, или медиарилейшнз. Согласно определению, даваемому специалистами Петербургской школы ПР, медиарилейшнз - это управляемые социальные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практики, направленные на оптимизацию взаимодействия социального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субъекта (организации, компании, отдельной персоны) со средствами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 xml:space="preserve">массовой </w:t>
      </w:r>
      <w:r w:rsidRPr="00F22274">
        <w:rPr>
          <w:rFonts w:eastAsia="TTDFo00"/>
          <w:sz w:val="28"/>
          <w:szCs w:val="28"/>
          <w:lang w:eastAsia="en-US"/>
        </w:rPr>
        <w:t>информации – важнейшим сегментом его социальной среды].</w:t>
      </w:r>
    </w:p>
    <w:p w:rsidR="004C2EEE" w:rsidRDefault="004C2EEE" w:rsidP="00B865EA">
      <w:pPr>
        <w:ind w:firstLine="709"/>
        <w:jc w:val="both"/>
        <w:rPr>
          <w:rFonts w:eastAsia="TTDFo00"/>
          <w:sz w:val="28"/>
          <w:szCs w:val="28"/>
          <w:lang w:eastAsia="en-US"/>
        </w:rPr>
      </w:pPr>
      <w:r>
        <w:rPr>
          <w:rFonts w:eastAsia="TTDFo00"/>
          <w:sz w:val="28"/>
          <w:szCs w:val="28"/>
          <w:lang w:eastAsia="en-US"/>
        </w:rPr>
        <w:t xml:space="preserve">2. </w:t>
      </w:r>
      <w:r w:rsidRPr="00BC2D9C">
        <w:rPr>
          <w:rFonts w:eastAsia="TTDFo00"/>
          <w:sz w:val="28"/>
          <w:szCs w:val="28"/>
          <w:lang w:eastAsia="en-US"/>
        </w:rPr>
        <w:t>Ко второй группе технологий ПР-продвижения</w:t>
      </w:r>
      <w:r w:rsidRPr="00F22274">
        <w:rPr>
          <w:rFonts w:eastAsia="TTDFo00"/>
          <w:sz w:val="28"/>
          <w:szCs w:val="28"/>
          <w:lang w:eastAsia="en-US"/>
        </w:rPr>
        <w:t xml:space="preserve"> относится организация и проведение</w:t>
      </w:r>
      <w:r w:rsidRPr="004E37EE">
        <w:rPr>
          <w:rFonts w:eastAsia="TTDFo00"/>
          <w:sz w:val="28"/>
          <w:szCs w:val="28"/>
          <w:lang w:eastAsia="en-US"/>
        </w:rPr>
        <w:t xml:space="preserve"> так называемых </w:t>
      </w:r>
      <w:r w:rsidRPr="004C2EEE">
        <w:rPr>
          <w:rFonts w:eastAsia="TTDFo00"/>
          <w:b/>
          <w:sz w:val="28"/>
          <w:szCs w:val="28"/>
          <w:lang w:eastAsia="en-US"/>
        </w:rPr>
        <w:t>специальных мероприятий</w:t>
      </w:r>
      <w:r w:rsidRPr="004E37EE">
        <w:rPr>
          <w:rFonts w:eastAsia="TTDFo00"/>
          <w:sz w:val="28"/>
          <w:szCs w:val="28"/>
          <w:lang w:eastAsia="en-US"/>
        </w:rPr>
        <w:t xml:space="preserve"> – презентаций,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выставок, ярмарок, корпоративных, благотворительных, лоббистских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lastRenderedPageBreak/>
        <w:t>мероприятий, семинаров, конференций и т.д. Перечень и содержание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специальных мероприятий не имеют ограничений и развиваются по мере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усложнения коммуникационной практики. Данную группу можно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определить как устроительный ПР, выделяя тем самым организационную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сторону этой деятельности.</w:t>
      </w:r>
      <w:r>
        <w:rPr>
          <w:rFonts w:eastAsia="TTDFo00"/>
          <w:sz w:val="28"/>
          <w:szCs w:val="28"/>
          <w:lang w:eastAsia="en-US"/>
        </w:rPr>
        <w:t xml:space="preserve"> Сюда же относится создание имиджа организации.</w:t>
      </w:r>
    </w:p>
    <w:p w:rsidR="004C2EEE" w:rsidRDefault="004C2EEE" w:rsidP="00B865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BC2D9C">
        <w:rPr>
          <w:sz w:val="28"/>
          <w:szCs w:val="28"/>
        </w:rPr>
        <w:t>Третья группа технологий</w:t>
      </w:r>
      <w:r>
        <w:rPr>
          <w:sz w:val="28"/>
          <w:szCs w:val="28"/>
        </w:rPr>
        <w:t xml:space="preserve"> – это технологии благотворительности, спонсорига и фандрайзинга.</w:t>
      </w:r>
    </w:p>
    <w:p w:rsidR="004C2EEE" w:rsidRPr="00621E69" w:rsidRDefault="004C2EEE" w:rsidP="00B865EA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 w:rsidRPr="006D612F">
        <w:rPr>
          <w:b/>
          <w:sz w:val="28"/>
          <w:szCs w:val="28"/>
          <w:u w:val="single"/>
          <w:lang w:eastAsia="en-US"/>
        </w:rPr>
        <w:t>Первая группа те</w:t>
      </w:r>
      <w:r w:rsidRPr="00AA72CE">
        <w:rPr>
          <w:sz w:val="28"/>
          <w:szCs w:val="28"/>
          <w:lang w:eastAsia="en-US"/>
        </w:rPr>
        <w:t>хнологий</w:t>
      </w:r>
      <w:r w:rsidRPr="004E37EE">
        <w:rPr>
          <w:sz w:val="28"/>
          <w:szCs w:val="28"/>
          <w:lang w:eastAsia="en-US"/>
        </w:rPr>
        <w:t>. Технологии и методы работы со СМИ (основы медиарилейшнз)</w:t>
      </w:r>
      <w:r>
        <w:rPr>
          <w:sz w:val="28"/>
          <w:szCs w:val="28"/>
          <w:lang w:eastAsia="en-US"/>
        </w:rPr>
        <w:t xml:space="preserve"> </w:t>
      </w:r>
      <w:r w:rsidRPr="00621E69">
        <w:rPr>
          <w:rFonts w:eastAsia="TTDFo00"/>
          <w:sz w:val="28"/>
          <w:szCs w:val="28"/>
          <w:lang w:eastAsia="en-US"/>
        </w:rPr>
        <w:t xml:space="preserve">Медиарилейшнз </w:t>
      </w:r>
      <w:r w:rsidRPr="00621E69">
        <w:rPr>
          <w:sz w:val="28"/>
          <w:szCs w:val="28"/>
          <w:lang w:eastAsia="en-US"/>
        </w:rPr>
        <w:t xml:space="preserve">(MR) </w:t>
      </w:r>
      <w:r w:rsidRPr="00621E69">
        <w:rPr>
          <w:rFonts w:eastAsia="TTDFo00"/>
          <w:sz w:val="28"/>
          <w:szCs w:val="28"/>
          <w:lang w:eastAsia="en-US"/>
        </w:rPr>
        <w:t>можно определить как систему управляемых эффективных взаимоотношений со средствами массовой информации</w:t>
      </w:r>
      <w:r w:rsidRPr="00621E69">
        <w:rPr>
          <w:sz w:val="28"/>
          <w:szCs w:val="28"/>
          <w:lang w:eastAsia="en-US"/>
        </w:rPr>
        <w:t xml:space="preserve">. MR </w:t>
      </w:r>
      <w:r w:rsidRPr="00621E69">
        <w:rPr>
          <w:rFonts w:eastAsia="TTDFo00"/>
          <w:sz w:val="28"/>
          <w:szCs w:val="28"/>
          <w:lang w:eastAsia="en-US"/>
        </w:rPr>
        <w:t>имеет ярко выраженную информационную специфику</w:t>
      </w:r>
      <w:r w:rsidRPr="00621E69">
        <w:rPr>
          <w:sz w:val="28"/>
          <w:szCs w:val="28"/>
          <w:lang w:eastAsia="en-US"/>
        </w:rPr>
        <w:t xml:space="preserve">, </w:t>
      </w:r>
      <w:r w:rsidRPr="00621E69">
        <w:rPr>
          <w:rFonts w:eastAsia="TTDFo00"/>
          <w:sz w:val="28"/>
          <w:szCs w:val="28"/>
          <w:lang w:eastAsia="en-US"/>
        </w:rPr>
        <w:t xml:space="preserve">группа целевой общественности в этом виде </w:t>
      </w:r>
      <w:r w:rsidRPr="00621E69">
        <w:rPr>
          <w:sz w:val="28"/>
          <w:szCs w:val="28"/>
          <w:lang w:eastAsia="en-US"/>
        </w:rPr>
        <w:t>ПР-</w:t>
      </w:r>
      <w:r w:rsidRPr="00621E69">
        <w:rPr>
          <w:rFonts w:eastAsia="TTDFo00"/>
          <w:sz w:val="28"/>
          <w:szCs w:val="28"/>
          <w:lang w:eastAsia="en-US"/>
        </w:rPr>
        <w:t xml:space="preserve">продвижения </w:t>
      </w:r>
      <w:r w:rsidRPr="00621E69">
        <w:rPr>
          <w:sz w:val="28"/>
          <w:szCs w:val="28"/>
          <w:lang w:eastAsia="en-US"/>
        </w:rPr>
        <w:t xml:space="preserve">– </w:t>
      </w:r>
      <w:r w:rsidRPr="00621E69">
        <w:rPr>
          <w:rFonts w:eastAsia="TTDFo00"/>
          <w:sz w:val="28"/>
          <w:szCs w:val="28"/>
          <w:lang w:eastAsia="en-US"/>
        </w:rPr>
        <w:t>журналисты</w:t>
      </w:r>
      <w:r w:rsidRPr="00621E69">
        <w:rPr>
          <w:sz w:val="28"/>
          <w:szCs w:val="28"/>
          <w:lang w:eastAsia="en-US"/>
        </w:rPr>
        <w:t xml:space="preserve">, </w:t>
      </w:r>
      <w:r w:rsidRPr="00621E69">
        <w:rPr>
          <w:rFonts w:eastAsia="TTDFo00"/>
          <w:sz w:val="28"/>
          <w:szCs w:val="28"/>
          <w:lang w:eastAsia="en-US"/>
        </w:rPr>
        <w:t>а используемые</w:t>
      </w:r>
      <w:r w:rsidRPr="004E37EE">
        <w:rPr>
          <w:rFonts w:eastAsia="TTDFo00"/>
          <w:sz w:val="28"/>
          <w:szCs w:val="28"/>
          <w:lang w:eastAsia="en-US"/>
        </w:rPr>
        <w:t xml:space="preserve"> и адаптируемые технологии и методы работы</w:t>
      </w:r>
      <w:r w:rsidRPr="004E37EE">
        <w:rPr>
          <w:sz w:val="28"/>
          <w:szCs w:val="28"/>
          <w:lang w:eastAsia="en-US"/>
        </w:rPr>
        <w:t xml:space="preserve">, </w:t>
      </w:r>
      <w:r w:rsidRPr="004E37EE">
        <w:rPr>
          <w:rFonts w:eastAsia="TTDFo00"/>
          <w:sz w:val="28"/>
          <w:szCs w:val="28"/>
          <w:lang w:eastAsia="en-US"/>
        </w:rPr>
        <w:t>в основном</w:t>
      </w:r>
      <w:r w:rsidRPr="004E37EE">
        <w:rPr>
          <w:sz w:val="28"/>
          <w:szCs w:val="28"/>
          <w:lang w:eastAsia="en-US"/>
        </w:rPr>
        <w:t>,</w:t>
      </w:r>
      <w:r>
        <w:rPr>
          <w:sz w:val="28"/>
          <w:szCs w:val="28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журналистские</w:t>
      </w:r>
      <w:r w:rsidR="006D612F">
        <w:rPr>
          <w:rFonts w:eastAsia="TTDFo00"/>
          <w:sz w:val="28"/>
          <w:szCs w:val="28"/>
          <w:lang w:eastAsia="en-US"/>
        </w:rPr>
        <w:t>.</w:t>
      </w:r>
    </w:p>
    <w:p w:rsidR="006D612F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 w:rsidRPr="004E37EE">
        <w:rPr>
          <w:rFonts w:eastAsia="TTDFo00"/>
          <w:sz w:val="28"/>
          <w:szCs w:val="28"/>
          <w:lang w:eastAsia="en-US"/>
        </w:rPr>
        <w:t>Содержание медиарилейшнз многообразно, оно включает в себя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массовые и индивидуальные формы работы со СМИ и их сотрудниками 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 xml:space="preserve">во многом зависит от профессиональных навыков и умений </w:t>
      </w:r>
      <w:r>
        <w:rPr>
          <w:rFonts w:eastAsia="TTDFo00"/>
          <w:sz w:val="28"/>
          <w:szCs w:val="28"/>
          <w:lang w:eastAsia="en-US"/>
        </w:rPr>
        <w:t>ПР</w:t>
      </w:r>
      <w:r w:rsidRPr="004E37EE">
        <w:rPr>
          <w:rFonts w:eastAsia="TTDFo00"/>
          <w:sz w:val="28"/>
          <w:szCs w:val="28"/>
          <w:lang w:eastAsia="en-US"/>
        </w:rPr>
        <w:t>-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специалистов. Однако в практике существуют традиционные, точнее,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обязательные формы медиарилейшнз.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К ним относятся:</w:t>
      </w:r>
      <w:r>
        <w:rPr>
          <w:rFonts w:eastAsia="TTDFo00"/>
          <w:sz w:val="28"/>
          <w:szCs w:val="28"/>
          <w:lang w:eastAsia="en-US"/>
        </w:rPr>
        <w:t xml:space="preserve"> 1.</w:t>
      </w:r>
      <w:r w:rsidRPr="004E37EE">
        <w:rPr>
          <w:rFonts w:eastAsia="TTDFo00"/>
          <w:sz w:val="28"/>
          <w:szCs w:val="28"/>
          <w:lang w:eastAsia="en-US"/>
        </w:rPr>
        <w:t>система регулярного информирования СМИ о деятельности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 xml:space="preserve">субъекта </w:t>
      </w:r>
      <w:r>
        <w:rPr>
          <w:rFonts w:eastAsia="TTDFo00"/>
          <w:sz w:val="28"/>
          <w:szCs w:val="28"/>
          <w:lang w:eastAsia="en-US"/>
        </w:rPr>
        <w:t>по связям с общественностью</w:t>
      </w:r>
      <w:r w:rsidRPr="004E37EE">
        <w:rPr>
          <w:rFonts w:eastAsia="TTDFo00"/>
          <w:sz w:val="28"/>
          <w:szCs w:val="28"/>
          <w:lang w:eastAsia="en-US"/>
        </w:rPr>
        <w:t>;</w:t>
      </w:r>
      <w:r>
        <w:rPr>
          <w:rFonts w:eastAsia="TTDFo00"/>
          <w:sz w:val="28"/>
          <w:szCs w:val="28"/>
          <w:lang w:eastAsia="en-US"/>
        </w:rPr>
        <w:t xml:space="preserve"> </w:t>
      </w:r>
    </w:p>
    <w:p w:rsidR="006D612F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>
        <w:rPr>
          <w:rFonts w:eastAsia="TTDFo00"/>
          <w:sz w:val="28"/>
          <w:szCs w:val="28"/>
          <w:lang w:eastAsia="en-US"/>
        </w:rPr>
        <w:t xml:space="preserve">2. </w:t>
      </w:r>
      <w:r w:rsidRPr="004E37EE">
        <w:rPr>
          <w:rFonts w:eastAsia="TTDFo00"/>
          <w:sz w:val="28"/>
          <w:szCs w:val="28"/>
          <w:lang w:eastAsia="en-US"/>
        </w:rPr>
        <w:t>мероприятия, организуемые для журналистов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912BE6">
        <w:rPr>
          <w:rFonts w:eastAsia="TTDFo00"/>
          <w:sz w:val="28"/>
          <w:szCs w:val="28"/>
          <w:lang w:eastAsia="en-US"/>
        </w:rPr>
        <w:t>(пресс-конференции, брифинги, встречи с журналистами);</w:t>
      </w:r>
      <w:r>
        <w:rPr>
          <w:rFonts w:eastAsia="TTDFo00"/>
          <w:sz w:val="28"/>
          <w:szCs w:val="28"/>
          <w:lang w:eastAsia="en-US"/>
        </w:rPr>
        <w:t xml:space="preserve"> </w:t>
      </w:r>
    </w:p>
    <w:p w:rsidR="006D612F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>
        <w:rPr>
          <w:rFonts w:eastAsia="TTDFo00"/>
          <w:sz w:val="28"/>
          <w:szCs w:val="28"/>
          <w:lang w:eastAsia="en-US"/>
        </w:rPr>
        <w:t>3</w:t>
      </w:r>
      <w:r w:rsidRPr="004E37EE">
        <w:rPr>
          <w:rFonts w:eastAsia="TTDFo00"/>
          <w:sz w:val="28"/>
          <w:szCs w:val="28"/>
          <w:lang w:eastAsia="en-US"/>
        </w:rPr>
        <w:t xml:space="preserve"> мониторинг СМИ;</w:t>
      </w:r>
      <w:r>
        <w:rPr>
          <w:rFonts w:eastAsia="TTDFo00"/>
          <w:sz w:val="28"/>
          <w:szCs w:val="28"/>
          <w:lang w:eastAsia="en-US"/>
        </w:rPr>
        <w:t xml:space="preserve"> </w:t>
      </w:r>
    </w:p>
    <w:p w:rsidR="006D612F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>
        <w:rPr>
          <w:rFonts w:eastAsia="TTDFo00"/>
          <w:sz w:val="28"/>
          <w:szCs w:val="28"/>
          <w:lang w:eastAsia="en-US"/>
        </w:rPr>
        <w:t xml:space="preserve">4.- паблисити; </w:t>
      </w:r>
    </w:p>
    <w:p w:rsidR="004C2EEE" w:rsidRPr="004E37EE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>
        <w:rPr>
          <w:rFonts w:eastAsia="TTDFo00"/>
          <w:sz w:val="28"/>
          <w:szCs w:val="28"/>
          <w:lang w:eastAsia="en-US"/>
        </w:rPr>
        <w:t>5</w:t>
      </w:r>
      <w:r w:rsidRPr="004E37EE">
        <w:rPr>
          <w:rFonts w:eastAsia="TTDFo00"/>
          <w:sz w:val="28"/>
          <w:szCs w:val="28"/>
          <w:lang w:eastAsia="en-US"/>
        </w:rPr>
        <w:t xml:space="preserve"> подготовка выступлений представителей субъекта </w:t>
      </w:r>
      <w:r>
        <w:rPr>
          <w:rFonts w:eastAsia="TTDFo00"/>
          <w:sz w:val="28"/>
          <w:szCs w:val="28"/>
          <w:lang w:eastAsia="en-US"/>
        </w:rPr>
        <w:t>ПР</w:t>
      </w:r>
      <w:r w:rsidR="006D612F">
        <w:rPr>
          <w:rFonts w:eastAsia="TTDFo00"/>
          <w:sz w:val="28"/>
          <w:szCs w:val="28"/>
          <w:lang w:eastAsia="en-US"/>
        </w:rPr>
        <w:t>.</w:t>
      </w:r>
    </w:p>
    <w:p w:rsidR="004C2EEE" w:rsidRPr="00372753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 w:rsidRPr="004E37EE">
        <w:rPr>
          <w:rFonts w:eastAsia="TTDFo00"/>
          <w:sz w:val="28"/>
          <w:szCs w:val="28"/>
          <w:lang w:eastAsia="en-US"/>
        </w:rPr>
        <w:t>Часто сотрудники пресс-служб, осуществляющие медиарилейшнз,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 xml:space="preserve">занимаются также и </w:t>
      </w:r>
      <w:r w:rsidRPr="00372753">
        <w:rPr>
          <w:rFonts w:eastAsia="TTDFo00"/>
          <w:sz w:val="28"/>
          <w:szCs w:val="28"/>
          <w:lang w:eastAsia="en-US"/>
        </w:rPr>
        <w:t>подготовкой и выпуском корпоративных СМИ и организацией и поддержанием корпоративного сайта.</w:t>
      </w:r>
    </w:p>
    <w:p w:rsidR="004C2EEE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 w:rsidRPr="00372753">
        <w:rPr>
          <w:rFonts w:eastAsia="TTDFo00"/>
          <w:sz w:val="28"/>
          <w:szCs w:val="28"/>
          <w:lang w:eastAsia="en-US"/>
        </w:rPr>
        <w:t>Перечень перечисленных технологий и методов медиарилейшнз не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является окончательным – современная практика, специфика деятельности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 xml:space="preserve">субъекта </w:t>
      </w:r>
      <w:r>
        <w:rPr>
          <w:rFonts w:eastAsia="TTDFo00"/>
          <w:sz w:val="28"/>
          <w:szCs w:val="28"/>
          <w:lang w:eastAsia="en-US"/>
        </w:rPr>
        <w:t>ПР</w:t>
      </w:r>
      <w:r w:rsidRPr="00372753">
        <w:rPr>
          <w:rFonts w:eastAsia="TTDFo00"/>
          <w:sz w:val="28"/>
          <w:szCs w:val="28"/>
          <w:lang w:eastAsia="en-US"/>
        </w:rPr>
        <w:t>, особенности конкретной ситуации заставляют пиарменов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применять и другие формы и методы взаимодействия со СМИ. К ним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могут быть отнесены различного рода неформальные мероприятия (клубы,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юбилеи, конкурсы среди журналистов, совместные корпоративные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праздники, поздравления журналистов, «балы прессы» и т.д.), а также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формальные акции (информационное партнерство, поддержание рубрик 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передач, акции в защиту или поддержку чего-либо и т. п.). Многие из этих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мероприятий носят комплексный характер и находятся на стыке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 xml:space="preserve">информационного и устроительного </w:t>
      </w:r>
      <w:r>
        <w:rPr>
          <w:rFonts w:eastAsia="TTDFo00"/>
          <w:sz w:val="28"/>
          <w:szCs w:val="28"/>
          <w:lang w:eastAsia="en-US"/>
        </w:rPr>
        <w:t>ПР</w:t>
      </w:r>
      <w:r w:rsidRPr="00372753">
        <w:rPr>
          <w:rFonts w:eastAsia="TTDFo00"/>
          <w:sz w:val="28"/>
          <w:szCs w:val="28"/>
          <w:lang w:eastAsia="en-US"/>
        </w:rPr>
        <w:t>.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Вместе с тем, любая практика медиарилейшнз, вне зависимости от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формы ее реализации, решает следующие базовые задачи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:</w:t>
      </w:r>
      <w:r>
        <w:rPr>
          <w:rFonts w:eastAsia="TTDFo00"/>
          <w:sz w:val="28"/>
          <w:szCs w:val="28"/>
          <w:lang w:eastAsia="en-US"/>
        </w:rPr>
        <w:t xml:space="preserve"> </w:t>
      </w:r>
    </w:p>
    <w:p w:rsidR="004C2EEE" w:rsidRPr="00372753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 w:rsidRPr="00372753">
        <w:rPr>
          <w:rFonts w:eastAsia="TTDFo00"/>
          <w:sz w:val="28"/>
          <w:szCs w:val="28"/>
          <w:lang w:eastAsia="en-US"/>
        </w:rPr>
        <w:t xml:space="preserve">- </w:t>
      </w:r>
      <w:r>
        <w:rPr>
          <w:rFonts w:eastAsia="TTDFo00"/>
          <w:sz w:val="28"/>
          <w:szCs w:val="28"/>
          <w:lang w:eastAsia="en-US"/>
        </w:rPr>
        <w:t>п</w:t>
      </w:r>
      <w:r w:rsidRPr="00372753">
        <w:rPr>
          <w:rFonts w:eastAsia="TTDFo00"/>
          <w:sz w:val="28"/>
          <w:szCs w:val="28"/>
          <w:lang w:eastAsia="en-US"/>
        </w:rPr>
        <w:t xml:space="preserve">резентация субъекта </w:t>
      </w:r>
      <w:r>
        <w:rPr>
          <w:rFonts w:eastAsia="TTDFo00"/>
          <w:sz w:val="28"/>
          <w:szCs w:val="28"/>
          <w:lang w:eastAsia="en-US"/>
        </w:rPr>
        <w:t>ПР</w:t>
      </w:r>
      <w:r w:rsidRPr="00372753">
        <w:rPr>
          <w:rFonts w:eastAsia="TTDFo00"/>
          <w:sz w:val="28"/>
          <w:szCs w:val="28"/>
          <w:lang w:eastAsia="en-US"/>
        </w:rPr>
        <w:t xml:space="preserve"> во внешнем мире через самый мощный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коммуникационный источник – СМИ;</w:t>
      </w:r>
    </w:p>
    <w:p w:rsidR="004C2EEE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 w:rsidRPr="00372753">
        <w:rPr>
          <w:rFonts w:eastAsia="TTDFo00"/>
          <w:sz w:val="28"/>
          <w:szCs w:val="28"/>
          <w:lang w:eastAsia="en-US"/>
        </w:rPr>
        <w:t xml:space="preserve">- обеспечение доступа к информации о субъекте </w:t>
      </w:r>
      <w:r>
        <w:rPr>
          <w:rFonts w:eastAsia="TTDFo00"/>
          <w:sz w:val="28"/>
          <w:szCs w:val="28"/>
          <w:lang w:eastAsia="en-US"/>
        </w:rPr>
        <w:t>ПР</w:t>
      </w:r>
      <w:r w:rsidRPr="00372753">
        <w:rPr>
          <w:rFonts w:eastAsia="TTDFo00"/>
          <w:sz w:val="28"/>
          <w:szCs w:val="28"/>
          <w:lang w:eastAsia="en-US"/>
        </w:rPr>
        <w:t>, которая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выражена в возможности контакта с первыми лицами, получении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информации о них, текущих событиях, планах и перспективах,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ответственности за информацию;</w:t>
      </w:r>
    </w:p>
    <w:p w:rsidR="004C2EEE" w:rsidRDefault="004C2EEE" w:rsidP="00B865EA">
      <w:pPr>
        <w:autoSpaceDE w:val="0"/>
        <w:autoSpaceDN w:val="0"/>
        <w:adjustRightInd w:val="0"/>
        <w:ind w:firstLine="708"/>
        <w:jc w:val="both"/>
        <w:rPr>
          <w:rFonts w:eastAsia="TTDFo00"/>
          <w:sz w:val="28"/>
          <w:szCs w:val="28"/>
          <w:lang w:eastAsia="en-US"/>
        </w:rPr>
      </w:pPr>
      <w:r w:rsidRPr="00372753">
        <w:rPr>
          <w:rFonts w:eastAsia="TTDFo00"/>
          <w:sz w:val="28"/>
          <w:szCs w:val="28"/>
          <w:lang w:eastAsia="en-US"/>
        </w:rPr>
        <w:lastRenderedPageBreak/>
        <w:t>- наличие постоянного контакта с постоянными СМИ, что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обеспечивает долговременную, пролонгированную,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 xml:space="preserve">благоприятную информационную среду субъекта </w:t>
      </w:r>
      <w:r>
        <w:rPr>
          <w:rFonts w:eastAsia="TTDFo00"/>
          <w:sz w:val="28"/>
          <w:szCs w:val="28"/>
          <w:lang w:eastAsia="en-US"/>
        </w:rPr>
        <w:t>ПР.</w:t>
      </w:r>
    </w:p>
    <w:p w:rsidR="004C2EEE" w:rsidRPr="00372753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372753">
        <w:rPr>
          <w:rFonts w:eastAsia="TTDFo00"/>
          <w:sz w:val="28"/>
          <w:szCs w:val="28"/>
          <w:lang w:eastAsia="en-US"/>
        </w:rPr>
        <w:t>К результатам такой деятельности могут быть отнесены:</w:t>
      </w:r>
    </w:p>
    <w:p w:rsidR="004C2EEE" w:rsidRPr="00372753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372753">
        <w:rPr>
          <w:rFonts w:eastAsia="TTDFo00"/>
          <w:sz w:val="28"/>
          <w:szCs w:val="28"/>
          <w:lang w:eastAsia="en-US"/>
        </w:rPr>
        <w:t>- оптимальная информационная среда субъекта, построенная на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регулярном информировании СМИ о нем и его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функционировании;</w:t>
      </w:r>
    </w:p>
    <w:p w:rsidR="004C2EEE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372753">
        <w:rPr>
          <w:rFonts w:eastAsia="TTDFo00"/>
          <w:sz w:val="28"/>
          <w:szCs w:val="28"/>
          <w:lang w:eastAsia="en-US"/>
        </w:rPr>
        <w:t>- эффективное и регулярное паблисити (заинтересованное внимание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публики к субъекту; деятельность по завоеванию и удержанию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заинтересованного публичного внимания к тому или иному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372753">
        <w:rPr>
          <w:rFonts w:eastAsia="TTDFo00"/>
          <w:sz w:val="28"/>
          <w:szCs w:val="28"/>
          <w:lang w:eastAsia="en-US"/>
        </w:rPr>
        <w:t>объекту); информация, которая привлекает внимание публики;</w:t>
      </w:r>
      <w:r>
        <w:rPr>
          <w:rFonts w:eastAsia="TTDFo00"/>
          <w:sz w:val="28"/>
          <w:szCs w:val="28"/>
          <w:lang w:eastAsia="en-US"/>
        </w:rPr>
        <w:t xml:space="preserve"> </w:t>
      </w:r>
    </w:p>
    <w:p w:rsidR="004C2EEE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372753">
        <w:rPr>
          <w:rFonts w:eastAsia="TTDFo00"/>
          <w:sz w:val="28"/>
          <w:szCs w:val="28"/>
          <w:lang w:eastAsia="en-US"/>
        </w:rPr>
        <w:t>- позитивное общественное мнение.</w:t>
      </w:r>
    </w:p>
    <w:p w:rsidR="004C2EEE" w:rsidRPr="00B66D68" w:rsidRDefault="004C2EEE" w:rsidP="00B865EA">
      <w:pPr>
        <w:ind w:firstLine="720"/>
        <w:jc w:val="both"/>
        <w:rPr>
          <w:sz w:val="28"/>
          <w:szCs w:val="28"/>
        </w:rPr>
      </w:pPr>
      <w:r w:rsidRPr="00B66D68">
        <w:rPr>
          <w:sz w:val="28"/>
          <w:szCs w:val="28"/>
        </w:rPr>
        <w:t>Говоря о преимуществах СМИ необходимо отметить, что они достаточно гибки и оперативны. Сообщения по радио или на телевидении могут быть быстро откорректированы в зависимости от сезонных, по</w:t>
      </w:r>
      <w:r w:rsidR="006D612F">
        <w:rPr>
          <w:sz w:val="28"/>
          <w:szCs w:val="28"/>
        </w:rPr>
        <w:t>литических или других факторов.</w:t>
      </w:r>
      <w:r w:rsidRPr="00B66D68">
        <w:rPr>
          <w:sz w:val="28"/>
          <w:szCs w:val="28"/>
        </w:rPr>
        <w:t xml:space="preserve"> </w:t>
      </w:r>
    </w:p>
    <w:p w:rsidR="006D612F" w:rsidRDefault="006D612F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</w:p>
    <w:p w:rsidR="004C2EEE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6D612F">
        <w:rPr>
          <w:rFonts w:eastAsia="TTDFo00"/>
          <w:b/>
          <w:sz w:val="28"/>
          <w:szCs w:val="28"/>
          <w:u w:val="single"/>
          <w:lang w:eastAsia="en-US"/>
        </w:rPr>
        <w:t>Ко второй группе технологий</w:t>
      </w:r>
      <w:r w:rsidRPr="004E37EE">
        <w:rPr>
          <w:rFonts w:eastAsia="TTDFo00"/>
          <w:sz w:val="28"/>
          <w:szCs w:val="28"/>
          <w:lang w:eastAsia="en-US"/>
        </w:rPr>
        <w:t xml:space="preserve"> относится организация</w:t>
      </w:r>
      <w:r w:rsidRPr="004E37EE">
        <w:rPr>
          <w:rFonts w:eastAsia="TTDFo00"/>
          <w:lang w:eastAsia="en-US"/>
        </w:rPr>
        <w:t xml:space="preserve"> </w:t>
      </w:r>
      <w:r w:rsidRPr="004E37EE">
        <w:rPr>
          <w:rFonts w:eastAsia="TTDFo00"/>
          <w:sz w:val="28"/>
          <w:szCs w:val="28"/>
          <w:lang w:eastAsia="en-US"/>
        </w:rPr>
        <w:t>и проведение так называемых специальных мероприятий</w:t>
      </w:r>
      <w:r>
        <w:rPr>
          <w:rFonts w:eastAsia="TTDFo00"/>
          <w:sz w:val="28"/>
          <w:szCs w:val="28"/>
          <w:lang w:eastAsia="en-US"/>
        </w:rPr>
        <w:t xml:space="preserve"> (устроительный ПР</w:t>
      </w:r>
      <w:r w:rsidRPr="006B1AED">
        <w:rPr>
          <w:rFonts w:eastAsia="TTDFo00"/>
          <w:sz w:val="28"/>
          <w:szCs w:val="28"/>
          <w:lang w:eastAsia="en-US"/>
        </w:rPr>
        <w:t xml:space="preserve">). Мы </w:t>
      </w:r>
      <w:r>
        <w:rPr>
          <w:rFonts w:eastAsia="TTDFo00"/>
          <w:sz w:val="28"/>
          <w:szCs w:val="28"/>
          <w:lang w:eastAsia="en-US"/>
        </w:rPr>
        <w:t xml:space="preserve">в своей работе </w:t>
      </w:r>
      <w:r w:rsidRPr="006B1AED">
        <w:rPr>
          <w:rFonts w:eastAsia="TTDFo00"/>
          <w:sz w:val="28"/>
          <w:szCs w:val="28"/>
          <w:lang w:eastAsia="en-US"/>
        </w:rPr>
        <w:t xml:space="preserve">использовать следующее определение: специальное мероприятие – это спланированное мероприятие (событие, происшествие, акция), инициированное базисным субъектом </w:t>
      </w:r>
      <w:r>
        <w:rPr>
          <w:rFonts w:eastAsia="TTDFo00"/>
          <w:sz w:val="28"/>
          <w:szCs w:val="28"/>
          <w:lang w:eastAsia="en-US"/>
        </w:rPr>
        <w:t>ПР</w:t>
      </w:r>
      <w:r w:rsidRPr="006B1AED">
        <w:rPr>
          <w:rFonts w:eastAsia="TTDFo00"/>
          <w:sz w:val="28"/>
          <w:szCs w:val="28"/>
          <w:lang w:eastAsia="en-US"/>
        </w:rPr>
        <w:t xml:space="preserve"> и направленное на достижение прагматических коммуникативных целей  данного субъекта, способствующее приращению его паблицитного капитала</w:t>
      </w:r>
      <w:r w:rsidR="006D612F">
        <w:rPr>
          <w:rFonts w:eastAsia="TTDFo00"/>
          <w:sz w:val="28"/>
          <w:szCs w:val="28"/>
          <w:lang w:eastAsia="en-US"/>
        </w:rPr>
        <w:t xml:space="preserve">. </w:t>
      </w:r>
      <w:r w:rsidRPr="006B1AED">
        <w:rPr>
          <w:rFonts w:eastAsia="TTDFo00"/>
          <w:sz w:val="28"/>
          <w:szCs w:val="28"/>
          <w:lang w:eastAsia="en-US"/>
        </w:rPr>
        <w:t>Коммуникативные цели могут быть разными: создание новостного повода для СМИ, формирование благоприятного имиджа, привлечение внимания групп общественности, информирования об изменениях в деятельности компании и т.д.</w:t>
      </w:r>
    </w:p>
    <w:p w:rsidR="004C2EEE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6B1AED">
        <w:rPr>
          <w:rFonts w:eastAsia="TTDFo00"/>
          <w:sz w:val="28"/>
          <w:szCs w:val="28"/>
          <w:lang w:eastAsia="en-US"/>
        </w:rPr>
        <w:t>Специальное событие способно (в силу своей неординарности) как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 xml:space="preserve">усилить каждый из методов </w:t>
      </w:r>
      <w:r>
        <w:rPr>
          <w:rFonts w:eastAsia="TTDFo00"/>
          <w:sz w:val="28"/>
          <w:szCs w:val="28"/>
          <w:lang w:eastAsia="en-US"/>
        </w:rPr>
        <w:t>ПР</w:t>
      </w:r>
      <w:r w:rsidRPr="006B1AED">
        <w:rPr>
          <w:rFonts w:eastAsia="TTDFo00"/>
          <w:sz w:val="28"/>
          <w:szCs w:val="28"/>
          <w:lang w:eastAsia="en-US"/>
        </w:rPr>
        <w:t>, так и соединить достоинства их всех. У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специального события есть оттенок сенсации - как в форме организации,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так и в содержании, т.е. в самом сценарии.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Все эти достоинства специального события привлекают к себе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дополнительное (повышенное) внимание общественности, что и делает их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удобным "носителем" рекламных и PR-обращений, мощным средством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популяризации общественно-политических идей и акций. События могут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послужить эффективными каналами донесения важных и сложных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посланий ключевым представителям целевой общественности и оказать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большую помощь в укреплении корпоративной репутации.</w:t>
      </w:r>
    </w:p>
    <w:p w:rsidR="004C2EEE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6B1AED">
        <w:rPr>
          <w:rFonts w:eastAsia="TTDFo00"/>
          <w:sz w:val="28"/>
          <w:szCs w:val="28"/>
          <w:lang w:eastAsia="en-US"/>
        </w:rPr>
        <w:t xml:space="preserve">В качестве примеров </w:t>
      </w:r>
      <w:r w:rsidRPr="006D612F">
        <w:rPr>
          <w:rFonts w:eastAsia="TTDFo00"/>
          <w:b/>
          <w:sz w:val="28"/>
          <w:szCs w:val="28"/>
          <w:lang w:eastAsia="en-US"/>
        </w:rPr>
        <w:t>специальных событий</w:t>
      </w:r>
      <w:r w:rsidRPr="006B1AED">
        <w:rPr>
          <w:rFonts w:eastAsia="TTDFo00"/>
          <w:sz w:val="28"/>
          <w:szCs w:val="28"/>
          <w:lang w:eastAsia="en-US"/>
        </w:rPr>
        <w:t xml:space="preserve"> обычно приводятся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следующие:</w:t>
      </w:r>
      <w:r>
        <w:rPr>
          <w:rFonts w:eastAsia="TTDFo00"/>
          <w:sz w:val="28"/>
          <w:szCs w:val="28"/>
          <w:lang w:eastAsia="en-US"/>
        </w:rPr>
        <w:t xml:space="preserve"> </w:t>
      </w:r>
    </w:p>
    <w:p w:rsidR="004C2EEE" w:rsidRPr="006B1AED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6B1AED">
        <w:rPr>
          <w:rFonts w:eastAsia="TTDFo00"/>
          <w:sz w:val="28"/>
          <w:szCs w:val="28"/>
          <w:lang w:eastAsia="en-US"/>
        </w:rPr>
        <w:t>- мероприятия для СМИ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(пресс-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конференции, брифинги, пресс-туры);</w:t>
      </w:r>
    </w:p>
    <w:p w:rsidR="004C2EEE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6B1AED">
        <w:rPr>
          <w:rFonts w:eastAsia="TTDFo00"/>
          <w:sz w:val="28"/>
          <w:szCs w:val="28"/>
          <w:lang w:eastAsia="en-US"/>
        </w:rPr>
        <w:t>- мероприятия для внутренней общественности (праздники,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конкурсы, церемонии награждения, ролевые игры);</w:t>
      </w:r>
    </w:p>
    <w:p w:rsidR="004C2EEE" w:rsidRPr="006B1AED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6B1AED">
        <w:rPr>
          <w:rFonts w:eastAsia="TTDFo00"/>
          <w:sz w:val="28"/>
          <w:szCs w:val="28"/>
          <w:lang w:eastAsia="en-US"/>
        </w:rPr>
        <w:t>- для внешней общественности (презентации, приемы, церемонии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открытия, выставки, экспозиции);</w:t>
      </w:r>
    </w:p>
    <w:p w:rsidR="004C2EEE" w:rsidRPr="006B1AED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6B1AED">
        <w:rPr>
          <w:rFonts w:eastAsia="TTDFo00"/>
          <w:sz w:val="28"/>
          <w:szCs w:val="28"/>
          <w:lang w:eastAsia="en-US"/>
        </w:rPr>
        <w:t>- информационные мероприятия (семинары, конференции,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>симпозиумы, круглые столы);</w:t>
      </w:r>
    </w:p>
    <w:p w:rsidR="004C2EEE" w:rsidRPr="006B1AED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6B1AED">
        <w:rPr>
          <w:rFonts w:eastAsia="TTDFo00"/>
          <w:sz w:val="28"/>
          <w:szCs w:val="28"/>
          <w:lang w:eastAsia="en-US"/>
        </w:rPr>
        <w:lastRenderedPageBreak/>
        <w:t>- развлекательные мероприятия (праздники, концерты, фестивали,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6B1AED">
        <w:rPr>
          <w:rFonts w:eastAsia="TTDFo00"/>
          <w:sz w:val="28"/>
          <w:szCs w:val="28"/>
          <w:lang w:eastAsia="en-US"/>
        </w:rPr>
        <w:t xml:space="preserve">дни чего-либо). </w:t>
      </w:r>
    </w:p>
    <w:p w:rsidR="004C2EEE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 xml:space="preserve">Преимущество </w:t>
      </w:r>
      <w:r>
        <w:rPr>
          <w:sz w:val="28"/>
          <w:szCs w:val="28"/>
        </w:rPr>
        <w:t xml:space="preserve">специальных </w:t>
      </w:r>
      <w:r w:rsidRPr="000621E4">
        <w:rPr>
          <w:sz w:val="28"/>
          <w:szCs w:val="28"/>
        </w:rPr>
        <w:t xml:space="preserve">мероприятий состоит в прямом обращении к целевым группам общественности. 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 xml:space="preserve">Для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>-целей также используются семинары, конференции, круглые столы, пресс-конференции, на которые приглашают представителей органов власти. Цель проведения подобных мероприятий - обсуждение актуальной проблемы и представление позиции организации в нужном свете, когда идеи доносятся до аудитории не прямо, а опосредованно. Неотъемлемая часть представительских мероприятий - фуршет после завершения официальной части. Неформальное общение часто позволяет людям лучше находить общий язык.</w:t>
      </w:r>
    </w:p>
    <w:p w:rsidR="004C2EEE" w:rsidRPr="00B66D68" w:rsidRDefault="004C2EEE" w:rsidP="00B865EA">
      <w:pPr>
        <w:ind w:firstLine="720"/>
        <w:jc w:val="both"/>
        <w:rPr>
          <w:sz w:val="28"/>
          <w:szCs w:val="28"/>
        </w:rPr>
      </w:pPr>
      <w:r w:rsidRPr="00B66D68">
        <w:rPr>
          <w:sz w:val="28"/>
          <w:szCs w:val="28"/>
        </w:rPr>
        <w:t xml:space="preserve">Репутация </w:t>
      </w:r>
      <w:r>
        <w:rPr>
          <w:sz w:val="28"/>
          <w:szCs w:val="28"/>
        </w:rPr>
        <w:t xml:space="preserve">компании </w:t>
      </w:r>
      <w:r w:rsidRPr="00B66D68">
        <w:rPr>
          <w:sz w:val="28"/>
          <w:szCs w:val="28"/>
        </w:rPr>
        <w:t xml:space="preserve"> в </w:t>
      </w:r>
      <w:r>
        <w:rPr>
          <w:sz w:val="28"/>
          <w:szCs w:val="28"/>
        </w:rPr>
        <w:t>коммерческой среде</w:t>
      </w:r>
      <w:r w:rsidRPr="00B66D68">
        <w:rPr>
          <w:sz w:val="28"/>
          <w:szCs w:val="28"/>
        </w:rPr>
        <w:t xml:space="preserve"> не может быть создана усилиями лишь РR-службы, так как речь идет о мнении профессионалов, способных напрямую, без посредников оценивать действия и уровень подготовки своих коллег по совместной работе с ними.  Никакие положительные статьи не изменят в среде профессионалов негативного мнения о профессионализме персонала на рынке ценных бумаг, если уровень этого профессионализма объективно известен партнерам по сделкам. С другой стороны, РR-служба вполне в состоянии использовать успехи </w:t>
      </w:r>
      <w:r>
        <w:rPr>
          <w:sz w:val="28"/>
          <w:szCs w:val="28"/>
        </w:rPr>
        <w:t>фирмы</w:t>
      </w:r>
      <w:r w:rsidRPr="00B66D68">
        <w:rPr>
          <w:sz w:val="28"/>
          <w:szCs w:val="28"/>
        </w:rPr>
        <w:t>, растиражиров</w:t>
      </w:r>
      <w:r w:rsidR="006D612F">
        <w:rPr>
          <w:sz w:val="28"/>
          <w:szCs w:val="28"/>
        </w:rPr>
        <w:t>ать его для поддержания имиджа.</w:t>
      </w:r>
      <w:r w:rsidRPr="00B66D68">
        <w:rPr>
          <w:sz w:val="28"/>
          <w:szCs w:val="28"/>
        </w:rPr>
        <w:t xml:space="preserve"> </w:t>
      </w:r>
    </w:p>
    <w:p w:rsidR="004C2EEE" w:rsidRDefault="004C2EEE" w:rsidP="00B865EA">
      <w:pPr>
        <w:ind w:firstLine="709"/>
        <w:jc w:val="both"/>
        <w:rPr>
          <w:sz w:val="28"/>
          <w:szCs w:val="28"/>
        </w:rPr>
      </w:pPr>
      <w:r w:rsidRPr="00B66D68">
        <w:rPr>
          <w:sz w:val="28"/>
          <w:szCs w:val="28"/>
        </w:rPr>
        <w:t xml:space="preserve">Формирование репутации в среде деятельности - одна из главных задач службы РR. Это связано прежде всего со сложным комплексом взаимоотношений в финансовой среде, которая оказывает значительное влияние на успехи и неудачи той или иной пенсионной компании. В этой связи росту репутации </w:t>
      </w:r>
      <w:r>
        <w:rPr>
          <w:sz w:val="28"/>
          <w:szCs w:val="28"/>
        </w:rPr>
        <w:t>компании</w:t>
      </w:r>
      <w:r w:rsidRPr="00B66D68">
        <w:rPr>
          <w:sz w:val="28"/>
          <w:szCs w:val="28"/>
        </w:rPr>
        <w:t xml:space="preserve"> способствует участие его руководителей в специализированных обществен</w:t>
      </w:r>
      <w:r w:rsidR="006D612F">
        <w:rPr>
          <w:sz w:val="28"/>
          <w:szCs w:val="28"/>
        </w:rPr>
        <w:t xml:space="preserve">ных организациях . </w:t>
      </w:r>
      <w:r w:rsidRPr="000621E4">
        <w:rPr>
          <w:sz w:val="28"/>
          <w:szCs w:val="28"/>
        </w:rPr>
        <w:t xml:space="preserve">Действие специальных событий усиливается за счет оттенка сенсационности, оригинальности, присущего их содержательной и организационной составляющим. Известный пример - празднование продажи пяти, десятимиллиардного гамбургера Макдоналдс в 1984 г. В тот день, когда, число проданных гамбургеров приблизилось к заветной цифре, на сцену крупного Нью-Йоркского отеля был вывезен аппарат для гриля под музыку из рекламных роликов Макдоналдс, на котором президент американского отделения корпорации лично приготовил пятидесятимиллиардный гамбургер для одного из братьев - основателей компании. На празднике присутствовали представители всех СМИ. 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>Многие журналисты представили репортажи о местных отделениях ресторанной сети. Специально созданное событие повлекло за собой цепь мини-событий и сообщений, например о том, сколько мяса, жареной картошки, кетчупа и т.п. понадобилось для приготовления и продажи гамбургеров с начала существования фирмы. По подсчетам специалистов, около 120 представителей СМИ во всем мире сообщили новости о Макдоналдсе, получив около 300 000 000 откликов. Видимо, такой эффект положительно сказался на объеме реализации продукции, поскольку Макдоналдс через четыре года повторил процедуру, празднуя открытие десятитысячного ресторана</w:t>
      </w:r>
      <w:r w:rsidR="006D612F">
        <w:rPr>
          <w:sz w:val="28"/>
          <w:szCs w:val="28"/>
        </w:rPr>
        <w:t>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>В России празднование Дня города и организация ряда мероприятий в его рамках также может служить примером специального события.</w:t>
      </w:r>
    </w:p>
    <w:p w:rsidR="004C2EEE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lastRenderedPageBreak/>
        <w:t xml:space="preserve">Специально организованные события могут быть самыми разнообразными по видам, поводам и форме проведения. В качестве особых событий могут быть представлены различные годовщины и юбилеи, выставки, аукционы, благотворительные вечера и тематические вечеринки, игры, спортивные мероприятия и конкурсы, показы мод, ярмарки и распродажи. Задачи организации специального события - привлечение внимания и интереса общественности к организаторам и переключение на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>-обращение. Все факторы, включая выбор места, времени, определение бюджета и списка приглашенных, должны способствовать решению данной задачи. Специально организованное событие предполагает значительные затраты времени на планирование и подготовку.</w:t>
      </w:r>
    </w:p>
    <w:p w:rsidR="004C2EEE" w:rsidRPr="00B66D68" w:rsidRDefault="004C2EEE" w:rsidP="00B865EA">
      <w:pPr>
        <w:ind w:firstLine="720"/>
        <w:jc w:val="both"/>
        <w:rPr>
          <w:sz w:val="28"/>
          <w:szCs w:val="28"/>
        </w:rPr>
      </w:pPr>
      <w:r w:rsidRPr="005919D6">
        <w:rPr>
          <w:sz w:val="28"/>
          <w:szCs w:val="28"/>
        </w:rPr>
        <w:t>Создание имиджа</w:t>
      </w:r>
      <w:r w:rsidRPr="00B66D68">
        <w:rPr>
          <w:sz w:val="28"/>
          <w:szCs w:val="28"/>
        </w:rPr>
        <w:t xml:space="preserve"> - это доведение до всеобщего ведома основных достоинств организации, и умолчание о недостатках и трудностях. Репутация складывается на основе прошлых лет, свершившихся фактов, а для построения имиджа можно использовать не только былые и нынешние достижения, но и проекты на бу</w:t>
      </w:r>
      <w:r w:rsidR="00B865EA">
        <w:rPr>
          <w:sz w:val="28"/>
          <w:szCs w:val="28"/>
        </w:rPr>
        <w:t>дущее.</w:t>
      </w:r>
      <w:r w:rsidRPr="00B66D68">
        <w:rPr>
          <w:sz w:val="28"/>
          <w:szCs w:val="28"/>
        </w:rPr>
        <w:t xml:space="preserve"> </w:t>
      </w:r>
    </w:p>
    <w:p w:rsidR="004C2EEE" w:rsidRPr="00B66D68" w:rsidRDefault="004C2EEE" w:rsidP="00B865EA">
      <w:pPr>
        <w:ind w:firstLine="720"/>
        <w:jc w:val="both"/>
        <w:rPr>
          <w:sz w:val="28"/>
          <w:szCs w:val="28"/>
        </w:rPr>
      </w:pPr>
      <w:r w:rsidRPr="00B66D68">
        <w:rPr>
          <w:sz w:val="28"/>
          <w:szCs w:val="28"/>
        </w:rPr>
        <w:t xml:space="preserve">Связи с общественностью в </w:t>
      </w:r>
      <w:r>
        <w:rPr>
          <w:sz w:val="28"/>
          <w:szCs w:val="28"/>
        </w:rPr>
        <w:t>коммерческой сфере</w:t>
      </w:r>
      <w:r w:rsidRPr="00B66D68">
        <w:rPr>
          <w:sz w:val="28"/>
          <w:szCs w:val="28"/>
        </w:rPr>
        <w:t xml:space="preserve"> базируются на реальных аспектах экономической деятельности, а не только на подлинном или кажущемся имидже. Прежде чем начать действовать, сл</w:t>
      </w:r>
      <w:r>
        <w:rPr>
          <w:sz w:val="28"/>
          <w:szCs w:val="28"/>
        </w:rPr>
        <w:t xml:space="preserve">ужба связей с общественностью </w:t>
      </w:r>
      <w:r w:rsidRPr="00B66D68">
        <w:rPr>
          <w:sz w:val="28"/>
          <w:szCs w:val="28"/>
        </w:rPr>
        <w:t>должна провести научный анализ</w:t>
      </w:r>
      <w:r>
        <w:rPr>
          <w:sz w:val="28"/>
          <w:szCs w:val="28"/>
        </w:rPr>
        <w:t xml:space="preserve"> отношений, существующих между компанией</w:t>
      </w:r>
      <w:r w:rsidRPr="00B66D68">
        <w:rPr>
          <w:sz w:val="28"/>
          <w:szCs w:val="28"/>
        </w:rPr>
        <w:t xml:space="preserve"> и соответствующими слоями общества. Некоторые </w:t>
      </w:r>
      <w:r>
        <w:rPr>
          <w:sz w:val="28"/>
          <w:szCs w:val="28"/>
        </w:rPr>
        <w:t>компании</w:t>
      </w:r>
      <w:r w:rsidRPr="00B66D68">
        <w:rPr>
          <w:sz w:val="28"/>
          <w:szCs w:val="28"/>
        </w:rPr>
        <w:t xml:space="preserve"> считают, что могут успешно работать без активной имиджевой политики через СМИ, что является уже стандартным заблуждением, сокращающим количество клиентов </w:t>
      </w:r>
      <w:r>
        <w:rPr>
          <w:sz w:val="28"/>
          <w:szCs w:val="28"/>
        </w:rPr>
        <w:t>ПР</w:t>
      </w:r>
      <w:r w:rsidRPr="00B66D68">
        <w:rPr>
          <w:sz w:val="28"/>
          <w:szCs w:val="28"/>
        </w:rPr>
        <w:t xml:space="preserve"> работает как с внешней, так и с внутренней аудито</w:t>
      </w:r>
      <w:r w:rsidRPr="00B66D68">
        <w:rPr>
          <w:sz w:val="28"/>
          <w:szCs w:val="28"/>
        </w:rPr>
        <w:softHyphen/>
        <w:t>рией. Внутренняя аудитория, т.е. свои сотрудники, также может быть обеспокоена рядом явлений, включая будущий переезд, будущие увольнения и т.п., что требует вмешатель</w:t>
      </w:r>
      <w:r w:rsidRPr="00B66D68">
        <w:rPr>
          <w:sz w:val="28"/>
          <w:szCs w:val="28"/>
        </w:rPr>
        <w:softHyphen/>
        <w:t xml:space="preserve">ства </w:t>
      </w:r>
      <w:r>
        <w:rPr>
          <w:sz w:val="28"/>
          <w:szCs w:val="28"/>
        </w:rPr>
        <w:t>ПР</w:t>
      </w:r>
      <w:r w:rsidRPr="00B66D68">
        <w:rPr>
          <w:sz w:val="28"/>
          <w:szCs w:val="28"/>
        </w:rPr>
        <w:t xml:space="preserve">-специалистов. Но все же основные усилия в </w:t>
      </w:r>
      <w:r>
        <w:rPr>
          <w:sz w:val="28"/>
          <w:szCs w:val="28"/>
        </w:rPr>
        <w:t>ПР</w:t>
      </w:r>
      <w:r w:rsidRPr="00B66D68">
        <w:rPr>
          <w:sz w:val="28"/>
          <w:szCs w:val="28"/>
        </w:rPr>
        <w:t xml:space="preserve"> направлены на внешнюю аудиторию.</w:t>
      </w:r>
    </w:p>
    <w:p w:rsidR="006D612F" w:rsidRDefault="006D612F" w:rsidP="00B865EA">
      <w:pPr>
        <w:ind w:firstLine="709"/>
        <w:jc w:val="both"/>
        <w:rPr>
          <w:b/>
          <w:sz w:val="28"/>
          <w:szCs w:val="28"/>
          <w:u w:val="single"/>
        </w:rPr>
      </w:pPr>
    </w:p>
    <w:p w:rsidR="004C2EEE" w:rsidRDefault="004C2EEE" w:rsidP="00B865EA">
      <w:pPr>
        <w:ind w:firstLine="709"/>
        <w:jc w:val="both"/>
        <w:rPr>
          <w:sz w:val="28"/>
          <w:szCs w:val="28"/>
        </w:rPr>
      </w:pPr>
      <w:r w:rsidRPr="006D612F">
        <w:rPr>
          <w:b/>
          <w:sz w:val="28"/>
          <w:szCs w:val="28"/>
          <w:u w:val="single"/>
        </w:rPr>
        <w:t>Третья группа техн</w:t>
      </w:r>
      <w:r w:rsidRPr="00566DB4">
        <w:rPr>
          <w:b/>
          <w:sz w:val="28"/>
          <w:szCs w:val="28"/>
        </w:rPr>
        <w:t>ологий</w:t>
      </w:r>
      <w:r>
        <w:rPr>
          <w:sz w:val="28"/>
          <w:szCs w:val="28"/>
        </w:rPr>
        <w:t xml:space="preserve"> – это технологии благотворительности, спонсорига и фандрайзинга.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4E2218">
        <w:rPr>
          <w:rFonts w:eastAsia="TTDFo00"/>
          <w:sz w:val="28"/>
          <w:szCs w:val="28"/>
          <w:lang w:eastAsia="en-US"/>
        </w:rPr>
        <w:t xml:space="preserve">К </w:t>
      </w:r>
      <w:r w:rsidRPr="00B865EA">
        <w:rPr>
          <w:rFonts w:eastAsia="TTDFo00"/>
          <w:b/>
          <w:sz w:val="28"/>
          <w:szCs w:val="28"/>
          <w:lang w:eastAsia="en-US"/>
        </w:rPr>
        <w:t xml:space="preserve">благотворительным мероприятиям </w:t>
      </w:r>
      <w:r w:rsidRPr="004E2218">
        <w:rPr>
          <w:rFonts w:eastAsia="TTDFo00"/>
          <w:sz w:val="28"/>
          <w:szCs w:val="28"/>
          <w:lang w:eastAsia="en-US"/>
        </w:rPr>
        <w:t>можно отнести спонсирование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социально-значимых проектов, стипендии, премии и т.д.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sz w:val="28"/>
          <w:szCs w:val="28"/>
        </w:rPr>
        <w:t>Благотворительной деятельностью</w:t>
      </w:r>
      <w:r w:rsidRPr="000621E4">
        <w:rPr>
          <w:sz w:val="28"/>
          <w:szCs w:val="28"/>
        </w:rPr>
        <w:t xml:space="preserve"> занимаются многие коммерческие и некоммерческие организации, однако их цели, технологии и методы заметно отличаются. Для НКО благотворительность может стать основным видом деятельности: строится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>-программа, направленная либо на активизацию сбора средств на благотворительные цели, либо на повышение известности организации в местном сообществе, либо на привлечение внимания к финансируемым направлениям.</w:t>
      </w:r>
      <w:r>
        <w:rPr>
          <w:sz w:val="28"/>
          <w:szCs w:val="28"/>
        </w:rPr>
        <w:t xml:space="preserve"> </w:t>
      </w:r>
      <w:r w:rsidRPr="000621E4">
        <w:rPr>
          <w:sz w:val="28"/>
          <w:szCs w:val="28"/>
        </w:rPr>
        <w:t xml:space="preserve">Совсем другая ситуация складывается, когда благотворительность выступает как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>-ресурс коммерческих организаций. Многие предприниматели, особенно крупные, выделяют средства на благотворительность.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 xml:space="preserve">Благотворительность как один из инструментов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 xml:space="preserve"> помогает решать такие задачи, как придание социальной значимости организации и ее деятельности, продвижение товаров, идей, проектов и лидеров, улучшение внутрикорпоративного климата, решение конкретных социальных проблем.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lastRenderedPageBreak/>
        <w:t>Из нескольких вариантов организация выбирает то социальное направление, которое связано с основным видом ее деятельности или целевой аудиторией. Например, рестораны могут организовывать благотворительные обеды, на которые приглашаются малоимущие семьи.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>Однако не все предприятия связывают основную и благотворительную деятельность. Решение зависит от коллектива и руководства каждой конкретной организации. При выборе направления благотворительности С. Туркин советует, например, учитывать интересы и ожидания хотя бы одной целевой группы (акционеров, клиентов, местного сообщества, партнеров или органов власти).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>Коммерческие организации могут самостоятельно реализовывать определенные благотворительные программы, сотрудничать с государственными структурами или некоммерческими организациями. Некоммерческие организации более профессионально действуют в определенных социальных сферах.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 xml:space="preserve">После того как принято решение о направлении благотворительной деятельности и выборе партнеров; разрабатываются стратегия и план этой деятельности, а также определяются результаты, которые могут быть достигнуты как для предприятия, так и для благополучателя. Только в этом случае средства, передаваемые на благотворительность, можно рассматривать как социальные инвестиции, способные принести организации определенный доход в результате реализации всех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>-функций.</w:t>
      </w:r>
    </w:p>
    <w:p w:rsidR="004C2EEE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 xml:space="preserve">В последнее время внимание людей все больше переключается на </w:t>
      </w:r>
      <w:r w:rsidRPr="00B865EA">
        <w:rPr>
          <w:i/>
          <w:sz w:val="28"/>
          <w:szCs w:val="28"/>
        </w:rPr>
        <w:t>социальную ответственность бизнеса</w:t>
      </w:r>
      <w:r w:rsidRPr="000621E4">
        <w:rPr>
          <w:sz w:val="28"/>
          <w:szCs w:val="28"/>
        </w:rPr>
        <w:t xml:space="preserve">, поэтому информационные выходы, которые связаны с внесением средств на социальные программы, приобретают все большую привлекательность. Кроме того, передача средств на благотворительные цели улучшает репутацию жертвователя. Продуманная благотворительная политика - это показатель надежности и благополучия организации, что особенно важно для таких финансовых институтов, как банки и страховые компании. 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>Внесение средств на благотворительные цели дает бизнесменам доступ к массовым каналам коммуникаций, обеспечивая долгосрочный эффект от благотворительной деятельности. Например, на пресс-конференции по поводу реализации социального проекта, финансируемого за счет благотворительных взносов, бизнесмен может рассказать о своей организации в нужном ему ракурсе. Факт ведения благотворительной деятельности можно использовать и самостоятельно, создавая новости вокруг этой темы. Для того чтобы благотворительные взносы использовались не просто как некоторый ресурс при построении коммуникационной политики коммерческой организации, но вносили свой вклад в решение социальных проблем, необходимо контролировать целевое расходование передаваемых средств. Настоящая благотворительность не заканчивается просто передачей средств - важна оценка результатов по каждому выбранному направлению или проекту</w:t>
      </w:r>
      <w:r w:rsidR="00B865EA">
        <w:rPr>
          <w:sz w:val="28"/>
          <w:szCs w:val="28"/>
        </w:rPr>
        <w:t>.</w:t>
      </w:r>
    </w:p>
    <w:p w:rsidR="004C2EEE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 xml:space="preserve">Если инициатива исходит от некоммерческой организации, следует учитывать, что участие бизнеса будет тем вероятнее, чем сильнее и очевиднее информационный выход от акции или проекта. Потенциальным партнерам необходимо показать разницу между решением общественной проблемы </w:t>
      </w:r>
      <w:r w:rsidRPr="000621E4">
        <w:rPr>
          <w:sz w:val="28"/>
          <w:szCs w:val="28"/>
        </w:rPr>
        <w:lastRenderedPageBreak/>
        <w:t xml:space="preserve">посредством благотворительности и случайными благотворительными взносами, не дающими эффекта. Эту задачу можно решить с помощью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>-средств.</w:t>
      </w:r>
    </w:p>
    <w:p w:rsidR="004C2EEE" w:rsidRDefault="004C2EEE" w:rsidP="00B865EA">
      <w:pPr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B865EA">
        <w:rPr>
          <w:rFonts w:eastAsia="TTDFo00"/>
          <w:b/>
          <w:sz w:val="28"/>
          <w:szCs w:val="28"/>
          <w:lang w:eastAsia="en-US"/>
        </w:rPr>
        <w:t>Спонсорство</w:t>
      </w:r>
      <w:r w:rsidRPr="004E2218">
        <w:rPr>
          <w:rFonts w:eastAsia="TTDFo00"/>
          <w:sz w:val="28"/>
          <w:szCs w:val="28"/>
          <w:lang w:eastAsia="en-US"/>
        </w:rPr>
        <w:t xml:space="preserve"> — это многосторонняя деятельность по созданию 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поддержанию образа субъекта PR в сознании целевой общественности.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Сюда можно отнести привлечение средств компании-спонсора к какому-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либо проекту из области культуры, науки, спорта или других социально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значимых сфер</w:t>
      </w:r>
      <w:r w:rsidR="006D612F">
        <w:rPr>
          <w:rFonts w:eastAsia="TTDFo00"/>
          <w:sz w:val="28"/>
          <w:szCs w:val="28"/>
          <w:lang w:eastAsia="en-US"/>
        </w:rPr>
        <w:t xml:space="preserve">. </w:t>
      </w:r>
      <w:r w:rsidRPr="004E2218">
        <w:rPr>
          <w:rFonts w:eastAsia="TTDFo00"/>
          <w:sz w:val="28"/>
          <w:szCs w:val="28"/>
          <w:lang w:eastAsia="en-US"/>
        </w:rPr>
        <w:t>В настоящее время существует следующая тенденция в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финансировании компаниями, организациями сфер и областей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деятельности (указываются в порядке убывания популярности): помощь детям</w:t>
      </w:r>
      <w:r>
        <w:rPr>
          <w:rFonts w:eastAsia="TTDFo00"/>
          <w:sz w:val="28"/>
          <w:szCs w:val="28"/>
          <w:lang w:eastAsia="en-US"/>
        </w:rPr>
        <w:t xml:space="preserve">, </w:t>
      </w:r>
      <w:r w:rsidRPr="004E2218">
        <w:rPr>
          <w:rFonts w:eastAsia="TTDFo00"/>
          <w:sz w:val="28"/>
          <w:szCs w:val="28"/>
          <w:lang w:eastAsia="en-US"/>
        </w:rPr>
        <w:t>культура и искусство; медицинская помощь;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экология;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социальные услуги;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образование;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защита прав граждан.</w:t>
      </w:r>
    </w:p>
    <w:p w:rsidR="004C2EEE" w:rsidRDefault="004C2EEE" w:rsidP="00B865EA">
      <w:pPr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4E2218">
        <w:rPr>
          <w:rFonts w:eastAsia="TTDFo00"/>
          <w:sz w:val="28"/>
          <w:szCs w:val="28"/>
          <w:lang w:eastAsia="en-US"/>
        </w:rPr>
        <w:t>Спонсорство может иметь разные формы:</w:t>
      </w:r>
      <w:r>
        <w:rPr>
          <w:rFonts w:eastAsia="TTDFo00"/>
          <w:sz w:val="28"/>
          <w:szCs w:val="28"/>
          <w:lang w:eastAsia="en-US"/>
        </w:rPr>
        <w:t xml:space="preserve"> п</w:t>
      </w:r>
      <w:r w:rsidRPr="004E2218">
        <w:rPr>
          <w:rFonts w:eastAsia="TTDFo00"/>
          <w:sz w:val="28"/>
          <w:szCs w:val="28"/>
          <w:lang w:eastAsia="en-US"/>
        </w:rPr>
        <w:t>еречисление денег на поддержку государственных или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благотворительных организаций</w:t>
      </w:r>
      <w:r>
        <w:rPr>
          <w:rFonts w:eastAsia="TTDFo00"/>
          <w:sz w:val="28"/>
          <w:szCs w:val="28"/>
          <w:lang w:eastAsia="en-US"/>
        </w:rPr>
        <w:t>; п</w:t>
      </w:r>
      <w:r w:rsidRPr="004E2218">
        <w:rPr>
          <w:rFonts w:eastAsia="TTDFo00"/>
          <w:sz w:val="28"/>
          <w:szCs w:val="28"/>
          <w:lang w:eastAsia="en-US"/>
        </w:rPr>
        <w:t>рямая оплата расходов организации: по аренде помещений,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закупке мебели, оргтехники, прочих аксессуаров</w:t>
      </w:r>
      <w:r>
        <w:rPr>
          <w:rFonts w:eastAsia="TTDFo00"/>
          <w:sz w:val="28"/>
          <w:szCs w:val="28"/>
          <w:lang w:eastAsia="en-US"/>
        </w:rPr>
        <w:t>; п</w:t>
      </w:r>
      <w:r w:rsidRPr="004E2218">
        <w:rPr>
          <w:rFonts w:eastAsia="TTDFo00"/>
          <w:sz w:val="28"/>
          <w:szCs w:val="28"/>
          <w:lang w:eastAsia="en-US"/>
        </w:rPr>
        <w:t>редоставление бесплатных услуг или товаров: помещение в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 xml:space="preserve">офисе, </w:t>
      </w:r>
      <w:r>
        <w:rPr>
          <w:rFonts w:eastAsia="TTDFo00"/>
          <w:sz w:val="28"/>
          <w:szCs w:val="28"/>
          <w:lang w:eastAsia="en-US"/>
        </w:rPr>
        <w:t>д</w:t>
      </w:r>
      <w:r w:rsidRPr="004E2218">
        <w:rPr>
          <w:rFonts w:eastAsia="TTDFo00"/>
          <w:sz w:val="28"/>
          <w:szCs w:val="28"/>
          <w:lang w:eastAsia="en-US"/>
        </w:rPr>
        <w:t>ругие способы помощи: предоставление знаний и опыта, а также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предоставление возможности использования наработанных связей.</w:t>
      </w:r>
    </w:p>
    <w:p w:rsidR="004C2EEE" w:rsidRPr="00EA273D" w:rsidRDefault="004C2EEE" w:rsidP="00B865EA">
      <w:pPr>
        <w:ind w:firstLine="709"/>
        <w:jc w:val="both"/>
        <w:rPr>
          <w:sz w:val="28"/>
          <w:szCs w:val="28"/>
          <w:lang w:eastAsia="en-US"/>
        </w:rPr>
      </w:pPr>
      <w:r w:rsidRPr="004E2218">
        <w:rPr>
          <w:sz w:val="28"/>
          <w:szCs w:val="28"/>
          <w:lang w:eastAsia="en-US"/>
        </w:rPr>
        <w:t>Спонсоринг (</w:t>
      </w:r>
      <w:r w:rsidRPr="004E2218">
        <w:rPr>
          <w:rFonts w:eastAsia="TTDFo00"/>
          <w:sz w:val="28"/>
          <w:szCs w:val="28"/>
          <w:lang w:eastAsia="en-US"/>
        </w:rPr>
        <w:t>от англ</w:t>
      </w:r>
      <w:r w:rsidRPr="004E2218">
        <w:rPr>
          <w:sz w:val="28"/>
          <w:szCs w:val="28"/>
          <w:lang w:eastAsia="en-US"/>
        </w:rPr>
        <w:t xml:space="preserve">. sponsor, sponsorship - </w:t>
      </w:r>
      <w:r w:rsidRPr="004E2218">
        <w:rPr>
          <w:rFonts w:eastAsia="TTDFo00"/>
          <w:sz w:val="28"/>
          <w:szCs w:val="28"/>
          <w:lang w:eastAsia="en-US"/>
        </w:rPr>
        <w:t>поручительство</w:t>
      </w:r>
      <w:r w:rsidRPr="004E2218">
        <w:rPr>
          <w:sz w:val="28"/>
          <w:szCs w:val="28"/>
          <w:lang w:eastAsia="en-US"/>
        </w:rPr>
        <w:t>,</w:t>
      </w:r>
      <w:r>
        <w:rPr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попечительство</w:t>
      </w:r>
      <w:r w:rsidRPr="004E2218">
        <w:rPr>
          <w:sz w:val="28"/>
          <w:szCs w:val="28"/>
          <w:lang w:eastAsia="en-US"/>
        </w:rPr>
        <w:t xml:space="preserve">, </w:t>
      </w:r>
      <w:r w:rsidRPr="004E2218">
        <w:rPr>
          <w:rFonts w:eastAsia="TTDFo00"/>
          <w:sz w:val="28"/>
          <w:szCs w:val="28"/>
          <w:lang w:eastAsia="en-US"/>
        </w:rPr>
        <w:t>поддержка</w:t>
      </w:r>
      <w:r w:rsidRPr="004E2218">
        <w:rPr>
          <w:sz w:val="28"/>
          <w:szCs w:val="28"/>
          <w:lang w:eastAsia="en-US"/>
        </w:rPr>
        <w:t>) — это комплекс мероприятий по организации</w:t>
      </w:r>
      <w:r>
        <w:rPr>
          <w:sz w:val="28"/>
          <w:szCs w:val="28"/>
          <w:lang w:eastAsia="en-US"/>
        </w:rPr>
        <w:t xml:space="preserve"> </w:t>
      </w:r>
      <w:r w:rsidRPr="004E2218">
        <w:rPr>
          <w:sz w:val="28"/>
          <w:szCs w:val="28"/>
          <w:lang w:eastAsia="en-US"/>
        </w:rPr>
        <w:t xml:space="preserve">спонсорской поддержки того или иного проекта. </w:t>
      </w:r>
      <w:r w:rsidRPr="004E2218">
        <w:rPr>
          <w:rFonts w:eastAsia="TTDFo00"/>
          <w:sz w:val="28"/>
          <w:szCs w:val="28"/>
          <w:lang w:eastAsia="en-US"/>
        </w:rPr>
        <w:t>В развернутом виде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спонсоринг представляет собой подбор или организацию мероприятия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sz w:val="28"/>
          <w:szCs w:val="28"/>
          <w:lang w:eastAsia="en-US"/>
        </w:rPr>
        <w:t>(</w:t>
      </w:r>
      <w:r w:rsidRPr="004E2218">
        <w:rPr>
          <w:rFonts w:eastAsia="TTDFo00"/>
          <w:sz w:val="28"/>
          <w:szCs w:val="28"/>
          <w:lang w:eastAsia="en-US"/>
        </w:rPr>
        <w:t>объекта спонсирования</w:t>
      </w:r>
      <w:r w:rsidRPr="004E2218">
        <w:rPr>
          <w:sz w:val="28"/>
          <w:szCs w:val="28"/>
          <w:lang w:eastAsia="en-US"/>
        </w:rPr>
        <w:t xml:space="preserve">), </w:t>
      </w:r>
      <w:r w:rsidRPr="004E2218">
        <w:rPr>
          <w:rFonts w:eastAsia="TTDFo00"/>
          <w:sz w:val="28"/>
          <w:szCs w:val="28"/>
          <w:lang w:eastAsia="en-US"/>
        </w:rPr>
        <w:t>ведение и контроль мероприятия</w:t>
      </w:r>
      <w:r w:rsidRPr="004E2218">
        <w:rPr>
          <w:sz w:val="28"/>
          <w:szCs w:val="28"/>
          <w:lang w:eastAsia="en-US"/>
        </w:rPr>
        <w:t xml:space="preserve">, </w:t>
      </w:r>
      <w:r w:rsidRPr="004E2218">
        <w:rPr>
          <w:rFonts w:eastAsia="TTDFo00"/>
          <w:sz w:val="28"/>
          <w:szCs w:val="28"/>
          <w:lang w:eastAsia="en-US"/>
        </w:rPr>
        <w:t>проведение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и</w:t>
      </w:r>
      <w:r w:rsidRPr="004E2218">
        <w:rPr>
          <w:sz w:val="28"/>
          <w:szCs w:val="28"/>
          <w:lang w:eastAsia="en-US"/>
        </w:rPr>
        <w:t>/</w:t>
      </w:r>
      <w:r w:rsidRPr="004E2218">
        <w:rPr>
          <w:rFonts w:eastAsia="TTDFo00"/>
          <w:sz w:val="28"/>
          <w:szCs w:val="28"/>
          <w:lang w:eastAsia="en-US"/>
        </w:rPr>
        <w:t>или контроль Р</w:t>
      </w:r>
      <w:r w:rsidRPr="004E2218">
        <w:rPr>
          <w:sz w:val="28"/>
          <w:szCs w:val="28"/>
          <w:lang w:eastAsia="en-US"/>
        </w:rPr>
        <w:t>R-</w:t>
      </w:r>
      <w:r w:rsidRPr="004E2218">
        <w:rPr>
          <w:rFonts w:eastAsia="TTDFo00"/>
          <w:sz w:val="28"/>
          <w:szCs w:val="28"/>
          <w:lang w:eastAsia="en-US"/>
        </w:rPr>
        <w:t>кампании и рекламной кампании</w:t>
      </w:r>
      <w:r w:rsidRPr="004E2218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 xml:space="preserve"> </w:t>
      </w:r>
    </w:p>
    <w:p w:rsidR="004C2EEE" w:rsidRPr="004E2218" w:rsidRDefault="004C2EEE" w:rsidP="00B865EA">
      <w:pPr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4E2218">
        <w:rPr>
          <w:rFonts w:eastAsia="TTDFo00"/>
          <w:sz w:val="28"/>
          <w:szCs w:val="28"/>
          <w:lang w:eastAsia="en-US"/>
        </w:rPr>
        <w:t xml:space="preserve">Тесно связанное со спонсорингом понятие </w:t>
      </w:r>
      <w:r w:rsidRPr="004E2218">
        <w:rPr>
          <w:sz w:val="28"/>
          <w:szCs w:val="28"/>
          <w:lang w:eastAsia="en-US"/>
        </w:rPr>
        <w:t>ф</w:t>
      </w:r>
      <w:r w:rsidRPr="00B865EA">
        <w:rPr>
          <w:b/>
          <w:sz w:val="28"/>
          <w:szCs w:val="28"/>
          <w:lang w:eastAsia="en-US"/>
        </w:rPr>
        <w:t>андрайзин</w:t>
      </w:r>
      <w:r w:rsidRPr="004E2218">
        <w:rPr>
          <w:sz w:val="28"/>
          <w:szCs w:val="28"/>
          <w:lang w:eastAsia="en-US"/>
        </w:rPr>
        <w:t>г (</w:t>
      </w:r>
      <w:r w:rsidRPr="004E2218">
        <w:rPr>
          <w:rFonts w:eastAsia="TTDFo00"/>
          <w:sz w:val="28"/>
          <w:szCs w:val="28"/>
          <w:lang w:eastAsia="en-US"/>
        </w:rPr>
        <w:t>от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 xml:space="preserve">английского </w:t>
      </w:r>
      <w:r w:rsidRPr="004E2218">
        <w:rPr>
          <w:sz w:val="28"/>
          <w:szCs w:val="28"/>
          <w:lang w:eastAsia="en-US"/>
        </w:rPr>
        <w:t xml:space="preserve">fund – </w:t>
      </w:r>
      <w:r w:rsidRPr="004E2218">
        <w:rPr>
          <w:rFonts w:eastAsia="TTDFo00"/>
          <w:sz w:val="28"/>
          <w:szCs w:val="28"/>
          <w:lang w:eastAsia="en-US"/>
        </w:rPr>
        <w:t>средства</w:t>
      </w:r>
      <w:r w:rsidRPr="004E2218">
        <w:rPr>
          <w:sz w:val="28"/>
          <w:szCs w:val="28"/>
          <w:lang w:eastAsia="en-US"/>
        </w:rPr>
        <w:t xml:space="preserve">, </w:t>
      </w:r>
      <w:r w:rsidRPr="004E2218">
        <w:rPr>
          <w:rFonts w:eastAsia="TTDFo00"/>
          <w:sz w:val="28"/>
          <w:szCs w:val="28"/>
          <w:lang w:eastAsia="en-US"/>
        </w:rPr>
        <w:t>финансирование</w:t>
      </w:r>
      <w:r w:rsidRPr="004E2218">
        <w:rPr>
          <w:sz w:val="28"/>
          <w:szCs w:val="28"/>
          <w:lang w:eastAsia="en-US"/>
        </w:rPr>
        <w:t xml:space="preserve">, </w:t>
      </w:r>
      <w:r w:rsidRPr="004E2218">
        <w:rPr>
          <w:rFonts w:eastAsia="TTDFo00"/>
          <w:sz w:val="28"/>
          <w:szCs w:val="28"/>
          <w:lang w:eastAsia="en-US"/>
        </w:rPr>
        <w:t xml:space="preserve">и </w:t>
      </w:r>
      <w:r w:rsidRPr="004E2218">
        <w:rPr>
          <w:sz w:val="28"/>
          <w:szCs w:val="28"/>
          <w:lang w:eastAsia="en-US"/>
        </w:rPr>
        <w:t xml:space="preserve">raise – </w:t>
      </w:r>
      <w:r w:rsidRPr="004E2218">
        <w:rPr>
          <w:rFonts w:eastAsia="TTDFo00"/>
          <w:sz w:val="28"/>
          <w:szCs w:val="28"/>
          <w:lang w:eastAsia="en-US"/>
        </w:rPr>
        <w:t>нахождение</w:t>
      </w:r>
      <w:r w:rsidRPr="004E2218">
        <w:rPr>
          <w:sz w:val="28"/>
          <w:szCs w:val="28"/>
          <w:lang w:eastAsia="en-US"/>
        </w:rPr>
        <w:t xml:space="preserve">, </w:t>
      </w:r>
      <w:r w:rsidRPr="004E2218">
        <w:rPr>
          <w:rFonts w:eastAsia="TTDFo00"/>
          <w:sz w:val="28"/>
          <w:szCs w:val="28"/>
          <w:lang w:eastAsia="en-US"/>
        </w:rPr>
        <w:t>сбор</w:t>
      </w:r>
      <w:r w:rsidRPr="004E2218">
        <w:rPr>
          <w:sz w:val="28"/>
          <w:szCs w:val="28"/>
          <w:lang w:eastAsia="en-US"/>
        </w:rPr>
        <w:t>)</w:t>
      </w:r>
      <w:r>
        <w:rPr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 xml:space="preserve">означает </w:t>
      </w:r>
      <w:r w:rsidRPr="004E2218">
        <w:rPr>
          <w:sz w:val="28"/>
          <w:szCs w:val="28"/>
          <w:lang w:eastAsia="en-US"/>
        </w:rPr>
        <w:t>целенаправленный поиск или сборспонсорских средств</w:t>
      </w:r>
      <w:r w:rsidRPr="004E2218">
        <w:rPr>
          <w:i/>
          <w:iCs/>
          <w:sz w:val="28"/>
          <w:szCs w:val="28"/>
          <w:lang w:eastAsia="en-US"/>
        </w:rPr>
        <w:t xml:space="preserve">: </w:t>
      </w:r>
      <w:r w:rsidRPr="004E2218">
        <w:rPr>
          <w:sz w:val="28"/>
          <w:szCs w:val="28"/>
          <w:lang w:eastAsia="en-US"/>
        </w:rPr>
        <w:t>для</w:t>
      </w:r>
      <w:r>
        <w:rPr>
          <w:sz w:val="28"/>
          <w:szCs w:val="28"/>
          <w:lang w:eastAsia="en-US"/>
        </w:rPr>
        <w:t xml:space="preserve"> </w:t>
      </w:r>
      <w:r w:rsidRPr="004E2218">
        <w:rPr>
          <w:sz w:val="28"/>
          <w:szCs w:val="28"/>
          <w:lang w:eastAsia="en-US"/>
        </w:rPr>
        <w:t>осуществления социально значимых проектов</w:t>
      </w:r>
      <w:r w:rsidRPr="004E2218">
        <w:rPr>
          <w:i/>
          <w:iCs/>
          <w:sz w:val="28"/>
          <w:szCs w:val="28"/>
          <w:lang w:eastAsia="en-US"/>
        </w:rPr>
        <w:t xml:space="preserve">, </w:t>
      </w:r>
      <w:r w:rsidRPr="004E2218">
        <w:rPr>
          <w:sz w:val="28"/>
          <w:szCs w:val="28"/>
          <w:lang w:eastAsia="en-US"/>
        </w:rPr>
        <w:t>программ и акций или</w:t>
      </w:r>
      <w:r>
        <w:rPr>
          <w:sz w:val="28"/>
          <w:szCs w:val="28"/>
          <w:lang w:eastAsia="en-US"/>
        </w:rPr>
        <w:t xml:space="preserve"> </w:t>
      </w:r>
      <w:r w:rsidRPr="004E2218">
        <w:rPr>
          <w:sz w:val="28"/>
          <w:szCs w:val="28"/>
          <w:lang w:eastAsia="en-US"/>
        </w:rPr>
        <w:t>поддержки социально значимых институтов</w:t>
      </w:r>
      <w:r w:rsidRPr="004E2218">
        <w:rPr>
          <w:i/>
          <w:iCs/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Фандрайзинг может принимать различные формы. Традиционными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источниками финансирования являются:</w:t>
      </w:r>
    </w:p>
    <w:p w:rsidR="004C2EEE" w:rsidRPr="004E2218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4E2218">
        <w:rPr>
          <w:rFonts w:eastAsia="TTDFo00"/>
          <w:sz w:val="28"/>
          <w:szCs w:val="28"/>
          <w:lang w:eastAsia="en-US"/>
        </w:rPr>
        <w:t>- пожертвования, вложения спонсоров – коммерческих и</w:t>
      </w:r>
      <w:r>
        <w:rPr>
          <w:rFonts w:eastAsia="TTDFo00"/>
          <w:sz w:val="28"/>
          <w:szCs w:val="28"/>
          <w:lang w:eastAsia="en-US"/>
        </w:rPr>
        <w:t xml:space="preserve"> </w:t>
      </w:r>
      <w:r w:rsidRPr="004E2218">
        <w:rPr>
          <w:rFonts w:eastAsia="TTDFo00"/>
          <w:sz w:val="28"/>
          <w:szCs w:val="28"/>
          <w:lang w:eastAsia="en-US"/>
        </w:rPr>
        <w:t>государственных организаций;</w:t>
      </w:r>
    </w:p>
    <w:p w:rsidR="004C2EEE" w:rsidRPr="004E2218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4E2218">
        <w:rPr>
          <w:rFonts w:eastAsia="TTDFo00"/>
          <w:sz w:val="28"/>
          <w:szCs w:val="28"/>
          <w:lang w:eastAsia="en-US"/>
        </w:rPr>
        <w:t>- проведение благотворительных мероприятий по сбору средств;</w:t>
      </w:r>
    </w:p>
    <w:p w:rsidR="004C2EEE" w:rsidRPr="004E2218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4E2218">
        <w:rPr>
          <w:rFonts w:eastAsia="TTDFo00"/>
          <w:sz w:val="28"/>
          <w:szCs w:val="28"/>
          <w:lang w:eastAsia="en-US"/>
        </w:rPr>
        <w:t>- гранты, распределяемые различными фондами;</w:t>
      </w:r>
    </w:p>
    <w:p w:rsidR="004C2EEE" w:rsidRPr="004E2218" w:rsidRDefault="004C2EEE" w:rsidP="00B865EA">
      <w:pPr>
        <w:autoSpaceDE w:val="0"/>
        <w:autoSpaceDN w:val="0"/>
        <w:adjustRightInd w:val="0"/>
        <w:ind w:firstLine="709"/>
        <w:jc w:val="both"/>
        <w:rPr>
          <w:rFonts w:eastAsia="TTDFo00"/>
          <w:sz w:val="28"/>
          <w:szCs w:val="28"/>
          <w:lang w:eastAsia="en-US"/>
        </w:rPr>
      </w:pPr>
      <w:r w:rsidRPr="004E2218">
        <w:rPr>
          <w:rFonts w:eastAsia="TTDFo00"/>
          <w:sz w:val="28"/>
          <w:szCs w:val="28"/>
          <w:lang w:eastAsia="en-US"/>
        </w:rPr>
        <w:t>- финансирование из государственного бюджета;</w:t>
      </w:r>
    </w:p>
    <w:p w:rsidR="004C2EEE" w:rsidRPr="004E2218" w:rsidRDefault="004C2EEE" w:rsidP="00B865EA">
      <w:pPr>
        <w:ind w:firstLine="709"/>
        <w:jc w:val="both"/>
        <w:rPr>
          <w:i/>
          <w:iCs/>
          <w:sz w:val="28"/>
          <w:szCs w:val="28"/>
        </w:rPr>
      </w:pPr>
      <w:r w:rsidRPr="004E2218">
        <w:rPr>
          <w:rFonts w:eastAsia="TTDFo00"/>
          <w:sz w:val="28"/>
          <w:szCs w:val="28"/>
          <w:lang w:eastAsia="en-US"/>
        </w:rPr>
        <w:t>- пожертвования частных лиц и др.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45119">
        <w:rPr>
          <w:sz w:val="28"/>
          <w:szCs w:val="28"/>
        </w:rPr>
        <w:t>Важн</w:t>
      </w:r>
      <w:r>
        <w:rPr>
          <w:sz w:val="28"/>
          <w:szCs w:val="28"/>
        </w:rPr>
        <w:t xml:space="preserve">ое место в деятельности по связям с общественностью занимают </w:t>
      </w:r>
      <w:r w:rsidRPr="00B865EA">
        <w:rPr>
          <w:b/>
          <w:sz w:val="28"/>
          <w:szCs w:val="28"/>
        </w:rPr>
        <w:t>скандалы и слухи</w:t>
      </w:r>
      <w:r w:rsidRPr="00045119">
        <w:rPr>
          <w:sz w:val="28"/>
          <w:szCs w:val="28"/>
        </w:rPr>
        <w:t xml:space="preserve"> в ПР-работе</w:t>
      </w:r>
      <w:r>
        <w:rPr>
          <w:sz w:val="28"/>
          <w:szCs w:val="28"/>
        </w:rPr>
        <w:t>, которые напрямую связаны с ПР-продвижением и присутствуют в той или иной мере во всех технологиях как инструменты ПР</w:t>
      </w:r>
      <w:r>
        <w:rPr>
          <w:i/>
          <w:iCs/>
          <w:sz w:val="28"/>
          <w:szCs w:val="28"/>
        </w:rPr>
        <w:t xml:space="preserve">. </w:t>
      </w:r>
      <w:r w:rsidRPr="000621E4">
        <w:rPr>
          <w:sz w:val="28"/>
          <w:szCs w:val="28"/>
        </w:rPr>
        <w:t xml:space="preserve">Скандал - неординарное событие, выходящее за пределы стандартной логики и представлений об организации. В сфере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 xml:space="preserve"> скандал понимается не в бытовом, а в коммуникационном контексте. Скандал как инструмент </w:t>
      </w:r>
      <w:r>
        <w:rPr>
          <w:sz w:val="28"/>
          <w:szCs w:val="28"/>
        </w:rPr>
        <w:t>ПР -</w:t>
      </w:r>
      <w:r w:rsidRPr="000621E4">
        <w:rPr>
          <w:sz w:val="28"/>
          <w:szCs w:val="28"/>
        </w:rPr>
        <w:t xml:space="preserve"> это одна акция или их серия, вызвавшие сильный резонанс в СМИ и общественном сознании. Скандальное событие может быть как эпатажным, так и достаточно респектабельным.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lastRenderedPageBreak/>
        <w:t xml:space="preserve">Сегодня </w:t>
      </w:r>
      <w:r w:rsidRPr="00B865EA">
        <w:rPr>
          <w:b/>
          <w:sz w:val="28"/>
          <w:szCs w:val="28"/>
        </w:rPr>
        <w:t>скандал</w:t>
      </w:r>
      <w:r w:rsidRPr="000621E4">
        <w:rPr>
          <w:sz w:val="28"/>
          <w:szCs w:val="28"/>
        </w:rPr>
        <w:t xml:space="preserve"> - самый привлекательный для СМИ информационный повод. Он не должен быть обязательно связан с реальными действиями, позицией и программой организации. Иногда скандал заключается в неожиданной реакции на явление, которое активно обсуждается в обществе. Однако, если скандальные действия совпадают с представлениями, которые существуют у общественности и прессы относительно организации, скандал теряет свою эффективность. Такая акция может даже разрушить позитивный образ организации.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>Скандалы должны повторяться с определенной частотой, однако, если они происходят слишком часто, интерес общественности, а также прессы существенно притупляется. Если к спланированной акции относятся как к шутовской выходке, то она вряд ли достигнет своей цели.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B865EA">
        <w:rPr>
          <w:b/>
          <w:sz w:val="28"/>
          <w:szCs w:val="28"/>
        </w:rPr>
        <w:t>Слухи</w:t>
      </w:r>
      <w:r w:rsidRPr="000621E4">
        <w:rPr>
          <w:sz w:val="28"/>
          <w:szCs w:val="28"/>
        </w:rPr>
        <w:t xml:space="preserve"> - элемент устной коммуникации, который характеризуется рядом свойств. Во-первых, они передаются как информация, соответствующая действительности. Во-вторых, такая информация всегда эмоционально окрашена, поэтому слухи являются мощным инструментом воздействия. Иногда они вызывают необходимость принятия экстренных мер по связям с общественностью. Слухи могут быть мощным оружием. Задача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>-специалиста - нейтрализовать негативные слухи об организации и в случае необходимости создавать слухи, способствующие достижению определенных целей. Для того чтобы слухи приобретали существенный вес, их источник должен быть привлекательным для аудитории и пользоваться доверием. Маркетологам известно, что реклама из уст в уста зачастую наиболее эффективна. Создание слухов внешне может выглядеть как случайная утечка информации.</w:t>
      </w:r>
    </w:p>
    <w:p w:rsidR="004C2EEE" w:rsidRPr="000621E4" w:rsidRDefault="004C2EEE" w:rsidP="00B865EA">
      <w:pPr>
        <w:ind w:firstLine="709"/>
        <w:jc w:val="both"/>
        <w:rPr>
          <w:sz w:val="28"/>
          <w:szCs w:val="28"/>
        </w:rPr>
      </w:pPr>
      <w:r w:rsidRPr="000621E4">
        <w:rPr>
          <w:sz w:val="28"/>
          <w:szCs w:val="28"/>
        </w:rPr>
        <w:t xml:space="preserve">Борьба со слухами довольно сложна. Человек, среагировавший на слух, чаще всего передает его дальше в связи с тем, что информация, передаваемая в виде слухов, и информация СМИ практически никогда не совпадают. Слух называют общением толпы: он отражает определенные коллективные представления и настроения. Другая характеристика слуха - яркость событий и героев, хотя бы для определенной целевой группы. Учитывая то, что и негативные, и положительные слухи принимаются аудиторией на веру, </w:t>
      </w:r>
      <w:r>
        <w:rPr>
          <w:sz w:val="28"/>
          <w:szCs w:val="28"/>
        </w:rPr>
        <w:t>ПР</w:t>
      </w:r>
      <w:r w:rsidRPr="000621E4">
        <w:rPr>
          <w:sz w:val="28"/>
          <w:szCs w:val="28"/>
        </w:rPr>
        <w:t>-специалист должен относиться к ним очень внимательно и научиться использовать слухи в своих целях.</w:t>
      </w:r>
    </w:p>
    <w:p w:rsidR="004C2EEE" w:rsidRDefault="004C2EEE" w:rsidP="00B865EA">
      <w:pPr>
        <w:pStyle w:val="a3"/>
        <w:ind w:firstLine="709"/>
        <w:jc w:val="both"/>
      </w:pPr>
    </w:p>
    <w:p w:rsidR="00D50B6A" w:rsidRDefault="00D50B6A" w:rsidP="00B865EA">
      <w:pPr>
        <w:pStyle w:val="a3"/>
        <w:ind w:firstLine="709"/>
        <w:jc w:val="both"/>
      </w:pPr>
    </w:p>
    <w:p w:rsidR="00D50B6A" w:rsidRPr="00B96977" w:rsidRDefault="00D50B6A" w:rsidP="00D50B6A">
      <w:pPr>
        <w:suppressAutoHyphens/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 xml:space="preserve">Среди множества технологий в связях с общественностью по направленности </w:t>
      </w:r>
      <w:r w:rsidRPr="00D50B6A">
        <w:rPr>
          <w:b/>
          <w:color w:val="000000"/>
          <w:sz w:val="28"/>
          <w:szCs w:val="28"/>
        </w:rPr>
        <w:t>Шарков Ф.И</w:t>
      </w:r>
      <w:r w:rsidRPr="00B96977">
        <w:rPr>
          <w:color w:val="000000"/>
          <w:sz w:val="28"/>
          <w:szCs w:val="28"/>
        </w:rPr>
        <w:t>.</w:t>
      </w:r>
      <w:r w:rsidRPr="00B96977">
        <w:rPr>
          <w:sz w:val="28"/>
          <w:szCs w:val="28"/>
        </w:rPr>
        <w:t xml:space="preserve"> выдел</w:t>
      </w:r>
      <w:r>
        <w:rPr>
          <w:sz w:val="28"/>
          <w:szCs w:val="28"/>
        </w:rPr>
        <w:t xml:space="preserve">яет </w:t>
      </w:r>
      <w:r w:rsidRPr="00B96977">
        <w:rPr>
          <w:sz w:val="28"/>
          <w:szCs w:val="28"/>
        </w:rPr>
        <w:t xml:space="preserve">следующие </w:t>
      </w:r>
      <w:r w:rsidRPr="00B96977">
        <w:rPr>
          <w:i/>
          <w:iCs/>
          <w:sz w:val="28"/>
          <w:szCs w:val="28"/>
        </w:rPr>
        <w:t xml:space="preserve">виды технологий: </w:t>
      </w:r>
    </w:p>
    <w:p w:rsidR="00D50B6A" w:rsidRPr="00B96977" w:rsidRDefault="00D50B6A" w:rsidP="00D50B6A">
      <w:pPr>
        <w:pStyle w:val="Default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 xml:space="preserve">Технологии коммуникативного взаимодействия со СМИ; </w:t>
      </w:r>
    </w:p>
    <w:p w:rsidR="00D50B6A" w:rsidRPr="00B96977" w:rsidRDefault="00D50B6A" w:rsidP="00D50B6A">
      <w:pPr>
        <w:pStyle w:val="Default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 xml:space="preserve">Технологии коммуникативного взаимодействия с целевыми группами общественности; </w:t>
      </w:r>
    </w:p>
    <w:p w:rsidR="00D50B6A" w:rsidRPr="00B96977" w:rsidRDefault="00D50B6A" w:rsidP="00D50B6A">
      <w:pPr>
        <w:pStyle w:val="Default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 xml:space="preserve">Технологии событийного PR; </w:t>
      </w:r>
    </w:p>
    <w:p w:rsidR="00D50B6A" w:rsidRPr="00B96977" w:rsidRDefault="00D50B6A" w:rsidP="00D50B6A">
      <w:pPr>
        <w:pStyle w:val="Default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 xml:space="preserve">Информационные PR-технологии; </w:t>
      </w:r>
    </w:p>
    <w:p w:rsidR="00D50B6A" w:rsidRPr="00B96977" w:rsidRDefault="00D50B6A" w:rsidP="00D50B6A">
      <w:pPr>
        <w:pStyle w:val="Default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 xml:space="preserve">Технологии бизнес-коммуникаций, технологии в сфере политики, техно-логии в сфере шоу-бизнеса и спорте и т. д.; </w:t>
      </w:r>
    </w:p>
    <w:p w:rsidR="00D50B6A" w:rsidRPr="00B96977" w:rsidRDefault="00D50B6A" w:rsidP="00D50B6A">
      <w:pPr>
        <w:pStyle w:val="Default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>Технологии сбора информации (опросы, фокус-группы, беседы, наблюдение и т. д.) .</w:t>
      </w:r>
    </w:p>
    <w:p w:rsidR="00D50B6A" w:rsidRPr="00B96977" w:rsidRDefault="00D50B6A" w:rsidP="00D50B6A">
      <w:pPr>
        <w:pStyle w:val="Default"/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lastRenderedPageBreak/>
        <w:t>Также, по содержанию можно выделить следующие типы PR-технологий [</w:t>
      </w:r>
      <w:r w:rsidRPr="00D50B6A">
        <w:rPr>
          <w:b/>
          <w:sz w:val="28"/>
          <w:szCs w:val="28"/>
        </w:rPr>
        <w:t>Кочеткова А.В</w:t>
      </w:r>
      <w:r w:rsidRPr="00B96977">
        <w:rPr>
          <w:sz w:val="28"/>
          <w:szCs w:val="28"/>
        </w:rPr>
        <w:t>., 2010,</w:t>
      </w:r>
      <w:r w:rsidRPr="00B96977">
        <w:rPr>
          <w:sz w:val="28"/>
          <w:szCs w:val="28"/>
          <w:lang w:val="en-US"/>
        </w:rPr>
        <w:t>c</w:t>
      </w:r>
      <w:r w:rsidRPr="00B96977">
        <w:rPr>
          <w:sz w:val="28"/>
          <w:szCs w:val="28"/>
        </w:rPr>
        <w:t xml:space="preserve">.142,]: </w:t>
      </w:r>
    </w:p>
    <w:p w:rsidR="00D50B6A" w:rsidRPr="00B96977" w:rsidRDefault="00D50B6A" w:rsidP="00D50B6A">
      <w:pPr>
        <w:pStyle w:val="Default"/>
        <w:ind w:firstLine="709"/>
        <w:jc w:val="both"/>
        <w:rPr>
          <w:sz w:val="28"/>
          <w:szCs w:val="28"/>
        </w:rPr>
      </w:pPr>
      <w:r w:rsidRPr="00B96977">
        <w:rPr>
          <w:sz w:val="28"/>
          <w:szCs w:val="28"/>
        </w:rPr>
        <w:t xml:space="preserve">1. </w:t>
      </w:r>
      <w:r w:rsidRPr="00B96977">
        <w:rPr>
          <w:i/>
          <w:iCs/>
          <w:sz w:val="28"/>
          <w:szCs w:val="28"/>
        </w:rPr>
        <w:t>Функциональные технологии</w:t>
      </w:r>
      <w:r w:rsidRPr="00B96977">
        <w:rPr>
          <w:sz w:val="28"/>
          <w:szCs w:val="28"/>
        </w:rPr>
        <w:t xml:space="preserve">: избирательные технологии; модульные технологии в реализации PR-проектов; технологии брендинга; технологии лоббирования; технологии спонсоринга, фандрайзинга и другие. </w:t>
      </w:r>
    </w:p>
    <w:p w:rsidR="00D50B6A" w:rsidRPr="00B96977" w:rsidRDefault="00D50B6A" w:rsidP="00D50B6A">
      <w:pPr>
        <w:autoSpaceDE w:val="0"/>
        <w:autoSpaceDN w:val="0"/>
        <w:adjustRightInd w:val="0"/>
        <w:ind w:firstLine="709"/>
        <w:jc w:val="both"/>
        <w:rPr>
          <w:rFonts w:eastAsia="TimesNewRoman"/>
          <w:sz w:val="28"/>
          <w:szCs w:val="28"/>
          <w:lang w:eastAsia="en-US"/>
        </w:rPr>
      </w:pPr>
      <w:r w:rsidRPr="00B96977">
        <w:rPr>
          <w:sz w:val="28"/>
          <w:szCs w:val="28"/>
        </w:rPr>
        <w:t xml:space="preserve">2. </w:t>
      </w:r>
      <w:r w:rsidRPr="00B96977">
        <w:rPr>
          <w:i/>
          <w:iCs/>
          <w:sz w:val="28"/>
          <w:szCs w:val="28"/>
        </w:rPr>
        <w:t>Процедурные технологии</w:t>
      </w:r>
      <w:r w:rsidRPr="00B96977">
        <w:rPr>
          <w:sz w:val="28"/>
          <w:szCs w:val="28"/>
        </w:rPr>
        <w:t>: фасилитация; медиация; технологии переговорного процесса и другие.</w:t>
      </w:r>
    </w:p>
    <w:p w:rsidR="00D50B6A" w:rsidRDefault="00D50B6A" w:rsidP="00D50B6A">
      <w:pPr>
        <w:pStyle w:val="a3"/>
        <w:ind w:firstLine="709"/>
        <w:jc w:val="both"/>
      </w:pPr>
    </w:p>
    <w:p w:rsidR="00D50B6A" w:rsidRDefault="00D50B6A" w:rsidP="00D50B6A">
      <w:pPr>
        <w:pStyle w:val="a3"/>
        <w:ind w:firstLine="709"/>
        <w:jc w:val="both"/>
      </w:pPr>
    </w:p>
    <w:sectPr w:rsidR="00D50B6A" w:rsidSect="006D612F">
      <w:footerReference w:type="default" r:id="rId8"/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D69" w:rsidRDefault="00D64D69" w:rsidP="00B865EA">
      <w:r>
        <w:separator/>
      </w:r>
    </w:p>
  </w:endnote>
  <w:endnote w:type="continuationSeparator" w:id="1">
    <w:p w:rsidR="00D64D69" w:rsidRDefault="00D64D69" w:rsidP="00B86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TDF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1670"/>
      <w:docPartObj>
        <w:docPartGallery w:val="Общ"/>
        <w:docPartUnique/>
      </w:docPartObj>
    </w:sdtPr>
    <w:sdtContent>
      <w:p w:rsidR="00B865EA" w:rsidRDefault="00B865EA">
        <w:pPr>
          <w:pStyle w:val="aa"/>
          <w:jc w:val="right"/>
        </w:pPr>
        <w:fldSimple w:instr=" PAGE   \* MERGEFORMAT ">
          <w:r w:rsidR="00D50B6A">
            <w:rPr>
              <w:noProof/>
            </w:rPr>
            <w:t>9</w:t>
          </w:r>
        </w:fldSimple>
      </w:p>
    </w:sdtContent>
  </w:sdt>
  <w:p w:rsidR="00B865EA" w:rsidRDefault="00B865E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D69" w:rsidRDefault="00D64D69" w:rsidP="00B865EA">
      <w:r>
        <w:separator/>
      </w:r>
    </w:p>
  </w:footnote>
  <w:footnote w:type="continuationSeparator" w:id="1">
    <w:p w:rsidR="00D64D69" w:rsidRDefault="00D64D69" w:rsidP="00B865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F43EE"/>
    <w:multiLevelType w:val="hybridMultilevel"/>
    <w:tmpl w:val="540A6084"/>
    <w:lvl w:ilvl="0" w:tplc="8D5A4B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9B82F2D"/>
    <w:multiLevelType w:val="hybridMultilevel"/>
    <w:tmpl w:val="0D0846F6"/>
    <w:lvl w:ilvl="0" w:tplc="ABD20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2EEE"/>
    <w:rsid w:val="0000019A"/>
    <w:rsid w:val="00003948"/>
    <w:rsid w:val="000043BD"/>
    <w:rsid w:val="000047CC"/>
    <w:rsid w:val="00004B00"/>
    <w:rsid w:val="00005233"/>
    <w:rsid w:val="00005F91"/>
    <w:rsid w:val="00006D70"/>
    <w:rsid w:val="00007614"/>
    <w:rsid w:val="000077E5"/>
    <w:rsid w:val="0000791C"/>
    <w:rsid w:val="00010B2D"/>
    <w:rsid w:val="00010F73"/>
    <w:rsid w:val="00010FCA"/>
    <w:rsid w:val="00011A54"/>
    <w:rsid w:val="00011BFB"/>
    <w:rsid w:val="00011DE7"/>
    <w:rsid w:val="00011F32"/>
    <w:rsid w:val="000130C0"/>
    <w:rsid w:val="000131E5"/>
    <w:rsid w:val="00013826"/>
    <w:rsid w:val="00013DF3"/>
    <w:rsid w:val="00014651"/>
    <w:rsid w:val="000147DB"/>
    <w:rsid w:val="00014AFE"/>
    <w:rsid w:val="00014F9E"/>
    <w:rsid w:val="00015269"/>
    <w:rsid w:val="000152E7"/>
    <w:rsid w:val="00015925"/>
    <w:rsid w:val="00016271"/>
    <w:rsid w:val="00016780"/>
    <w:rsid w:val="00017726"/>
    <w:rsid w:val="000179A6"/>
    <w:rsid w:val="000201E2"/>
    <w:rsid w:val="00020756"/>
    <w:rsid w:val="00020D0E"/>
    <w:rsid w:val="0002264A"/>
    <w:rsid w:val="00023033"/>
    <w:rsid w:val="00024D9A"/>
    <w:rsid w:val="0002559E"/>
    <w:rsid w:val="00025B89"/>
    <w:rsid w:val="00026044"/>
    <w:rsid w:val="000266DA"/>
    <w:rsid w:val="00026A17"/>
    <w:rsid w:val="00026D1B"/>
    <w:rsid w:val="00027677"/>
    <w:rsid w:val="00027885"/>
    <w:rsid w:val="00030372"/>
    <w:rsid w:val="00030AD5"/>
    <w:rsid w:val="00031078"/>
    <w:rsid w:val="000319F4"/>
    <w:rsid w:val="00031CCD"/>
    <w:rsid w:val="0003206B"/>
    <w:rsid w:val="0003268D"/>
    <w:rsid w:val="00033B59"/>
    <w:rsid w:val="00033F08"/>
    <w:rsid w:val="0003541F"/>
    <w:rsid w:val="000357DC"/>
    <w:rsid w:val="00035FCC"/>
    <w:rsid w:val="00036727"/>
    <w:rsid w:val="00037510"/>
    <w:rsid w:val="00037733"/>
    <w:rsid w:val="000379E3"/>
    <w:rsid w:val="00043594"/>
    <w:rsid w:val="000437C4"/>
    <w:rsid w:val="00044CBE"/>
    <w:rsid w:val="00045D3A"/>
    <w:rsid w:val="000465D8"/>
    <w:rsid w:val="0004668A"/>
    <w:rsid w:val="000466B7"/>
    <w:rsid w:val="00050DD6"/>
    <w:rsid w:val="00052C6D"/>
    <w:rsid w:val="00052CE1"/>
    <w:rsid w:val="00053134"/>
    <w:rsid w:val="00053606"/>
    <w:rsid w:val="0005361D"/>
    <w:rsid w:val="00053B94"/>
    <w:rsid w:val="0005471D"/>
    <w:rsid w:val="00054F8D"/>
    <w:rsid w:val="00056013"/>
    <w:rsid w:val="000571EC"/>
    <w:rsid w:val="000572FE"/>
    <w:rsid w:val="0005740F"/>
    <w:rsid w:val="00060B91"/>
    <w:rsid w:val="00061382"/>
    <w:rsid w:val="00061937"/>
    <w:rsid w:val="000622A0"/>
    <w:rsid w:val="00062AC9"/>
    <w:rsid w:val="00062E96"/>
    <w:rsid w:val="00064545"/>
    <w:rsid w:val="00064D28"/>
    <w:rsid w:val="000653BE"/>
    <w:rsid w:val="0007106D"/>
    <w:rsid w:val="00073234"/>
    <w:rsid w:val="00073586"/>
    <w:rsid w:val="00076959"/>
    <w:rsid w:val="00076EE9"/>
    <w:rsid w:val="000771BE"/>
    <w:rsid w:val="00077E5C"/>
    <w:rsid w:val="00080E76"/>
    <w:rsid w:val="000824B9"/>
    <w:rsid w:val="0008387F"/>
    <w:rsid w:val="00084EC6"/>
    <w:rsid w:val="000855CA"/>
    <w:rsid w:val="000866F0"/>
    <w:rsid w:val="00086CE5"/>
    <w:rsid w:val="000903BF"/>
    <w:rsid w:val="0009195D"/>
    <w:rsid w:val="0009222B"/>
    <w:rsid w:val="000923C4"/>
    <w:rsid w:val="00092D47"/>
    <w:rsid w:val="00094245"/>
    <w:rsid w:val="00094931"/>
    <w:rsid w:val="0009559C"/>
    <w:rsid w:val="00095D32"/>
    <w:rsid w:val="00095E86"/>
    <w:rsid w:val="000968D9"/>
    <w:rsid w:val="00097BCA"/>
    <w:rsid w:val="000A0652"/>
    <w:rsid w:val="000A11EC"/>
    <w:rsid w:val="000A14C0"/>
    <w:rsid w:val="000A1511"/>
    <w:rsid w:val="000A164B"/>
    <w:rsid w:val="000A19F4"/>
    <w:rsid w:val="000A1A88"/>
    <w:rsid w:val="000A1CD7"/>
    <w:rsid w:val="000A30AA"/>
    <w:rsid w:val="000A31E0"/>
    <w:rsid w:val="000A36CF"/>
    <w:rsid w:val="000A64E7"/>
    <w:rsid w:val="000A6AEF"/>
    <w:rsid w:val="000A7232"/>
    <w:rsid w:val="000A735D"/>
    <w:rsid w:val="000A75D8"/>
    <w:rsid w:val="000A7EE1"/>
    <w:rsid w:val="000B0131"/>
    <w:rsid w:val="000B180D"/>
    <w:rsid w:val="000B1E23"/>
    <w:rsid w:val="000B1EB3"/>
    <w:rsid w:val="000B1FF8"/>
    <w:rsid w:val="000B2994"/>
    <w:rsid w:val="000B33A0"/>
    <w:rsid w:val="000B36FC"/>
    <w:rsid w:val="000B4256"/>
    <w:rsid w:val="000B4A86"/>
    <w:rsid w:val="000B5D18"/>
    <w:rsid w:val="000B5E7D"/>
    <w:rsid w:val="000B5EB4"/>
    <w:rsid w:val="000B5F8B"/>
    <w:rsid w:val="000B68B7"/>
    <w:rsid w:val="000B6999"/>
    <w:rsid w:val="000B6B9A"/>
    <w:rsid w:val="000B6E27"/>
    <w:rsid w:val="000B7778"/>
    <w:rsid w:val="000B7EFA"/>
    <w:rsid w:val="000C000E"/>
    <w:rsid w:val="000C0AB2"/>
    <w:rsid w:val="000C0C0A"/>
    <w:rsid w:val="000C0C3D"/>
    <w:rsid w:val="000C0D6D"/>
    <w:rsid w:val="000C3582"/>
    <w:rsid w:val="000C4004"/>
    <w:rsid w:val="000C43B7"/>
    <w:rsid w:val="000C45BA"/>
    <w:rsid w:val="000C49DE"/>
    <w:rsid w:val="000C50A9"/>
    <w:rsid w:val="000C68BE"/>
    <w:rsid w:val="000C70E1"/>
    <w:rsid w:val="000C76AE"/>
    <w:rsid w:val="000C78C0"/>
    <w:rsid w:val="000C78D6"/>
    <w:rsid w:val="000D11DB"/>
    <w:rsid w:val="000D1CD0"/>
    <w:rsid w:val="000D1D0B"/>
    <w:rsid w:val="000D1E1E"/>
    <w:rsid w:val="000D2CA9"/>
    <w:rsid w:val="000D3856"/>
    <w:rsid w:val="000D38C5"/>
    <w:rsid w:val="000D46CB"/>
    <w:rsid w:val="000D50FA"/>
    <w:rsid w:val="000D55F5"/>
    <w:rsid w:val="000D59BD"/>
    <w:rsid w:val="000D5B0B"/>
    <w:rsid w:val="000D62DC"/>
    <w:rsid w:val="000D6E26"/>
    <w:rsid w:val="000E08A9"/>
    <w:rsid w:val="000E0A32"/>
    <w:rsid w:val="000E0B9B"/>
    <w:rsid w:val="000E2656"/>
    <w:rsid w:val="000E2B0F"/>
    <w:rsid w:val="000E2F29"/>
    <w:rsid w:val="000E30B1"/>
    <w:rsid w:val="000E30B5"/>
    <w:rsid w:val="000E430B"/>
    <w:rsid w:val="000E4945"/>
    <w:rsid w:val="000E59F4"/>
    <w:rsid w:val="000E6839"/>
    <w:rsid w:val="000E770E"/>
    <w:rsid w:val="000F034F"/>
    <w:rsid w:val="000F0394"/>
    <w:rsid w:val="000F03C2"/>
    <w:rsid w:val="000F14EE"/>
    <w:rsid w:val="000F239F"/>
    <w:rsid w:val="000F2FCE"/>
    <w:rsid w:val="000F33B5"/>
    <w:rsid w:val="000F3F55"/>
    <w:rsid w:val="000F5FA3"/>
    <w:rsid w:val="000F6089"/>
    <w:rsid w:val="000F6420"/>
    <w:rsid w:val="000F6C27"/>
    <w:rsid w:val="000F74CC"/>
    <w:rsid w:val="00100DD9"/>
    <w:rsid w:val="00102006"/>
    <w:rsid w:val="00102638"/>
    <w:rsid w:val="00102A4B"/>
    <w:rsid w:val="00103203"/>
    <w:rsid w:val="001041FB"/>
    <w:rsid w:val="0010431A"/>
    <w:rsid w:val="00104425"/>
    <w:rsid w:val="00104864"/>
    <w:rsid w:val="00105CB4"/>
    <w:rsid w:val="001079FA"/>
    <w:rsid w:val="00107FA8"/>
    <w:rsid w:val="001108CE"/>
    <w:rsid w:val="00110BEE"/>
    <w:rsid w:val="00110C67"/>
    <w:rsid w:val="00110E98"/>
    <w:rsid w:val="00110F60"/>
    <w:rsid w:val="00111018"/>
    <w:rsid w:val="00111554"/>
    <w:rsid w:val="00111CEE"/>
    <w:rsid w:val="00111E1F"/>
    <w:rsid w:val="00114477"/>
    <w:rsid w:val="00115A68"/>
    <w:rsid w:val="001200F6"/>
    <w:rsid w:val="00121BEE"/>
    <w:rsid w:val="0012275F"/>
    <w:rsid w:val="00123366"/>
    <w:rsid w:val="00124B60"/>
    <w:rsid w:val="00124F9C"/>
    <w:rsid w:val="001264B7"/>
    <w:rsid w:val="00126984"/>
    <w:rsid w:val="00127315"/>
    <w:rsid w:val="001276CA"/>
    <w:rsid w:val="00131228"/>
    <w:rsid w:val="0013370F"/>
    <w:rsid w:val="00133CF1"/>
    <w:rsid w:val="00134C77"/>
    <w:rsid w:val="001351E6"/>
    <w:rsid w:val="001367C4"/>
    <w:rsid w:val="00136984"/>
    <w:rsid w:val="00137267"/>
    <w:rsid w:val="001374B2"/>
    <w:rsid w:val="001378FC"/>
    <w:rsid w:val="001405D2"/>
    <w:rsid w:val="001406CD"/>
    <w:rsid w:val="00141001"/>
    <w:rsid w:val="00141C7B"/>
    <w:rsid w:val="001427DB"/>
    <w:rsid w:val="00142A81"/>
    <w:rsid w:val="001431B0"/>
    <w:rsid w:val="00144987"/>
    <w:rsid w:val="00144EEC"/>
    <w:rsid w:val="00145F61"/>
    <w:rsid w:val="00146D30"/>
    <w:rsid w:val="00146E14"/>
    <w:rsid w:val="001472B5"/>
    <w:rsid w:val="001479AF"/>
    <w:rsid w:val="0015009F"/>
    <w:rsid w:val="00150989"/>
    <w:rsid w:val="00151455"/>
    <w:rsid w:val="00151FDA"/>
    <w:rsid w:val="001520EC"/>
    <w:rsid w:val="0015330A"/>
    <w:rsid w:val="001534A4"/>
    <w:rsid w:val="00154058"/>
    <w:rsid w:val="001551C1"/>
    <w:rsid w:val="00155232"/>
    <w:rsid w:val="00155684"/>
    <w:rsid w:val="00155FD6"/>
    <w:rsid w:val="001565AD"/>
    <w:rsid w:val="00156FAE"/>
    <w:rsid w:val="001600C2"/>
    <w:rsid w:val="00160971"/>
    <w:rsid w:val="00160C71"/>
    <w:rsid w:val="00160FCA"/>
    <w:rsid w:val="0016130A"/>
    <w:rsid w:val="0016139B"/>
    <w:rsid w:val="001624B7"/>
    <w:rsid w:val="001648C4"/>
    <w:rsid w:val="0016554E"/>
    <w:rsid w:val="00167F5E"/>
    <w:rsid w:val="001710BC"/>
    <w:rsid w:val="001716ED"/>
    <w:rsid w:val="00171F98"/>
    <w:rsid w:val="00171FD4"/>
    <w:rsid w:val="00172836"/>
    <w:rsid w:val="0017425E"/>
    <w:rsid w:val="00174510"/>
    <w:rsid w:val="0017512C"/>
    <w:rsid w:val="001751C4"/>
    <w:rsid w:val="0017534A"/>
    <w:rsid w:val="001758AC"/>
    <w:rsid w:val="0017618B"/>
    <w:rsid w:val="00176C70"/>
    <w:rsid w:val="001770C3"/>
    <w:rsid w:val="00177750"/>
    <w:rsid w:val="001811B0"/>
    <w:rsid w:val="00181D92"/>
    <w:rsid w:val="001824F1"/>
    <w:rsid w:val="00182742"/>
    <w:rsid w:val="00184694"/>
    <w:rsid w:val="00186090"/>
    <w:rsid w:val="00190DDC"/>
    <w:rsid w:val="00191082"/>
    <w:rsid w:val="00191539"/>
    <w:rsid w:val="00192CCD"/>
    <w:rsid w:val="00192DF2"/>
    <w:rsid w:val="00192E72"/>
    <w:rsid w:val="0019429C"/>
    <w:rsid w:val="001956F2"/>
    <w:rsid w:val="00195F77"/>
    <w:rsid w:val="00196D9D"/>
    <w:rsid w:val="00197D30"/>
    <w:rsid w:val="001A0134"/>
    <w:rsid w:val="001A0A05"/>
    <w:rsid w:val="001A0A5C"/>
    <w:rsid w:val="001A2236"/>
    <w:rsid w:val="001A3769"/>
    <w:rsid w:val="001A5114"/>
    <w:rsid w:val="001A5A6B"/>
    <w:rsid w:val="001A6390"/>
    <w:rsid w:val="001A6764"/>
    <w:rsid w:val="001A6EEC"/>
    <w:rsid w:val="001B0169"/>
    <w:rsid w:val="001B037E"/>
    <w:rsid w:val="001B0B2E"/>
    <w:rsid w:val="001B0B7F"/>
    <w:rsid w:val="001B10F5"/>
    <w:rsid w:val="001B12BC"/>
    <w:rsid w:val="001B1679"/>
    <w:rsid w:val="001B1B67"/>
    <w:rsid w:val="001B2255"/>
    <w:rsid w:val="001B2A66"/>
    <w:rsid w:val="001B2DF8"/>
    <w:rsid w:val="001B350C"/>
    <w:rsid w:val="001B386F"/>
    <w:rsid w:val="001B48D7"/>
    <w:rsid w:val="001B4EBF"/>
    <w:rsid w:val="001B6928"/>
    <w:rsid w:val="001B7EC9"/>
    <w:rsid w:val="001C0999"/>
    <w:rsid w:val="001C1051"/>
    <w:rsid w:val="001C3113"/>
    <w:rsid w:val="001C4553"/>
    <w:rsid w:val="001C4A1C"/>
    <w:rsid w:val="001C4AAB"/>
    <w:rsid w:val="001C4F6B"/>
    <w:rsid w:val="001C51C0"/>
    <w:rsid w:val="001C52D4"/>
    <w:rsid w:val="001C5E9A"/>
    <w:rsid w:val="001C61DF"/>
    <w:rsid w:val="001C697A"/>
    <w:rsid w:val="001C7AFB"/>
    <w:rsid w:val="001C7D86"/>
    <w:rsid w:val="001C7E07"/>
    <w:rsid w:val="001D0247"/>
    <w:rsid w:val="001D1673"/>
    <w:rsid w:val="001D1931"/>
    <w:rsid w:val="001D29A5"/>
    <w:rsid w:val="001D2EA1"/>
    <w:rsid w:val="001D3253"/>
    <w:rsid w:val="001D35F6"/>
    <w:rsid w:val="001D3807"/>
    <w:rsid w:val="001D5332"/>
    <w:rsid w:val="001D538B"/>
    <w:rsid w:val="001D59D1"/>
    <w:rsid w:val="001D5A5A"/>
    <w:rsid w:val="001D5C3C"/>
    <w:rsid w:val="001D608C"/>
    <w:rsid w:val="001D768A"/>
    <w:rsid w:val="001D7D69"/>
    <w:rsid w:val="001E28DD"/>
    <w:rsid w:val="001E2FB7"/>
    <w:rsid w:val="001E3A06"/>
    <w:rsid w:val="001E59C7"/>
    <w:rsid w:val="001E6567"/>
    <w:rsid w:val="001E6EAE"/>
    <w:rsid w:val="001F057F"/>
    <w:rsid w:val="001F2096"/>
    <w:rsid w:val="001F288C"/>
    <w:rsid w:val="001F331D"/>
    <w:rsid w:val="001F3B3E"/>
    <w:rsid w:val="001F4391"/>
    <w:rsid w:val="001F49A0"/>
    <w:rsid w:val="001F4B7B"/>
    <w:rsid w:val="001F4CC9"/>
    <w:rsid w:val="001F54AB"/>
    <w:rsid w:val="001F6133"/>
    <w:rsid w:val="001F6CB2"/>
    <w:rsid w:val="001F7451"/>
    <w:rsid w:val="001F7887"/>
    <w:rsid w:val="001F78E8"/>
    <w:rsid w:val="001F79A5"/>
    <w:rsid w:val="001F7B89"/>
    <w:rsid w:val="00200254"/>
    <w:rsid w:val="00200A04"/>
    <w:rsid w:val="002020E6"/>
    <w:rsid w:val="0020263C"/>
    <w:rsid w:val="00203DAF"/>
    <w:rsid w:val="0020464D"/>
    <w:rsid w:val="002047BA"/>
    <w:rsid w:val="00205355"/>
    <w:rsid w:val="0020595A"/>
    <w:rsid w:val="00205E66"/>
    <w:rsid w:val="00206992"/>
    <w:rsid w:val="00206C64"/>
    <w:rsid w:val="00206E84"/>
    <w:rsid w:val="00210053"/>
    <w:rsid w:val="0021046B"/>
    <w:rsid w:val="00211900"/>
    <w:rsid w:val="002123D3"/>
    <w:rsid w:val="00212974"/>
    <w:rsid w:val="0021387E"/>
    <w:rsid w:val="00214050"/>
    <w:rsid w:val="002164AF"/>
    <w:rsid w:val="002209C9"/>
    <w:rsid w:val="0022104D"/>
    <w:rsid w:val="00222782"/>
    <w:rsid w:val="00222BF0"/>
    <w:rsid w:val="002238F5"/>
    <w:rsid w:val="00223A1E"/>
    <w:rsid w:val="00223EAA"/>
    <w:rsid w:val="0022501F"/>
    <w:rsid w:val="0022536E"/>
    <w:rsid w:val="00225983"/>
    <w:rsid w:val="00226259"/>
    <w:rsid w:val="002306B6"/>
    <w:rsid w:val="00232463"/>
    <w:rsid w:val="00232A7A"/>
    <w:rsid w:val="00233C11"/>
    <w:rsid w:val="00233DAD"/>
    <w:rsid w:val="00234AB3"/>
    <w:rsid w:val="0023505A"/>
    <w:rsid w:val="00235BDB"/>
    <w:rsid w:val="00235F03"/>
    <w:rsid w:val="00236337"/>
    <w:rsid w:val="002366EF"/>
    <w:rsid w:val="002368F0"/>
    <w:rsid w:val="00236A21"/>
    <w:rsid w:val="00237BB9"/>
    <w:rsid w:val="002400C1"/>
    <w:rsid w:val="00240181"/>
    <w:rsid w:val="00241720"/>
    <w:rsid w:val="002423AF"/>
    <w:rsid w:val="0024263E"/>
    <w:rsid w:val="00242A36"/>
    <w:rsid w:val="00242B86"/>
    <w:rsid w:val="00242DE1"/>
    <w:rsid w:val="00243D16"/>
    <w:rsid w:val="002445B2"/>
    <w:rsid w:val="00244FCE"/>
    <w:rsid w:val="00245855"/>
    <w:rsid w:val="00245A07"/>
    <w:rsid w:val="002466DE"/>
    <w:rsid w:val="00246B1C"/>
    <w:rsid w:val="00246CB8"/>
    <w:rsid w:val="002477A4"/>
    <w:rsid w:val="002530D3"/>
    <w:rsid w:val="0025338C"/>
    <w:rsid w:val="002534CA"/>
    <w:rsid w:val="00253947"/>
    <w:rsid w:val="00254206"/>
    <w:rsid w:val="002544DA"/>
    <w:rsid w:val="00254579"/>
    <w:rsid w:val="00254AC2"/>
    <w:rsid w:val="00254C8A"/>
    <w:rsid w:val="00255B33"/>
    <w:rsid w:val="00255B94"/>
    <w:rsid w:val="00257D17"/>
    <w:rsid w:val="00257D4D"/>
    <w:rsid w:val="00257E84"/>
    <w:rsid w:val="002600F4"/>
    <w:rsid w:val="00260D9D"/>
    <w:rsid w:val="00261133"/>
    <w:rsid w:val="00261E4B"/>
    <w:rsid w:val="002630CD"/>
    <w:rsid w:val="002635C8"/>
    <w:rsid w:val="002640CE"/>
    <w:rsid w:val="00264190"/>
    <w:rsid w:val="00264988"/>
    <w:rsid w:val="00264D44"/>
    <w:rsid w:val="00265B36"/>
    <w:rsid w:val="002676A8"/>
    <w:rsid w:val="00267716"/>
    <w:rsid w:val="00271366"/>
    <w:rsid w:val="002713A7"/>
    <w:rsid w:val="00271678"/>
    <w:rsid w:val="0027211A"/>
    <w:rsid w:val="0027318F"/>
    <w:rsid w:val="00274284"/>
    <w:rsid w:val="002745F7"/>
    <w:rsid w:val="00274693"/>
    <w:rsid w:val="00275045"/>
    <w:rsid w:val="0027530E"/>
    <w:rsid w:val="002754BB"/>
    <w:rsid w:val="0027557C"/>
    <w:rsid w:val="00275B88"/>
    <w:rsid w:val="00275FB6"/>
    <w:rsid w:val="00276EC2"/>
    <w:rsid w:val="00277156"/>
    <w:rsid w:val="00277972"/>
    <w:rsid w:val="00281E64"/>
    <w:rsid w:val="0028235E"/>
    <w:rsid w:val="002829B6"/>
    <w:rsid w:val="0028386A"/>
    <w:rsid w:val="00285125"/>
    <w:rsid w:val="00285824"/>
    <w:rsid w:val="00286379"/>
    <w:rsid w:val="002868B3"/>
    <w:rsid w:val="00290267"/>
    <w:rsid w:val="00290FD2"/>
    <w:rsid w:val="00291041"/>
    <w:rsid w:val="0029162E"/>
    <w:rsid w:val="00291C2B"/>
    <w:rsid w:val="00291DAF"/>
    <w:rsid w:val="00292FBA"/>
    <w:rsid w:val="0029310E"/>
    <w:rsid w:val="00295A58"/>
    <w:rsid w:val="00295C76"/>
    <w:rsid w:val="00295FCC"/>
    <w:rsid w:val="002964AC"/>
    <w:rsid w:val="0029652C"/>
    <w:rsid w:val="002977B8"/>
    <w:rsid w:val="002A0402"/>
    <w:rsid w:val="002A0C2A"/>
    <w:rsid w:val="002A0CA8"/>
    <w:rsid w:val="002A0CFA"/>
    <w:rsid w:val="002A12B9"/>
    <w:rsid w:val="002A1A04"/>
    <w:rsid w:val="002A2200"/>
    <w:rsid w:val="002A2AED"/>
    <w:rsid w:val="002A2F1A"/>
    <w:rsid w:val="002A33C8"/>
    <w:rsid w:val="002A3B1F"/>
    <w:rsid w:val="002A5B7E"/>
    <w:rsid w:val="002A6BE3"/>
    <w:rsid w:val="002A6F83"/>
    <w:rsid w:val="002A7B0E"/>
    <w:rsid w:val="002A7F83"/>
    <w:rsid w:val="002B033A"/>
    <w:rsid w:val="002B03EE"/>
    <w:rsid w:val="002B0B9A"/>
    <w:rsid w:val="002B195B"/>
    <w:rsid w:val="002B1C99"/>
    <w:rsid w:val="002B270F"/>
    <w:rsid w:val="002B2B0C"/>
    <w:rsid w:val="002B3866"/>
    <w:rsid w:val="002B4DF7"/>
    <w:rsid w:val="002B7516"/>
    <w:rsid w:val="002B7817"/>
    <w:rsid w:val="002C0F82"/>
    <w:rsid w:val="002C1593"/>
    <w:rsid w:val="002C1607"/>
    <w:rsid w:val="002C1655"/>
    <w:rsid w:val="002C4F10"/>
    <w:rsid w:val="002C4FD1"/>
    <w:rsid w:val="002C5358"/>
    <w:rsid w:val="002C59CE"/>
    <w:rsid w:val="002C5F55"/>
    <w:rsid w:val="002C7490"/>
    <w:rsid w:val="002C7DDF"/>
    <w:rsid w:val="002D3617"/>
    <w:rsid w:val="002D3F2D"/>
    <w:rsid w:val="002D414A"/>
    <w:rsid w:val="002D4928"/>
    <w:rsid w:val="002D5125"/>
    <w:rsid w:val="002D61E9"/>
    <w:rsid w:val="002D68A0"/>
    <w:rsid w:val="002D6FA7"/>
    <w:rsid w:val="002E024D"/>
    <w:rsid w:val="002E3907"/>
    <w:rsid w:val="002E4D61"/>
    <w:rsid w:val="002E5733"/>
    <w:rsid w:val="002E6DFE"/>
    <w:rsid w:val="002E78F9"/>
    <w:rsid w:val="002F03A6"/>
    <w:rsid w:val="002F0E35"/>
    <w:rsid w:val="002F2448"/>
    <w:rsid w:val="002F2D61"/>
    <w:rsid w:val="002F4034"/>
    <w:rsid w:val="002F4746"/>
    <w:rsid w:val="002F5259"/>
    <w:rsid w:val="002F58B3"/>
    <w:rsid w:val="002F5F03"/>
    <w:rsid w:val="002F6B9C"/>
    <w:rsid w:val="002F6DE6"/>
    <w:rsid w:val="00300407"/>
    <w:rsid w:val="00300B4D"/>
    <w:rsid w:val="00300B8D"/>
    <w:rsid w:val="00300F37"/>
    <w:rsid w:val="003015C1"/>
    <w:rsid w:val="00301DCB"/>
    <w:rsid w:val="003022D6"/>
    <w:rsid w:val="003028D6"/>
    <w:rsid w:val="00303E0D"/>
    <w:rsid w:val="00303FAD"/>
    <w:rsid w:val="003044F0"/>
    <w:rsid w:val="00304AE6"/>
    <w:rsid w:val="0030580A"/>
    <w:rsid w:val="00306CCB"/>
    <w:rsid w:val="00307374"/>
    <w:rsid w:val="0030799F"/>
    <w:rsid w:val="0031052C"/>
    <w:rsid w:val="00310F50"/>
    <w:rsid w:val="003111BB"/>
    <w:rsid w:val="00311E39"/>
    <w:rsid w:val="003120E8"/>
    <w:rsid w:val="003124AF"/>
    <w:rsid w:val="003129AE"/>
    <w:rsid w:val="00313D67"/>
    <w:rsid w:val="00314EEB"/>
    <w:rsid w:val="003153F7"/>
    <w:rsid w:val="0031600B"/>
    <w:rsid w:val="00316740"/>
    <w:rsid w:val="00316D3C"/>
    <w:rsid w:val="0032052F"/>
    <w:rsid w:val="00320898"/>
    <w:rsid w:val="00321050"/>
    <w:rsid w:val="00321B1A"/>
    <w:rsid w:val="00321F45"/>
    <w:rsid w:val="00323464"/>
    <w:rsid w:val="00323E85"/>
    <w:rsid w:val="0032405D"/>
    <w:rsid w:val="0032551F"/>
    <w:rsid w:val="003261BD"/>
    <w:rsid w:val="00326354"/>
    <w:rsid w:val="00326B5B"/>
    <w:rsid w:val="00330A81"/>
    <w:rsid w:val="00330C09"/>
    <w:rsid w:val="00330D9D"/>
    <w:rsid w:val="0033238F"/>
    <w:rsid w:val="00332498"/>
    <w:rsid w:val="00332BC4"/>
    <w:rsid w:val="0033305C"/>
    <w:rsid w:val="003333EC"/>
    <w:rsid w:val="0033463F"/>
    <w:rsid w:val="00334BB4"/>
    <w:rsid w:val="00336744"/>
    <w:rsid w:val="00336EC5"/>
    <w:rsid w:val="0033733E"/>
    <w:rsid w:val="0033768F"/>
    <w:rsid w:val="00337DFA"/>
    <w:rsid w:val="00341CC3"/>
    <w:rsid w:val="0034269C"/>
    <w:rsid w:val="0034286F"/>
    <w:rsid w:val="00342D00"/>
    <w:rsid w:val="00343C2B"/>
    <w:rsid w:val="00344AE3"/>
    <w:rsid w:val="00344B7C"/>
    <w:rsid w:val="003455DE"/>
    <w:rsid w:val="00346E07"/>
    <w:rsid w:val="00347026"/>
    <w:rsid w:val="00350477"/>
    <w:rsid w:val="00350842"/>
    <w:rsid w:val="0035159F"/>
    <w:rsid w:val="003521BF"/>
    <w:rsid w:val="00352531"/>
    <w:rsid w:val="00353196"/>
    <w:rsid w:val="003535C7"/>
    <w:rsid w:val="00353857"/>
    <w:rsid w:val="00353E35"/>
    <w:rsid w:val="00354731"/>
    <w:rsid w:val="00354867"/>
    <w:rsid w:val="00355051"/>
    <w:rsid w:val="00355AA0"/>
    <w:rsid w:val="00356904"/>
    <w:rsid w:val="0035758E"/>
    <w:rsid w:val="003602F7"/>
    <w:rsid w:val="003605F5"/>
    <w:rsid w:val="00360C53"/>
    <w:rsid w:val="003624FC"/>
    <w:rsid w:val="0036264A"/>
    <w:rsid w:val="0036270C"/>
    <w:rsid w:val="00363298"/>
    <w:rsid w:val="0036332C"/>
    <w:rsid w:val="003637BA"/>
    <w:rsid w:val="00363B61"/>
    <w:rsid w:val="00364E70"/>
    <w:rsid w:val="00365564"/>
    <w:rsid w:val="00365D6C"/>
    <w:rsid w:val="00366928"/>
    <w:rsid w:val="00366FDC"/>
    <w:rsid w:val="00367AB7"/>
    <w:rsid w:val="00371650"/>
    <w:rsid w:val="00372AAF"/>
    <w:rsid w:val="0037452E"/>
    <w:rsid w:val="0037597A"/>
    <w:rsid w:val="00376A64"/>
    <w:rsid w:val="00382D14"/>
    <w:rsid w:val="00383152"/>
    <w:rsid w:val="003833C6"/>
    <w:rsid w:val="00383458"/>
    <w:rsid w:val="00384E5F"/>
    <w:rsid w:val="00385214"/>
    <w:rsid w:val="00385771"/>
    <w:rsid w:val="003871B5"/>
    <w:rsid w:val="003903BB"/>
    <w:rsid w:val="003910CF"/>
    <w:rsid w:val="0039190D"/>
    <w:rsid w:val="00391D45"/>
    <w:rsid w:val="00392268"/>
    <w:rsid w:val="00392817"/>
    <w:rsid w:val="00393E80"/>
    <w:rsid w:val="00393F92"/>
    <w:rsid w:val="003943BB"/>
    <w:rsid w:val="003951E5"/>
    <w:rsid w:val="00395EB4"/>
    <w:rsid w:val="0039666A"/>
    <w:rsid w:val="00396812"/>
    <w:rsid w:val="00396FFA"/>
    <w:rsid w:val="0039779A"/>
    <w:rsid w:val="003A02EC"/>
    <w:rsid w:val="003A2058"/>
    <w:rsid w:val="003A2B48"/>
    <w:rsid w:val="003A4B1E"/>
    <w:rsid w:val="003A4CB9"/>
    <w:rsid w:val="003A58C4"/>
    <w:rsid w:val="003A5E0F"/>
    <w:rsid w:val="003A60EF"/>
    <w:rsid w:val="003A6734"/>
    <w:rsid w:val="003A713D"/>
    <w:rsid w:val="003A7457"/>
    <w:rsid w:val="003B00D0"/>
    <w:rsid w:val="003B14BC"/>
    <w:rsid w:val="003B1D08"/>
    <w:rsid w:val="003B2AD3"/>
    <w:rsid w:val="003B3385"/>
    <w:rsid w:val="003B3510"/>
    <w:rsid w:val="003B4317"/>
    <w:rsid w:val="003B43E7"/>
    <w:rsid w:val="003B4549"/>
    <w:rsid w:val="003B4D5C"/>
    <w:rsid w:val="003B68C8"/>
    <w:rsid w:val="003B6FC2"/>
    <w:rsid w:val="003C0A5C"/>
    <w:rsid w:val="003C0CE3"/>
    <w:rsid w:val="003C3921"/>
    <w:rsid w:val="003C4024"/>
    <w:rsid w:val="003C4E6A"/>
    <w:rsid w:val="003C5D43"/>
    <w:rsid w:val="003C64E3"/>
    <w:rsid w:val="003D0265"/>
    <w:rsid w:val="003D02FF"/>
    <w:rsid w:val="003D27AF"/>
    <w:rsid w:val="003D2B71"/>
    <w:rsid w:val="003D2F7E"/>
    <w:rsid w:val="003D598B"/>
    <w:rsid w:val="003D5BDF"/>
    <w:rsid w:val="003D5C6C"/>
    <w:rsid w:val="003D5C90"/>
    <w:rsid w:val="003D7FE3"/>
    <w:rsid w:val="003E0E4E"/>
    <w:rsid w:val="003E20D7"/>
    <w:rsid w:val="003E31FB"/>
    <w:rsid w:val="003E4BBA"/>
    <w:rsid w:val="003E5D1E"/>
    <w:rsid w:val="003E6AD2"/>
    <w:rsid w:val="003F02EF"/>
    <w:rsid w:val="003F1B71"/>
    <w:rsid w:val="003F276D"/>
    <w:rsid w:val="003F2BF7"/>
    <w:rsid w:val="003F45E9"/>
    <w:rsid w:val="003F492E"/>
    <w:rsid w:val="003F5BEB"/>
    <w:rsid w:val="003F60D2"/>
    <w:rsid w:val="003F64AB"/>
    <w:rsid w:val="003F70C5"/>
    <w:rsid w:val="004027A2"/>
    <w:rsid w:val="00402AD9"/>
    <w:rsid w:val="00403094"/>
    <w:rsid w:val="004034E7"/>
    <w:rsid w:val="00403707"/>
    <w:rsid w:val="0040439F"/>
    <w:rsid w:val="00404F36"/>
    <w:rsid w:val="004101F3"/>
    <w:rsid w:val="004109F3"/>
    <w:rsid w:val="00411FFF"/>
    <w:rsid w:val="00413F0C"/>
    <w:rsid w:val="004149E7"/>
    <w:rsid w:val="00414C9C"/>
    <w:rsid w:val="00414F26"/>
    <w:rsid w:val="00415436"/>
    <w:rsid w:val="004155DB"/>
    <w:rsid w:val="00415A63"/>
    <w:rsid w:val="004168E9"/>
    <w:rsid w:val="00416FEF"/>
    <w:rsid w:val="004170FE"/>
    <w:rsid w:val="0041717C"/>
    <w:rsid w:val="004174CD"/>
    <w:rsid w:val="00417E6C"/>
    <w:rsid w:val="00417E83"/>
    <w:rsid w:val="004206F6"/>
    <w:rsid w:val="004218EE"/>
    <w:rsid w:val="00421A83"/>
    <w:rsid w:val="0042367C"/>
    <w:rsid w:val="004245A8"/>
    <w:rsid w:val="00424793"/>
    <w:rsid w:val="004247D3"/>
    <w:rsid w:val="00424AB8"/>
    <w:rsid w:val="00425224"/>
    <w:rsid w:val="004256A9"/>
    <w:rsid w:val="00425D94"/>
    <w:rsid w:val="00427300"/>
    <w:rsid w:val="00427E90"/>
    <w:rsid w:val="00430810"/>
    <w:rsid w:val="00430B89"/>
    <w:rsid w:val="00430E87"/>
    <w:rsid w:val="0043139B"/>
    <w:rsid w:val="00431725"/>
    <w:rsid w:val="00431791"/>
    <w:rsid w:val="00431947"/>
    <w:rsid w:val="004351F4"/>
    <w:rsid w:val="004359A6"/>
    <w:rsid w:val="00435DE3"/>
    <w:rsid w:val="0043679E"/>
    <w:rsid w:val="00436CE3"/>
    <w:rsid w:val="00437265"/>
    <w:rsid w:val="00437298"/>
    <w:rsid w:val="00437560"/>
    <w:rsid w:val="0044026B"/>
    <w:rsid w:val="00440B08"/>
    <w:rsid w:val="00440B09"/>
    <w:rsid w:val="00440FA9"/>
    <w:rsid w:val="00441A39"/>
    <w:rsid w:val="00441C49"/>
    <w:rsid w:val="00441D81"/>
    <w:rsid w:val="00441DC4"/>
    <w:rsid w:val="0044306E"/>
    <w:rsid w:val="0044395B"/>
    <w:rsid w:val="00443CEC"/>
    <w:rsid w:val="00444566"/>
    <w:rsid w:val="00444621"/>
    <w:rsid w:val="00444BD0"/>
    <w:rsid w:val="004451C8"/>
    <w:rsid w:val="00445EA9"/>
    <w:rsid w:val="004463B4"/>
    <w:rsid w:val="00447212"/>
    <w:rsid w:val="00447533"/>
    <w:rsid w:val="00450160"/>
    <w:rsid w:val="00451A6C"/>
    <w:rsid w:val="004529EE"/>
    <w:rsid w:val="0045339A"/>
    <w:rsid w:val="00453B97"/>
    <w:rsid w:val="00453D74"/>
    <w:rsid w:val="00454465"/>
    <w:rsid w:val="00454AA8"/>
    <w:rsid w:val="00454F1D"/>
    <w:rsid w:val="00455932"/>
    <w:rsid w:val="004561CC"/>
    <w:rsid w:val="00457D8E"/>
    <w:rsid w:val="00457DFD"/>
    <w:rsid w:val="00457E84"/>
    <w:rsid w:val="00457EC8"/>
    <w:rsid w:val="00460A0C"/>
    <w:rsid w:val="00460FB9"/>
    <w:rsid w:val="00460FC7"/>
    <w:rsid w:val="00461B7C"/>
    <w:rsid w:val="004626A4"/>
    <w:rsid w:val="00464358"/>
    <w:rsid w:val="00464366"/>
    <w:rsid w:val="004649C8"/>
    <w:rsid w:val="004649E7"/>
    <w:rsid w:val="0046619E"/>
    <w:rsid w:val="00467A38"/>
    <w:rsid w:val="00470778"/>
    <w:rsid w:val="00470E2B"/>
    <w:rsid w:val="004731F4"/>
    <w:rsid w:val="004732E8"/>
    <w:rsid w:val="004737CC"/>
    <w:rsid w:val="0047442B"/>
    <w:rsid w:val="00474EF7"/>
    <w:rsid w:val="00475006"/>
    <w:rsid w:val="0047559D"/>
    <w:rsid w:val="00475CB7"/>
    <w:rsid w:val="004770C4"/>
    <w:rsid w:val="004773AA"/>
    <w:rsid w:val="00477C06"/>
    <w:rsid w:val="00480B91"/>
    <w:rsid w:val="004816F9"/>
    <w:rsid w:val="00481712"/>
    <w:rsid w:val="00481DB2"/>
    <w:rsid w:val="0048207F"/>
    <w:rsid w:val="00482285"/>
    <w:rsid w:val="00483C81"/>
    <w:rsid w:val="00484488"/>
    <w:rsid w:val="00484D64"/>
    <w:rsid w:val="0048552C"/>
    <w:rsid w:val="00485E16"/>
    <w:rsid w:val="00486FF2"/>
    <w:rsid w:val="0048761A"/>
    <w:rsid w:val="00487C03"/>
    <w:rsid w:val="0049056D"/>
    <w:rsid w:val="004909D5"/>
    <w:rsid w:val="00491624"/>
    <w:rsid w:val="004916F9"/>
    <w:rsid w:val="00491AB1"/>
    <w:rsid w:val="004931E7"/>
    <w:rsid w:val="004933CB"/>
    <w:rsid w:val="004934E9"/>
    <w:rsid w:val="00493841"/>
    <w:rsid w:val="00495BCF"/>
    <w:rsid w:val="00495EC5"/>
    <w:rsid w:val="00496D40"/>
    <w:rsid w:val="004A0C2F"/>
    <w:rsid w:val="004A1BB9"/>
    <w:rsid w:val="004A306D"/>
    <w:rsid w:val="004A36ED"/>
    <w:rsid w:val="004A45EC"/>
    <w:rsid w:val="004A48BC"/>
    <w:rsid w:val="004A572D"/>
    <w:rsid w:val="004A5D54"/>
    <w:rsid w:val="004A5F9A"/>
    <w:rsid w:val="004A6346"/>
    <w:rsid w:val="004A72BD"/>
    <w:rsid w:val="004B009D"/>
    <w:rsid w:val="004B00FE"/>
    <w:rsid w:val="004B049C"/>
    <w:rsid w:val="004B05AE"/>
    <w:rsid w:val="004B0A9C"/>
    <w:rsid w:val="004B14FB"/>
    <w:rsid w:val="004B171A"/>
    <w:rsid w:val="004B1C81"/>
    <w:rsid w:val="004B2290"/>
    <w:rsid w:val="004B2E16"/>
    <w:rsid w:val="004B3A59"/>
    <w:rsid w:val="004B536E"/>
    <w:rsid w:val="004B5776"/>
    <w:rsid w:val="004B6F8A"/>
    <w:rsid w:val="004B76D3"/>
    <w:rsid w:val="004C0D20"/>
    <w:rsid w:val="004C0ED6"/>
    <w:rsid w:val="004C0F03"/>
    <w:rsid w:val="004C153B"/>
    <w:rsid w:val="004C17A6"/>
    <w:rsid w:val="004C2591"/>
    <w:rsid w:val="004C2E7C"/>
    <w:rsid w:val="004C2EEE"/>
    <w:rsid w:val="004C388B"/>
    <w:rsid w:val="004C3D68"/>
    <w:rsid w:val="004C4011"/>
    <w:rsid w:val="004C4459"/>
    <w:rsid w:val="004C47C1"/>
    <w:rsid w:val="004C4A63"/>
    <w:rsid w:val="004C4DFE"/>
    <w:rsid w:val="004C6761"/>
    <w:rsid w:val="004C68CD"/>
    <w:rsid w:val="004C6D1C"/>
    <w:rsid w:val="004C77E4"/>
    <w:rsid w:val="004C7A13"/>
    <w:rsid w:val="004D004B"/>
    <w:rsid w:val="004D1099"/>
    <w:rsid w:val="004D247F"/>
    <w:rsid w:val="004D318B"/>
    <w:rsid w:val="004D3338"/>
    <w:rsid w:val="004D397B"/>
    <w:rsid w:val="004D3A11"/>
    <w:rsid w:val="004D43A3"/>
    <w:rsid w:val="004D4F4D"/>
    <w:rsid w:val="004D56E4"/>
    <w:rsid w:val="004D5B52"/>
    <w:rsid w:val="004D6B26"/>
    <w:rsid w:val="004D7FB2"/>
    <w:rsid w:val="004E0521"/>
    <w:rsid w:val="004E1065"/>
    <w:rsid w:val="004E1FF7"/>
    <w:rsid w:val="004E2688"/>
    <w:rsid w:val="004E2A29"/>
    <w:rsid w:val="004E2C02"/>
    <w:rsid w:val="004E3321"/>
    <w:rsid w:val="004E3C09"/>
    <w:rsid w:val="004E3C6B"/>
    <w:rsid w:val="004E47D6"/>
    <w:rsid w:val="004E48F8"/>
    <w:rsid w:val="004E5741"/>
    <w:rsid w:val="004E5B73"/>
    <w:rsid w:val="004E717C"/>
    <w:rsid w:val="004E7BD0"/>
    <w:rsid w:val="004E7E9B"/>
    <w:rsid w:val="004F0891"/>
    <w:rsid w:val="004F1D2B"/>
    <w:rsid w:val="004F32F5"/>
    <w:rsid w:val="004F3A7C"/>
    <w:rsid w:val="004F4150"/>
    <w:rsid w:val="004F53BD"/>
    <w:rsid w:val="004F54D3"/>
    <w:rsid w:val="004F5971"/>
    <w:rsid w:val="004F6257"/>
    <w:rsid w:val="004F644B"/>
    <w:rsid w:val="004F74ED"/>
    <w:rsid w:val="005009B7"/>
    <w:rsid w:val="00501232"/>
    <w:rsid w:val="00501E83"/>
    <w:rsid w:val="00501F67"/>
    <w:rsid w:val="00502775"/>
    <w:rsid w:val="00502A51"/>
    <w:rsid w:val="005032B7"/>
    <w:rsid w:val="00505271"/>
    <w:rsid w:val="00505D7F"/>
    <w:rsid w:val="00506E16"/>
    <w:rsid w:val="00507710"/>
    <w:rsid w:val="00507A54"/>
    <w:rsid w:val="00510B1A"/>
    <w:rsid w:val="005134A4"/>
    <w:rsid w:val="00513C20"/>
    <w:rsid w:val="005141A2"/>
    <w:rsid w:val="005143AC"/>
    <w:rsid w:val="00514B96"/>
    <w:rsid w:val="00515106"/>
    <w:rsid w:val="005153F2"/>
    <w:rsid w:val="005157E1"/>
    <w:rsid w:val="00515D5E"/>
    <w:rsid w:val="00516224"/>
    <w:rsid w:val="00520203"/>
    <w:rsid w:val="00520303"/>
    <w:rsid w:val="0052050F"/>
    <w:rsid w:val="0052109B"/>
    <w:rsid w:val="00521520"/>
    <w:rsid w:val="005235C2"/>
    <w:rsid w:val="00523687"/>
    <w:rsid w:val="00524539"/>
    <w:rsid w:val="00524FBC"/>
    <w:rsid w:val="00525506"/>
    <w:rsid w:val="00525B21"/>
    <w:rsid w:val="005308DD"/>
    <w:rsid w:val="0053156F"/>
    <w:rsid w:val="00532A97"/>
    <w:rsid w:val="00532D82"/>
    <w:rsid w:val="00533AA1"/>
    <w:rsid w:val="00533D6D"/>
    <w:rsid w:val="00534C04"/>
    <w:rsid w:val="00534C70"/>
    <w:rsid w:val="0053567B"/>
    <w:rsid w:val="00535EAB"/>
    <w:rsid w:val="00536726"/>
    <w:rsid w:val="00536798"/>
    <w:rsid w:val="00537134"/>
    <w:rsid w:val="005409E7"/>
    <w:rsid w:val="00540BD6"/>
    <w:rsid w:val="00540E8D"/>
    <w:rsid w:val="005410EC"/>
    <w:rsid w:val="0054201E"/>
    <w:rsid w:val="0054204F"/>
    <w:rsid w:val="005424E1"/>
    <w:rsid w:val="00542E60"/>
    <w:rsid w:val="00542F0B"/>
    <w:rsid w:val="005442D7"/>
    <w:rsid w:val="0054479C"/>
    <w:rsid w:val="0054524E"/>
    <w:rsid w:val="0054634F"/>
    <w:rsid w:val="00547828"/>
    <w:rsid w:val="00547985"/>
    <w:rsid w:val="00547B01"/>
    <w:rsid w:val="00550235"/>
    <w:rsid w:val="00550237"/>
    <w:rsid w:val="00550456"/>
    <w:rsid w:val="00550EB2"/>
    <w:rsid w:val="00553A6A"/>
    <w:rsid w:val="00554844"/>
    <w:rsid w:val="00555A76"/>
    <w:rsid w:val="00555B53"/>
    <w:rsid w:val="00555EFE"/>
    <w:rsid w:val="00556087"/>
    <w:rsid w:val="0055627C"/>
    <w:rsid w:val="005566EE"/>
    <w:rsid w:val="00556E84"/>
    <w:rsid w:val="00557968"/>
    <w:rsid w:val="005579B2"/>
    <w:rsid w:val="005579F4"/>
    <w:rsid w:val="00557B2D"/>
    <w:rsid w:val="00557E70"/>
    <w:rsid w:val="0056132B"/>
    <w:rsid w:val="00561DF4"/>
    <w:rsid w:val="005630AB"/>
    <w:rsid w:val="0056354E"/>
    <w:rsid w:val="00563AF7"/>
    <w:rsid w:val="00564C31"/>
    <w:rsid w:val="00565507"/>
    <w:rsid w:val="005662DF"/>
    <w:rsid w:val="0056653A"/>
    <w:rsid w:val="00566647"/>
    <w:rsid w:val="00567997"/>
    <w:rsid w:val="00567E35"/>
    <w:rsid w:val="00570724"/>
    <w:rsid w:val="00570C16"/>
    <w:rsid w:val="00570FCD"/>
    <w:rsid w:val="00571AC6"/>
    <w:rsid w:val="00572CEB"/>
    <w:rsid w:val="00572DC2"/>
    <w:rsid w:val="00573043"/>
    <w:rsid w:val="005732DC"/>
    <w:rsid w:val="00573909"/>
    <w:rsid w:val="005753F8"/>
    <w:rsid w:val="005758ED"/>
    <w:rsid w:val="00575D64"/>
    <w:rsid w:val="0057748C"/>
    <w:rsid w:val="00580169"/>
    <w:rsid w:val="0058086F"/>
    <w:rsid w:val="00581269"/>
    <w:rsid w:val="005816CC"/>
    <w:rsid w:val="005829C2"/>
    <w:rsid w:val="005843E9"/>
    <w:rsid w:val="00584673"/>
    <w:rsid w:val="00585761"/>
    <w:rsid w:val="00585D58"/>
    <w:rsid w:val="005869EB"/>
    <w:rsid w:val="005872FF"/>
    <w:rsid w:val="00587560"/>
    <w:rsid w:val="00587842"/>
    <w:rsid w:val="0059026C"/>
    <w:rsid w:val="005922F6"/>
    <w:rsid w:val="005947E4"/>
    <w:rsid w:val="00594E34"/>
    <w:rsid w:val="00596B7A"/>
    <w:rsid w:val="00596B84"/>
    <w:rsid w:val="005979B0"/>
    <w:rsid w:val="00597CE9"/>
    <w:rsid w:val="005A0F62"/>
    <w:rsid w:val="005A167F"/>
    <w:rsid w:val="005A2015"/>
    <w:rsid w:val="005A3871"/>
    <w:rsid w:val="005A42FB"/>
    <w:rsid w:val="005A4ED9"/>
    <w:rsid w:val="005A5635"/>
    <w:rsid w:val="005A6163"/>
    <w:rsid w:val="005A61E0"/>
    <w:rsid w:val="005A6D42"/>
    <w:rsid w:val="005B025F"/>
    <w:rsid w:val="005B0405"/>
    <w:rsid w:val="005B05BF"/>
    <w:rsid w:val="005B07A6"/>
    <w:rsid w:val="005B1193"/>
    <w:rsid w:val="005B187E"/>
    <w:rsid w:val="005B254D"/>
    <w:rsid w:val="005B365B"/>
    <w:rsid w:val="005B424A"/>
    <w:rsid w:val="005B42BE"/>
    <w:rsid w:val="005B4CFB"/>
    <w:rsid w:val="005B6129"/>
    <w:rsid w:val="005B6242"/>
    <w:rsid w:val="005B7084"/>
    <w:rsid w:val="005B7DA4"/>
    <w:rsid w:val="005C0E86"/>
    <w:rsid w:val="005C0E92"/>
    <w:rsid w:val="005C26DF"/>
    <w:rsid w:val="005C3710"/>
    <w:rsid w:val="005C3845"/>
    <w:rsid w:val="005C3B6D"/>
    <w:rsid w:val="005C449A"/>
    <w:rsid w:val="005C468B"/>
    <w:rsid w:val="005C4D04"/>
    <w:rsid w:val="005C52B9"/>
    <w:rsid w:val="005C5352"/>
    <w:rsid w:val="005C6152"/>
    <w:rsid w:val="005C6663"/>
    <w:rsid w:val="005C77A5"/>
    <w:rsid w:val="005D0174"/>
    <w:rsid w:val="005D0260"/>
    <w:rsid w:val="005D050B"/>
    <w:rsid w:val="005D0BB7"/>
    <w:rsid w:val="005D21AC"/>
    <w:rsid w:val="005D2CF3"/>
    <w:rsid w:val="005D3583"/>
    <w:rsid w:val="005D493C"/>
    <w:rsid w:val="005D55AF"/>
    <w:rsid w:val="005D6208"/>
    <w:rsid w:val="005D62D3"/>
    <w:rsid w:val="005D68C4"/>
    <w:rsid w:val="005D7AC8"/>
    <w:rsid w:val="005E013C"/>
    <w:rsid w:val="005E01A9"/>
    <w:rsid w:val="005E0D40"/>
    <w:rsid w:val="005E2BC3"/>
    <w:rsid w:val="005E30FA"/>
    <w:rsid w:val="005E4059"/>
    <w:rsid w:val="005E4B72"/>
    <w:rsid w:val="005E54A5"/>
    <w:rsid w:val="005E58C5"/>
    <w:rsid w:val="005E5ED1"/>
    <w:rsid w:val="005E727F"/>
    <w:rsid w:val="005E73E0"/>
    <w:rsid w:val="005F092F"/>
    <w:rsid w:val="005F14D0"/>
    <w:rsid w:val="005F1CE0"/>
    <w:rsid w:val="005F3411"/>
    <w:rsid w:val="005F40FD"/>
    <w:rsid w:val="005F4814"/>
    <w:rsid w:val="005F5D29"/>
    <w:rsid w:val="005F6258"/>
    <w:rsid w:val="005F6C13"/>
    <w:rsid w:val="005F7C1A"/>
    <w:rsid w:val="005F7C4D"/>
    <w:rsid w:val="00600361"/>
    <w:rsid w:val="006015E9"/>
    <w:rsid w:val="0060165A"/>
    <w:rsid w:val="006017E2"/>
    <w:rsid w:val="00603B6A"/>
    <w:rsid w:val="00603BCE"/>
    <w:rsid w:val="0060466E"/>
    <w:rsid w:val="00604ED2"/>
    <w:rsid w:val="006058D6"/>
    <w:rsid w:val="00605B86"/>
    <w:rsid w:val="00606123"/>
    <w:rsid w:val="006065CE"/>
    <w:rsid w:val="00606A64"/>
    <w:rsid w:val="006073FB"/>
    <w:rsid w:val="00607745"/>
    <w:rsid w:val="006112D3"/>
    <w:rsid w:val="006132BA"/>
    <w:rsid w:val="00613579"/>
    <w:rsid w:val="00613C10"/>
    <w:rsid w:val="00614CA2"/>
    <w:rsid w:val="00614FDB"/>
    <w:rsid w:val="006153C3"/>
    <w:rsid w:val="00616F02"/>
    <w:rsid w:val="00617618"/>
    <w:rsid w:val="006209CF"/>
    <w:rsid w:val="006217C4"/>
    <w:rsid w:val="0062228B"/>
    <w:rsid w:val="00622C9F"/>
    <w:rsid w:val="00624848"/>
    <w:rsid w:val="00624B8E"/>
    <w:rsid w:val="00624DEE"/>
    <w:rsid w:val="0062517C"/>
    <w:rsid w:val="0062748B"/>
    <w:rsid w:val="00630853"/>
    <w:rsid w:val="00632CE0"/>
    <w:rsid w:val="0063380F"/>
    <w:rsid w:val="00633ADE"/>
    <w:rsid w:val="006340B0"/>
    <w:rsid w:val="00634890"/>
    <w:rsid w:val="00635620"/>
    <w:rsid w:val="00636B1F"/>
    <w:rsid w:val="00640651"/>
    <w:rsid w:val="006425C2"/>
    <w:rsid w:val="00643732"/>
    <w:rsid w:val="00643EB6"/>
    <w:rsid w:val="0064478A"/>
    <w:rsid w:val="00644E2E"/>
    <w:rsid w:val="0064567E"/>
    <w:rsid w:val="006459FE"/>
    <w:rsid w:val="00645AC2"/>
    <w:rsid w:val="00646266"/>
    <w:rsid w:val="00646CC7"/>
    <w:rsid w:val="00647C0C"/>
    <w:rsid w:val="00647EB5"/>
    <w:rsid w:val="00647EF6"/>
    <w:rsid w:val="00651A58"/>
    <w:rsid w:val="0065209D"/>
    <w:rsid w:val="00652891"/>
    <w:rsid w:val="006535EC"/>
    <w:rsid w:val="00653C45"/>
    <w:rsid w:val="00654661"/>
    <w:rsid w:val="00654F6D"/>
    <w:rsid w:val="006559DF"/>
    <w:rsid w:val="00655D08"/>
    <w:rsid w:val="0065625B"/>
    <w:rsid w:val="00656C49"/>
    <w:rsid w:val="00657052"/>
    <w:rsid w:val="00657918"/>
    <w:rsid w:val="0066046E"/>
    <w:rsid w:val="00660E51"/>
    <w:rsid w:val="00661FB4"/>
    <w:rsid w:val="00663781"/>
    <w:rsid w:val="00665C43"/>
    <w:rsid w:val="00665CDE"/>
    <w:rsid w:val="00666926"/>
    <w:rsid w:val="00666D8C"/>
    <w:rsid w:val="00666E8F"/>
    <w:rsid w:val="006670A3"/>
    <w:rsid w:val="0066791D"/>
    <w:rsid w:val="00667DD4"/>
    <w:rsid w:val="00670C3F"/>
    <w:rsid w:val="006719E9"/>
    <w:rsid w:val="00671CF8"/>
    <w:rsid w:val="00672465"/>
    <w:rsid w:val="006724A2"/>
    <w:rsid w:val="0067342E"/>
    <w:rsid w:val="006736DC"/>
    <w:rsid w:val="00673BEB"/>
    <w:rsid w:val="00674E48"/>
    <w:rsid w:val="006757A2"/>
    <w:rsid w:val="00675C9A"/>
    <w:rsid w:val="00676C5C"/>
    <w:rsid w:val="006776E4"/>
    <w:rsid w:val="00681D96"/>
    <w:rsid w:val="006829BA"/>
    <w:rsid w:val="00682F2B"/>
    <w:rsid w:val="006845C6"/>
    <w:rsid w:val="00684CC3"/>
    <w:rsid w:val="006852B2"/>
    <w:rsid w:val="006859DF"/>
    <w:rsid w:val="00687281"/>
    <w:rsid w:val="00690E62"/>
    <w:rsid w:val="00691951"/>
    <w:rsid w:val="00696625"/>
    <w:rsid w:val="0069713C"/>
    <w:rsid w:val="00697ADA"/>
    <w:rsid w:val="00697C21"/>
    <w:rsid w:val="006A1D42"/>
    <w:rsid w:val="006A34C1"/>
    <w:rsid w:val="006A4737"/>
    <w:rsid w:val="006A58B4"/>
    <w:rsid w:val="006A5D92"/>
    <w:rsid w:val="006A633F"/>
    <w:rsid w:val="006A6861"/>
    <w:rsid w:val="006A70F0"/>
    <w:rsid w:val="006B0508"/>
    <w:rsid w:val="006B1295"/>
    <w:rsid w:val="006B1A7A"/>
    <w:rsid w:val="006B1DB9"/>
    <w:rsid w:val="006B338A"/>
    <w:rsid w:val="006B3BA7"/>
    <w:rsid w:val="006B4C05"/>
    <w:rsid w:val="006B5771"/>
    <w:rsid w:val="006B611E"/>
    <w:rsid w:val="006B642E"/>
    <w:rsid w:val="006B7AD7"/>
    <w:rsid w:val="006C0CA5"/>
    <w:rsid w:val="006C15F0"/>
    <w:rsid w:val="006C2189"/>
    <w:rsid w:val="006C223F"/>
    <w:rsid w:val="006C2250"/>
    <w:rsid w:val="006C2ACC"/>
    <w:rsid w:val="006C346A"/>
    <w:rsid w:val="006C352B"/>
    <w:rsid w:val="006C417F"/>
    <w:rsid w:val="006C4A37"/>
    <w:rsid w:val="006C4E40"/>
    <w:rsid w:val="006C6099"/>
    <w:rsid w:val="006C76F3"/>
    <w:rsid w:val="006C7850"/>
    <w:rsid w:val="006D10AF"/>
    <w:rsid w:val="006D1928"/>
    <w:rsid w:val="006D1A92"/>
    <w:rsid w:val="006D2904"/>
    <w:rsid w:val="006D2C20"/>
    <w:rsid w:val="006D314D"/>
    <w:rsid w:val="006D4596"/>
    <w:rsid w:val="006D52BC"/>
    <w:rsid w:val="006D55A9"/>
    <w:rsid w:val="006D5D3E"/>
    <w:rsid w:val="006D5E10"/>
    <w:rsid w:val="006D5F69"/>
    <w:rsid w:val="006D612F"/>
    <w:rsid w:val="006D7928"/>
    <w:rsid w:val="006E0001"/>
    <w:rsid w:val="006E0274"/>
    <w:rsid w:val="006E05A7"/>
    <w:rsid w:val="006E06F0"/>
    <w:rsid w:val="006E0C3D"/>
    <w:rsid w:val="006E1A28"/>
    <w:rsid w:val="006E1F7D"/>
    <w:rsid w:val="006E20CB"/>
    <w:rsid w:val="006E2583"/>
    <w:rsid w:val="006E26C7"/>
    <w:rsid w:val="006E3560"/>
    <w:rsid w:val="006E37DB"/>
    <w:rsid w:val="006E47D8"/>
    <w:rsid w:val="006E4CCB"/>
    <w:rsid w:val="006E4E3C"/>
    <w:rsid w:val="006E537A"/>
    <w:rsid w:val="006E5D37"/>
    <w:rsid w:val="006E62F8"/>
    <w:rsid w:val="006E6326"/>
    <w:rsid w:val="006E69B6"/>
    <w:rsid w:val="006E77B2"/>
    <w:rsid w:val="006E79F8"/>
    <w:rsid w:val="006F1464"/>
    <w:rsid w:val="006F16A3"/>
    <w:rsid w:val="006F1C6E"/>
    <w:rsid w:val="006F1D08"/>
    <w:rsid w:val="006F1EB1"/>
    <w:rsid w:val="006F2E19"/>
    <w:rsid w:val="006F2E50"/>
    <w:rsid w:val="006F2F91"/>
    <w:rsid w:val="006F4E67"/>
    <w:rsid w:val="006F5021"/>
    <w:rsid w:val="006F5578"/>
    <w:rsid w:val="006F66F3"/>
    <w:rsid w:val="006F670B"/>
    <w:rsid w:val="006F679C"/>
    <w:rsid w:val="006F6C28"/>
    <w:rsid w:val="006F745F"/>
    <w:rsid w:val="006F7863"/>
    <w:rsid w:val="006F786E"/>
    <w:rsid w:val="0070097D"/>
    <w:rsid w:val="00701283"/>
    <w:rsid w:val="00701479"/>
    <w:rsid w:val="00701DEE"/>
    <w:rsid w:val="007021DC"/>
    <w:rsid w:val="00702D87"/>
    <w:rsid w:val="00702E71"/>
    <w:rsid w:val="00703636"/>
    <w:rsid w:val="0070476C"/>
    <w:rsid w:val="00705653"/>
    <w:rsid w:val="00706975"/>
    <w:rsid w:val="007070E3"/>
    <w:rsid w:val="007100CD"/>
    <w:rsid w:val="00710180"/>
    <w:rsid w:val="0071128E"/>
    <w:rsid w:val="00711FB4"/>
    <w:rsid w:val="00712C54"/>
    <w:rsid w:val="0071303D"/>
    <w:rsid w:val="00713D08"/>
    <w:rsid w:val="007150C0"/>
    <w:rsid w:val="00715545"/>
    <w:rsid w:val="007162E2"/>
    <w:rsid w:val="00720230"/>
    <w:rsid w:val="007209D7"/>
    <w:rsid w:val="00720A64"/>
    <w:rsid w:val="007215F9"/>
    <w:rsid w:val="00721C1B"/>
    <w:rsid w:val="00722212"/>
    <w:rsid w:val="00722869"/>
    <w:rsid w:val="00722B31"/>
    <w:rsid w:val="0072421F"/>
    <w:rsid w:val="00724F76"/>
    <w:rsid w:val="0072573A"/>
    <w:rsid w:val="00725A74"/>
    <w:rsid w:val="00726443"/>
    <w:rsid w:val="00726B7F"/>
    <w:rsid w:val="00727475"/>
    <w:rsid w:val="007275F7"/>
    <w:rsid w:val="007276A9"/>
    <w:rsid w:val="00727B77"/>
    <w:rsid w:val="00730161"/>
    <w:rsid w:val="00730A39"/>
    <w:rsid w:val="00730F96"/>
    <w:rsid w:val="007317A0"/>
    <w:rsid w:val="0073183F"/>
    <w:rsid w:val="00731972"/>
    <w:rsid w:val="007319C2"/>
    <w:rsid w:val="00732326"/>
    <w:rsid w:val="00732780"/>
    <w:rsid w:val="00733A47"/>
    <w:rsid w:val="00733CDD"/>
    <w:rsid w:val="00735173"/>
    <w:rsid w:val="00735213"/>
    <w:rsid w:val="00736208"/>
    <w:rsid w:val="007417A0"/>
    <w:rsid w:val="00741ACB"/>
    <w:rsid w:val="007428BB"/>
    <w:rsid w:val="007431CD"/>
    <w:rsid w:val="007441B4"/>
    <w:rsid w:val="00747B85"/>
    <w:rsid w:val="00751382"/>
    <w:rsid w:val="00751F4C"/>
    <w:rsid w:val="0075340F"/>
    <w:rsid w:val="00753CBA"/>
    <w:rsid w:val="007542A3"/>
    <w:rsid w:val="007545F8"/>
    <w:rsid w:val="0075560E"/>
    <w:rsid w:val="00755E9F"/>
    <w:rsid w:val="007561EF"/>
    <w:rsid w:val="0075726E"/>
    <w:rsid w:val="00757352"/>
    <w:rsid w:val="00760485"/>
    <w:rsid w:val="007606E7"/>
    <w:rsid w:val="00761A3D"/>
    <w:rsid w:val="0076250D"/>
    <w:rsid w:val="00762D0E"/>
    <w:rsid w:val="00763791"/>
    <w:rsid w:val="007647DD"/>
    <w:rsid w:val="00764B19"/>
    <w:rsid w:val="00764C60"/>
    <w:rsid w:val="007661D7"/>
    <w:rsid w:val="0076622E"/>
    <w:rsid w:val="0076645D"/>
    <w:rsid w:val="00766E6E"/>
    <w:rsid w:val="0076796F"/>
    <w:rsid w:val="00770831"/>
    <w:rsid w:val="007719CD"/>
    <w:rsid w:val="0077231D"/>
    <w:rsid w:val="0077415B"/>
    <w:rsid w:val="00774C7C"/>
    <w:rsid w:val="00776937"/>
    <w:rsid w:val="00776FFC"/>
    <w:rsid w:val="00777309"/>
    <w:rsid w:val="00777845"/>
    <w:rsid w:val="0077794B"/>
    <w:rsid w:val="00777D2E"/>
    <w:rsid w:val="007804A4"/>
    <w:rsid w:val="00780823"/>
    <w:rsid w:val="00781A93"/>
    <w:rsid w:val="007843B8"/>
    <w:rsid w:val="00784681"/>
    <w:rsid w:val="00785B52"/>
    <w:rsid w:val="00786F60"/>
    <w:rsid w:val="007872D9"/>
    <w:rsid w:val="00791194"/>
    <w:rsid w:val="0079119F"/>
    <w:rsid w:val="00791A61"/>
    <w:rsid w:val="00792753"/>
    <w:rsid w:val="00792828"/>
    <w:rsid w:val="00792FC9"/>
    <w:rsid w:val="00793035"/>
    <w:rsid w:val="007936DE"/>
    <w:rsid w:val="0079446D"/>
    <w:rsid w:val="007945B2"/>
    <w:rsid w:val="007951E6"/>
    <w:rsid w:val="00797A48"/>
    <w:rsid w:val="007A00D2"/>
    <w:rsid w:val="007A0E07"/>
    <w:rsid w:val="007A1487"/>
    <w:rsid w:val="007A2032"/>
    <w:rsid w:val="007A2A5F"/>
    <w:rsid w:val="007A3821"/>
    <w:rsid w:val="007A3ADC"/>
    <w:rsid w:val="007A4198"/>
    <w:rsid w:val="007A481C"/>
    <w:rsid w:val="007A4933"/>
    <w:rsid w:val="007A684D"/>
    <w:rsid w:val="007A716A"/>
    <w:rsid w:val="007A7303"/>
    <w:rsid w:val="007A7C3B"/>
    <w:rsid w:val="007B0523"/>
    <w:rsid w:val="007B1130"/>
    <w:rsid w:val="007B1B32"/>
    <w:rsid w:val="007B32D5"/>
    <w:rsid w:val="007B349A"/>
    <w:rsid w:val="007B34FE"/>
    <w:rsid w:val="007B3F16"/>
    <w:rsid w:val="007B41E3"/>
    <w:rsid w:val="007B4537"/>
    <w:rsid w:val="007B52B9"/>
    <w:rsid w:val="007B5E1D"/>
    <w:rsid w:val="007B63EB"/>
    <w:rsid w:val="007C111E"/>
    <w:rsid w:val="007C1F51"/>
    <w:rsid w:val="007C299C"/>
    <w:rsid w:val="007C2D5C"/>
    <w:rsid w:val="007C3F2B"/>
    <w:rsid w:val="007C3F86"/>
    <w:rsid w:val="007C4045"/>
    <w:rsid w:val="007C404C"/>
    <w:rsid w:val="007C474A"/>
    <w:rsid w:val="007C5D4D"/>
    <w:rsid w:val="007C610F"/>
    <w:rsid w:val="007C7E4C"/>
    <w:rsid w:val="007D1F06"/>
    <w:rsid w:val="007D1F7E"/>
    <w:rsid w:val="007D2026"/>
    <w:rsid w:val="007D2361"/>
    <w:rsid w:val="007D2E84"/>
    <w:rsid w:val="007D415A"/>
    <w:rsid w:val="007D423B"/>
    <w:rsid w:val="007D443D"/>
    <w:rsid w:val="007D496C"/>
    <w:rsid w:val="007D4DEB"/>
    <w:rsid w:val="007D5C3C"/>
    <w:rsid w:val="007D6069"/>
    <w:rsid w:val="007D6941"/>
    <w:rsid w:val="007D6AFA"/>
    <w:rsid w:val="007E0A1A"/>
    <w:rsid w:val="007E1702"/>
    <w:rsid w:val="007E1F89"/>
    <w:rsid w:val="007E4441"/>
    <w:rsid w:val="007E58E0"/>
    <w:rsid w:val="007E63C0"/>
    <w:rsid w:val="007E6AE6"/>
    <w:rsid w:val="007E6CCC"/>
    <w:rsid w:val="007E6D07"/>
    <w:rsid w:val="007F0C1E"/>
    <w:rsid w:val="007F19D9"/>
    <w:rsid w:val="007F27C0"/>
    <w:rsid w:val="007F3A19"/>
    <w:rsid w:val="007F3D69"/>
    <w:rsid w:val="007F4910"/>
    <w:rsid w:val="007F7AB5"/>
    <w:rsid w:val="00800333"/>
    <w:rsid w:val="00800D9B"/>
    <w:rsid w:val="008014E8"/>
    <w:rsid w:val="00801936"/>
    <w:rsid w:val="00802039"/>
    <w:rsid w:val="008028DD"/>
    <w:rsid w:val="008030E8"/>
    <w:rsid w:val="008033A7"/>
    <w:rsid w:val="00803F22"/>
    <w:rsid w:val="00804049"/>
    <w:rsid w:val="00806405"/>
    <w:rsid w:val="00810125"/>
    <w:rsid w:val="00810B9F"/>
    <w:rsid w:val="00811817"/>
    <w:rsid w:val="0081184F"/>
    <w:rsid w:val="00811BC3"/>
    <w:rsid w:val="00811C62"/>
    <w:rsid w:val="00811E36"/>
    <w:rsid w:val="00812E6F"/>
    <w:rsid w:val="008141D3"/>
    <w:rsid w:val="00814520"/>
    <w:rsid w:val="00816024"/>
    <w:rsid w:val="0081703D"/>
    <w:rsid w:val="0081755E"/>
    <w:rsid w:val="00817FA1"/>
    <w:rsid w:val="00820CC9"/>
    <w:rsid w:val="00821963"/>
    <w:rsid w:val="008219C5"/>
    <w:rsid w:val="00821FE8"/>
    <w:rsid w:val="00822FB8"/>
    <w:rsid w:val="008239CF"/>
    <w:rsid w:val="00823A60"/>
    <w:rsid w:val="00823B89"/>
    <w:rsid w:val="00823C9E"/>
    <w:rsid w:val="00824A59"/>
    <w:rsid w:val="00825D3B"/>
    <w:rsid w:val="0082639B"/>
    <w:rsid w:val="00826A3E"/>
    <w:rsid w:val="00826CA0"/>
    <w:rsid w:val="00827297"/>
    <w:rsid w:val="008274A7"/>
    <w:rsid w:val="008274C6"/>
    <w:rsid w:val="00830A74"/>
    <w:rsid w:val="00831DDE"/>
    <w:rsid w:val="00832E0D"/>
    <w:rsid w:val="00832FD9"/>
    <w:rsid w:val="0083371B"/>
    <w:rsid w:val="0083461F"/>
    <w:rsid w:val="00834F48"/>
    <w:rsid w:val="00836A3F"/>
    <w:rsid w:val="00836F97"/>
    <w:rsid w:val="008404C9"/>
    <w:rsid w:val="00841256"/>
    <w:rsid w:val="00841A05"/>
    <w:rsid w:val="008434E0"/>
    <w:rsid w:val="00843DD0"/>
    <w:rsid w:val="00846F58"/>
    <w:rsid w:val="00850095"/>
    <w:rsid w:val="00850196"/>
    <w:rsid w:val="0085028F"/>
    <w:rsid w:val="0085052A"/>
    <w:rsid w:val="00850DBE"/>
    <w:rsid w:val="00850F3E"/>
    <w:rsid w:val="008513F6"/>
    <w:rsid w:val="00852379"/>
    <w:rsid w:val="008523D0"/>
    <w:rsid w:val="008527E1"/>
    <w:rsid w:val="0085326D"/>
    <w:rsid w:val="0085401A"/>
    <w:rsid w:val="00854424"/>
    <w:rsid w:val="008549AF"/>
    <w:rsid w:val="00855ADC"/>
    <w:rsid w:val="00855CCC"/>
    <w:rsid w:val="00856CE6"/>
    <w:rsid w:val="00856CF1"/>
    <w:rsid w:val="00857E85"/>
    <w:rsid w:val="0086002B"/>
    <w:rsid w:val="008601F6"/>
    <w:rsid w:val="00860DFB"/>
    <w:rsid w:val="00862D45"/>
    <w:rsid w:val="00863B85"/>
    <w:rsid w:val="00863DA6"/>
    <w:rsid w:val="00864521"/>
    <w:rsid w:val="00864E48"/>
    <w:rsid w:val="00864E9A"/>
    <w:rsid w:val="0086558F"/>
    <w:rsid w:val="0086656F"/>
    <w:rsid w:val="00866579"/>
    <w:rsid w:val="008666EF"/>
    <w:rsid w:val="00867B1A"/>
    <w:rsid w:val="00871618"/>
    <w:rsid w:val="008723A6"/>
    <w:rsid w:val="00873E0B"/>
    <w:rsid w:val="00873EE2"/>
    <w:rsid w:val="00874EB9"/>
    <w:rsid w:val="00877654"/>
    <w:rsid w:val="00877E30"/>
    <w:rsid w:val="00877F2E"/>
    <w:rsid w:val="0088067F"/>
    <w:rsid w:val="0088089D"/>
    <w:rsid w:val="00881518"/>
    <w:rsid w:val="0088205D"/>
    <w:rsid w:val="0088294D"/>
    <w:rsid w:val="00882D0A"/>
    <w:rsid w:val="008841CC"/>
    <w:rsid w:val="008842A7"/>
    <w:rsid w:val="0088437F"/>
    <w:rsid w:val="00884B35"/>
    <w:rsid w:val="0088521E"/>
    <w:rsid w:val="00885344"/>
    <w:rsid w:val="00885DBC"/>
    <w:rsid w:val="00885EAF"/>
    <w:rsid w:val="00886016"/>
    <w:rsid w:val="00886315"/>
    <w:rsid w:val="00886658"/>
    <w:rsid w:val="008866A8"/>
    <w:rsid w:val="00886E44"/>
    <w:rsid w:val="00890A5E"/>
    <w:rsid w:val="008930CB"/>
    <w:rsid w:val="00894104"/>
    <w:rsid w:val="00894474"/>
    <w:rsid w:val="00894B6D"/>
    <w:rsid w:val="00895118"/>
    <w:rsid w:val="0089635C"/>
    <w:rsid w:val="008969A4"/>
    <w:rsid w:val="00897CAD"/>
    <w:rsid w:val="008A0E3A"/>
    <w:rsid w:val="008A1530"/>
    <w:rsid w:val="008A1B4F"/>
    <w:rsid w:val="008A1BE2"/>
    <w:rsid w:val="008A2847"/>
    <w:rsid w:val="008A2915"/>
    <w:rsid w:val="008A32E4"/>
    <w:rsid w:val="008A39B6"/>
    <w:rsid w:val="008A5573"/>
    <w:rsid w:val="008A59B9"/>
    <w:rsid w:val="008A6468"/>
    <w:rsid w:val="008A6675"/>
    <w:rsid w:val="008A7609"/>
    <w:rsid w:val="008B071F"/>
    <w:rsid w:val="008B0A6C"/>
    <w:rsid w:val="008B12C2"/>
    <w:rsid w:val="008B15FD"/>
    <w:rsid w:val="008B1A98"/>
    <w:rsid w:val="008B2384"/>
    <w:rsid w:val="008B303E"/>
    <w:rsid w:val="008B3825"/>
    <w:rsid w:val="008B3865"/>
    <w:rsid w:val="008B4CAA"/>
    <w:rsid w:val="008B4F3E"/>
    <w:rsid w:val="008B52AE"/>
    <w:rsid w:val="008B5C0A"/>
    <w:rsid w:val="008B5D6D"/>
    <w:rsid w:val="008B61E4"/>
    <w:rsid w:val="008B6734"/>
    <w:rsid w:val="008B74A3"/>
    <w:rsid w:val="008B7ACA"/>
    <w:rsid w:val="008C0447"/>
    <w:rsid w:val="008C0B04"/>
    <w:rsid w:val="008C0D46"/>
    <w:rsid w:val="008C1F9E"/>
    <w:rsid w:val="008C22BA"/>
    <w:rsid w:val="008C2FE5"/>
    <w:rsid w:val="008C54AC"/>
    <w:rsid w:val="008C55C1"/>
    <w:rsid w:val="008C578D"/>
    <w:rsid w:val="008C5F55"/>
    <w:rsid w:val="008C6801"/>
    <w:rsid w:val="008C6FC2"/>
    <w:rsid w:val="008C75AE"/>
    <w:rsid w:val="008D100A"/>
    <w:rsid w:val="008D11E1"/>
    <w:rsid w:val="008D17F3"/>
    <w:rsid w:val="008D1BA6"/>
    <w:rsid w:val="008D1DCF"/>
    <w:rsid w:val="008D2B90"/>
    <w:rsid w:val="008D332B"/>
    <w:rsid w:val="008D48F4"/>
    <w:rsid w:val="008D4E41"/>
    <w:rsid w:val="008D5DB6"/>
    <w:rsid w:val="008D677D"/>
    <w:rsid w:val="008D6B7B"/>
    <w:rsid w:val="008D6EE8"/>
    <w:rsid w:val="008D6F31"/>
    <w:rsid w:val="008D778E"/>
    <w:rsid w:val="008D79B9"/>
    <w:rsid w:val="008D7B15"/>
    <w:rsid w:val="008D7BBF"/>
    <w:rsid w:val="008D7FC0"/>
    <w:rsid w:val="008E0470"/>
    <w:rsid w:val="008E09B0"/>
    <w:rsid w:val="008E1EF5"/>
    <w:rsid w:val="008E2695"/>
    <w:rsid w:val="008E28CE"/>
    <w:rsid w:val="008E2CBE"/>
    <w:rsid w:val="008E2DAC"/>
    <w:rsid w:val="008E3374"/>
    <w:rsid w:val="008E33FC"/>
    <w:rsid w:val="008E3FF4"/>
    <w:rsid w:val="008E4317"/>
    <w:rsid w:val="008E4574"/>
    <w:rsid w:val="008E5225"/>
    <w:rsid w:val="008E681A"/>
    <w:rsid w:val="008E709D"/>
    <w:rsid w:val="008E7414"/>
    <w:rsid w:val="008F087F"/>
    <w:rsid w:val="008F0ED8"/>
    <w:rsid w:val="008F1DC0"/>
    <w:rsid w:val="008F1E33"/>
    <w:rsid w:val="008F240A"/>
    <w:rsid w:val="008F3818"/>
    <w:rsid w:val="008F411A"/>
    <w:rsid w:val="008F48BD"/>
    <w:rsid w:val="008F527A"/>
    <w:rsid w:val="008F6BAF"/>
    <w:rsid w:val="008F7551"/>
    <w:rsid w:val="008F79ED"/>
    <w:rsid w:val="008F7B6E"/>
    <w:rsid w:val="008F7EA2"/>
    <w:rsid w:val="009006B9"/>
    <w:rsid w:val="00900E3F"/>
    <w:rsid w:val="00902022"/>
    <w:rsid w:val="00902B43"/>
    <w:rsid w:val="00903E6A"/>
    <w:rsid w:val="00903E83"/>
    <w:rsid w:val="00904485"/>
    <w:rsid w:val="0090484E"/>
    <w:rsid w:val="00904EF6"/>
    <w:rsid w:val="00905209"/>
    <w:rsid w:val="009053AE"/>
    <w:rsid w:val="00905EC0"/>
    <w:rsid w:val="00906CFE"/>
    <w:rsid w:val="00907CDB"/>
    <w:rsid w:val="00907D88"/>
    <w:rsid w:val="0091010B"/>
    <w:rsid w:val="009106A5"/>
    <w:rsid w:val="00910719"/>
    <w:rsid w:val="00910B64"/>
    <w:rsid w:val="00911AEB"/>
    <w:rsid w:val="009120C3"/>
    <w:rsid w:val="00912776"/>
    <w:rsid w:val="0091283A"/>
    <w:rsid w:val="0091423C"/>
    <w:rsid w:val="00914473"/>
    <w:rsid w:val="00914DDF"/>
    <w:rsid w:val="009156FD"/>
    <w:rsid w:val="00916FC5"/>
    <w:rsid w:val="009172DD"/>
    <w:rsid w:val="0092135F"/>
    <w:rsid w:val="0092136B"/>
    <w:rsid w:val="009213ED"/>
    <w:rsid w:val="009213FB"/>
    <w:rsid w:val="00921431"/>
    <w:rsid w:val="009215DB"/>
    <w:rsid w:val="00921C9D"/>
    <w:rsid w:val="009223D7"/>
    <w:rsid w:val="009235A5"/>
    <w:rsid w:val="00923D18"/>
    <w:rsid w:val="009246C7"/>
    <w:rsid w:val="00924A2A"/>
    <w:rsid w:val="009255A6"/>
    <w:rsid w:val="00925737"/>
    <w:rsid w:val="00925F23"/>
    <w:rsid w:val="009271B4"/>
    <w:rsid w:val="00932783"/>
    <w:rsid w:val="00933709"/>
    <w:rsid w:val="009342D3"/>
    <w:rsid w:val="00935304"/>
    <w:rsid w:val="009358BE"/>
    <w:rsid w:val="009371A8"/>
    <w:rsid w:val="00940023"/>
    <w:rsid w:val="0094072B"/>
    <w:rsid w:val="00940E4F"/>
    <w:rsid w:val="00941606"/>
    <w:rsid w:val="00942115"/>
    <w:rsid w:val="00942838"/>
    <w:rsid w:val="0094290E"/>
    <w:rsid w:val="00942A4E"/>
    <w:rsid w:val="009437EF"/>
    <w:rsid w:val="0094435E"/>
    <w:rsid w:val="0094472A"/>
    <w:rsid w:val="00944B4C"/>
    <w:rsid w:val="00945B2C"/>
    <w:rsid w:val="009461EE"/>
    <w:rsid w:val="00947AEC"/>
    <w:rsid w:val="00947E59"/>
    <w:rsid w:val="00950705"/>
    <w:rsid w:val="00950A09"/>
    <w:rsid w:val="00950ADF"/>
    <w:rsid w:val="00951508"/>
    <w:rsid w:val="00952653"/>
    <w:rsid w:val="00953418"/>
    <w:rsid w:val="009536E8"/>
    <w:rsid w:val="009539DF"/>
    <w:rsid w:val="00954601"/>
    <w:rsid w:val="0095486F"/>
    <w:rsid w:val="00954BB1"/>
    <w:rsid w:val="009551F7"/>
    <w:rsid w:val="009556FA"/>
    <w:rsid w:val="00956680"/>
    <w:rsid w:val="00957064"/>
    <w:rsid w:val="00957AFD"/>
    <w:rsid w:val="00957C5A"/>
    <w:rsid w:val="009600FE"/>
    <w:rsid w:val="00960514"/>
    <w:rsid w:val="00960741"/>
    <w:rsid w:val="00960E24"/>
    <w:rsid w:val="00961778"/>
    <w:rsid w:val="00961D51"/>
    <w:rsid w:val="009624FF"/>
    <w:rsid w:val="00964EFE"/>
    <w:rsid w:val="009654C0"/>
    <w:rsid w:val="0096645E"/>
    <w:rsid w:val="009664B5"/>
    <w:rsid w:val="009666DA"/>
    <w:rsid w:val="009666F5"/>
    <w:rsid w:val="00967114"/>
    <w:rsid w:val="00967712"/>
    <w:rsid w:val="009707CC"/>
    <w:rsid w:val="009718E2"/>
    <w:rsid w:val="00972FDD"/>
    <w:rsid w:val="00973468"/>
    <w:rsid w:val="0097384D"/>
    <w:rsid w:val="00973C10"/>
    <w:rsid w:val="00973EE2"/>
    <w:rsid w:val="0097405B"/>
    <w:rsid w:val="0097419D"/>
    <w:rsid w:val="00974BB2"/>
    <w:rsid w:val="00975F54"/>
    <w:rsid w:val="009761DF"/>
    <w:rsid w:val="00976B7B"/>
    <w:rsid w:val="0097773B"/>
    <w:rsid w:val="0098023D"/>
    <w:rsid w:val="00980788"/>
    <w:rsid w:val="009807E8"/>
    <w:rsid w:val="00980A23"/>
    <w:rsid w:val="00980EDB"/>
    <w:rsid w:val="009811C4"/>
    <w:rsid w:val="00982ADB"/>
    <w:rsid w:val="00982C8C"/>
    <w:rsid w:val="00982D46"/>
    <w:rsid w:val="00982DF1"/>
    <w:rsid w:val="00983B7A"/>
    <w:rsid w:val="00984690"/>
    <w:rsid w:val="00984D65"/>
    <w:rsid w:val="00984DC3"/>
    <w:rsid w:val="009858FA"/>
    <w:rsid w:val="00986090"/>
    <w:rsid w:val="00986BDE"/>
    <w:rsid w:val="00987E2D"/>
    <w:rsid w:val="00990084"/>
    <w:rsid w:val="009904A7"/>
    <w:rsid w:val="009904E6"/>
    <w:rsid w:val="00990537"/>
    <w:rsid w:val="00991A81"/>
    <w:rsid w:val="00991DB5"/>
    <w:rsid w:val="00992519"/>
    <w:rsid w:val="00992E58"/>
    <w:rsid w:val="00992E64"/>
    <w:rsid w:val="0099343E"/>
    <w:rsid w:val="00993E97"/>
    <w:rsid w:val="009946AC"/>
    <w:rsid w:val="00994839"/>
    <w:rsid w:val="00994AE6"/>
    <w:rsid w:val="00995557"/>
    <w:rsid w:val="00996F13"/>
    <w:rsid w:val="00997665"/>
    <w:rsid w:val="00997AC8"/>
    <w:rsid w:val="009A0422"/>
    <w:rsid w:val="009A08FB"/>
    <w:rsid w:val="009A268A"/>
    <w:rsid w:val="009A2753"/>
    <w:rsid w:val="009A3386"/>
    <w:rsid w:val="009A3A38"/>
    <w:rsid w:val="009A406C"/>
    <w:rsid w:val="009A424E"/>
    <w:rsid w:val="009A43FA"/>
    <w:rsid w:val="009A4F0B"/>
    <w:rsid w:val="009A4F2A"/>
    <w:rsid w:val="009A60A1"/>
    <w:rsid w:val="009A74EB"/>
    <w:rsid w:val="009B0049"/>
    <w:rsid w:val="009B040A"/>
    <w:rsid w:val="009B13AD"/>
    <w:rsid w:val="009B1E49"/>
    <w:rsid w:val="009B2275"/>
    <w:rsid w:val="009B59BB"/>
    <w:rsid w:val="009B5BC4"/>
    <w:rsid w:val="009B60EB"/>
    <w:rsid w:val="009B7075"/>
    <w:rsid w:val="009B78C7"/>
    <w:rsid w:val="009B7F58"/>
    <w:rsid w:val="009B7F78"/>
    <w:rsid w:val="009C090A"/>
    <w:rsid w:val="009C0D23"/>
    <w:rsid w:val="009C0D88"/>
    <w:rsid w:val="009C21CE"/>
    <w:rsid w:val="009C283E"/>
    <w:rsid w:val="009C411E"/>
    <w:rsid w:val="009C4510"/>
    <w:rsid w:val="009C4CD4"/>
    <w:rsid w:val="009C60B2"/>
    <w:rsid w:val="009C63CC"/>
    <w:rsid w:val="009C6757"/>
    <w:rsid w:val="009C7FF0"/>
    <w:rsid w:val="009D0333"/>
    <w:rsid w:val="009D0832"/>
    <w:rsid w:val="009D1604"/>
    <w:rsid w:val="009D1B61"/>
    <w:rsid w:val="009D1BD0"/>
    <w:rsid w:val="009D1CE5"/>
    <w:rsid w:val="009D236F"/>
    <w:rsid w:val="009D2813"/>
    <w:rsid w:val="009D29B1"/>
    <w:rsid w:val="009D343A"/>
    <w:rsid w:val="009D3AF3"/>
    <w:rsid w:val="009D3F4E"/>
    <w:rsid w:val="009D4A93"/>
    <w:rsid w:val="009D508F"/>
    <w:rsid w:val="009D50E0"/>
    <w:rsid w:val="009D50FA"/>
    <w:rsid w:val="009D55A4"/>
    <w:rsid w:val="009D6179"/>
    <w:rsid w:val="009D6B1D"/>
    <w:rsid w:val="009D6DE2"/>
    <w:rsid w:val="009D73D3"/>
    <w:rsid w:val="009D7730"/>
    <w:rsid w:val="009D7D71"/>
    <w:rsid w:val="009E022E"/>
    <w:rsid w:val="009E0572"/>
    <w:rsid w:val="009E1114"/>
    <w:rsid w:val="009E1F43"/>
    <w:rsid w:val="009E2D34"/>
    <w:rsid w:val="009E3177"/>
    <w:rsid w:val="009E325E"/>
    <w:rsid w:val="009E37CD"/>
    <w:rsid w:val="009E5A0A"/>
    <w:rsid w:val="009E7A0C"/>
    <w:rsid w:val="009F0E1B"/>
    <w:rsid w:val="009F10A0"/>
    <w:rsid w:val="009F12C0"/>
    <w:rsid w:val="009F18BB"/>
    <w:rsid w:val="009F2702"/>
    <w:rsid w:val="009F3441"/>
    <w:rsid w:val="009F42C4"/>
    <w:rsid w:val="009F43E6"/>
    <w:rsid w:val="009F539B"/>
    <w:rsid w:val="009F546B"/>
    <w:rsid w:val="009F5BD9"/>
    <w:rsid w:val="009F629D"/>
    <w:rsid w:val="009F7177"/>
    <w:rsid w:val="009F738C"/>
    <w:rsid w:val="009F76AA"/>
    <w:rsid w:val="009F7A3A"/>
    <w:rsid w:val="00A000D4"/>
    <w:rsid w:val="00A008F0"/>
    <w:rsid w:val="00A0287D"/>
    <w:rsid w:val="00A02A70"/>
    <w:rsid w:val="00A036D6"/>
    <w:rsid w:val="00A0460B"/>
    <w:rsid w:val="00A04AF3"/>
    <w:rsid w:val="00A057A2"/>
    <w:rsid w:val="00A05C63"/>
    <w:rsid w:val="00A06581"/>
    <w:rsid w:val="00A0705E"/>
    <w:rsid w:val="00A109D5"/>
    <w:rsid w:val="00A111B6"/>
    <w:rsid w:val="00A118A1"/>
    <w:rsid w:val="00A118E9"/>
    <w:rsid w:val="00A11A4E"/>
    <w:rsid w:val="00A1287B"/>
    <w:rsid w:val="00A13EEB"/>
    <w:rsid w:val="00A141C3"/>
    <w:rsid w:val="00A147AD"/>
    <w:rsid w:val="00A14ABB"/>
    <w:rsid w:val="00A154D5"/>
    <w:rsid w:val="00A159BD"/>
    <w:rsid w:val="00A159EF"/>
    <w:rsid w:val="00A15A8D"/>
    <w:rsid w:val="00A1641C"/>
    <w:rsid w:val="00A170DA"/>
    <w:rsid w:val="00A17AE4"/>
    <w:rsid w:val="00A203FF"/>
    <w:rsid w:val="00A2110A"/>
    <w:rsid w:val="00A2261C"/>
    <w:rsid w:val="00A22F80"/>
    <w:rsid w:val="00A245B9"/>
    <w:rsid w:val="00A24C20"/>
    <w:rsid w:val="00A25899"/>
    <w:rsid w:val="00A25DAE"/>
    <w:rsid w:val="00A261B0"/>
    <w:rsid w:val="00A27188"/>
    <w:rsid w:val="00A276A0"/>
    <w:rsid w:val="00A27D1E"/>
    <w:rsid w:val="00A27DBB"/>
    <w:rsid w:val="00A301E9"/>
    <w:rsid w:val="00A30817"/>
    <w:rsid w:val="00A314E4"/>
    <w:rsid w:val="00A32DC7"/>
    <w:rsid w:val="00A3349A"/>
    <w:rsid w:val="00A3480D"/>
    <w:rsid w:val="00A34BBD"/>
    <w:rsid w:val="00A40B11"/>
    <w:rsid w:val="00A40D46"/>
    <w:rsid w:val="00A41520"/>
    <w:rsid w:val="00A41711"/>
    <w:rsid w:val="00A41E88"/>
    <w:rsid w:val="00A42D09"/>
    <w:rsid w:val="00A45630"/>
    <w:rsid w:val="00A45667"/>
    <w:rsid w:val="00A473F0"/>
    <w:rsid w:val="00A4789B"/>
    <w:rsid w:val="00A47E61"/>
    <w:rsid w:val="00A51074"/>
    <w:rsid w:val="00A510A2"/>
    <w:rsid w:val="00A51501"/>
    <w:rsid w:val="00A5233F"/>
    <w:rsid w:val="00A52D07"/>
    <w:rsid w:val="00A5389B"/>
    <w:rsid w:val="00A53BCA"/>
    <w:rsid w:val="00A53F09"/>
    <w:rsid w:val="00A5478A"/>
    <w:rsid w:val="00A550FF"/>
    <w:rsid w:val="00A557A9"/>
    <w:rsid w:val="00A56115"/>
    <w:rsid w:val="00A568F1"/>
    <w:rsid w:val="00A5712D"/>
    <w:rsid w:val="00A57938"/>
    <w:rsid w:val="00A60406"/>
    <w:rsid w:val="00A612C8"/>
    <w:rsid w:val="00A61666"/>
    <w:rsid w:val="00A62B27"/>
    <w:rsid w:val="00A62D69"/>
    <w:rsid w:val="00A6321C"/>
    <w:rsid w:val="00A6396B"/>
    <w:rsid w:val="00A63A15"/>
    <w:rsid w:val="00A64076"/>
    <w:rsid w:val="00A64692"/>
    <w:rsid w:val="00A6539D"/>
    <w:rsid w:val="00A65ED7"/>
    <w:rsid w:val="00A672C8"/>
    <w:rsid w:val="00A6760C"/>
    <w:rsid w:val="00A70993"/>
    <w:rsid w:val="00A7179D"/>
    <w:rsid w:val="00A72135"/>
    <w:rsid w:val="00A729B1"/>
    <w:rsid w:val="00A72C34"/>
    <w:rsid w:val="00A746A2"/>
    <w:rsid w:val="00A746BE"/>
    <w:rsid w:val="00A746E9"/>
    <w:rsid w:val="00A75A3E"/>
    <w:rsid w:val="00A76984"/>
    <w:rsid w:val="00A76CDE"/>
    <w:rsid w:val="00A76E5C"/>
    <w:rsid w:val="00A77250"/>
    <w:rsid w:val="00A77531"/>
    <w:rsid w:val="00A776DF"/>
    <w:rsid w:val="00A80401"/>
    <w:rsid w:val="00A8113A"/>
    <w:rsid w:val="00A81A02"/>
    <w:rsid w:val="00A820A8"/>
    <w:rsid w:val="00A823DB"/>
    <w:rsid w:val="00A84216"/>
    <w:rsid w:val="00A84881"/>
    <w:rsid w:val="00A86D0C"/>
    <w:rsid w:val="00A87D98"/>
    <w:rsid w:val="00A90676"/>
    <w:rsid w:val="00A91F15"/>
    <w:rsid w:val="00A92312"/>
    <w:rsid w:val="00A9247B"/>
    <w:rsid w:val="00A94554"/>
    <w:rsid w:val="00A95779"/>
    <w:rsid w:val="00A959D8"/>
    <w:rsid w:val="00A963E7"/>
    <w:rsid w:val="00A96B42"/>
    <w:rsid w:val="00A97BE7"/>
    <w:rsid w:val="00AA2061"/>
    <w:rsid w:val="00AA234B"/>
    <w:rsid w:val="00AA2FB2"/>
    <w:rsid w:val="00AA3B0E"/>
    <w:rsid w:val="00AA4D7F"/>
    <w:rsid w:val="00AA5392"/>
    <w:rsid w:val="00AA6086"/>
    <w:rsid w:val="00AA6330"/>
    <w:rsid w:val="00AA6665"/>
    <w:rsid w:val="00AA7020"/>
    <w:rsid w:val="00AA7437"/>
    <w:rsid w:val="00AA7E65"/>
    <w:rsid w:val="00AB0593"/>
    <w:rsid w:val="00AB097B"/>
    <w:rsid w:val="00AB117D"/>
    <w:rsid w:val="00AB128A"/>
    <w:rsid w:val="00AB2103"/>
    <w:rsid w:val="00AB2A52"/>
    <w:rsid w:val="00AB2D12"/>
    <w:rsid w:val="00AB2FA9"/>
    <w:rsid w:val="00AB6C8D"/>
    <w:rsid w:val="00AB74C8"/>
    <w:rsid w:val="00AB7A0A"/>
    <w:rsid w:val="00AC0779"/>
    <w:rsid w:val="00AC0A2A"/>
    <w:rsid w:val="00AC21B6"/>
    <w:rsid w:val="00AC277A"/>
    <w:rsid w:val="00AC2DF9"/>
    <w:rsid w:val="00AC3C69"/>
    <w:rsid w:val="00AC40F6"/>
    <w:rsid w:val="00AC58F5"/>
    <w:rsid w:val="00AC5BA8"/>
    <w:rsid w:val="00AC600A"/>
    <w:rsid w:val="00AC63BF"/>
    <w:rsid w:val="00AD0030"/>
    <w:rsid w:val="00AD04C4"/>
    <w:rsid w:val="00AD0835"/>
    <w:rsid w:val="00AD14F2"/>
    <w:rsid w:val="00AD1553"/>
    <w:rsid w:val="00AD2750"/>
    <w:rsid w:val="00AD294C"/>
    <w:rsid w:val="00AD44F5"/>
    <w:rsid w:val="00AD47E7"/>
    <w:rsid w:val="00AD531F"/>
    <w:rsid w:val="00AD565A"/>
    <w:rsid w:val="00AD5D3D"/>
    <w:rsid w:val="00AD7594"/>
    <w:rsid w:val="00AD795A"/>
    <w:rsid w:val="00AE0191"/>
    <w:rsid w:val="00AE22A1"/>
    <w:rsid w:val="00AE3966"/>
    <w:rsid w:val="00AE41DA"/>
    <w:rsid w:val="00AE4E63"/>
    <w:rsid w:val="00AE568E"/>
    <w:rsid w:val="00AE627A"/>
    <w:rsid w:val="00AE6C67"/>
    <w:rsid w:val="00AE75B4"/>
    <w:rsid w:val="00AE7C5F"/>
    <w:rsid w:val="00AF001B"/>
    <w:rsid w:val="00AF058C"/>
    <w:rsid w:val="00AF0815"/>
    <w:rsid w:val="00AF089E"/>
    <w:rsid w:val="00AF0DDB"/>
    <w:rsid w:val="00AF15D4"/>
    <w:rsid w:val="00AF1758"/>
    <w:rsid w:val="00AF2A1E"/>
    <w:rsid w:val="00AF2C1C"/>
    <w:rsid w:val="00AF2EC6"/>
    <w:rsid w:val="00AF3D23"/>
    <w:rsid w:val="00AF4C5B"/>
    <w:rsid w:val="00AF51DF"/>
    <w:rsid w:val="00AF5264"/>
    <w:rsid w:val="00AF56B6"/>
    <w:rsid w:val="00AF7F4A"/>
    <w:rsid w:val="00AF7F63"/>
    <w:rsid w:val="00B0004A"/>
    <w:rsid w:val="00B00470"/>
    <w:rsid w:val="00B0056C"/>
    <w:rsid w:val="00B017D2"/>
    <w:rsid w:val="00B01D77"/>
    <w:rsid w:val="00B0208E"/>
    <w:rsid w:val="00B02B81"/>
    <w:rsid w:val="00B033DA"/>
    <w:rsid w:val="00B03A28"/>
    <w:rsid w:val="00B03F77"/>
    <w:rsid w:val="00B044CB"/>
    <w:rsid w:val="00B05518"/>
    <w:rsid w:val="00B057A7"/>
    <w:rsid w:val="00B0730C"/>
    <w:rsid w:val="00B07425"/>
    <w:rsid w:val="00B0790C"/>
    <w:rsid w:val="00B1057A"/>
    <w:rsid w:val="00B1140A"/>
    <w:rsid w:val="00B116D6"/>
    <w:rsid w:val="00B12220"/>
    <w:rsid w:val="00B1249D"/>
    <w:rsid w:val="00B1394F"/>
    <w:rsid w:val="00B14D90"/>
    <w:rsid w:val="00B14E9E"/>
    <w:rsid w:val="00B15737"/>
    <w:rsid w:val="00B16222"/>
    <w:rsid w:val="00B165AB"/>
    <w:rsid w:val="00B167AE"/>
    <w:rsid w:val="00B17025"/>
    <w:rsid w:val="00B20405"/>
    <w:rsid w:val="00B2048C"/>
    <w:rsid w:val="00B20D23"/>
    <w:rsid w:val="00B20DA1"/>
    <w:rsid w:val="00B20FAD"/>
    <w:rsid w:val="00B215A7"/>
    <w:rsid w:val="00B220AD"/>
    <w:rsid w:val="00B221B3"/>
    <w:rsid w:val="00B226CC"/>
    <w:rsid w:val="00B22DAF"/>
    <w:rsid w:val="00B2323C"/>
    <w:rsid w:val="00B2326D"/>
    <w:rsid w:val="00B24377"/>
    <w:rsid w:val="00B256C4"/>
    <w:rsid w:val="00B256E8"/>
    <w:rsid w:val="00B2580B"/>
    <w:rsid w:val="00B26ACD"/>
    <w:rsid w:val="00B27655"/>
    <w:rsid w:val="00B32DC8"/>
    <w:rsid w:val="00B32F9E"/>
    <w:rsid w:val="00B3309E"/>
    <w:rsid w:val="00B335A4"/>
    <w:rsid w:val="00B34A23"/>
    <w:rsid w:val="00B35342"/>
    <w:rsid w:val="00B357D5"/>
    <w:rsid w:val="00B365F4"/>
    <w:rsid w:val="00B36845"/>
    <w:rsid w:val="00B37527"/>
    <w:rsid w:val="00B375A6"/>
    <w:rsid w:val="00B37F3D"/>
    <w:rsid w:val="00B40FCB"/>
    <w:rsid w:val="00B41EA1"/>
    <w:rsid w:val="00B4201B"/>
    <w:rsid w:val="00B42CA6"/>
    <w:rsid w:val="00B43711"/>
    <w:rsid w:val="00B45DBD"/>
    <w:rsid w:val="00B45FF6"/>
    <w:rsid w:val="00B461AB"/>
    <w:rsid w:val="00B4682F"/>
    <w:rsid w:val="00B47A38"/>
    <w:rsid w:val="00B50775"/>
    <w:rsid w:val="00B50DBE"/>
    <w:rsid w:val="00B51B53"/>
    <w:rsid w:val="00B51D89"/>
    <w:rsid w:val="00B5227B"/>
    <w:rsid w:val="00B524D2"/>
    <w:rsid w:val="00B53056"/>
    <w:rsid w:val="00B53EE4"/>
    <w:rsid w:val="00B54295"/>
    <w:rsid w:val="00B5443E"/>
    <w:rsid w:val="00B54F07"/>
    <w:rsid w:val="00B5600A"/>
    <w:rsid w:val="00B560C2"/>
    <w:rsid w:val="00B56D5F"/>
    <w:rsid w:val="00B57945"/>
    <w:rsid w:val="00B608B9"/>
    <w:rsid w:val="00B60CBE"/>
    <w:rsid w:val="00B60F71"/>
    <w:rsid w:val="00B60FB4"/>
    <w:rsid w:val="00B612F3"/>
    <w:rsid w:val="00B61725"/>
    <w:rsid w:val="00B61A2C"/>
    <w:rsid w:val="00B61D45"/>
    <w:rsid w:val="00B61F19"/>
    <w:rsid w:val="00B62924"/>
    <w:rsid w:val="00B63129"/>
    <w:rsid w:val="00B636A2"/>
    <w:rsid w:val="00B64A96"/>
    <w:rsid w:val="00B64CA8"/>
    <w:rsid w:val="00B64E87"/>
    <w:rsid w:val="00B64F45"/>
    <w:rsid w:val="00B651B2"/>
    <w:rsid w:val="00B664CB"/>
    <w:rsid w:val="00B66E49"/>
    <w:rsid w:val="00B673FD"/>
    <w:rsid w:val="00B67448"/>
    <w:rsid w:val="00B700E3"/>
    <w:rsid w:val="00B706E3"/>
    <w:rsid w:val="00B70DD2"/>
    <w:rsid w:val="00B70F1A"/>
    <w:rsid w:val="00B73537"/>
    <w:rsid w:val="00B73976"/>
    <w:rsid w:val="00B73FBD"/>
    <w:rsid w:val="00B74EDA"/>
    <w:rsid w:val="00B75379"/>
    <w:rsid w:val="00B75DD7"/>
    <w:rsid w:val="00B76E09"/>
    <w:rsid w:val="00B80B40"/>
    <w:rsid w:val="00B81FB8"/>
    <w:rsid w:val="00B84531"/>
    <w:rsid w:val="00B851CC"/>
    <w:rsid w:val="00B85780"/>
    <w:rsid w:val="00B865EA"/>
    <w:rsid w:val="00B868FD"/>
    <w:rsid w:val="00B871CB"/>
    <w:rsid w:val="00B87633"/>
    <w:rsid w:val="00B87C63"/>
    <w:rsid w:val="00B87D34"/>
    <w:rsid w:val="00B90819"/>
    <w:rsid w:val="00B916F7"/>
    <w:rsid w:val="00B9217A"/>
    <w:rsid w:val="00B937AD"/>
    <w:rsid w:val="00B94271"/>
    <w:rsid w:val="00B9559C"/>
    <w:rsid w:val="00B959CC"/>
    <w:rsid w:val="00B95C98"/>
    <w:rsid w:val="00B96278"/>
    <w:rsid w:val="00B96E4D"/>
    <w:rsid w:val="00B97785"/>
    <w:rsid w:val="00B97D59"/>
    <w:rsid w:val="00BA01AA"/>
    <w:rsid w:val="00BA0AE2"/>
    <w:rsid w:val="00BA195A"/>
    <w:rsid w:val="00BA1DF6"/>
    <w:rsid w:val="00BA1EAA"/>
    <w:rsid w:val="00BA2906"/>
    <w:rsid w:val="00BA518D"/>
    <w:rsid w:val="00BA57B1"/>
    <w:rsid w:val="00BA5DC0"/>
    <w:rsid w:val="00BA5EA2"/>
    <w:rsid w:val="00BA6306"/>
    <w:rsid w:val="00BA6522"/>
    <w:rsid w:val="00BA76AB"/>
    <w:rsid w:val="00BA7ECB"/>
    <w:rsid w:val="00BB1280"/>
    <w:rsid w:val="00BB211C"/>
    <w:rsid w:val="00BB26BD"/>
    <w:rsid w:val="00BB4040"/>
    <w:rsid w:val="00BB48DF"/>
    <w:rsid w:val="00BB5581"/>
    <w:rsid w:val="00BB560C"/>
    <w:rsid w:val="00BB5A35"/>
    <w:rsid w:val="00BB7112"/>
    <w:rsid w:val="00BB7736"/>
    <w:rsid w:val="00BB7CE4"/>
    <w:rsid w:val="00BC0BA8"/>
    <w:rsid w:val="00BC0F3D"/>
    <w:rsid w:val="00BC0FDF"/>
    <w:rsid w:val="00BC1584"/>
    <w:rsid w:val="00BC1C87"/>
    <w:rsid w:val="00BC21AE"/>
    <w:rsid w:val="00BC2A84"/>
    <w:rsid w:val="00BC2ED5"/>
    <w:rsid w:val="00BC3B54"/>
    <w:rsid w:val="00BC42DD"/>
    <w:rsid w:val="00BC4548"/>
    <w:rsid w:val="00BC482E"/>
    <w:rsid w:val="00BC715C"/>
    <w:rsid w:val="00BC7A6F"/>
    <w:rsid w:val="00BD0517"/>
    <w:rsid w:val="00BD058A"/>
    <w:rsid w:val="00BD10DE"/>
    <w:rsid w:val="00BD12C5"/>
    <w:rsid w:val="00BD1D9B"/>
    <w:rsid w:val="00BD22A6"/>
    <w:rsid w:val="00BD26A5"/>
    <w:rsid w:val="00BD3233"/>
    <w:rsid w:val="00BD34A0"/>
    <w:rsid w:val="00BD5D8D"/>
    <w:rsid w:val="00BD6DB8"/>
    <w:rsid w:val="00BD77E3"/>
    <w:rsid w:val="00BE0C61"/>
    <w:rsid w:val="00BE139F"/>
    <w:rsid w:val="00BE1F9C"/>
    <w:rsid w:val="00BE236C"/>
    <w:rsid w:val="00BE264C"/>
    <w:rsid w:val="00BE321D"/>
    <w:rsid w:val="00BE327F"/>
    <w:rsid w:val="00BE3A6F"/>
    <w:rsid w:val="00BE3BDA"/>
    <w:rsid w:val="00BE4CC6"/>
    <w:rsid w:val="00BE4D4A"/>
    <w:rsid w:val="00BE5601"/>
    <w:rsid w:val="00BE590A"/>
    <w:rsid w:val="00BE5A08"/>
    <w:rsid w:val="00BE5D1F"/>
    <w:rsid w:val="00BE70A1"/>
    <w:rsid w:val="00BE73A7"/>
    <w:rsid w:val="00BF0349"/>
    <w:rsid w:val="00BF1995"/>
    <w:rsid w:val="00BF1D83"/>
    <w:rsid w:val="00BF1F3B"/>
    <w:rsid w:val="00BF2B88"/>
    <w:rsid w:val="00BF2B92"/>
    <w:rsid w:val="00BF34E2"/>
    <w:rsid w:val="00BF4248"/>
    <w:rsid w:val="00BF46CB"/>
    <w:rsid w:val="00BF4FDA"/>
    <w:rsid w:val="00BF5B11"/>
    <w:rsid w:val="00BF63A9"/>
    <w:rsid w:val="00BF6A92"/>
    <w:rsid w:val="00BF75AB"/>
    <w:rsid w:val="00C0018A"/>
    <w:rsid w:val="00C0020D"/>
    <w:rsid w:val="00C00454"/>
    <w:rsid w:val="00C01D0B"/>
    <w:rsid w:val="00C02011"/>
    <w:rsid w:val="00C0217E"/>
    <w:rsid w:val="00C02E85"/>
    <w:rsid w:val="00C03688"/>
    <w:rsid w:val="00C0384E"/>
    <w:rsid w:val="00C03D1E"/>
    <w:rsid w:val="00C03EA3"/>
    <w:rsid w:val="00C041ED"/>
    <w:rsid w:val="00C04238"/>
    <w:rsid w:val="00C0488C"/>
    <w:rsid w:val="00C04AEF"/>
    <w:rsid w:val="00C04D3A"/>
    <w:rsid w:val="00C04F8F"/>
    <w:rsid w:val="00C06B2B"/>
    <w:rsid w:val="00C06F42"/>
    <w:rsid w:val="00C0757D"/>
    <w:rsid w:val="00C07CA2"/>
    <w:rsid w:val="00C100DB"/>
    <w:rsid w:val="00C10A11"/>
    <w:rsid w:val="00C10F79"/>
    <w:rsid w:val="00C112F9"/>
    <w:rsid w:val="00C12565"/>
    <w:rsid w:val="00C12D20"/>
    <w:rsid w:val="00C12D2F"/>
    <w:rsid w:val="00C13EF3"/>
    <w:rsid w:val="00C155B6"/>
    <w:rsid w:val="00C159BB"/>
    <w:rsid w:val="00C16528"/>
    <w:rsid w:val="00C169DA"/>
    <w:rsid w:val="00C17C58"/>
    <w:rsid w:val="00C20773"/>
    <w:rsid w:val="00C20842"/>
    <w:rsid w:val="00C22828"/>
    <w:rsid w:val="00C233F9"/>
    <w:rsid w:val="00C23F43"/>
    <w:rsid w:val="00C252C4"/>
    <w:rsid w:val="00C25B59"/>
    <w:rsid w:val="00C27170"/>
    <w:rsid w:val="00C27D20"/>
    <w:rsid w:val="00C27D43"/>
    <w:rsid w:val="00C30F38"/>
    <w:rsid w:val="00C31759"/>
    <w:rsid w:val="00C31C62"/>
    <w:rsid w:val="00C3226C"/>
    <w:rsid w:val="00C332ED"/>
    <w:rsid w:val="00C33BA4"/>
    <w:rsid w:val="00C33BAE"/>
    <w:rsid w:val="00C33EBB"/>
    <w:rsid w:val="00C34123"/>
    <w:rsid w:val="00C34548"/>
    <w:rsid w:val="00C3482F"/>
    <w:rsid w:val="00C35BBF"/>
    <w:rsid w:val="00C35C31"/>
    <w:rsid w:val="00C362CA"/>
    <w:rsid w:val="00C36513"/>
    <w:rsid w:val="00C37E44"/>
    <w:rsid w:val="00C4007E"/>
    <w:rsid w:val="00C402E6"/>
    <w:rsid w:val="00C406CA"/>
    <w:rsid w:val="00C4299A"/>
    <w:rsid w:val="00C42DE7"/>
    <w:rsid w:val="00C42E7A"/>
    <w:rsid w:val="00C44001"/>
    <w:rsid w:val="00C44C22"/>
    <w:rsid w:val="00C45AA6"/>
    <w:rsid w:val="00C45ACD"/>
    <w:rsid w:val="00C468B4"/>
    <w:rsid w:val="00C4770E"/>
    <w:rsid w:val="00C47D31"/>
    <w:rsid w:val="00C527FD"/>
    <w:rsid w:val="00C52CF4"/>
    <w:rsid w:val="00C53363"/>
    <w:rsid w:val="00C53563"/>
    <w:rsid w:val="00C55328"/>
    <w:rsid w:val="00C556A1"/>
    <w:rsid w:val="00C561C0"/>
    <w:rsid w:val="00C56CE4"/>
    <w:rsid w:val="00C57C12"/>
    <w:rsid w:val="00C61A1B"/>
    <w:rsid w:val="00C62DB2"/>
    <w:rsid w:val="00C6401E"/>
    <w:rsid w:val="00C64222"/>
    <w:rsid w:val="00C648A7"/>
    <w:rsid w:val="00C6497E"/>
    <w:rsid w:val="00C661BB"/>
    <w:rsid w:val="00C667D1"/>
    <w:rsid w:val="00C67104"/>
    <w:rsid w:val="00C7035B"/>
    <w:rsid w:val="00C712C6"/>
    <w:rsid w:val="00C720A4"/>
    <w:rsid w:val="00C7247F"/>
    <w:rsid w:val="00C73A3E"/>
    <w:rsid w:val="00C748BC"/>
    <w:rsid w:val="00C74B65"/>
    <w:rsid w:val="00C74CE7"/>
    <w:rsid w:val="00C74DB0"/>
    <w:rsid w:val="00C74E36"/>
    <w:rsid w:val="00C74E83"/>
    <w:rsid w:val="00C75CA2"/>
    <w:rsid w:val="00C76077"/>
    <w:rsid w:val="00C76195"/>
    <w:rsid w:val="00C76376"/>
    <w:rsid w:val="00C76C7C"/>
    <w:rsid w:val="00C771DF"/>
    <w:rsid w:val="00C7772C"/>
    <w:rsid w:val="00C7782E"/>
    <w:rsid w:val="00C77A1E"/>
    <w:rsid w:val="00C77DD4"/>
    <w:rsid w:val="00C81AB5"/>
    <w:rsid w:val="00C8218F"/>
    <w:rsid w:val="00C82CDB"/>
    <w:rsid w:val="00C82D5A"/>
    <w:rsid w:val="00C82D98"/>
    <w:rsid w:val="00C83B34"/>
    <w:rsid w:val="00C83BB8"/>
    <w:rsid w:val="00C8652E"/>
    <w:rsid w:val="00C87210"/>
    <w:rsid w:val="00C90C8B"/>
    <w:rsid w:val="00C91494"/>
    <w:rsid w:val="00C931F9"/>
    <w:rsid w:val="00C9367E"/>
    <w:rsid w:val="00C941D1"/>
    <w:rsid w:val="00C97D29"/>
    <w:rsid w:val="00CA0FD3"/>
    <w:rsid w:val="00CA1EBB"/>
    <w:rsid w:val="00CA209D"/>
    <w:rsid w:val="00CA350E"/>
    <w:rsid w:val="00CA40FE"/>
    <w:rsid w:val="00CA55F8"/>
    <w:rsid w:val="00CA5BDD"/>
    <w:rsid w:val="00CA7A05"/>
    <w:rsid w:val="00CA7A0E"/>
    <w:rsid w:val="00CB0958"/>
    <w:rsid w:val="00CB1409"/>
    <w:rsid w:val="00CB1FA4"/>
    <w:rsid w:val="00CB2689"/>
    <w:rsid w:val="00CB2E62"/>
    <w:rsid w:val="00CB318E"/>
    <w:rsid w:val="00CB3301"/>
    <w:rsid w:val="00CB431C"/>
    <w:rsid w:val="00CB4987"/>
    <w:rsid w:val="00CB5EBA"/>
    <w:rsid w:val="00CB6494"/>
    <w:rsid w:val="00CB64C5"/>
    <w:rsid w:val="00CB693F"/>
    <w:rsid w:val="00CB6B4D"/>
    <w:rsid w:val="00CB711A"/>
    <w:rsid w:val="00CB7521"/>
    <w:rsid w:val="00CB7F47"/>
    <w:rsid w:val="00CC12F9"/>
    <w:rsid w:val="00CC1E1D"/>
    <w:rsid w:val="00CC1E6A"/>
    <w:rsid w:val="00CC36E9"/>
    <w:rsid w:val="00CC3B71"/>
    <w:rsid w:val="00CC4B9F"/>
    <w:rsid w:val="00CC4F86"/>
    <w:rsid w:val="00CC6170"/>
    <w:rsid w:val="00CC6C51"/>
    <w:rsid w:val="00CC7558"/>
    <w:rsid w:val="00CC7E37"/>
    <w:rsid w:val="00CC7FEA"/>
    <w:rsid w:val="00CD0B9D"/>
    <w:rsid w:val="00CD0DF3"/>
    <w:rsid w:val="00CD1794"/>
    <w:rsid w:val="00CD19FB"/>
    <w:rsid w:val="00CD2C31"/>
    <w:rsid w:val="00CD2E68"/>
    <w:rsid w:val="00CD4166"/>
    <w:rsid w:val="00CD4D35"/>
    <w:rsid w:val="00CD5409"/>
    <w:rsid w:val="00CD5EC9"/>
    <w:rsid w:val="00CD5F6D"/>
    <w:rsid w:val="00CD76AC"/>
    <w:rsid w:val="00CD7C47"/>
    <w:rsid w:val="00CE0055"/>
    <w:rsid w:val="00CE0558"/>
    <w:rsid w:val="00CE1B0D"/>
    <w:rsid w:val="00CE1BAE"/>
    <w:rsid w:val="00CE27BB"/>
    <w:rsid w:val="00CE27FE"/>
    <w:rsid w:val="00CE4E19"/>
    <w:rsid w:val="00CE4F1C"/>
    <w:rsid w:val="00CE67C7"/>
    <w:rsid w:val="00CE6DA9"/>
    <w:rsid w:val="00CE71A9"/>
    <w:rsid w:val="00CF0C8A"/>
    <w:rsid w:val="00CF0F64"/>
    <w:rsid w:val="00CF2728"/>
    <w:rsid w:val="00CF32AF"/>
    <w:rsid w:val="00CF376C"/>
    <w:rsid w:val="00CF5392"/>
    <w:rsid w:val="00CF6545"/>
    <w:rsid w:val="00CF6EEE"/>
    <w:rsid w:val="00CF74B9"/>
    <w:rsid w:val="00CF7B69"/>
    <w:rsid w:val="00D00E7F"/>
    <w:rsid w:val="00D01289"/>
    <w:rsid w:val="00D01A7C"/>
    <w:rsid w:val="00D01F2D"/>
    <w:rsid w:val="00D028E5"/>
    <w:rsid w:val="00D03A97"/>
    <w:rsid w:val="00D03ECD"/>
    <w:rsid w:val="00D04F98"/>
    <w:rsid w:val="00D0516D"/>
    <w:rsid w:val="00D05BE4"/>
    <w:rsid w:val="00D0766B"/>
    <w:rsid w:val="00D07A26"/>
    <w:rsid w:val="00D1198B"/>
    <w:rsid w:val="00D12A3C"/>
    <w:rsid w:val="00D137A3"/>
    <w:rsid w:val="00D15E27"/>
    <w:rsid w:val="00D16F8B"/>
    <w:rsid w:val="00D17613"/>
    <w:rsid w:val="00D17A29"/>
    <w:rsid w:val="00D17EBA"/>
    <w:rsid w:val="00D17F72"/>
    <w:rsid w:val="00D204B2"/>
    <w:rsid w:val="00D20D9D"/>
    <w:rsid w:val="00D2112E"/>
    <w:rsid w:val="00D21157"/>
    <w:rsid w:val="00D22027"/>
    <w:rsid w:val="00D22325"/>
    <w:rsid w:val="00D25DED"/>
    <w:rsid w:val="00D25E76"/>
    <w:rsid w:val="00D262C8"/>
    <w:rsid w:val="00D30D6C"/>
    <w:rsid w:val="00D315E6"/>
    <w:rsid w:val="00D32E7E"/>
    <w:rsid w:val="00D34E27"/>
    <w:rsid w:val="00D362B5"/>
    <w:rsid w:val="00D371DF"/>
    <w:rsid w:val="00D414C7"/>
    <w:rsid w:val="00D429A8"/>
    <w:rsid w:val="00D43203"/>
    <w:rsid w:val="00D43288"/>
    <w:rsid w:val="00D436C2"/>
    <w:rsid w:val="00D44B97"/>
    <w:rsid w:val="00D44D23"/>
    <w:rsid w:val="00D44ECB"/>
    <w:rsid w:val="00D455EC"/>
    <w:rsid w:val="00D457B3"/>
    <w:rsid w:val="00D464A2"/>
    <w:rsid w:val="00D47BEB"/>
    <w:rsid w:val="00D47EB9"/>
    <w:rsid w:val="00D50851"/>
    <w:rsid w:val="00D50B6A"/>
    <w:rsid w:val="00D50FE5"/>
    <w:rsid w:val="00D51D76"/>
    <w:rsid w:val="00D51E49"/>
    <w:rsid w:val="00D528B6"/>
    <w:rsid w:val="00D52B1E"/>
    <w:rsid w:val="00D53AA4"/>
    <w:rsid w:val="00D53E9A"/>
    <w:rsid w:val="00D54625"/>
    <w:rsid w:val="00D5488D"/>
    <w:rsid w:val="00D54FF4"/>
    <w:rsid w:val="00D56170"/>
    <w:rsid w:val="00D56AE8"/>
    <w:rsid w:val="00D570B7"/>
    <w:rsid w:val="00D570D0"/>
    <w:rsid w:val="00D57B02"/>
    <w:rsid w:val="00D60D60"/>
    <w:rsid w:val="00D60ECA"/>
    <w:rsid w:val="00D60F8E"/>
    <w:rsid w:val="00D615A6"/>
    <w:rsid w:val="00D61EDE"/>
    <w:rsid w:val="00D6220F"/>
    <w:rsid w:val="00D6235A"/>
    <w:rsid w:val="00D62475"/>
    <w:rsid w:val="00D62A70"/>
    <w:rsid w:val="00D64072"/>
    <w:rsid w:val="00D64BEA"/>
    <w:rsid w:val="00D64D69"/>
    <w:rsid w:val="00D6682A"/>
    <w:rsid w:val="00D66C32"/>
    <w:rsid w:val="00D6774E"/>
    <w:rsid w:val="00D67C53"/>
    <w:rsid w:val="00D70FA6"/>
    <w:rsid w:val="00D71327"/>
    <w:rsid w:val="00D72552"/>
    <w:rsid w:val="00D73018"/>
    <w:rsid w:val="00D74264"/>
    <w:rsid w:val="00D74469"/>
    <w:rsid w:val="00D74C75"/>
    <w:rsid w:val="00D76BD2"/>
    <w:rsid w:val="00D7798F"/>
    <w:rsid w:val="00D779EF"/>
    <w:rsid w:val="00D77AF6"/>
    <w:rsid w:val="00D8097E"/>
    <w:rsid w:val="00D8163C"/>
    <w:rsid w:val="00D818E9"/>
    <w:rsid w:val="00D82914"/>
    <w:rsid w:val="00D82970"/>
    <w:rsid w:val="00D83B9B"/>
    <w:rsid w:val="00D84797"/>
    <w:rsid w:val="00D84967"/>
    <w:rsid w:val="00D84EE0"/>
    <w:rsid w:val="00D8575A"/>
    <w:rsid w:val="00D86146"/>
    <w:rsid w:val="00D87578"/>
    <w:rsid w:val="00D87760"/>
    <w:rsid w:val="00D87D2C"/>
    <w:rsid w:val="00D907B7"/>
    <w:rsid w:val="00D915D9"/>
    <w:rsid w:val="00D91E15"/>
    <w:rsid w:val="00D91FEF"/>
    <w:rsid w:val="00D932DE"/>
    <w:rsid w:val="00D93666"/>
    <w:rsid w:val="00D93693"/>
    <w:rsid w:val="00D94152"/>
    <w:rsid w:val="00D94A8D"/>
    <w:rsid w:val="00D94F27"/>
    <w:rsid w:val="00D96A73"/>
    <w:rsid w:val="00DA1DA1"/>
    <w:rsid w:val="00DA29AA"/>
    <w:rsid w:val="00DA2E9A"/>
    <w:rsid w:val="00DA4A44"/>
    <w:rsid w:val="00DA4F22"/>
    <w:rsid w:val="00DA5199"/>
    <w:rsid w:val="00DA67D7"/>
    <w:rsid w:val="00DA785E"/>
    <w:rsid w:val="00DA7AFF"/>
    <w:rsid w:val="00DB11BD"/>
    <w:rsid w:val="00DB1A84"/>
    <w:rsid w:val="00DB1EC6"/>
    <w:rsid w:val="00DB2925"/>
    <w:rsid w:val="00DB2C8F"/>
    <w:rsid w:val="00DB2F3A"/>
    <w:rsid w:val="00DB3B0E"/>
    <w:rsid w:val="00DB4785"/>
    <w:rsid w:val="00DB5B24"/>
    <w:rsid w:val="00DB6E94"/>
    <w:rsid w:val="00DB7A02"/>
    <w:rsid w:val="00DB7AD2"/>
    <w:rsid w:val="00DC0343"/>
    <w:rsid w:val="00DC0F81"/>
    <w:rsid w:val="00DC13C4"/>
    <w:rsid w:val="00DC18C3"/>
    <w:rsid w:val="00DC2083"/>
    <w:rsid w:val="00DC33E3"/>
    <w:rsid w:val="00DC3709"/>
    <w:rsid w:val="00DC42A4"/>
    <w:rsid w:val="00DC4613"/>
    <w:rsid w:val="00DC538F"/>
    <w:rsid w:val="00DC5B2C"/>
    <w:rsid w:val="00DC5D7D"/>
    <w:rsid w:val="00DC6D2D"/>
    <w:rsid w:val="00DC7932"/>
    <w:rsid w:val="00DD0449"/>
    <w:rsid w:val="00DD0719"/>
    <w:rsid w:val="00DD0E41"/>
    <w:rsid w:val="00DD22FA"/>
    <w:rsid w:val="00DD319C"/>
    <w:rsid w:val="00DD371B"/>
    <w:rsid w:val="00DD40ED"/>
    <w:rsid w:val="00DD4672"/>
    <w:rsid w:val="00DD49F9"/>
    <w:rsid w:val="00DD7578"/>
    <w:rsid w:val="00DD767E"/>
    <w:rsid w:val="00DE1093"/>
    <w:rsid w:val="00DE1A8D"/>
    <w:rsid w:val="00DE1C91"/>
    <w:rsid w:val="00DE2AC2"/>
    <w:rsid w:val="00DE2F2E"/>
    <w:rsid w:val="00DE3322"/>
    <w:rsid w:val="00DE3832"/>
    <w:rsid w:val="00DE4045"/>
    <w:rsid w:val="00DE40B8"/>
    <w:rsid w:val="00DE49C2"/>
    <w:rsid w:val="00DE567F"/>
    <w:rsid w:val="00DE5A52"/>
    <w:rsid w:val="00DE6A24"/>
    <w:rsid w:val="00DE6B79"/>
    <w:rsid w:val="00DE75AA"/>
    <w:rsid w:val="00DE7701"/>
    <w:rsid w:val="00DF0389"/>
    <w:rsid w:val="00DF1894"/>
    <w:rsid w:val="00DF290E"/>
    <w:rsid w:val="00DF3537"/>
    <w:rsid w:val="00DF3931"/>
    <w:rsid w:val="00DF3DBD"/>
    <w:rsid w:val="00DF4B99"/>
    <w:rsid w:val="00DF4E2E"/>
    <w:rsid w:val="00DF4F48"/>
    <w:rsid w:val="00DF5832"/>
    <w:rsid w:val="00DF5B0A"/>
    <w:rsid w:val="00DF5C15"/>
    <w:rsid w:val="00DF7719"/>
    <w:rsid w:val="00E001D8"/>
    <w:rsid w:val="00E00C4F"/>
    <w:rsid w:val="00E00C90"/>
    <w:rsid w:val="00E01289"/>
    <w:rsid w:val="00E0133E"/>
    <w:rsid w:val="00E037E7"/>
    <w:rsid w:val="00E03F95"/>
    <w:rsid w:val="00E04163"/>
    <w:rsid w:val="00E04F09"/>
    <w:rsid w:val="00E05F92"/>
    <w:rsid w:val="00E066F3"/>
    <w:rsid w:val="00E071EE"/>
    <w:rsid w:val="00E07332"/>
    <w:rsid w:val="00E077C2"/>
    <w:rsid w:val="00E10A9D"/>
    <w:rsid w:val="00E10BBD"/>
    <w:rsid w:val="00E11D92"/>
    <w:rsid w:val="00E12682"/>
    <w:rsid w:val="00E13700"/>
    <w:rsid w:val="00E13908"/>
    <w:rsid w:val="00E13B09"/>
    <w:rsid w:val="00E13C3A"/>
    <w:rsid w:val="00E13E39"/>
    <w:rsid w:val="00E144E4"/>
    <w:rsid w:val="00E145EA"/>
    <w:rsid w:val="00E15A07"/>
    <w:rsid w:val="00E16291"/>
    <w:rsid w:val="00E16E48"/>
    <w:rsid w:val="00E22695"/>
    <w:rsid w:val="00E2337C"/>
    <w:rsid w:val="00E233DF"/>
    <w:rsid w:val="00E23FAD"/>
    <w:rsid w:val="00E247DB"/>
    <w:rsid w:val="00E26537"/>
    <w:rsid w:val="00E27147"/>
    <w:rsid w:val="00E27198"/>
    <w:rsid w:val="00E300AC"/>
    <w:rsid w:val="00E30895"/>
    <w:rsid w:val="00E31081"/>
    <w:rsid w:val="00E318E2"/>
    <w:rsid w:val="00E3191C"/>
    <w:rsid w:val="00E319EA"/>
    <w:rsid w:val="00E31EAE"/>
    <w:rsid w:val="00E3278A"/>
    <w:rsid w:val="00E33090"/>
    <w:rsid w:val="00E336FF"/>
    <w:rsid w:val="00E34641"/>
    <w:rsid w:val="00E34F44"/>
    <w:rsid w:val="00E36620"/>
    <w:rsid w:val="00E36A0A"/>
    <w:rsid w:val="00E40A71"/>
    <w:rsid w:val="00E40CFC"/>
    <w:rsid w:val="00E40D98"/>
    <w:rsid w:val="00E410C6"/>
    <w:rsid w:val="00E41474"/>
    <w:rsid w:val="00E41568"/>
    <w:rsid w:val="00E4156A"/>
    <w:rsid w:val="00E4244E"/>
    <w:rsid w:val="00E425E0"/>
    <w:rsid w:val="00E426BF"/>
    <w:rsid w:val="00E434EB"/>
    <w:rsid w:val="00E4388C"/>
    <w:rsid w:val="00E441D8"/>
    <w:rsid w:val="00E444BB"/>
    <w:rsid w:val="00E44BBF"/>
    <w:rsid w:val="00E4631A"/>
    <w:rsid w:val="00E4756F"/>
    <w:rsid w:val="00E47E28"/>
    <w:rsid w:val="00E50D08"/>
    <w:rsid w:val="00E514AF"/>
    <w:rsid w:val="00E52B38"/>
    <w:rsid w:val="00E532B7"/>
    <w:rsid w:val="00E55647"/>
    <w:rsid w:val="00E5620F"/>
    <w:rsid w:val="00E56808"/>
    <w:rsid w:val="00E5696A"/>
    <w:rsid w:val="00E571A9"/>
    <w:rsid w:val="00E60507"/>
    <w:rsid w:val="00E605BE"/>
    <w:rsid w:val="00E60786"/>
    <w:rsid w:val="00E60800"/>
    <w:rsid w:val="00E615FA"/>
    <w:rsid w:val="00E616D6"/>
    <w:rsid w:val="00E635CE"/>
    <w:rsid w:val="00E63AE4"/>
    <w:rsid w:val="00E63C4F"/>
    <w:rsid w:val="00E640B4"/>
    <w:rsid w:val="00E64383"/>
    <w:rsid w:val="00E64448"/>
    <w:rsid w:val="00E6447F"/>
    <w:rsid w:val="00E65E74"/>
    <w:rsid w:val="00E65ED0"/>
    <w:rsid w:val="00E66110"/>
    <w:rsid w:val="00E6653F"/>
    <w:rsid w:val="00E672BD"/>
    <w:rsid w:val="00E67585"/>
    <w:rsid w:val="00E701BF"/>
    <w:rsid w:val="00E702AC"/>
    <w:rsid w:val="00E70525"/>
    <w:rsid w:val="00E706AE"/>
    <w:rsid w:val="00E7129B"/>
    <w:rsid w:val="00E72007"/>
    <w:rsid w:val="00E72939"/>
    <w:rsid w:val="00E729FA"/>
    <w:rsid w:val="00E72C6A"/>
    <w:rsid w:val="00E73292"/>
    <w:rsid w:val="00E7391B"/>
    <w:rsid w:val="00E73986"/>
    <w:rsid w:val="00E73989"/>
    <w:rsid w:val="00E74C48"/>
    <w:rsid w:val="00E74C59"/>
    <w:rsid w:val="00E759AC"/>
    <w:rsid w:val="00E759FF"/>
    <w:rsid w:val="00E76EDB"/>
    <w:rsid w:val="00E77A5A"/>
    <w:rsid w:val="00E80274"/>
    <w:rsid w:val="00E806CA"/>
    <w:rsid w:val="00E8109D"/>
    <w:rsid w:val="00E810BE"/>
    <w:rsid w:val="00E819C0"/>
    <w:rsid w:val="00E81C31"/>
    <w:rsid w:val="00E8291C"/>
    <w:rsid w:val="00E82BDE"/>
    <w:rsid w:val="00E83081"/>
    <w:rsid w:val="00E8384F"/>
    <w:rsid w:val="00E83C95"/>
    <w:rsid w:val="00E83D3D"/>
    <w:rsid w:val="00E85585"/>
    <w:rsid w:val="00E85B94"/>
    <w:rsid w:val="00E85E9D"/>
    <w:rsid w:val="00E86059"/>
    <w:rsid w:val="00E86F90"/>
    <w:rsid w:val="00E86FC4"/>
    <w:rsid w:val="00E876BE"/>
    <w:rsid w:val="00E90D3C"/>
    <w:rsid w:val="00E91255"/>
    <w:rsid w:val="00E91C25"/>
    <w:rsid w:val="00E92347"/>
    <w:rsid w:val="00E9290D"/>
    <w:rsid w:val="00E92AC2"/>
    <w:rsid w:val="00E92B28"/>
    <w:rsid w:val="00E92DDD"/>
    <w:rsid w:val="00E93381"/>
    <w:rsid w:val="00E94BC4"/>
    <w:rsid w:val="00E94E92"/>
    <w:rsid w:val="00E9570F"/>
    <w:rsid w:val="00E95B06"/>
    <w:rsid w:val="00E96897"/>
    <w:rsid w:val="00E971B8"/>
    <w:rsid w:val="00E97AA3"/>
    <w:rsid w:val="00E97E7F"/>
    <w:rsid w:val="00EA0156"/>
    <w:rsid w:val="00EA0893"/>
    <w:rsid w:val="00EA0DAE"/>
    <w:rsid w:val="00EA2320"/>
    <w:rsid w:val="00EA437E"/>
    <w:rsid w:val="00EA4CB8"/>
    <w:rsid w:val="00EA56CA"/>
    <w:rsid w:val="00EA5D60"/>
    <w:rsid w:val="00EA639E"/>
    <w:rsid w:val="00EB0863"/>
    <w:rsid w:val="00EB1275"/>
    <w:rsid w:val="00EB28CE"/>
    <w:rsid w:val="00EB2EB3"/>
    <w:rsid w:val="00EB4B6C"/>
    <w:rsid w:val="00EB6148"/>
    <w:rsid w:val="00EB67CA"/>
    <w:rsid w:val="00EB6932"/>
    <w:rsid w:val="00EB6F09"/>
    <w:rsid w:val="00EB70F4"/>
    <w:rsid w:val="00EB752E"/>
    <w:rsid w:val="00EC01C2"/>
    <w:rsid w:val="00EC0894"/>
    <w:rsid w:val="00EC0CD5"/>
    <w:rsid w:val="00EC14D2"/>
    <w:rsid w:val="00EC1CFE"/>
    <w:rsid w:val="00EC2185"/>
    <w:rsid w:val="00EC2468"/>
    <w:rsid w:val="00EC2844"/>
    <w:rsid w:val="00EC3313"/>
    <w:rsid w:val="00EC35C2"/>
    <w:rsid w:val="00EC3BC9"/>
    <w:rsid w:val="00EC3EC7"/>
    <w:rsid w:val="00EC4118"/>
    <w:rsid w:val="00EC5544"/>
    <w:rsid w:val="00EC573F"/>
    <w:rsid w:val="00EC6063"/>
    <w:rsid w:val="00EC7CC3"/>
    <w:rsid w:val="00EC7F7E"/>
    <w:rsid w:val="00ED002F"/>
    <w:rsid w:val="00ED09A7"/>
    <w:rsid w:val="00ED0B6B"/>
    <w:rsid w:val="00ED17F4"/>
    <w:rsid w:val="00ED1C5B"/>
    <w:rsid w:val="00ED2C7C"/>
    <w:rsid w:val="00ED3141"/>
    <w:rsid w:val="00ED4DB0"/>
    <w:rsid w:val="00ED5A37"/>
    <w:rsid w:val="00ED668D"/>
    <w:rsid w:val="00ED6785"/>
    <w:rsid w:val="00ED7094"/>
    <w:rsid w:val="00ED762A"/>
    <w:rsid w:val="00ED77A7"/>
    <w:rsid w:val="00EE0B36"/>
    <w:rsid w:val="00EE1513"/>
    <w:rsid w:val="00EE2277"/>
    <w:rsid w:val="00EE349C"/>
    <w:rsid w:val="00EE4B7D"/>
    <w:rsid w:val="00EE4E14"/>
    <w:rsid w:val="00EE4E5C"/>
    <w:rsid w:val="00EE54AC"/>
    <w:rsid w:val="00EE5AB2"/>
    <w:rsid w:val="00EE5CE5"/>
    <w:rsid w:val="00EE60AD"/>
    <w:rsid w:val="00EF013E"/>
    <w:rsid w:val="00EF0385"/>
    <w:rsid w:val="00EF0583"/>
    <w:rsid w:val="00EF0B6D"/>
    <w:rsid w:val="00EF1672"/>
    <w:rsid w:val="00EF1CFC"/>
    <w:rsid w:val="00EF380C"/>
    <w:rsid w:val="00EF444D"/>
    <w:rsid w:val="00EF569B"/>
    <w:rsid w:val="00EF5711"/>
    <w:rsid w:val="00EF5997"/>
    <w:rsid w:val="00EF6396"/>
    <w:rsid w:val="00EF650B"/>
    <w:rsid w:val="00EF6672"/>
    <w:rsid w:val="00EF71F1"/>
    <w:rsid w:val="00EF73D3"/>
    <w:rsid w:val="00EF748F"/>
    <w:rsid w:val="00EF7690"/>
    <w:rsid w:val="00EF7B58"/>
    <w:rsid w:val="00F000A8"/>
    <w:rsid w:val="00F00495"/>
    <w:rsid w:val="00F0055F"/>
    <w:rsid w:val="00F01BDB"/>
    <w:rsid w:val="00F0287F"/>
    <w:rsid w:val="00F05E1B"/>
    <w:rsid w:val="00F0608F"/>
    <w:rsid w:val="00F0614B"/>
    <w:rsid w:val="00F06AA1"/>
    <w:rsid w:val="00F109C3"/>
    <w:rsid w:val="00F11CED"/>
    <w:rsid w:val="00F12717"/>
    <w:rsid w:val="00F12D9A"/>
    <w:rsid w:val="00F12E6F"/>
    <w:rsid w:val="00F133C7"/>
    <w:rsid w:val="00F14312"/>
    <w:rsid w:val="00F14E30"/>
    <w:rsid w:val="00F152B7"/>
    <w:rsid w:val="00F17486"/>
    <w:rsid w:val="00F2019D"/>
    <w:rsid w:val="00F225BF"/>
    <w:rsid w:val="00F232C4"/>
    <w:rsid w:val="00F240CA"/>
    <w:rsid w:val="00F24454"/>
    <w:rsid w:val="00F26F37"/>
    <w:rsid w:val="00F30323"/>
    <w:rsid w:val="00F31511"/>
    <w:rsid w:val="00F31CBD"/>
    <w:rsid w:val="00F326D8"/>
    <w:rsid w:val="00F32959"/>
    <w:rsid w:val="00F32D0E"/>
    <w:rsid w:val="00F3372C"/>
    <w:rsid w:val="00F33D8E"/>
    <w:rsid w:val="00F3484B"/>
    <w:rsid w:val="00F348DC"/>
    <w:rsid w:val="00F351D7"/>
    <w:rsid w:val="00F35C03"/>
    <w:rsid w:val="00F36853"/>
    <w:rsid w:val="00F36871"/>
    <w:rsid w:val="00F36DBA"/>
    <w:rsid w:val="00F37215"/>
    <w:rsid w:val="00F4111F"/>
    <w:rsid w:val="00F41734"/>
    <w:rsid w:val="00F41736"/>
    <w:rsid w:val="00F42A9C"/>
    <w:rsid w:val="00F42AEF"/>
    <w:rsid w:val="00F45F71"/>
    <w:rsid w:val="00F47AD6"/>
    <w:rsid w:val="00F50280"/>
    <w:rsid w:val="00F510B5"/>
    <w:rsid w:val="00F51726"/>
    <w:rsid w:val="00F5178D"/>
    <w:rsid w:val="00F524D1"/>
    <w:rsid w:val="00F5260D"/>
    <w:rsid w:val="00F526A7"/>
    <w:rsid w:val="00F52D45"/>
    <w:rsid w:val="00F532A8"/>
    <w:rsid w:val="00F534B1"/>
    <w:rsid w:val="00F542C8"/>
    <w:rsid w:val="00F5453D"/>
    <w:rsid w:val="00F545AD"/>
    <w:rsid w:val="00F54CA9"/>
    <w:rsid w:val="00F560EE"/>
    <w:rsid w:val="00F5618D"/>
    <w:rsid w:val="00F57FA7"/>
    <w:rsid w:val="00F61167"/>
    <w:rsid w:val="00F62C81"/>
    <w:rsid w:val="00F63DF9"/>
    <w:rsid w:val="00F644F7"/>
    <w:rsid w:val="00F64ECD"/>
    <w:rsid w:val="00F6540A"/>
    <w:rsid w:val="00F65F09"/>
    <w:rsid w:val="00F664D3"/>
    <w:rsid w:val="00F665A7"/>
    <w:rsid w:val="00F66823"/>
    <w:rsid w:val="00F67190"/>
    <w:rsid w:val="00F67735"/>
    <w:rsid w:val="00F67D51"/>
    <w:rsid w:val="00F67E90"/>
    <w:rsid w:val="00F706E5"/>
    <w:rsid w:val="00F70AE9"/>
    <w:rsid w:val="00F71257"/>
    <w:rsid w:val="00F72B69"/>
    <w:rsid w:val="00F74747"/>
    <w:rsid w:val="00F74F34"/>
    <w:rsid w:val="00F76068"/>
    <w:rsid w:val="00F764C5"/>
    <w:rsid w:val="00F76CDE"/>
    <w:rsid w:val="00F81148"/>
    <w:rsid w:val="00F820CC"/>
    <w:rsid w:val="00F82D9E"/>
    <w:rsid w:val="00F841D0"/>
    <w:rsid w:val="00F8428D"/>
    <w:rsid w:val="00F843A1"/>
    <w:rsid w:val="00F90DF2"/>
    <w:rsid w:val="00F91086"/>
    <w:rsid w:val="00F91B16"/>
    <w:rsid w:val="00F91B44"/>
    <w:rsid w:val="00F91B51"/>
    <w:rsid w:val="00F92129"/>
    <w:rsid w:val="00F92D15"/>
    <w:rsid w:val="00F93561"/>
    <w:rsid w:val="00F93615"/>
    <w:rsid w:val="00F947B6"/>
    <w:rsid w:val="00F94FB9"/>
    <w:rsid w:val="00F95C12"/>
    <w:rsid w:val="00F96A46"/>
    <w:rsid w:val="00F96AC1"/>
    <w:rsid w:val="00F96D86"/>
    <w:rsid w:val="00F96E6A"/>
    <w:rsid w:val="00F9707C"/>
    <w:rsid w:val="00FA05EF"/>
    <w:rsid w:val="00FA063C"/>
    <w:rsid w:val="00FA0CAC"/>
    <w:rsid w:val="00FA1410"/>
    <w:rsid w:val="00FA2901"/>
    <w:rsid w:val="00FA2A08"/>
    <w:rsid w:val="00FA4815"/>
    <w:rsid w:val="00FA5C86"/>
    <w:rsid w:val="00FA78FA"/>
    <w:rsid w:val="00FB1720"/>
    <w:rsid w:val="00FB1BE1"/>
    <w:rsid w:val="00FB2F32"/>
    <w:rsid w:val="00FB3044"/>
    <w:rsid w:val="00FB3287"/>
    <w:rsid w:val="00FB3421"/>
    <w:rsid w:val="00FB3A6C"/>
    <w:rsid w:val="00FB4398"/>
    <w:rsid w:val="00FB52F4"/>
    <w:rsid w:val="00FB6483"/>
    <w:rsid w:val="00FC0450"/>
    <w:rsid w:val="00FC0BA2"/>
    <w:rsid w:val="00FC0FA6"/>
    <w:rsid w:val="00FC24AA"/>
    <w:rsid w:val="00FC281A"/>
    <w:rsid w:val="00FC2ACE"/>
    <w:rsid w:val="00FC492D"/>
    <w:rsid w:val="00FC52C1"/>
    <w:rsid w:val="00FC5576"/>
    <w:rsid w:val="00FC57D2"/>
    <w:rsid w:val="00FC6280"/>
    <w:rsid w:val="00FC640C"/>
    <w:rsid w:val="00FC6B9B"/>
    <w:rsid w:val="00FC7480"/>
    <w:rsid w:val="00FC79F7"/>
    <w:rsid w:val="00FD0F5A"/>
    <w:rsid w:val="00FD18FC"/>
    <w:rsid w:val="00FD2234"/>
    <w:rsid w:val="00FD2258"/>
    <w:rsid w:val="00FD38A2"/>
    <w:rsid w:val="00FD55A1"/>
    <w:rsid w:val="00FD5EC5"/>
    <w:rsid w:val="00FD63BC"/>
    <w:rsid w:val="00FD6C1E"/>
    <w:rsid w:val="00FD717C"/>
    <w:rsid w:val="00FD7262"/>
    <w:rsid w:val="00FE0431"/>
    <w:rsid w:val="00FE13B5"/>
    <w:rsid w:val="00FE3EE5"/>
    <w:rsid w:val="00FE4D85"/>
    <w:rsid w:val="00FE4E6F"/>
    <w:rsid w:val="00FE6093"/>
    <w:rsid w:val="00FE6983"/>
    <w:rsid w:val="00FE7D39"/>
    <w:rsid w:val="00FF0E35"/>
    <w:rsid w:val="00FF11D4"/>
    <w:rsid w:val="00FF34BE"/>
    <w:rsid w:val="00FF3C32"/>
    <w:rsid w:val="00FF4B8C"/>
    <w:rsid w:val="00FF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E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40E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40E4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7">
    <w:name w:val="heading 7"/>
    <w:basedOn w:val="a"/>
    <w:next w:val="a"/>
    <w:link w:val="70"/>
    <w:autoRedefine/>
    <w:qFormat/>
    <w:rsid w:val="00940E4F"/>
    <w:pPr>
      <w:spacing w:before="240" w:after="60"/>
      <w:outlineLvl w:val="6"/>
    </w:pPr>
    <w:rPr>
      <w:rFonts w:eastAsia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40E4F"/>
    <w:pPr>
      <w:jc w:val="left"/>
    </w:pPr>
    <w:rPr>
      <w:rFonts w:ascii="Times New Roman" w:eastAsiaTheme="minorEastAsia" w:hAnsi="Times New Roman"/>
      <w:sz w:val="28"/>
      <w:lang w:eastAsia="ru-RU"/>
    </w:rPr>
  </w:style>
  <w:style w:type="paragraph" w:styleId="a4">
    <w:name w:val="Title"/>
    <w:basedOn w:val="a"/>
    <w:next w:val="a"/>
    <w:link w:val="a5"/>
    <w:qFormat/>
    <w:rsid w:val="00940E4F"/>
    <w:rPr>
      <w:rFonts w:eastAsiaTheme="minorHAnsi" w:cs="Arial"/>
      <w:szCs w:val="18"/>
    </w:rPr>
  </w:style>
  <w:style w:type="character" w:customStyle="1" w:styleId="a5">
    <w:name w:val="Название Знак"/>
    <w:basedOn w:val="a0"/>
    <w:link w:val="a4"/>
    <w:rsid w:val="00940E4F"/>
    <w:rPr>
      <w:rFonts w:ascii="Times New Roman" w:hAnsi="Times New Roman" w:cs="Arial"/>
      <w:sz w:val="24"/>
      <w:szCs w:val="18"/>
      <w:lang w:eastAsia="ru-RU"/>
    </w:rPr>
  </w:style>
  <w:style w:type="character" w:customStyle="1" w:styleId="70">
    <w:name w:val="Заголовок 7 Знак"/>
    <w:basedOn w:val="a0"/>
    <w:link w:val="7"/>
    <w:rsid w:val="00940E4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0E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40E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940E4F"/>
    <w:rPr>
      <w:b/>
      <w:bCs/>
    </w:rPr>
  </w:style>
  <w:style w:type="character" w:styleId="a7">
    <w:name w:val="Emphasis"/>
    <w:basedOn w:val="a0"/>
    <w:uiPriority w:val="20"/>
    <w:qFormat/>
    <w:rsid w:val="00940E4F"/>
    <w:rPr>
      <w:i/>
      <w:iCs/>
    </w:rPr>
  </w:style>
  <w:style w:type="paragraph" w:customStyle="1" w:styleId="21">
    <w:name w:val="Основной текст 21"/>
    <w:basedOn w:val="a"/>
    <w:uiPriority w:val="99"/>
    <w:rsid w:val="004C2EEE"/>
    <w:pPr>
      <w:jc w:val="right"/>
    </w:pPr>
    <w:rPr>
      <w:b/>
      <w:bCs/>
      <w:sz w:val="28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B865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865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865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865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50B6A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F6D3A-36AD-4587-8B08-803FA17F1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3379</Words>
  <Characters>19264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2015-04-08T14:59:00Z</dcterms:created>
  <dcterms:modified xsi:type="dcterms:W3CDTF">2015-04-08T15:56:00Z</dcterms:modified>
</cp:coreProperties>
</file>