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331" w:rsidRPr="0012101D" w:rsidRDefault="00011331" w:rsidP="00011331">
      <w:pPr>
        <w:pStyle w:val="a4"/>
        <w:jc w:val="center"/>
        <w:rPr>
          <w:bCs/>
          <w:sz w:val="24"/>
          <w:szCs w:val="24"/>
        </w:rPr>
      </w:pPr>
      <w:r w:rsidRPr="0012101D">
        <w:rPr>
          <w:bCs/>
          <w:sz w:val="24"/>
          <w:szCs w:val="24"/>
        </w:rPr>
        <w:t xml:space="preserve">Тематика </w:t>
      </w:r>
      <w:r>
        <w:rPr>
          <w:bCs/>
          <w:sz w:val="24"/>
          <w:szCs w:val="24"/>
        </w:rPr>
        <w:t>проек</w:t>
      </w:r>
      <w:r w:rsidRPr="0012101D">
        <w:rPr>
          <w:bCs/>
          <w:sz w:val="24"/>
          <w:szCs w:val="24"/>
        </w:rPr>
        <w:t>тов</w:t>
      </w:r>
      <w:r>
        <w:rPr>
          <w:bCs/>
          <w:sz w:val="24"/>
          <w:szCs w:val="24"/>
        </w:rPr>
        <w:t xml:space="preserve"> по историографии: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Социально-политические взгляды Ж.-Ж. Руссо («Теория общественного договора»)</w:t>
      </w:r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 xml:space="preserve">А. </w:t>
      </w:r>
      <w:proofErr w:type="spellStart"/>
      <w:r w:rsidRPr="0012101D">
        <w:rPr>
          <w:color w:val="000000"/>
        </w:rPr>
        <w:t>Олар</w:t>
      </w:r>
      <w:proofErr w:type="spellEnd"/>
      <w:r w:rsidRPr="0012101D">
        <w:rPr>
          <w:color w:val="000000"/>
        </w:rPr>
        <w:t xml:space="preserve"> как историк Великой Французской революции.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 xml:space="preserve">Якобинская диктатура в произведениях А. Манфреда и В. </w:t>
      </w:r>
      <w:proofErr w:type="spellStart"/>
      <w:r w:rsidRPr="0012101D">
        <w:rPr>
          <w:color w:val="000000"/>
        </w:rPr>
        <w:t>Ревуненкова</w:t>
      </w:r>
      <w:proofErr w:type="spellEnd"/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История повседневности Ф. </w:t>
      </w:r>
      <w:proofErr w:type="spellStart"/>
      <w:r>
        <w:rPr>
          <w:color w:val="000000"/>
        </w:rPr>
        <w:t>Арьеса</w:t>
      </w:r>
      <w:proofErr w:type="spellEnd"/>
      <w:r>
        <w:rPr>
          <w:color w:val="000000"/>
        </w:rPr>
        <w:t xml:space="preserve"> </w:t>
      </w:r>
      <w:r w:rsidRPr="00B20149">
        <w:rPr>
          <w:color w:val="000000"/>
        </w:rPr>
        <w:t>(</w:t>
      </w:r>
      <w:r w:rsidRPr="00B20149">
        <w:rPr>
          <w:color w:val="222222"/>
          <w:shd w:val="clear" w:color="auto" w:fill="FFFFFF"/>
        </w:rPr>
        <w:t>«Человек перед лицом смерти», «Ребёнок и семейная жизнь при Старом порядке» и др.</w:t>
      </w:r>
      <w:r>
        <w:rPr>
          <w:color w:val="000000"/>
        </w:rPr>
        <w:t>)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 xml:space="preserve">Историко-политические взгляды Н. Макиавелли как представителя итальянской позднегуманистической историографии </w:t>
      </w:r>
      <w:r>
        <w:rPr>
          <w:color w:val="000000"/>
        </w:rPr>
        <w:t>(</w:t>
      </w:r>
      <w:r w:rsidRPr="0012101D">
        <w:rPr>
          <w:color w:val="000000"/>
        </w:rPr>
        <w:t>на основе произведений «Государь» и «История Флоренции».</w:t>
      </w:r>
      <w:r>
        <w:rPr>
          <w:color w:val="000000"/>
        </w:rPr>
        <w:t>)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Отечественная и английская историография о характере Английской революции (</w:t>
      </w:r>
      <w:proofErr w:type="gramStart"/>
      <w:r>
        <w:rPr>
          <w:color w:val="000000"/>
        </w:rPr>
        <w:t>Дж</w:t>
      </w:r>
      <w:proofErr w:type="gramEnd"/>
      <w:r>
        <w:rPr>
          <w:color w:val="000000"/>
        </w:rPr>
        <w:t xml:space="preserve">. </w:t>
      </w:r>
      <w:proofErr w:type="spellStart"/>
      <w:r>
        <w:rPr>
          <w:color w:val="000000"/>
        </w:rPr>
        <w:t>Эйлмер</w:t>
      </w:r>
      <w:proofErr w:type="spellEnd"/>
      <w:r>
        <w:rPr>
          <w:color w:val="000000"/>
        </w:rPr>
        <w:t xml:space="preserve">, К. Хилл, А. </w:t>
      </w:r>
      <w:proofErr w:type="spellStart"/>
      <w:r>
        <w:rPr>
          <w:color w:val="000000"/>
        </w:rPr>
        <w:t>Мортон</w:t>
      </w:r>
      <w:proofErr w:type="spellEnd"/>
      <w:r>
        <w:rPr>
          <w:color w:val="000000"/>
        </w:rPr>
        <w:t>, отечественные историки)</w:t>
      </w:r>
      <w:r w:rsidRPr="0012101D">
        <w:rPr>
          <w:color w:val="000000"/>
        </w:rPr>
        <w:t>.</w:t>
      </w:r>
    </w:p>
    <w:p w:rsidR="00011331" w:rsidRPr="0012101D" w:rsidRDefault="00723109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Ж. </w:t>
      </w:r>
      <w:proofErr w:type="spellStart"/>
      <w:r>
        <w:rPr>
          <w:color w:val="000000"/>
        </w:rPr>
        <w:t>Ле</w:t>
      </w:r>
      <w:proofErr w:type="spellEnd"/>
      <w:r>
        <w:rPr>
          <w:color w:val="000000"/>
        </w:rPr>
        <w:t xml:space="preserve"> Гофф как представитель «новой исторической науки»</w:t>
      </w:r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 xml:space="preserve">Исторические взгляды Ж. </w:t>
      </w:r>
      <w:proofErr w:type="spellStart"/>
      <w:r w:rsidRPr="0012101D">
        <w:rPr>
          <w:color w:val="000000"/>
        </w:rPr>
        <w:t>Мишле</w:t>
      </w:r>
      <w:proofErr w:type="spellEnd"/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>Проблемы Французских революций</w:t>
      </w:r>
      <w:r w:rsidRPr="0012101D">
        <w:rPr>
          <w:rStyle w:val="apple-converted-space"/>
          <w:color w:val="000000"/>
        </w:rPr>
        <w:t> </w:t>
      </w:r>
      <w:r w:rsidRPr="0012101D">
        <w:rPr>
          <w:color w:val="000000"/>
          <w:lang w:val="en-US"/>
        </w:rPr>
        <w:t>XVIII</w:t>
      </w:r>
      <w:r w:rsidRPr="0012101D">
        <w:rPr>
          <w:rStyle w:val="apple-converted-space"/>
          <w:color w:val="000000"/>
        </w:rPr>
        <w:t> </w:t>
      </w:r>
      <w:r w:rsidRPr="0012101D">
        <w:rPr>
          <w:color w:val="000000"/>
        </w:rPr>
        <w:t>и</w:t>
      </w:r>
      <w:r w:rsidRPr="0012101D">
        <w:rPr>
          <w:rStyle w:val="apple-converted-space"/>
          <w:color w:val="000000"/>
        </w:rPr>
        <w:t> </w:t>
      </w:r>
      <w:r w:rsidRPr="0012101D">
        <w:rPr>
          <w:color w:val="000000"/>
          <w:lang w:val="en-US"/>
        </w:rPr>
        <w:t>XIX</w:t>
      </w:r>
      <w:r w:rsidRPr="0012101D">
        <w:rPr>
          <w:rStyle w:val="apple-converted-space"/>
          <w:color w:val="000000"/>
        </w:rPr>
        <w:t> </w:t>
      </w:r>
      <w:r w:rsidRPr="0012101D">
        <w:rPr>
          <w:color w:val="000000"/>
        </w:rPr>
        <w:t>вв. в трудах К. Маркса.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Дж. </w:t>
      </w:r>
      <w:proofErr w:type="spellStart"/>
      <w:r>
        <w:rPr>
          <w:color w:val="000000"/>
        </w:rPr>
        <w:t>Тревельян</w:t>
      </w:r>
      <w:proofErr w:type="spellEnd"/>
      <w:r>
        <w:rPr>
          <w:color w:val="000000"/>
        </w:rPr>
        <w:t xml:space="preserve"> о новой истории Англии</w:t>
      </w:r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История Англии в контексте европейской истории в работах </w:t>
      </w:r>
      <w:proofErr w:type="gramStart"/>
      <w:r>
        <w:rPr>
          <w:color w:val="000000"/>
        </w:rPr>
        <w:t>Дж</w:t>
      </w:r>
      <w:proofErr w:type="gramEnd"/>
      <w:r>
        <w:rPr>
          <w:color w:val="000000"/>
        </w:rPr>
        <w:t xml:space="preserve">. </w:t>
      </w:r>
      <w:proofErr w:type="spellStart"/>
      <w:r>
        <w:rPr>
          <w:color w:val="000000"/>
        </w:rPr>
        <w:t>Маколея</w:t>
      </w:r>
      <w:proofErr w:type="spellEnd"/>
      <w:r>
        <w:rPr>
          <w:color w:val="000000"/>
        </w:rPr>
        <w:t xml:space="preserve"> и отечественных историков</w:t>
      </w:r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Н.И. </w:t>
      </w:r>
      <w:proofErr w:type="gramStart"/>
      <w:r>
        <w:rPr>
          <w:color w:val="000000"/>
        </w:rPr>
        <w:t>Кареев</w:t>
      </w:r>
      <w:proofErr w:type="gramEnd"/>
      <w:r>
        <w:rPr>
          <w:color w:val="000000"/>
        </w:rPr>
        <w:t xml:space="preserve"> о проблемах Французской революции</w:t>
      </w:r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 xml:space="preserve">Проблемы новой истории Европы в трудах Н.И. </w:t>
      </w:r>
      <w:proofErr w:type="gramStart"/>
      <w:r w:rsidRPr="0012101D">
        <w:rPr>
          <w:color w:val="000000"/>
        </w:rPr>
        <w:t>Кареева</w:t>
      </w:r>
      <w:proofErr w:type="gramEnd"/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 xml:space="preserve">Дж. </w:t>
      </w:r>
      <w:proofErr w:type="spellStart"/>
      <w:r w:rsidRPr="0012101D">
        <w:rPr>
          <w:color w:val="000000"/>
        </w:rPr>
        <w:t>Болингброк</w:t>
      </w:r>
      <w:proofErr w:type="spellEnd"/>
      <w:r w:rsidRPr="0012101D">
        <w:rPr>
          <w:color w:val="000000"/>
        </w:rPr>
        <w:t xml:space="preserve"> и </w:t>
      </w:r>
      <w:proofErr w:type="gramStart"/>
      <w:r w:rsidRPr="0012101D">
        <w:rPr>
          <w:color w:val="000000"/>
        </w:rPr>
        <w:t>Дж</w:t>
      </w:r>
      <w:proofErr w:type="gramEnd"/>
      <w:r w:rsidRPr="0012101D">
        <w:rPr>
          <w:color w:val="000000"/>
        </w:rPr>
        <w:t xml:space="preserve">. </w:t>
      </w:r>
      <w:proofErr w:type="spellStart"/>
      <w:r w:rsidRPr="0012101D">
        <w:rPr>
          <w:color w:val="000000"/>
        </w:rPr>
        <w:t>Коллингвуд</w:t>
      </w:r>
      <w:proofErr w:type="spellEnd"/>
      <w:r w:rsidRPr="0012101D">
        <w:rPr>
          <w:color w:val="000000"/>
        </w:rPr>
        <w:t>: концепция исследования истории.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proofErr w:type="gramStart"/>
      <w:r w:rsidRPr="0012101D">
        <w:rPr>
          <w:color w:val="000000"/>
        </w:rPr>
        <w:t>А. Тойнби</w:t>
      </w:r>
      <w:r>
        <w:rPr>
          <w:color w:val="000000"/>
        </w:rPr>
        <w:t xml:space="preserve"> о роли войны в человеческой истории («Постижение истории», «Пережитое.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Мои встречи»)</w:t>
      </w:r>
      <w:r w:rsidRPr="0012101D">
        <w:rPr>
          <w:color w:val="000000"/>
        </w:rPr>
        <w:t>.</w:t>
      </w:r>
      <w:proofErr w:type="gramEnd"/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Отечественные историки о Гражданской войне в США</w:t>
      </w:r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>Е.В.Тарле и Ю.</w:t>
      </w:r>
      <w:r>
        <w:rPr>
          <w:color w:val="000000"/>
        </w:rPr>
        <w:t xml:space="preserve">В. </w:t>
      </w:r>
      <w:r w:rsidRPr="0012101D">
        <w:rPr>
          <w:color w:val="000000"/>
        </w:rPr>
        <w:t>Борисов о Талейране.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>А.З. Манфред и Е.В. Тарле о Наполеоне (сходство и различие).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Категория </w:t>
      </w:r>
      <w:r w:rsidRPr="0012101D">
        <w:rPr>
          <w:color w:val="000000"/>
        </w:rPr>
        <w:t xml:space="preserve">«Цивилизация» в </w:t>
      </w:r>
      <w:r>
        <w:rPr>
          <w:color w:val="000000"/>
        </w:rPr>
        <w:t xml:space="preserve">исторической модели </w:t>
      </w:r>
      <w:r w:rsidRPr="0012101D">
        <w:rPr>
          <w:color w:val="000000"/>
        </w:rPr>
        <w:t xml:space="preserve">Ф. </w:t>
      </w:r>
      <w:proofErr w:type="spellStart"/>
      <w:r w:rsidRPr="0012101D">
        <w:rPr>
          <w:color w:val="000000"/>
        </w:rPr>
        <w:t>Броделя</w:t>
      </w:r>
      <w:proofErr w:type="spellEnd"/>
      <w:r>
        <w:rPr>
          <w:color w:val="000000"/>
        </w:rPr>
        <w:t xml:space="preserve"> («Материальная цивилизация и капитализм», «Цивилизация Франции»)</w:t>
      </w:r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Л. </w:t>
      </w:r>
      <w:proofErr w:type="spellStart"/>
      <w:proofErr w:type="gramStart"/>
      <w:r>
        <w:rPr>
          <w:color w:val="000000"/>
        </w:rPr>
        <w:t>Февр</w:t>
      </w:r>
      <w:proofErr w:type="spellEnd"/>
      <w:proofErr w:type="gramEnd"/>
      <w:r>
        <w:rPr>
          <w:color w:val="000000"/>
        </w:rPr>
        <w:t xml:space="preserve"> и </w:t>
      </w:r>
      <w:r w:rsidRPr="0012101D">
        <w:rPr>
          <w:color w:val="000000"/>
        </w:rPr>
        <w:t>М. Блок о задач</w:t>
      </w:r>
      <w:r>
        <w:rPr>
          <w:color w:val="000000"/>
        </w:rPr>
        <w:t>ах</w:t>
      </w:r>
      <w:r w:rsidRPr="0012101D">
        <w:rPr>
          <w:color w:val="000000"/>
        </w:rPr>
        <w:t xml:space="preserve"> и методах историческо</w:t>
      </w:r>
      <w:r>
        <w:rPr>
          <w:color w:val="000000"/>
        </w:rPr>
        <w:t>й</w:t>
      </w:r>
      <w:r w:rsidRPr="0012101D">
        <w:rPr>
          <w:color w:val="000000"/>
        </w:rPr>
        <w:t xml:space="preserve"> </w:t>
      </w:r>
      <w:r>
        <w:rPr>
          <w:color w:val="000000"/>
        </w:rPr>
        <w:t>науки</w:t>
      </w:r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>А.Н. Савин о проблемах английской революции.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proofErr w:type="spellStart"/>
      <w:r w:rsidRPr="0012101D">
        <w:rPr>
          <w:color w:val="000000"/>
        </w:rPr>
        <w:t>Санклюты</w:t>
      </w:r>
      <w:proofErr w:type="spellEnd"/>
      <w:r w:rsidRPr="0012101D">
        <w:rPr>
          <w:color w:val="000000"/>
        </w:rPr>
        <w:t xml:space="preserve"> и якобинцы в освещении А. </w:t>
      </w:r>
      <w:proofErr w:type="spellStart"/>
      <w:r w:rsidRPr="0012101D">
        <w:rPr>
          <w:color w:val="000000"/>
        </w:rPr>
        <w:t>Собуля</w:t>
      </w:r>
      <w:proofErr w:type="spellEnd"/>
      <w:r w:rsidRPr="0012101D">
        <w:rPr>
          <w:color w:val="000000"/>
        </w:rPr>
        <w:t xml:space="preserve"> и В.Г. </w:t>
      </w:r>
      <w:proofErr w:type="spellStart"/>
      <w:r w:rsidRPr="0012101D">
        <w:rPr>
          <w:color w:val="000000"/>
        </w:rPr>
        <w:t>Ревуненкова</w:t>
      </w:r>
      <w:proofErr w:type="spellEnd"/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 xml:space="preserve">О. Бисмарк в работах А.С. </w:t>
      </w:r>
      <w:proofErr w:type="spellStart"/>
      <w:r w:rsidRPr="0012101D">
        <w:rPr>
          <w:color w:val="000000"/>
        </w:rPr>
        <w:t>Ерусалимского</w:t>
      </w:r>
      <w:proofErr w:type="spellEnd"/>
      <w:r w:rsidRPr="0012101D">
        <w:rPr>
          <w:color w:val="000000"/>
        </w:rPr>
        <w:t xml:space="preserve"> и В.</w:t>
      </w:r>
      <w:r>
        <w:rPr>
          <w:color w:val="000000"/>
        </w:rPr>
        <w:t>В.</w:t>
      </w:r>
      <w:r w:rsidRPr="0012101D">
        <w:rPr>
          <w:color w:val="000000"/>
        </w:rPr>
        <w:t xml:space="preserve"> </w:t>
      </w:r>
      <w:proofErr w:type="spellStart"/>
      <w:r w:rsidRPr="0012101D">
        <w:rPr>
          <w:color w:val="000000"/>
        </w:rPr>
        <w:t>Чубинского</w:t>
      </w:r>
      <w:proofErr w:type="spellEnd"/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 xml:space="preserve">А. Ефимов и А. </w:t>
      </w:r>
      <w:proofErr w:type="spellStart"/>
      <w:r w:rsidRPr="0012101D">
        <w:rPr>
          <w:color w:val="000000"/>
        </w:rPr>
        <w:t>Шлезингер-мл</w:t>
      </w:r>
      <w:proofErr w:type="spellEnd"/>
      <w:r w:rsidRPr="0012101D">
        <w:rPr>
          <w:color w:val="000000"/>
        </w:rPr>
        <w:t>.: подходы к американской истории.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proofErr w:type="spellStart"/>
      <w:r>
        <w:rPr>
          <w:color w:val="000000"/>
        </w:rPr>
        <w:t>Микроистория</w:t>
      </w:r>
      <w:proofErr w:type="spellEnd"/>
      <w:r>
        <w:rPr>
          <w:color w:val="000000"/>
        </w:rPr>
        <w:t xml:space="preserve"> К. Гинзбурга («Сыр и черви»)</w:t>
      </w:r>
      <w:r w:rsidRPr="0012101D">
        <w:rPr>
          <w:color w:val="000000"/>
        </w:rPr>
        <w:t>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 xml:space="preserve">Исторические взгляды Т. </w:t>
      </w:r>
      <w:proofErr w:type="spellStart"/>
      <w:r w:rsidRPr="0012101D">
        <w:rPr>
          <w:color w:val="000000"/>
        </w:rPr>
        <w:t>Карлейля</w:t>
      </w:r>
      <w:proofErr w:type="spellEnd"/>
      <w:r w:rsidRPr="0012101D">
        <w:rPr>
          <w:color w:val="000000"/>
        </w:rPr>
        <w:t xml:space="preserve"> («Французская революция», «</w:t>
      </w:r>
      <w:r w:rsidR="00246C0C">
        <w:rPr>
          <w:color w:val="000000"/>
        </w:rPr>
        <w:t>Теперь и пре</w:t>
      </w:r>
      <w:r w:rsidRPr="0012101D">
        <w:rPr>
          <w:color w:val="000000"/>
        </w:rPr>
        <w:t>жде»).</w:t>
      </w:r>
    </w:p>
    <w:p w:rsidR="00011331" w:rsidRPr="0012101D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>Л. Ранке и его «История римских пап».</w:t>
      </w:r>
    </w:p>
    <w:p w:rsid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2101D">
        <w:rPr>
          <w:color w:val="000000"/>
        </w:rPr>
        <w:t xml:space="preserve">Ф. </w:t>
      </w:r>
      <w:proofErr w:type="spellStart"/>
      <w:r w:rsidRPr="0012101D">
        <w:rPr>
          <w:color w:val="000000"/>
        </w:rPr>
        <w:t>Гизо</w:t>
      </w:r>
      <w:proofErr w:type="spellEnd"/>
      <w:r w:rsidRPr="0012101D">
        <w:rPr>
          <w:color w:val="000000"/>
        </w:rPr>
        <w:t xml:space="preserve"> о причинах, характере и месте в истории Английской революции.</w:t>
      </w:r>
    </w:p>
    <w:p w:rsid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А. </w:t>
      </w:r>
      <w:proofErr w:type="spellStart"/>
      <w:r>
        <w:rPr>
          <w:color w:val="000000"/>
        </w:rPr>
        <w:t>Матьез</w:t>
      </w:r>
      <w:proofErr w:type="spellEnd"/>
      <w:r>
        <w:rPr>
          <w:color w:val="000000"/>
        </w:rPr>
        <w:t xml:space="preserve"> как историк якобинской диктатуры.</w:t>
      </w:r>
    </w:p>
    <w:p w:rsid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Немецкий фашизм в работах современных немецких историков.</w:t>
      </w:r>
    </w:p>
    <w:p w:rsid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Английская революция в интерпретации М.А. </w:t>
      </w:r>
      <w:proofErr w:type="spellStart"/>
      <w:r>
        <w:rPr>
          <w:color w:val="000000"/>
        </w:rPr>
        <w:t>Барга</w:t>
      </w:r>
      <w:proofErr w:type="spellEnd"/>
      <w:r>
        <w:rPr>
          <w:color w:val="000000"/>
        </w:rPr>
        <w:t>.</w:t>
      </w:r>
    </w:p>
    <w:p w:rsid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Вторая мировая война в интерпретации современных немецких историков.</w:t>
      </w:r>
    </w:p>
    <w:p w:rsid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Проблемы истории</w:t>
      </w:r>
      <w:proofErr w:type="gramStart"/>
      <w:r>
        <w:rPr>
          <w:color w:val="000000"/>
        </w:rPr>
        <w:t xml:space="preserve"> В</w:t>
      </w:r>
      <w:proofErr w:type="gramEnd"/>
      <w:r>
        <w:rPr>
          <w:color w:val="000000"/>
        </w:rPr>
        <w:t>торой мировой войны на страницах журнала «Новая и новейшая история» за 1995-20</w:t>
      </w:r>
      <w:r w:rsidR="00246C0C">
        <w:rPr>
          <w:color w:val="000000"/>
        </w:rPr>
        <w:t>20</w:t>
      </w:r>
      <w:r>
        <w:rPr>
          <w:color w:val="000000"/>
        </w:rPr>
        <w:t xml:space="preserve"> гг.</w:t>
      </w:r>
    </w:p>
    <w:p w:rsidR="00011331" w:rsidRDefault="001F5A99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Н. </w:t>
      </w:r>
      <w:proofErr w:type="spellStart"/>
      <w:r>
        <w:rPr>
          <w:color w:val="000000"/>
        </w:rPr>
        <w:t>Земон</w:t>
      </w:r>
      <w:proofErr w:type="spellEnd"/>
      <w:r>
        <w:rPr>
          <w:color w:val="000000"/>
        </w:rPr>
        <w:t xml:space="preserve"> Дэвис и ее работы.</w:t>
      </w:r>
    </w:p>
    <w:p w:rsid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Исторические взгляды Д. </w:t>
      </w:r>
      <w:proofErr w:type="spellStart"/>
      <w:r>
        <w:rPr>
          <w:color w:val="000000"/>
        </w:rPr>
        <w:t>Бурстина</w:t>
      </w:r>
      <w:proofErr w:type="spellEnd"/>
      <w:r>
        <w:rPr>
          <w:color w:val="000000"/>
        </w:rPr>
        <w:t xml:space="preserve"> («Американцы»).</w:t>
      </w:r>
    </w:p>
    <w:p w:rsid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Советская историография фашизма (основные работы, подходы, проблемы).</w:t>
      </w:r>
    </w:p>
    <w:p w:rsid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Американская история в работе Г. </w:t>
      </w:r>
      <w:proofErr w:type="spellStart"/>
      <w:r>
        <w:rPr>
          <w:color w:val="000000"/>
        </w:rPr>
        <w:t>Зинна</w:t>
      </w:r>
      <w:proofErr w:type="spellEnd"/>
      <w:r>
        <w:rPr>
          <w:color w:val="000000"/>
        </w:rPr>
        <w:t xml:space="preserve"> «Народная история США».</w:t>
      </w:r>
    </w:p>
    <w:p w:rsid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Проблемы Французской революции в работах Ф. </w:t>
      </w:r>
      <w:proofErr w:type="spellStart"/>
      <w:r>
        <w:rPr>
          <w:color w:val="000000"/>
        </w:rPr>
        <w:t>Фюре</w:t>
      </w:r>
      <w:proofErr w:type="spellEnd"/>
      <w:r>
        <w:rPr>
          <w:color w:val="000000"/>
        </w:rPr>
        <w:t>.</w:t>
      </w:r>
    </w:p>
    <w:p w:rsidR="00011331" w:rsidRPr="00011331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011331">
        <w:rPr>
          <w:color w:val="000000"/>
        </w:rPr>
        <w:t xml:space="preserve">П. </w:t>
      </w:r>
      <w:proofErr w:type="spellStart"/>
      <w:r w:rsidRPr="00011331">
        <w:rPr>
          <w:color w:val="000000"/>
        </w:rPr>
        <w:t>Генифе</w:t>
      </w:r>
      <w:proofErr w:type="spellEnd"/>
      <w:r w:rsidRPr="00011331">
        <w:rPr>
          <w:color w:val="000000"/>
        </w:rPr>
        <w:t xml:space="preserve"> о терроре в период Французской революции.</w:t>
      </w:r>
    </w:p>
    <w:p w:rsidR="007E46F3" w:rsidRPr="00363A94" w:rsidRDefault="00011331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011331">
        <w:rPr>
          <w:color w:val="000000"/>
        </w:rPr>
        <w:t xml:space="preserve">Р. </w:t>
      </w:r>
      <w:proofErr w:type="spellStart"/>
      <w:r w:rsidRPr="00011331">
        <w:rPr>
          <w:color w:val="000000"/>
        </w:rPr>
        <w:t>Дарнтон</w:t>
      </w:r>
      <w:proofErr w:type="spellEnd"/>
      <w:r w:rsidRPr="00011331">
        <w:rPr>
          <w:color w:val="000000"/>
        </w:rPr>
        <w:t xml:space="preserve"> и его </w:t>
      </w:r>
      <w:r>
        <w:rPr>
          <w:color w:val="000000"/>
        </w:rPr>
        <w:t>работы (</w:t>
      </w:r>
      <w:r w:rsidRPr="00011331">
        <w:rPr>
          <w:color w:val="000000"/>
        </w:rPr>
        <w:t>«</w:t>
      </w:r>
      <w:r w:rsidRPr="00011331">
        <w:rPr>
          <w:color w:val="222222"/>
          <w:shd w:val="clear" w:color="auto" w:fill="FFFFFF"/>
        </w:rPr>
        <w:t>Великое кошачье побоище и другие эпизоды из истории французской культуры»</w:t>
      </w:r>
      <w:r>
        <w:rPr>
          <w:color w:val="222222"/>
          <w:shd w:val="clear" w:color="auto" w:fill="FFFFFF"/>
        </w:rPr>
        <w:t xml:space="preserve"> и др.)</w:t>
      </w:r>
      <w:r w:rsidRPr="00011331">
        <w:rPr>
          <w:color w:val="222222"/>
          <w:shd w:val="clear" w:color="auto" w:fill="FFFFFF"/>
        </w:rPr>
        <w:t>.</w:t>
      </w:r>
    </w:p>
    <w:p w:rsidR="00363A94" w:rsidRPr="00011331" w:rsidRDefault="00363A94" w:rsidP="0001133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554094">
        <w:rPr>
          <w:bCs/>
          <w:color w:val="222222"/>
          <w:shd w:val="clear" w:color="auto" w:fill="FFFFFF"/>
        </w:rPr>
        <w:t>Э</w:t>
      </w:r>
      <w:r>
        <w:rPr>
          <w:bCs/>
          <w:color w:val="222222"/>
          <w:shd w:val="clear" w:color="auto" w:fill="FFFFFF"/>
        </w:rPr>
        <w:t>.</w:t>
      </w:r>
      <w:r w:rsidRPr="00554094">
        <w:rPr>
          <w:bCs/>
          <w:color w:val="222222"/>
          <w:shd w:val="clear" w:color="auto" w:fill="FFFFFF"/>
        </w:rPr>
        <w:t xml:space="preserve"> </w:t>
      </w:r>
      <w:proofErr w:type="spellStart"/>
      <w:r w:rsidRPr="00554094">
        <w:rPr>
          <w:bCs/>
          <w:color w:val="222222"/>
          <w:shd w:val="clear" w:color="auto" w:fill="FFFFFF"/>
        </w:rPr>
        <w:t>Ле</w:t>
      </w:r>
      <w:proofErr w:type="spellEnd"/>
      <w:r w:rsidRPr="00554094">
        <w:rPr>
          <w:bCs/>
          <w:color w:val="222222"/>
          <w:shd w:val="clear" w:color="auto" w:fill="FFFFFF"/>
        </w:rPr>
        <w:t xml:space="preserve"> </w:t>
      </w:r>
      <w:proofErr w:type="spellStart"/>
      <w:r w:rsidRPr="00554094">
        <w:rPr>
          <w:bCs/>
          <w:color w:val="222222"/>
          <w:shd w:val="clear" w:color="auto" w:fill="FFFFFF"/>
        </w:rPr>
        <w:t>Руа</w:t>
      </w:r>
      <w:proofErr w:type="spellEnd"/>
      <w:r w:rsidRPr="00554094">
        <w:rPr>
          <w:bCs/>
          <w:color w:val="222222"/>
          <w:shd w:val="clear" w:color="auto" w:fill="FFFFFF"/>
        </w:rPr>
        <w:t xml:space="preserve"> </w:t>
      </w:r>
      <w:proofErr w:type="spellStart"/>
      <w:r w:rsidRPr="00554094">
        <w:rPr>
          <w:bCs/>
          <w:color w:val="222222"/>
          <w:shd w:val="clear" w:color="auto" w:fill="FFFFFF"/>
        </w:rPr>
        <w:t>Ладюри</w:t>
      </w:r>
      <w:proofErr w:type="spellEnd"/>
      <w:r>
        <w:rPr>
          <w:bCs/>
          <w:color w:val="222222"/>
          <w:shd w:val="clear" w:color="auto" w:fill="FFFFFF"/>
        </w:rPr>
        <w:t xml:space="preserve"> и его идеи.</w:t>
      </w:r>
    </w:p>
    <w:sectPr w:rsidR="00363A94" w:rsidRPr="00011331" w:rsidSect="0001133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B752F"/>
    <w:multiLevelType w:val="multilevel"/>
    <w:tmpl w:val="AEE03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11331"/>
    <w:rsid w:val="00011331"/>
    <w:rsid w:val="001F5A99"/>
    <w:rsid w:val="00246C0C"/>
    <w:rsid w:val="002964F5"/>
    <w:rsid w:val="00363A94"/>
    <w:rsid w:val="006702BB"/>
    <w:rsid w:val="00723109"/>
    <w:rsid w:val="0091195C"/>
    <w:rsid w:val="0093237C"/>
    <w:rsid w:val="00BD6038"/>
    <w:rsid w:val="00F25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1331"/>
  </w:style>
  <w:style w:type="paragraph" w:styleId="a3">
    <w:name w:val="Normal (Web)"/>
    <w:basedOn w:val="a"/>
    <w:uiPriority w:val="99"/>
    <w:unhideWhenUsed/>
    <w:rsid w:val="00011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01133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011331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2019-02-10T13:08:00Z</dcterms:created>
  <dcterms:modified xsi:type="dcterms:W3CDTF">2021-01-08T20:16:00Z</dcterms:modified>
</cp:coreProperties>
</file>