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3D" w:rsidRPr="0075554E" w:rsidRDefault="00664AC2" w:rsidP="003B083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Семинарские занятия</w:t>
      </w:r>
    </w:p>
    <w:p w:rsidR="003B083D" w:rsidRPr="0075554E" w:rsidRDefault="003B083D" w:rsidP="003B083D">
      <w:pPr>
        <w:pStyle w:val="6"/>
        <w:spacing w:before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3B083D" w:rsidRPr="0075554E" w:rsidRDefault="003B083D" w:rsidP="003B083D">
      <w:pPr>
        <w:pStyle w:val="6"/>
        <w:spacing w:before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75554E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Тема 1. Общественно-политические группировки </w:t>
      </w:r>
      <w:proofErr w:type="gramStart"/>
      <w:r w:rsidRPr="0075554E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в</w:t>
      </w:r>
      <w:proofErr w:type="gramEnd"/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54E">
        <w:rPr>
          <w:rFonts w:ascii="Times New Roman" w:hAnsi="Times New Roman" w:cs="Times New Roman"/>
          <w:b/>
          <w:sz w:val="28"/>
          <w:szCs w:val="28"/>
        </w:rPr>
        <w:t xml:space="preserve">английской революции середины </w:t>
      </w:r>
      <w:r w:rsidRPr="0075554E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="00664AC2">
        <w:rPr>
          <w:rFonts w:ascii="Times New Roman" w:hAnsi="Times New Roman" w:cs="Times New Roman"/>
          <w:b/>
          <w:sz w:val="28"/>
          <w:szCs w:val="28"/>
        </w:rPr>
        <w:t xml:space="preserve"> века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Целью занятия является анализ расстановки общественно-политических сил на различных этапах английской революции, изучение их программных установок. Особое внимание следует уделить таким источникам как «Великая ремонстрация» (программа парламентской оппозиции в начале революции и, в частности, пресвитериан), «Основы предложений, исходящие от армии» (программный конституционный проект индепендентов), «Народное соглашение» (программный конституционный проект левеллеров), памфлеты Д.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Уинстенли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– идеолога диггеров. Очень важно выяснить, какова была военная и политическая роль парламентской армии. Необходимо исследовать, в чём состоял и как решался аграрный вопрос в английской революции, какие законодательные акты были приняты в этой области, что изменилось в аграрной сфере за годы революции. Также важно понять, какое место занимал в революции религиозный вопрос.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5554E">
        <w:rPr>
          <w:rFonts w:ascii="Times New Roman" w:hAnsi="Times New Roman" w:cs="Times New Roman"/>
          <w:sz w:val="28"/>
          <w:szCs w:val="28"/>
        </w:rPr>
        <w:t>Вопросы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Расстановка социально-политических сил в начале революции.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«Великая ремонстрация» – программа оппозиции в начальный период революции.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Возникновение политических группировок в парламентском лагере: пресвитериане и индепенденты.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Левеллеры и их программа.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Парламентская армия и ее роль в революции. Политическая борьба в армии.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Аграрный вопрос в английской революции.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Диггеры и их социальная утопия.</w:t>
      </w:r>
    </w:p>
    <w:p w:rsidR="003B083D" w:rsidRPr="0075554E" w:rsidRDefault="003B083D" w:rsidP="003B083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75554E">
        <w:rPr>
          <w:szCs w:val="28"/>
        </w:rPr>
        <w:t>Религиозный вопрос в английской революции.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AC2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 w:rsidRPr="0075554E">
        <w:rPr>
          <w:rFonts w:ascii="Times New Roman" w:hAnsi="Times New Roman" w:cs="Times New Roman"/>
          <w:sz w:val="28"/>
          <w:szCs w:val="28"/>
        </w:rPr>
        <w:t xml:space="preserve"> для самостоятельной работы студентов – выявить сходства и различия программ пресвитериан, индепендентов и левеллеров и представить их в виде таблицы.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pStyle w:val="a8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554E">
        <w:rPr>
          <w:rFonts w:ascii="Times New Roman" w:hAnsi="Times New Roman" w:cs="Times New Roman"/>
          <w:i/>
          <w:sz w:val="28"/>
          <w:szCs w:val="28"/>
        </w:rPr>
        <w:t>Сходства и различия программ пресвитериан, индепендентов и левеллеров</w:t>
      </w:r>
    </w:p>
    <w:tbl>
      <w:tblPr>
        <w:tblStyle w:val="a9"/>
        <w:tblW w:w="0" w:type="auto"/>
        <w:tblInd w:w="108" w:type="dxa"/>
        <w:tblLook w:val="04A0"/>
      </w:tblPr>
      <w:tblGrid>
        <w:gridCol w:w="2824"/>
        <w:gridCol w:w="2213"/>
        <w:gridCol w:w="2213"/>
        <w:gridCol w:w="2213"/>
      </w:tblGrid>
      <w:tr w:rsidR="003B083D" w:rsidRPr="0075554E" w:rsidTr="00227627"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b/>
                <w:sz w:val="28"/>
                <w:szCs w:val="28"/>
              </w:rPr>
              <w:t>Линии сравнения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Пресвитериане 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Индепенденты 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Левеллеры </w:t>
            </w:r>
          </w:p>
        </w:tc>
      </w:tr>
      <w:tr w:rsidR="003B083D" w:rsidRPr="0075554E" w:rsidTr="00227627"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Экономическая программа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Религиозно-церковная программа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</w:t>
            </w:r>
            <w:r w:rsidRPr="007555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Темы рефератов и сообщений:</w:t>
      </w:r>
    </w:p>
    <w:p w:rsidR="003B083D" w:rsidRPr="0075554E" w:rsidRDefault="003B083D" w:rsidP="003B08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Политический портрет О. Кромвеля.</w:t>
      </w:r>
    </w:p>
    <w:p w:rsidR="003B083D" w:rsidRPr="0075554E" w:rsidRDefault="003B083D" w:rsidP="003B08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Дж.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Лильберн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– руководитель левеллеров.</w:t>
      </w:r>
    </w:p>
    <w:p w:rsidR="003B083D" w:rsidRPr="0075554E" w:rsidRDefault="003B083D" w:rsidP="003B08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Дж.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Уинстенли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его социальная утопия.</w:t>
      </w:r>
    </w:p>
    <w:p w:rsidR="003B083D" w:rsidRPr="0075554E" w:rsidRDefault="003B083D" w:rsidP="003B08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Карл I – человек и политик.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Рекомендуемая литература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Источники: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554E">
        <w:rPr>
          <w:rFonts w:ascii="Times New Roman" w:hAnsi="Times New Roman" w:cs="Times New Roman"/>
          <w:bCs/>
          <w:sz w:val="28"/>
          <w:szCs w:val="28"/>
        </w:rPr>
        <w:t xml:space="preserve">Законодательство английской революции 1640-1660 гг. /Сост. Н.П. </w:t>
      </w:r>
      <w:proofErr w:type="spellStart"/>
      <w:r w:rsidRPr="0075554E">
        <w:rPr>
          <w:rFonts w:ascii="Times New Roman" w:hAnsi="Times New Roman" w:cs="Times New Roman"/>
          <w:bCs/>
          <w:sz w:val="28"/>
          <w:szCs w:val="28"/>
        </w:rPr>
        <w:t>Дмитревский</w:t>
      </w:r>
      <w:proofErr w:type="spellEnd"/>
      <w:r w:rsidRPr="0075554E">
        <w:rPr>
          <w:rFonts w:ascii="Times New Roman" w:hAnsi="Times New Roman" w:cs="Times New Roman"/>
          <w:bCs/>
          <w:sz w:val="28"/>
          <w:szCs w:val="28"/>
        </w:rPr>
        <w:t xml:space="preserve">. М.-Л., 1946. 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Лавровский В.М. Сборник документов по истории английской бу</w:t>
      </w:r>
      <w:r w:rsidRPr="0075554E">
        <w:rPr>
          <w:rFonts w:ascii="Times New Roman" w:hAnsi="Times New Roman" w:cs="Times New Roman"/>
          <w:sz w:val="28"/>
          <w:szCs w:val="28"/>
        </w:rPr>
        <w:t>р</w:t>
      </w:r>
      <w:r w:rsidRPr="0075554E">
        <w:rPr>
          <w:rFonts w:ascii="Times New Roman" w:hAnsi="Times New Roman" w:cs="Times New Roman"/>
          <w:sz w:val="28"/>
          <w:szCs w:val="28"/>
        </w:rPr>
        <w:t xml:space="preserve">жуазной революции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75554E">
        <w:rPr>
          <w:rFonts w:ascii="Times New Roman" w:hAnsi="Times New Roman" w:cs="Times New Roman"/>
          <w:sz w:val="28"/>
          <w:szCs w:val="28"/>
        </w:rPr>
        <w:t>II в. М., 1973.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новой истории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А.А.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Губера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А.В. Ефим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ва. Т.1. М., 1963.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Сборник документов по истории нового времени. Буржуазные рев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 xml:space="preserve">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 /Под редакцией В.Г.Сироткина. М., 1990.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Кислица Н.А. Английская буржуазная революция середины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в. Практ</w:t>
      </w:r>
      <w:r w:rsidRPr="0075554E">
        <w:rPr>
          <w:rFonts w:ascii="Times New Roman" w:hAnsi="Times New Roman" w:cs="Times New Roman"/>
          <w:sz w:val="28"/>
          <w:szCs w:val="28"/>
        </w:rPr>
        <w:t>и</w:t>
      </w:r>
      <w:r w:rsidRPr="0075554E">
        <w:rPr>
          <w:rFonts w:ascii="Times New Roman" w:hAnsi="Times New Roman" w:cs="Times New Roman"/>
          <w:sz w:val="28"/>
          <w:szCs w:val="28"/>
        </w:rPr>
        <w:t>кум. М., 1963.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Практикум по новой истории. 1640-1870. Вып.1. М., 1981.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                                   * * *</w:t>
      </w:r>
    </w:p>
    <w:p w:rsidR="003B083D" w:rsidRPr="0075554E" w:rsidRDefault="003B083D" w:rsidP="003B08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Научная литература: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Английская буржуазная революция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века. Т. 1-</w:t>
      </w:r>
      <w:smartTag w:uri="urn:schemas-microsoft-com:office:smarttags" w:element="metricconverter">
        <w:smartTagPr>
          <w:attr w:name="ProductID" w:val="2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2.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1954.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Архангельский С.И. Аграрное законодательство Великой английской рев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люции. М.-Л., 1935.</w:t>
      </w:r>
    </w:p>
    <w:p w:rsidR="003B083D" w:rsidRPr="0075554E" w:rsidRDefault="003B083D" w:rsidP="003B083D">
      <w:pPr>
        <w:pStyle w:val="21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Барг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М.А. Великая английская революция в портретах её деятелей. М., 1991.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Барг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М.А. Народные низы в английской революции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в. Движ</w:t>
      </w:r>
      <w:r w:rsidRPr="0075554E">
        <w:rPr>
          <w:rFonts w:ascii="Times New Roman" w:hAnsi="Times New Roman" w:cs="Times New Roman"/>
          <w:sz w:val="28"/>
          <w:szCs w:val="28"/>
        </w:rPr>
        <w:t>е</w:t>
      </w:r>
      <w:r w:rsidRPr="0075554E">
        <w:rPr>
          <w:rFonts w:ascii="Times New Roman" w:hAnsi="Times New Roman" w:cs="Times New Roman"/>
          <w:sz w:val="28"/>
          <w:szCs w:val="28"/>
        </w:rPr>
        <w:t>ние и идеология истинных левеллеров. М., 1967.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Барг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М.А. Кромвель и его время. М., 1960.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Бацер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М.И. Левеллеры против Кромвеля (1647-1649) // Новая и н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вейшая история. 2002, №3.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Гизо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Ф. Английская революция. Ростов-на-Дону., 1996. Т. 1-2.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554E">
        <w:rPr>
          <w:rFonts w:ascii="Times New Roman" w:hAnsi="Times New Roman" w:cs="Times New Roman"/>
          <w:sz w:val="28"/>
          <w:szCs w:val="28"/>
        </w:rPr>
        <w:t>Кареев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Н.И. Две английские революции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века.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Пг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., 1924.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Ковард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Б. Оливер Кромвель. Ростов-на-Дону, 1997.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Левин Г.Р. Демократическое движение в английской буржуазной р</w:t>
      </w:r>
      <w:r w:rsidRPr="0075554E">
        <w:rPr>
          <w:rFonts w:ascii="Times New Roman" w:hAnsi="Times New Roman" w:cs="Times New Roman"/>
          <w:sz w:val="28"/>
          <w:szCs w:val="28"/>
        </w:rPr>
        <w:t>е</w:t>
      </w:r>
      <w:r w:rsidRPr="0075554E">
        <w:rPr>
          <w:rFonts w:ascii="Times New Roman" w:hAnsi="Times New Roman" w:cs="Times New Roman"/>
          <w:sz w:val="28"/>
          <w:szCs w:val="28"/>
        </w:rPr>
        <w:t>волюции. Л., 1973.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Лавровский В.М.,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Барг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М.А. Английская буржуазная революция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в. М., 1958.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Павлова Т.А. Кромвель. М., 1980.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Павлова Т.А.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Уинстенли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1987.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Савин А.Н. Лекции по истории английской революции. М., 1937.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Соколов А.Б. Английская революция середины XVII века в новейшей зарубежной историографии // Вопросы истории. 2008, №5.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lastRenderedPageBreak/>
        <w:t>Соколов А.Б. Карл I Стюарт // Вопросы истории. 2005, №12.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554E">
        <w:rPr>
          <w:rFonts w:ascii="Times New Roman" w:hAnsi="Times New Roman" w:cs="Times New Roman"/>
          <w:sz w:val="28"/>
          <w:szCs w:val="28"/>
        </w:rPr>
        <w:t>Хорошев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А.В. Карл I Стюарт и парламент // Новая и новейшая ист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рия. 2005, №1.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Эйлмер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Дж. Восстание или революция? Англия 1640-1660 гг. СПб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2004.</w:t>
      </w:r>
    </w:p>
    <w:p w:rsidR="003B083D" w:rsidRPr="0075554E" w:rsidRDefault="003B083D" w:rsidP="00664AC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Юм Д. Англия под властью дома Стюартов. Т. 1-2. СПб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2001-2002.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54E">
        <w:rPr>
          <w:rFonts w:ascii="Times New Roman" w:hAnsi="Times New Roman" w:cs="Times New Roman"/>
          <w:b/>
          <w:sz w:val="28"/>
          <w:szCs w:val="28"/>
        </w:rPr>
        <w:t xml:space="preserve">Тема 2. Конституционные акты периода войны </w:t>
      </w:r>
      <w:proofErr w:type="gramStart"/>
      <w:r w:rsidRPr="0075554E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b/>
          <w:sz w:val="28"/>
          <w:szCs w:val="28"/>
        </w:rPr>
        <w:t>независимость и образования США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Целью занятия является изучение самых значительных конституционных актов периода войны за независимость и образования США. Рассматривая Декларацию независимости, необходимо выяснить, на каких базовых принципах она основана и в чём её важное историческое значение. При изучении «Статей конфедерации» как первой американской конституции следует сделать выводы о степени централизации власти в республике. Анализ конституции </w:t>
      </w:r>
      <w:smartTag w:uri="urn:schemas-microsoft-com:office:smarttags" w:element="metricconverter">
        <w:smartTagPr>
          <w:attr w:name="ProductID" w:val="1787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1787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следует начать с выяснения общих причин, вызвавших пересмотр «Статей конфедерации». Далее необходимо выяснить принципы деятельности и функции основных органов власти, вопрос об избирательном праве, проблему рабства в конституции. Большой интерес представляет борьба вокруг принятия и утверждения конституции США, в итоге которой были внесены очень важные и прогрессивные дополнения в конституцию, оформленные в «Билле о правах». 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Вопросы: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1. Декларация независимости и ее значение.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2. «Статьи конфедерации» </w:t>
      </w:r>
      <w:smartTag w:uri="urn:schemas-microsoft-com:office:smarttags" w:element="metricconverter">
        <w:smartTagPr>
          <w:attr w:name="ProductID" w:val="1781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1781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 как первая американская конституция.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3. Социальная борьба в США после войны за независимость.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4. Конституция </w:t>
      </w:r>
      <w:smartTag w:uri="urn:schemas-microsoft-com:office:smarttags" w:element="metricconverter">
        <w:smartTagPr>
          <w:attr w:name="ProductID" w:val="1787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1787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 и ее характер.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5. Борьба по вопросу утверждения конституции. Федералисты и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антифедералисты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6. «Билль о правах» - первые поправки к конституции.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AC2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 w:rsidRPr="0075554E">
        <w:rPr>
          <w:rFonts w:ascii="Times New Roman" w:hAnsi="Times New Roman" w:cs="Times New Roman"/>
          <w:sz w:val="28"/>
          <w:szCs w:val="28"/>
        </w:rPr>
        <w:t xml:space="preserve"> – сравнить содержание «Статей конфедерации» и Конституции </w:t>
      </w:r>
      <w:smartTag w:uri="urn:schemas-microsoft-com:office:smarttags" w:element="metricconverter">
        <w:smartTagPr>
          <w:attr w:name="ProductID" w:val="1787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1787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Темы рефератов и сообщений: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1. Дж. Вашингтон и его роль в войне за независимость.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Т.Пейн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его взгляды.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3. Б.Франклин – ученый и политик.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Т.Джефферсон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провозглашение независимости США.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5. У истоков американской государственности: Дж. Мэдисон.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AC2" w:rsidRDefault="00664AC2" w:rsidP="003B08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Рекомендуемая литература</w:t>
      </w:r>
    </w:p>
    <w:p w:rsidR="0075554E" w:rsidRPr="0075554E" w:rsidRDefault="0075554E" w:rsidP="003B08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lastRenderedPageBreak/>
        <w:t>Источники: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Кислица Н.А. Американская революция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в. Практикум. М., 1968.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Практикум по новой истории. 1640-1870.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1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1982.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Сборник документов по истории нового времени. Буржуазные рев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 xml:space="preserve">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вв./ Под ред. В.Г.Сироткина. М., 1990.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новой истории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А.А.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Губера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А.В. Ефим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 xml:space="preserve">ва. Т.1. М., 1963. 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всеобщей истории государства и права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З.М.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Черниловского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1996.</w:t>
      </w:r>
    </w:p>
    <w:p w:rsidR="003B083D" w:rsidRPr="0075554E" w:rsidRDefault="003B083D" w:rsidP="003B083D">
      <w:pPr>
        <w:pStyle w:val="21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всеобщей истории государства и права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од ред. К.И. Батыра. Т.2. М., 1996.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истории государства и права зарубежных стран. М., 1984.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Конституции государств Американского континента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од ред. Г.С. Гурвича. Т.3. М., 1959.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Конституции и законодательные акты буржуазных государств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 Сборник документов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П.Н.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Галанзы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М.,1957.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Американские просветители: В 2-х т. Сост. Н.М.Гольдберг. М., 1968-1969.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Пейн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Т. Избранные сочинения. М., 1959.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Франклин Б. Избранные произведения. М., 1956.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                                    *  *  * </w:t>
      </w:r>
    </w:p>
    <w:p w:rsidR="0075554E" w:rsidRPr="0075554E" w:rsidRDefault="0075554E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Научная литература: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Аптекер Г. История американского народа. Американская революция 1763-</w:t>
      </w:r>
      <w:smartTag w:uri="urn:schemas-microsoft-com:office:smarttags" w:element="metricconverter">
        <w:smartTagPr>
          <w:attr w:name="ProductID" w:val="1783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1783.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1962.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Бурстин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Д. Американцы: демократический опыт. М., 1993.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Бурстин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Д. Американцы: колониальный опыт. М., 1993.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Война за независимость и образование США. М., 1976.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Ефимов А.В. Очерки истории США. М., 1960.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Гольдберг Н.М. Томас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Пейн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1969.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Иванов Р.Ф. Франклин. М., 1972.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Иванян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Э.А. История США. М,, 2004.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История буржуазного конституционализма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 М., 1983.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История США: В 4-х т. Т.1. М., 1983.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Каленский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Билль о правах в конституционной истории США. М., 1983.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Каленский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Мэдисон. М., 1981.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Конституция США: история и современность. М., 1988.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Очерки новой и новейшей истории США. Т.1. М., 1960.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Мишин А.А. Принцип разделения властей в конституционном мех</w:t>
      </w:r>
      <w:r w:rsidRPr="0075554E">
        <w:rPr>
          <w:rFonts w:ascii="Times New Roman" w:hAnsi="Times New Roman" w:cs="Times New Roman"/>
          <w:sz w:val="28"/>
          <w:szCs w:val="28"/>
        </w:rPr>
        <w:t>а</w:t>
      </w:r>
      <w:r w:rsidRPr="0075554E">
        <w:rPr>
          <w:rFonts w:ascii="Times New Roman" w:hAnsi="Times New Roman" w:cs="Times New Roman"/>
          <w:sz w:val="28"/>
          <w:szCs w:val="28"/>
        </w:rPr>
        <w:t>низме США. М., 1984.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Печатнов В.О. Гамильтон и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Джефферсон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1984.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Рукшина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К.С. Томас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Пейн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//Вопросы истории. 1988, №7.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Севостьянов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Г.Н., Уткин А.И. Томас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Джефферсон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1976.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lastRenderedPageBreak/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Война США за независимость как социально-политическая революция // Новая и новейшая история. 2005, №3.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Идейные течения в Американской революции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в. М., 1980.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История США. СПб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2003.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Образование североамериканского государства. Новое прочтение // Новая и новейшая история. 2002, №1.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Основатели США. Исторические портреты. М., 1983.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Согрин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В.В. Политическая история США. </w:t>
      </w:r>
      <w:proofErr w:type="gramStart"/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М., 2001.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Степанова О.Л. 4 июля </w:t>
      </w:r>
      <w:smartTag w:uri="urn:schemas-microsoft-com:office:smarttags" w:element="metricconverter">
        <w:smartTagPr>
          <w:attr w:name="ProductID" w:val="1776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1776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 М., 1976.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Филимонова М.А. Александр Гамильтон и создание конституции США. М., 2004.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Фурсенко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А.А. Американская революция и образование США. Л., 1978.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Черниловский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З.М. Всеобщая история государства и права. М., 1996.</w:t>
      </w:r>
    </w:p>
    <w:p w:rsidR="003B083D" w:rsidRPr="0075554E" w:rsidRDefault="003B083D" w:rsidP="00664AC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Яковлев Н.Н. Вашингтон. М., 1976.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664AC2" w:rsidP="003B0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3. Якобинская диктатура</w:t>
      </w: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Цель занятия – раскрыть важнейшие стороны якобинской диктатуры. Прежде всего, необходимо выяснить внутреннее и военное положение Франции накануне прихода якобинцев к власти. Особое внимание следует уделить анализу системы власти якобинской диктатуры. Самое пристальное внимание необходимо уделить якобинской конституции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., более полному 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>анализу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которой поможет её сравнение с конституцией 1791 г. и «Декларацией прав человека и гражданина» </w:t>
      </w:r>
      <w:smartTag w:uri="urn:schemas-microsoft-com:office:smarttags" w:element="metricconverter">
        <w:smartTagPr>
          <w:attr w:name="ProductID" w:val="1789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1789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 Перейдя к изучению социально-экономической политики якобинцев, основное время следует уделить аграрному законодательству и закону о всеобщем максимуме. Самого пристального рассмотрения требует сложная проблема якобинского террора: необходимо выяснить его причины, сущность, содержание, последствия и значение. В заключени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следует остановиться на дискуссии в исторической науке по вопросу о сущности якобинской диктатуры, для чего потребуется привлечь приведённые в списке литературы монографические исследования.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Вопросы: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1. Внутреннее и военное положение Французской республики к началу лета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2. Восстание 31 мая – 2 июня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и установление якобинской диктатуры.      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3. Организация власти якобинской диктатуры.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4. Сравнительная характеристика «Деклараций прав человека и гражданина» </w:t>
      </w:r>
      <w:smartTag w:uri="urn:schemas-microsoft-com:office:smarttags" w:element="metricconverter">
        <w:smartTagPr>
          <w:attr w:name="ProductID" w:val="1789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1789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и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и Конституций </w:t>
      </w:r>
      <w:smartTag w:uri="urn:schemas-microsoft-com:office:smarttags" w:element="metricconverter">
        <w:smartTagPr>
          <w:attr w:name="ProductID" w:val="1791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1791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и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5.  Социально – экономическая политика якобинской диктатуры: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а) аграрная политика;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б) вопрос о максимуме.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6. Политика якобинского террора.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lastRenderedPageBreak/>
        <w:t xml:space="preserve"> 7. Выступление «бешеных» за углубление революции.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8. Причины крушения якобинской диктатуры. Дискуссии в историографии о сущности якобинской диктатуры.  </w:t>
      </w:r>
    </w:p>
    <w:p w:rsidR="003B083D" w:rsidRPr="0075554E" w:rsidRDefault="003B083D" w:rsidP="003B083D">
      <w:pPr>
        <w:pStyle w:val="4"/>
        <w:widowControl w:val="0"/>
        <w:spacing w:before="0" w:line="24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B083D" w:rsidRPr="0075554E" w:rsidRDefault="003B083D" w:rsidP="003B083D">
      <w:pPr>
        <w:pStyle w:val="4"/>
        <w:widowControl w:val="0"/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664AC2">
        <w:rPr>
          <w:rFonts w:ascii="Times New Roman" w:hAnsi="Times New Roman" w:cs="Times New Roman"/>
          <w:b w:val="0"/>
          <w:i w:val="0"/>
          <w:color w:val="auto"/>
          <w:sz w:val="28"/>
          <w:szCs w:val="28"/>
          <w:u w:val="single"/>
        </w:rPr>
        <w:t>Задание</w:t>
      </w:r>
      <w:r w:rsidRPr="0075554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– выявить сходства и различия содержания «Деклараций прав человека и гражданина» </w:t>
      </w:r>
      <w:smartTag w:uri="urn:schemas-microsoft-com:office:smarttags" w:element="metricconverter">
        <w:smartTagPr>
          <w:attr w:name="ProductID" w:val="1789 г"/>
        </w:smartTagPr>
        <w:r w:rsidRPr="0075554E">
          <w:rPr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1789 г</w:t>
        </w:r>
      </w:smartTag>
      <w:r w:rsidRPr="0075554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. и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. и Конституций </w:t>
      </w:r>
      <w:smartTag w:uri="urn:schemas-microsoft-com:office:smarttags" w:element="metricconverter">
        <w:smartTagPr>
          <w:attr w:name="ProductID" w:val="1791 г"/>
        </w:smartTagPr>
        <w:r w:rsidRPr="0075554E">
          <w:rPr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1791 г</w:t>
        </w:r>
      </w:smartTag>
      <w:r w:rsidRPr="0075554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. и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., представив их в виде таблицы.</w:t>
      </w:r>
    </w:p>
    <w:p w:rsidR="003B083D" w:rsidRPr="0075554E" w:rsidRDefault="003B083D" w:rsidP="003B083D">
      <w:pPr>
        <w:pStyle w:val="a8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B083D" w:rsidRPr="0075554E" w:rsidRDefault="003B083D" w:rsidP="003B083D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554E">
        <w:rPr>
          <w:rFonts w:ascii="Times New Roman" w:hAnsi="Times New Roman" w:cs="Times New Roman"/>
          <w:i/>
          <w:sz w:val="28"/>
          <w:szCs w:val="28"/>
        </w:rPr>
        <w:t>Сходства и различия Деклараций прав человека и гражданина 1789 г. и 1793 г.</w:t>
      </w:r>
    </w:p>
    <w:tbl>
      <w:tblPr>
        <w:tblStyle w:val="a9"/>
        <w:tblW w:w="0" w:type="auto"/>
        <w:tblLook w:val="04A0"/>
      </w:tblPr>
      <w:tblGrid>
        <w:gridCol w:w="3533"/>
        <w:gridCol w:w="3096"/>
        <w:gridCol w:w="2835"/>
      </w:tblGrid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b/>
                <w:sz w:val="28"/>
                <w:szCs w:val="28"/>
              </w:rPr>
              <w:t>Линии сравнения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Декларация 1789 г.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Декларация 1793 г. </w:t>
            </w: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Личные права и свободы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Политические права и свободы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Социально-экономические права и свободы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083D" w:rsidRPr="0075554E" w:rsidRDefault="003B083D" w:rsidP="003B08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B083D" w:rsidRPr="0075554E" w:rsidRDefault="003B083D" w:rsidP="003B083D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554E">
        <w:rPr>
          <w:rFonts w:ascii="Times New Roman" w:hAnsi="Times New Roman" w:cs="Times New Roman"/>
          <w:i/>
          <w:sz w:val="28"/>
          <w:szCs w:val="28"/>
        </w:rPr>
        <w:t>Сходства и различия Конституций 1791 г. и 1793 г.</w:t>
      </w:r>
    </w:p>
    <w:tbl>
      <w:tblPr>
        <w:tblStyle w:val="a9"/>
        <w:tblW w:w="0" w:type="auto"/>
        <w:tblLook w:val="04A0"/>
      </w:tblPr>
      <w:tblGrid>
        <w:gridCol w:w="3533"/>
        <w:gridCol w:w="3096"/>
        <w:gridCol w:w="2835"/>
      </w:tblGrid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b/>
                <w:sz w:val="28"/>
                <w:szCs w:val="28"/>
              </w:rPr>
              <w:t>Линии сравнения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75554E" w:rsidP="0075554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Конститу</w:t>
            </w:r>
            <w:r w:rsidR="003B083D" w:rsidRPr="0075554E">
              <w:rPr>
                <w:rFonts w:ascii="Times New Roman" w:hAnsi="Times New Roman" w:cs="Times New Roman"/>
                <w:sz w:val="28"/>
                <w:szCs w:val="28"/>
              </w:rPr>
              <w:t>ция 179</w:t>
            </w: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B083D"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75554E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Конститу</w:t>
            </w:r>
            <w:r w:rsidR="003B083D" w:rsidRPr="0075554E">
              <w:rPr>
                <w:rFonts w:ascii="Times New Roman" w:hAnsi="Times New Roman" w:cs="Times New Roman"/>
                <w:sz w:val="28"/>
                <w:szCs w:val="28"/>
              </w:rPr>
              <w:t xml:space="preserve">ция 1793 г. </w:t>
            </w: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Форма правления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Государственно-территориальное устройство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Законодательная власть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Исполнительная власть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Судебная власть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Избирательное право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83D" w:rsidRPr="0075554E" w:rsidTr="00227627"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83D" w:rsidRPr="0075554E" w:rsidRDefault="003B083D" w:rsidP="00227627">
            <w:pPr>
              <w:pStyle w:val="a8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554E">
              <w:rPr>
                <w:rFonts w:ascii="Times New Roman" w:hAnsi="Times New Roman" w:cs="Times New Roman"/>
                <w:sz w:val="28"/>
                <w:szCs w:val="28"/>
              </w:rPr>
              <w:t>Порядок принятия законодательных актов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3D" w:rsidRPr="0075554E" w:rsidRDefault="003B083D" w:rsidP="0022762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83D" w:rsidRPr="0075554E" w:rsidRDefault="003B083D" w:rsidP="003B08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Темы рефератов и сообщений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1. Максимилиан Робеспьер – руководитель якобинской диктатуры.     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2. Политический портрет Дантона.   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3. Споры о якобинцах в исторической литературе.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4. Проблема террора во французской революции.</w:t>
      </w:r>
    </w:p>
    <w:p w:rsidR="003B083D" w:rsidRPr="0075554E" w:rsidRDefault="003B083D" w:rsidP="003B08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5. Людовик XVI – человек и политик.</w:t>
      </w:r>
    </w:p>
    <w:p w:rsidR="0075554E" w:rsidRPr="0075554E" w:rsidRDefault="0075554E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4AC2" w:rsidRDefault="00664AC2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4AC2" w:rsidRDefault="00664AC2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554E" w:rsidRPr="0075554E" w:rsidRDefault="0075554E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Рекомендуемая литература</w:t>
      </w:r>
    </w:p>
    <w:p w:rsidR="0075554E" w:rsidRPr="0075554E" w:rsidRDefault="0075554E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lastRenderedPageBreak/>
        <w:t>Источники: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Документы по истории Великой французской революции. Т.1-</w:t>
      </w:r>
      <w:smartTag w:uri="urn:schemas-microsoft-com:office:smarttags" w:element="metricconverter">
        <w:smartTagPr>
          <w:attr w:name="ProductID" w:val="2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2.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1990.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Кислица Н.А. Французская буржуазная революция 1789-1794 гг. Пра</w:t>
      </w:r>
      <w:r w:rsidRPr="0075554E">
        <w:rPr>
          <w:rFonts w:ascii="Times New Roman" w:hAnsi="Times New Roman" w:cs="Times New Roman"/>
          <w:sz w:val="28"/>
          <w:szCs w:val="28"/>
        </w:rPr>
        <w:t>к</w:t>
      </w:r>
      <w:r w:rsidRPr="0075554E">
        <w:rPr>
          <w:rFonts w:ascii="Times New Roman" w:hAnsi="Times New Roman" w:cs="Times New Roman"/>
          <w:sz w:val="28"/>
          <w:szCs w:val="28"/>
        </w:rPr>
        <w:t>тикум. М., 1968.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Практикум по новой истории. 1640-1870. Вып.1. М., 1982.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Сборник документов по истории нового времени. Буржуазные рев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 xml:space="preserve">люции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>-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вв. / Под ред. В.Г.Сироткина. М., 1990.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новой истории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А.А.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Губера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и А.В. Ефим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ва. Т.1. М., 1963.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всеобщей истории государства и права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од ред. З.М.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Черниловского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>. М., 1996.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всеобщей истории государства и права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од ред. К.И. Батыра. М.,1996.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Хрестоматия по истории государства и права зарубежных стран. М.,1984.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Робеспьер М. Избранные произведения: В 3-х т. М., 1965.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                                             *   *   *     </w:t>
      </w:r>
    </w:p>
    <w:p w:rsidR="0075554E" w:rsidRPr="0075554E" w:rsidRDefault="0075554E" w:rsidP="00755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Научная литература: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Адо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А.В. Крестьянское движение во Франции во время Великой буржуа</w:t>
      </w:r>
      <w:r w:rsidRPr="0075554E">
        <w:rPr>
          <w:rFonts w:ascii="Times New Roman" w:hAnsi="Times New Roman" w:cs="Times New Roman"/>
          <w:sz w:val="28"/>
          <w:szCs w:val="28"/>
        </w:rPr>
        <w:t>з</w:t>
      </w:r>
      <w:r w:rsidRPr="0075554E">
        <w:rPr>
          <w:rFonts w:ascii="Times New Roman" w:hAnsi="Times New Roman" w:cs="Times New Roman"/>
          <w:sz w:val="28"/>
          <w:szCs w:val="28"/>
        </w:rPr>
        <w:t xml:space="preserve">ной революции конца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века. М.,1971.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Адо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А.В. К вопросу о социальной природе якобинской диктатуры// Новая и новейшая история. 1972, №1.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Бачко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Б. Как выйти из террора? Термидор и революция. М., 2006.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Бовыкин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Д.Ю. О современной российской историографии Францу</w:t>
      </w:r>
      <w:r w:rsidRPr="0075554E">
        <w:rPr>
          <w:rFonts w:ascii="Times New Roman" w:hAnsi="Times New Roman" w:cs="Times New Roman"/>
          <w:sz w:val="28"/>
          <w:szCs w:val="28"/>
        </w:rPr>
        <w:t>з</w:t>
      </w:r>
      <w:r w:rsidRPr="0075554E">
        <w:rPr>
          <w:rFonts w:ascii="Times New Roman" w:hAnsi="Times New Roman" w:cs="Times New Roman"/>
          <w:sz w:val="28"/>
          <w:szCs w:val="28"/>
        </w:rPr>
        <w:t>ской революции XVIII века (полемические заметки) // Новая и новейшая история. 2007, №1.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Бовыкин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Д.Ю. Революционный террор во Франции XVIII века: н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вейшие интерпретации // Вопросы истории. 2002, №6.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Бовыкин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Д.Ю. Термидор, или миф о конце революции // Вопросы истории. 1999, №3.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Буржуазия и Великая французская революция / Гусейнов Э.Е., </w:t>
      </w: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К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жокин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Е.М., Ревякин А.В. М.,1989.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Генифе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П. Политика революционного террора. 1789-</w:t>
      </w:r>
      <w:smartTag w:uri="urn:schemas-microsoft-com:office:smarttags" w:element="metricconverter">
        <w:smartTagPr>
          <w:attr w:name="ProductID" w:val="1794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1794.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2003.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Генифе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П. Марат – идеолог террора // Вопросы истории. 2003, №4.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Генифе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П. Террор: случайность или неизбежный результат револ</w:t>
      </w:r>
      <w:r w:rsidRPr="0075554E">
        <w:rPr>
          <w:rFonts w:ascii="Times New Roman" w:hAnsi="Times New Roman" w:cs="Times New Roman"/>
          <w:sz w:val="28"/>
          <w:szCs w:val="28"/>
        </w:rPr>
        <w:t>ю</w:t>
      </w:r>
      <w:r w:rsidRPr="0075554E">
        <w:rPr>
          <w:rFonts w:ascii="Times New Roman" w:hAnsi="Times New Roman" w:cs="Times New Roman"/>
          <w:sz w:val="28"/>
          <w:szCs w:val="28"/>
        </w:rPr>
        <w:t xml:space="preserve">ции? Из уроков французской революции XVIII 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. // Новая и новейшая и</w:t>
      </w:r>
      <w:r w:rsidRPr="0075554E">
        <w:rPr>
          <w:rFonts w:ascii="Times New Roman" w:hAnsi="Times New Roman" w:cs="Times New Roman"/>
          <w:sz w:val="28"/>
          <w:szCs w:val="28"/>
        </w:rPr>
        <w:t>с</w:t>
      </w:r>
      <w:r w:rsidRPr="0075554E">
        <w:rPr>
          <w:rFonts w:ascii="Times New Roman" w:hAnsi="Times New Roman" w:cs="Times New Roman"/>
          <w:sz w:val="28"/>
          <w:szCs w:val="28"/>
        </w:rPr>
        <w:t>тория. 2003, №3.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Гордон А.В. Падение жирондистов: Народное восстание в Париже 31 мая – 2 июня </w:t>
      </w:r>
      <w:smartTag w:uri="urn:schemas-microsoft-com:office:smarttags" w:element="metricconverter">
        <w:smartTagPr>
          <w:attr w:name="ProductID" w:val="1793 г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 г</w:t>
        </w:r>
      </w:smartTag>
      <w:r w:rsidRPr="0075554E">
        <w:rPr>
          <w:rFonts w:ascii="Times New Roman" w:hAnsi="Times New Roman" w:cs="Times New Roman"/>
          <w:sz w:val="28"/>
          <w:szCs w:val="28"/>
        </w:rPr>
        <w:t>. М., 1988.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Жорес Ж. Социалистическая история французской революции: В 6-ти т. М., 1976-1983.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Захер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Я.М. Движение «бешеных». М., 1961.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История Франции. Т.2. М.,1973.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554E">
        <w:rPr>
          <w:rFonts w:ascii="Times New Roman" w:hAnsi="Times New Roman" w:cs="Times New Roman"/>
          <w:sz w:val="28"/>
          <w:szCs w:val="28"/>
        </w:rPr>
        <w:t>Кареев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 xml:space="preserve"> Н.И. История Западной Европы в новое время. С.-Пб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1904.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lastRenderedPageBreak/>
        <w:t>Карлейль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Т. Французская революция: история. 1991.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Кропоткин П.А. Великая французская революция 1789-</w:t>
      </w:r>
      <w:smartTag w:uri="urn:schemas-microsoft-com:office:smarttags" w:element="metricconverter">
        <w:smartTagPr>
          <w:attr w:name="ProductID" w:val="1793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1793.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1979.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Кучеренко Г.С. Людовик XVI. От трона до гильотины // Новая и н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вейшая история. 1994, №2.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Левандовский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А.П. Дантон. М., 1964.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Левандовский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А.П. Робеспьер. М., 1965.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Лефевр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Ж. Аграрный вопрос в эпоху террора (1793-1794). Л., 1936.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Манфред А.З. Великая французская революция. М., 1983.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Манфред А.З. Три портрета эпохи Великой французской революции. М., 1978.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Матьез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 Французская революция. Ростов-на-Дону, 1995.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Молчанов Н.Н. Монтаньяры. М., 1989.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 Политическая история французской революции (1789-1804).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Пименова Л.А. Людовик XVI – французский король века Просвещ</w:t>
      </w:r>
      <w:r w:rsidRPr="0075554E">
        <w:rPr>
          <w:rFonts w:ascii="Times New Roman" w:hAnsi="Times New Roman" w:cs="Times New Roman"/>
          <w:sz w:val="28"/>
          <w:szCs w:val="28"/>
        </w:rPr>
        <w:t>е</w:t>
      </w:r>
      <w:r w:rsidRPr="0075554E">
        <w:rPr>
          <w:rFonts w:ascii="Times New Roman" w:hAnsi="Times New Roman" w:cs="Times New Roman"/>
          <w:sz w:val="28"/>
          <w:szCs w:val="28"/>
        </w:rPr>
        <w:t>ния // Человек эпохи Просвещения. М., 1999.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>Пименова Л.А. Людовик XVI // Вопросы истории. 2000, №3.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Ревуненков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Марксизм и проблема якобинской диктатуры. Л., 1966.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Ревуненков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Очерки по истории Великой французской революции. Як</w:t>
      </w:r>
      <w:r w:rsidRPr="0075554E">
        <w:rPr>
          <w:rFonts w:ascii="Times New Roman" w:hAnsi="Times New Roman" w:cs="Times New Roman"/>
          <w:sz w:val="28"/>
          <w:szCs w:val="28"/>
        </w:rPr>
        <w:t>о</w:t>
      </w:r>
      <w:r w:rsidRPr="0075554E">
        <w:rPr>
          <w:rFonts w:ascii="Times New Roman" w:hAnsi="Times New Roman" w:cs="Times New Roman"/>
          <w:sz w:val="28"/>
          <w:szCs w:val="28"/>
        </w:rPr>
        <w:t>бинская республика и ее крушение. Л., 1983.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Ревуненков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Очерки по истории Великой французской револ</w:t>
      </w:r>
      <w:r w:rsidRPr="0075554E">
        <w:rPr>
          <w:rFonts w:ascii="Times New Roman" w:hAnsi="Times New Roman" w:cs="Times New Roman"/>
          <w:sz w:val="28"/>
          <w:szCs w:val="28"/>
        </w:rPr>
        <w:t>ю</w:t>
      </w:r>
      <w:r w:rsidRPr="0075554E">
        <w:rPr>
          <w:rFonts w:ascii="Times New Roman" w:hAnsi="Times New Roman" w:cs="Times New Roman"/>
          <w:sz w:val="28"/>
          <w:szCs w:val="28"/>
        </w:rPr>
        <w:t>ции. СПб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1997.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Ревуненков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В.Г. Парижские санкюлоты эпохи Великой французской револ</w:t>
      </w:r>
      <w:r w:rsidRPr="0075554E">
        <w:rPr>
          <w:rFonts w:ascii="Times New Roman" w:hAnsi="Times New Roman" w:cs="Times New Roman"/>
          <w:sz w:val="28"/>
          <w:szCs w:val="28"/>
        </w:rPr>
        <w:t>ю</w:t>
      </w:r>
      <w:r w:rsidRPr="0075554E">
        <w:rPr>
          <w:rFonts w:ascii="Times New Roman" w:hAnsi="Times New Roman" w:cs="Times New Roman"/>
          <w:sz w:val="28"/>
          <w:szCs w:val="28"/>
        </w:rPr>
        <w:t>ции. Л., 1971.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54E">
        <w:rPr>
          <w:rFonts w:ascii="Times New Roman" w:hAnsi="Times New Roman" w:cs="Times New Roman"/>
          <w:sz w:val="28"/>
          <w:szCs w:val="28"/>
        </w:rPr>
        <w:t xml:space="preserve">Рогинская А.Е. Очерки по истории Франции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5554E">
        <w:rPr>
          <w:rFonts w:ascii="Times New Roman" w:hAnsi="Times New Roman" w:cs="Times New Roman"/>
          <w:sz w:val="28"/>
          <w:szCs w:val="28"/>
        </w:rPr>
        <w:t xml:space="preserve"> – первой полов</w:t>
      </w:r>
      <w:r w:rsidRPr="0075554E">
        <w:rPr>
          <w:rFonts w:ascii="Times New Roman" w:hAnsi="Times New Roman" w:cs="Times New Roman"/>
          <w:sz w:val="28"/>
          <w:szCs w:val="28"/>
        </w:rPr>
        <w:t>и</w:t>
      </w:r>
      <w:r w:rsidRPr="0075554E">
        <w:rPr>
          <w:rFonts w:ascii="Times New Roman" w:hAnsi="Times New Roman" w:cs="Times New Roman"/>
          <w:sz w:val="28"/>
          <w:szCs w:val="28"/>
        </w:rPr>
        <w:t xml:space="preserve">ны </w:t>
      </w:r>
      <w:r w:rsidRPr="0075554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75554E">
        <w:rPr>
          <w:rFonts w:ascii="Times New Roman" w:hAnsi="Times New Roman" w:cs="Times New Roman"/>
          <w:sz w:val="28"/>
          <w:szCs w:val="28"/>
        </w:rPr>
        <w:t xml:space="preserve"> века. М., 1958.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Рюде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Дж. Народные низы в истории. 1730-</w:t>
      </w:r>
      <w:smartTag w:uri="urn:schemas-microsoft-com:office:smarttags" w:element="metricconverter">
        <w:smartTagPr>
          <w:attr w:name="ProductID" w:val="1848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1848.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1984.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Собуль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 Парижские санкюлоты во время якобинской диктатуры. М., 1966.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Собуль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 Первая республика. 1792-</w:t>
      </w:r>
      <w:smartTag w:uri="urn:schemas-microsoft-com:office:smarttags" w:element="metricconverter">
        <w:smartTagPr>
          <w:attr w:name="ProductID" w:val="1804. М"/>
        </w:smartTagPr>
        <w:r w:rsidRPr="0075554E">
          <w:rPr>
            <w:rFonts w:ascii="Times New Roman" w:hAnsi="Times New Roman" w:cs="Times New Roman"/>
            <w:sz w:val="28"/>
            <w:szCs w:val="28"/>
          </w:rPr>
          <w:t>1804. М</w:t>
        </w:r>
      </w:smartTag>
      <w:r w:rsidRPr="0075554E">
        <w:rPr>
          <w:rFonts w:ascii="Times New Roman" w:hAnsi="Times New Roman" w:cs="Times New Roman"/>
          <w:sz w:val="28"/>
          <w:szCs w:val="28"/>
        </w:rPr>
        <w:t>., 1974.</w:t>
      </w:r>
    </w:p>
    <w:p w:rsidR="0075554E" w:rsidRPr="0075554E" w:rsidRDefault="0075554E" w:rsidP="0075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Фюре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Ф. Постижение Французской революции. СПб</w:t>
      </w:r>
      <w:proofErr w:type="gramStart"/>
      <w:r w:rsidRPr="0075554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5554E">
        <w:rPr>
          <w:rFonts w:ascii="Times New Roman" w:hAnsi="Times New Roman" w:cs="Times New Roman"/>
          <w:sz w:val="28"/>
          <w:szCs w:val="28"/>
        </w:rPr>
        <w:t>1998.</w:t>
      </w:r>
    </w:p>
    <w:p w:rsidR="0075554E" w:rsidRPr="0075554E" w:rsidRDefault="0075554E" w:rsidP="00664AC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5554E">
        <w:rPr>
          <w:rFonts w:ascii="Times New Roman" w:hAnsi="Times New Roman" w:cs="Times New Roman"/>
          <w:sz w:val="28"/>
          <w:szCs w:val="28"/>
        </w:rPr>
        <w:t>Чудинов</w:t>
      </w:r>
      <w:proofErr w:type="spellEnd"/>
      <w:r w:rsidRPr="0075554E">
        <w:rPr>
          <w:rFonts w:ascii="Times New Roman" w:hAnsi="Times New Roman" w:cs="Times New Roman"/>
          <w:sz w:val="28"/>
          <w:szCs w:val="28"/>
        </w:rPr>
        <w:t xml:space="preserve"> А.В. Французская революция: история и мифы. М., 2007.</w:t>
      </w:r>
    </w:p>
    <w:sectPr w:rsidR="0075554E" w:rsidRPr="0075554E" w:rsidSect="00911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1ED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DBA2AC0"/>
    <w:multiLevelType w:val="hybridMultilevel"/>
    <w:tmpl w:val="1248B12A"/>
    <w:lvl w:ilvl="0" w:tplc="2F2E463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83D"/>
    <w:rsid w:val="002964F5"/>
    <w:rsid w:val="003B083D"/>
    <w:rsid w:val="00664AC2"/>
    <w:rsid w:val="0075554E"/>
    <w:rsid w:val="0091195C"/>
    <w:rsid w:val="00BD6038"/>
    <w:rsid w:val="00E90737"/>
    <w:rsid w:val="00F2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3D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08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08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08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3B08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B083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B083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2">
    <w:name w:val="Body Text Indent 2"/>
    <w:basedOn w:val="a"/>
    <w:link w:val="20"/>
    <w:rsid w:val="003B083D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3B08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"/>
    <w:basedOn w:val="a"/>
    <w:rsid w:val="003B083D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3B08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B0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3B083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B083D"/>
  </w:style>
  <w:style w:type="paragraph" w:styleId="a8">
    <w:name w:val="List Paragraph"/>
    <w:basedOn w:val="a"/>
    <w:uiPriority w:val="34"/>
    <w:qFormat/>
    <w:rsid w:val="003B083D"/>
    <w:pPr>
      <w:ind w:left="720"/>
      <w:contextualSpacing/>
    </w:pPr>
  </w:style>
  <w:style w:type="table" w:styleId="a9">
    <w:name w:val="Table Grid"/>
    <w:basedOn w:val="a1"/>
    <w:uiPriority w:val="59"/>
    <w:rsid w:val="003B0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3B08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B083D"/>
    <w:rPr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3B08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B083D"/>
  </w:style>
  <w:style w:type="paragraph" w:customStyle="1" w:styleId="1">
    <w:name w:val="Знак1"/>
    <w:basedOn w:val="a"/>
    <w:rsid w:val="003B083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2172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2020-08-30T11:50:00Z</dcterms:created>
  <dcterms:modified xsi:type="dcterms:W3CDTF">2020-08-30T12:22:00Z</dcterms:modified>
</cp:coreProperties>
</file>