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EA1" w:rsidRPr="00411CBE" w:rsidRDefault="00411CBE" w:rsidP="00411CB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1CBE">
        <w:rPr>
          <w:rFonts w:ascii="Times New Roman" w:hAnsi="Times New Roman" w:cs="Times New Roman"/>
          <w:b/>
          <w:sz w:val="24"/>
          <w:szCs w:val="24"/>
        </w:rPr>
        <w:t>СКП-ЛПБ-31</w:t>
      </w:r>
    </w:p>
    <w:p w:rsidR="00411CBE" w:rsidRPr="00411CBE" w:rsidRDefault="00411CBE" w:rsidP="00411CB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1CBE">
        <w:rPr>
          <w:rFonts w:ascii="Times New Roman" w:hAnsi="Times New Roman" w:cs="Times New Roman"/>
          <w:b/>
          <w:sz w:val="24"/>
          <w:szCs w:val="24"/>
        </w:rPr>
        <w:t>Титова О.А.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b/>
          <w:sz w:val="24"/>
          <w:szCs w:val="24"/>
        </w:rPr>
        <w:t>Семинар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1CBE">
        <w:rPr>
          <w:rFonts w:ascii="Times New Roman" w:hAnsi="Times New Roman" w:cs="Times New Roman"/>
          <w:b/>
          <w:sz w:val="24"/>
          <w:szCs w:val="24"/>
        </w:rPr>
        <w:t>Урок чтения, урок анализа, урок обобщения.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11CBE">
        <w:rPr>
          <w:rFonts w:ascii="Times New Roman" w:hAnsi="Times New Roman" w:cs="Times New Roman"/>
          <w:b/>
          <w:sz w:val="24"/>
          <w:szCs w:val="24"/>
          <w:highlight w:val="yellow"/>
        </w:rPr>
        <w:t>СРС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Pr="00411CBE" w:rsidRDefault="00411CBE" w:rsidP="00411CBE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11CBE">
        <w:rPr>
          <w:rFonts w:ascii="Times New Roman" w:hAnsi="Times New Roman" w:cs="Times New Roman"/>
          <w:sz w:val="24"/>
          <w:szCs w:val="24"/>
          <w:u w:val="single"/>
        </w:rPr>
        <w:t>План-конспект урока чтения в 5 классе (урок анализа).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 Басни И.А. Крылова: «Свинья под дубом», «Ворона и Л</w:t>
      </w:r>
      <w:r w:rsidRPr="00411CBE">
        <w:rPr>
          <w:rFonts w:ascii="Times New Roman" w:hAnsi="Times New Roman" w:cs="Times New Roman"/>
          <w:b/>
          <w:bCs/>
          <w:sz w:val="24"/>
          <w:szCs w:val="24"/>
        </w:rPr>
        <w:t>исица»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11CBE">
        <w:rPr>
          <w:rFonts w:ascii="Times New Roman" w:hAnsi="Times New Roman" w:cs="Times New Roman"/>
          <w:b/>
          <w:bCs/>
          <w:sz w:val="24"/>
          <w:szCs w:val="24"/>
        </w:rPr>
        <w:t xml:space="preserve"> Осмеяние пороков: жадности, невежества, хитрости, глупости.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b/>
          <w:bCs/>
          <w:sz w:val="24"/>
          <w:szCs w:val="24"/>
        </w:rPr>
        <w:t>Цели</w:t>
      </w:r>
      <w:r w:rsidRPr="00411CB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1CBE" w:rsidRPr="00411CBE" w:rsidRDefault="00411CBE" w:rsidP="00411CB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i/>
          <w:iCs/>
          <w:sz w:val="24"/>
          <w:szCs w:val="24"/>
        </w:rPr>
        <w:t>образовательные:</w:t>
      </w:r>
      <w:r w:rsidRPr="00411CBE">
        <w:rPr>
          <w:rFonts w:ascii="Times New Roman" w:hAnsi="Times New Roman" w:cs="Times New Roman"/>
          <w:sz w:val="24"/>
          <w:szCs w:val="24"/>
        </w:rPr>
        <w:t> расширить знания обучающих</w:t>
      </w:r>
      <w:r>
        <w:rPr>
          <w:rFonts w:ascii="Times New Roman" w:hAnsi="Times New Roman" w:cs="Times New Roman"/>
          <w:sz w:val="24"/>
          <w:szCs w:val="24"/>
        </w:rPr>
        <w:t>ся о творчестве И.А. Крылова, проанализировать басни</w:t>
      </w:r>
      <w:r w:rsidRPr="00411CBE">
        <w:rPr>
          <w:rFonts w:ascii="Times New Roman" w:hAnsi="Times New Roman" w:cs="Times New Roman"/>
          <w:sz w:val="24"/>
          <w:szCs w:val="24"/>
        </w:rPr>
        <w:t>;</w:t>
      </w:r>
    </w:p>
    <w:p w:rsidR="00411CBE" w:rsidRPr="00411CBE" w:rsidRDefault="00411CBE" w:rsidP="00411CB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i/>
          <w:iCs/>
          <w:sz w:val="24"/>
          <w:szCs w:val="24"/>
        </w:rPr>
        <w:t>развивающие:</w:t>
      </w:r>
      <w:r w:rsidRPr="00411CBE">
        <w:rPr>
          <w:rFonts w:ascii="Times New Roman" w:hAnsi="Times New Roman" w:cs="Times New Roman"/>
          <w:sz w:val="24"/>
          <w:szCs w:val="24"/>
        </w:rPr>
        <w:t> формировать коммуникативную и лингвистическую компетенции обучающихся; развивать аналитические способности учащихся (умение сравнивать, выделять, обоб</w:t>
      </w:r>
      <w:r>
        <w:rPr>
          <w:rFonts w:ascii="Times New Roman" w:hAnsi="Times New Roman" w:cs="Times New Roman"/>
          <w:sz w:val="24"/>
          <w:szCs w:val="24"/>
        </w:rPr>
        <w:t>щать); совершенствовать навык анализа</w:t>
      </w:r>
      <w:r w:rsidRPr="00411CBE">
        <w:rPr>
          <w:rFonts w:ascii="Times New Roman" w:hAnsi="Times New Roman" w:cs="Times New Roman"/>
          <w:sz w:val="24"/>
          <w:szCs w:val="24"/>
        </w:rPr>
        <w:t xml:space="preserve"> текста;</w:t>
      </w:r>
    </w:p>
    <w:p w:rsidR="00411CBE" w:rsidRPr="00411CBE" w:rsidRDefault="00411CBE" w:rsidP="00411CB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i/>
          <w:iCs/>
          <w:sz w:val="24"/>
          <w:szCs w:val="24"/>
        </w:rPr>
        <w:t>воспитательные:</w:t>
      </w:r>
      <w:r w:rsidRPr="00411CBE">
        <w:rPr>
          <w:rFonts w:ascii="Times New Roman" w:hAnsi="Times New Roman" w:cs="Times New Roman"/>
          <w:sz w:val="24"/>
          <w:szCs w:val="24"/>
        </w:rPr>
        <w:t> воспиты</w:t>
      </w:r>
      <w:r>
        <w:rPr>
          <w:rFonts w:ascii="Times New Roman" w:hAnsi="Times New Roman" w:cs="Times New Roman"/>
          <w:sz w:val="24"/>
          <w:szCs w:val="24"/>
        </w:rPr>
        <w:t>вать речевую культуру, интерес</w:t>
      </w:r>
      <w:r w:rsidRPr="00411CBE">
        <w:rPr>
          <w:rFonts w:ascii="Times New Roman" w:hAnsi="Times New Roman" w:cs="Times New Roman"/>
          <w:sz w:val="24"/>
          <w:szCs w:val="24"/>
        </w:rPr>
        <w:t xml:space="preserve"> и любовь к </w:t>
      </w:r>
      <w:r>
        <w:rPr>
          <w:rFonts w:ascii="Times New Roman" w:hAnsi="Times New Roman" w:cs="Times New Roman"/>
          <w:sz w:val="24"/>
          <w:szCs w:val="24"/>
        </w:rPr>
        <w:t>басенному творчеству И.А. Крылова</w:t>
      </w:r>
      <w:r w:rsidRPr="00411CBE">
        <w:rPr>
          <w:rFonts w:ascii="Times New Roman" w:hAnsi="Times New Roman" w:cs="Times New Roman"/>
          <w:sz w:val="24"/>
          <w:szCs w:val="24"/>
        </w:rPr>
        <w:t>.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b/>
          <w:iCs/>
          <w:sz w:val="24"/>
          <w:szCs w:val="24"/>
        </w:rPr>
        <w:t>Учебная задача:</w:t>
      </w:r>
      <w:r w:rsidRPr="00411CBE">
        <w:rPr>
          <w:rFonts w:ascii="Times New Roman" w:hAnsi="Times New Roman" w:cs="Times New Roman"/>
          <w:iCs/>
          <w:sz w:val="24"/>
          <w:szCs w:val="24"/>
        </w:rPr>
        <w:t xml:space="preserve"> изу</w:t>
      </w:r>
      <w:r>
        <w:rPr>
          <w:rFonts w:ascii="Times New Roman" w:hAnsi="Times New Roman" w:cs="Times New Roman"/>
          <w:iCs/>
          <w:sz w:val="24"/>
          <w:szCs w:val="24"/>
        </w:rPr>
        <w:t>чение творчества И.А. Крылова</w:t>
      </w:r>
      <w:r w:rsidRPr="00411CBE">
        <w:rPr>
          <w:rFonts w:ascii="Times New Roman" w:hAnsi="Times New Roman" w:cs="Times New Roman"/>
          <w:iCs/>
          <w:sz w:val="24"/>
          <w:szCs w:val="24"/>
        </w:rPr>
        <w:t>.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b/>
          <w:bCs/>
          <w:sz w:val="24"/>
          <w:szCs w:val="24"/>
        </w:rPr>
        <w:t>Оборудование: </w:t>
      </w:r>
      <w:r w:rsidR="00A5156A">
        <w:rPr>
          <w:rFonts w:ascii="Times New Roman" w:hAnsi="Times New Roman" w:cs="Times New Roman"/>
          <w:sz w:val="24"/>
          <w:szCs w:val="24"/>
        </w:rPr>
        <w:t xml:space="preserve">мультимедийный проектор, </w:t>
      </w:r>
      <w:r w:rsidR="009E41E2">
        <w:rPr>
          <w:rFonts w:ascii="Times New Roman" w:hAnsi="Times New Roman" w:cs="Times New Roman"/>
          <w:sz w:val="24"/>
          <w:szCs w:val="24"/>
        </w:rPr>
        <w:t>иллюстрации</w:t>
      </w:r>
      <w:r w:rsidRPr="00411CBE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теме урока, тексты И.А. Крылова</w:t>
      </w:r>
      <w:r w:rsidRPr="00411C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«Свинья </w:t>
      </w:r>
      <w:r w:rsidR="00A5156A">
        <w:rPr>
          <w:rFonts w:ascii="Times New Roman" w:hAnsi="Times New Roman" w:cs="Times New Roman"/>
          <w:sz w:val="24"/>
          <w:szCs w:val="24"/>
        </w:rPr>
        <w:t>под дубом» и « Ворона и Лисица»</w:t>
      </w:r>
      <w:r w:rsidRPr="00411CBE">
        <w:rPr>
          <w:rFonts w:ascii="Times New Roman" w:hAnsi="Times New Roman" w:cs="Times New Roman"/>
          <w:sz w:val="24"/>
          <w:szCs w:val="24"/>
        </w:rPr>
        <w:t>.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156A" w:rsidRPr="00A5156A" w:rsidRDefault="00A5156A" w:rsidP="00A5156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5156A">
        <w:rPr>
          <w:rFonts w:ascii="Times New Roman" w:hAnsi="Times New Roman" w:cs="Times New Roman"/>
          <w:b/>
          <w:sz w:val="24"/>
          <w:szCs w:val="24"/>
        </w:rPr>
        <w:t>I.  Организационный момент. Сообщение темы, целей урока.</w:t>
      </w:r>
    </w:p>
    <w:p w:rsidR="00A5156A" w:rsidRDefault="00A5156A" w:rsidP="00A5156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Запись темы урока.</w:t>
      </w:r>
    </w:p>
    <w:p w:rsidR="00A5156A" w:rsidRDefault="00A5156A" w:rsidP="00A5156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11CBE" w:rsidRPr="00A5156A" w:rsidRDefault="00A5156A" w:rsidP="00A5156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5156A">
        <w:rPr>
          <w:rFonts w:ascii="Times New Roman" w:hAnsi="Times New Roman" w:cs="Times New Roman"/>
          <w:b/>
          <w:sz w:val="24"/>
          <w:szCs w:val="24"/>
        </w:rPr>
        <w:t>II.  Актуализация знаний.</w:t>
      </w:r>
    </w:p>
    <w:p w:rsidR="00411CBE" w:rsidRDefault="00A5156A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ведёт повествование о жизни и творчестве Крылова.</w:t>
      </w:r>
    </w:p>
    <w:p w:rsidR="00A5156A" w:rsidRDefault="009E41E2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1E2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4031701" wp14:editId="65966252">
            <wp:extent cx="1499036" cy="1978090"/>
            <wp:effectExtent l="0" t="0" r="6350" b="3175"/>
            <wp:docPr id="11" name="Рисунок 11" descr="https://avatars.mds.yandex.net/get-pdb/1221986/ef6ad996-d012-44b0-b757-47a7b4290aef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vatars.mds.yandex.net/get-pdb/1221986/ef6ad996-d012-44b0-b757-47a7b4290aef/s1200?webp=fals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604" cy="197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1E2" w:rsidRDefault="009E41E2" w:rsidP="009E41E2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p w:rsidR="001C5EA0" w:rsidRPr="001C5EA0" w:rsidRDefault="001C5EA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EA0">
        <w:rPr>
          <w:rFonts w:ascii="Times New Roman" w:hAnsi="Times New Roman" w:cs="Times New Roman"/>
          <w:sz w:val="24"/>
          <w:szCs w:val="24"/>
        </w:rPr>
        <w:t>Драматург, публицист, баснописец Крылов Иван Андреевич родился в Москве 13 февраля 1769 года. Отец его выслужился из рядовых в офицеры драгунского полка и все детство будущий писатель провел в разъездах. Образование получал в основном дома.</w:t>
      </w:r>
    </w:p>
    <w:p w:rsidR="001C5EA0" w:rsidRPr="001C5EA0" w:rsidRDefault="001C5EA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EA0">
        <w:rPr>
          <w:rFonts w:ascii="Times New Roman" w:hAnsi="Times New Roman" w:cs="Times New Roman"/>
          <w:sz w:val="24"/>
          <w:szCs w:val="24"/>
        </w:rPr>
        <w:t>Отец скончался в 1782 году, после чего семья перебралась в Санкт-Петербург. Там мать выхлопотала ему место в петербургской казенной палате, где он прослужил с 1783 по 1787 год. Недостаток упорядоченного образования он компенсировал самостоятельным обучением французскому и итальянскому языкам, изучением литературы и математики.</w:t>
      </w:r>
    </w:p>
    <w:p w:rsidR="001C5EA0" w:rsidRPr="001C5EA0" w:rsidRDefault="001C5EA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EA0">
        <w:rPr>
          <w:rFonts w:ascii="Times New Roman" w:hAnsi="Times New Roman" w:cs="Times New Roman"/>
          <w:sz w:val="24"/>
          <w:szCs w:val="24"/>
        </w:rPr>
        <w:t xml:space="preserve">Когда ему было 14 лет, юноша написал свое первое либретто к опере «Кофейница». Произведение было опубликовано лишь в 1868 году, но за него Крылову выплатили гонорар в 60 </w:t>
      </w:r>
      <w:r w:rsidRPr="001C5EA0">
        <w:rPr>
          <w:rFonts w:ascii="Times New Roman" w:hAnsi="Times New Roman" w:cs="Times New Roman"/>
          <w:sz w:val="24"/>
          <w:szCs w:val="24"/>
        </w:rPr>
        <w:lastRenderedPageBreak/>
        <w:t>рублей. Со временем, на протяжении 1786-1788 годов молодой драматург начал приобретать известность в литературных и театральных кругах, благодаря написанию новых произведений: «Клеопатра», «Филомела», «Проказники», «Бешеная семья».</w:t>
      </w:r>
    </w:p>
    <w:p w:rsidR="001C5EA0" w:rsidRPr="001C5EA0" w:rsidRDefault="009E41E2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EA0">
        <w:rPr>
          <w:rFonts w:ascii="Times New Roman" w:hAnsi="Times New Roman" w:cs="Times New Roman"/>
          <w:sz w:val="24"/>
          <w:szCs w:val="24"/>
        </w:rPr>
        <w:t>У 1788 году скончалась мать писателя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C5EA0">
        <w:rPr>
          <w:rFonts w:ascii="Times New Roman" w:hAnsi="Times New Roman" w:cs="Times New Roman"/>
          <w:sz w:val="24"/>
          <w:szCs w:val="24"/>
        </w:rPr>
        <w:t xml:space="preserve"> и на его попечении остался младший брат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C5EA0">
        <w:rPr>
          <w:rFonts w:ascii="Times New Roman" w:hAnsi="Times New Roman" w:cs="Times New Roman"/>
          <w:sz w:val="24"/>
          <w:szCs w:val="24"/>
        </w:rPr>
        <w:t xml:space="preserve"> о котором он заботился до конца жизни.</w:t>
      </w:r>
    </w:p>
    <w:p w:rsidR="001C5EA0" w:rsidRPr="001C5EA0" w:rsidRDefault="001C5EA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EA0">
        <w:rPr>
          <w:rFonts w:ascii="Times New Roman" w:hAnsi="Times New Roman" w:cs="Times New Roman"/>
          <w:sz w:val="24"/>
          <w:szCs w:val="24"/>
        </w:rPr>
        <w:t xml:space="preserve">В 1789 году Крылов занялся изданием журнала сатирического направления «Почта духов», который выходил только с января по август. </w:t>
      </w:r>
      <w:r w:rsidR="009E41E2" w:rsidRPr="001C5EA0">
        <w:rPr>
          <w:rFonts w:ascii="Times New Roman" w:hAnsi="Times New Roman" w:cs="Times New Roman"/>
          <w:sz w:val="24"/>
          <w:szCs w:val="24"/>
        </w:rPr>
        <w:t>В 1792 году он основал журнал «Зритель», но он тоже попал под надзор полиции и его пришлось</w:t>
      </w:r>
      <w:r w:rsidR="009E41E2">
        <w:rPr>
          <w:rFonts w:ascii="Times New Roman" w:hAnsi="Times New Roman" w:cs="Times New Roman"/>
          <w:sz w:val="24"/>
          <w:szCs w:val="24"/>
        </w:rPr>
        <w:t>,</w:t>
      </w:r>
      <w:r w:rsidR="009E41E2" w:rsidRPr="001C5EA0">
        <w:rPr>
          <w:rFonts w:ascii="Times New Roman" w:hAnsi="Times New Roman" w:cs="Times New Roman"/>
          <w:sz w:val="24"/>
          <w:szCs w:val="24"/>
        </w:rPr>
        <w:t xml:space="preserve"> вскоре</w:t>
      </w:r>
      <w:r w:rsidR="009E41E2">
        <w:rPr>
          <w:rFonts w:ascii="Times New Roman" w:hAnsi="Times New Roman" w:cs="Times New Roman"/>
          <w:sz w:val="24"/>
          <w:szCs w:val="24"/>
        </w:rPr>
        <w:t>,</w:t>
      </w:r>
      <w:r w:rsidR="009E41E2" w:rsidRPr="001C5EA0">
        <w:rPr>
          <w:rFonts w:ascii="Times New Roman" w:hAnsi="Times New Roman" w:cs="Times New Roman"/>
          <w:sz w:val="24"/>
          <w:szCs w:val="24"/>
        </w:rPr>
        <w:t xml:space="preserve"> закрыть.</w:t>
      </w:r>
    </w:p>
    <w:p w:rsidR="001C5EA0" w:rsidRPr="001C5EA0" w:rsidRDefault="001C5EA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EA0">
        <w:rPr>
          <w:rFonts w:ascii="Times New Roman" w:hAnsi="Times New Roman" w:cs="Times New Roman"/>
          <w:sz w:val="24"/>
          <w:szCs w:val="24"/>
        </w:rPr>
        <w:t>После этого Крылов отошел от журналистики и много ездил по стране. В 1797 году он устроился к князю Голицыну С.Ф. секретарем и учителем его детей.</w:t>
      </w:r>
    </w:p>
    <w:p w:rsidR="001C5EA0" w:rsidRPr="001C5EA0" w:rsidRDefault="001C5EA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EA0">
        <w:rPr>
          <w:rFonts w:ascii="Times New Roman" w:hAnsi="Times New Roman" w:cs="Times New Roman"/>
          <w:sz w:val="24"/>
          <w:szCs w:val="24"/>
        </w:rPr>
        <w:t>В Петербург он возвратился в 1806 году, где взялся за написание новых пьес. А в 1809 году свет увидело первое издание книги басен.</w:t>
      </w:r>
    </w:p>
    <w:p w:rsidR="001C5EA0" w:rsidRDefault="001C5EA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EA0">
        <w:rPr>
          <w:rFonts w:ascii="Times New Roman" w:hAnsi="Times New Roman" w:cs="Times New Roman"/>
          <w:sz w:val="24"/>
          <w:szCs w:val="24"/>
        </w:rPr>
        <w:t>В 1812 году Крылов вступил в должность библиотекаря Публичной библиотеки. Он служил там почти до самой смерти, около 30 лет.</w:t>
      </w:r>
    </w:p>
    <w:p w:rsidR="00A5156A" w:rsidRDefault="00A5156A" w:rsidP="001C5E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3CF0" w:rsidRDefault="00A5156A" w:rsidP="009E41E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5156A">
        <w:rPr>
          <w:rFonts w:ascii="Times New Roman" w:hAnsi="Times New Roman" w:cs="Times New Roman"/>
          <w:b/>
          <w:bCs/>
          <w:sz w:val="24"/>
          <w:szCs w:val="24"/>
        </w:rPr>
        <w:t>III.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Знакомство с иллюстрациями к басням. </w:t>
      </w:r>
    </w:p>
    <w:p w:rsidR="009E41E2" w:rsidRDefault="009E41E2" w:rsidP="001C5EA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863CF0" w:rsidRPr="00863CF0" w:rsidRDefault="00863CF0" w:rsidP="001C5EA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Иллюстрации к басне «Свинья под дубом»</w:t>
      </w:r>
    </w:p>
    <w:p w:rsidR="009E41E2" w:rsidRDefault="00A5156A" w:rsidP="009E41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156A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2C1ECFF" wp14:editId="14ADF5B0">
            <wp:extent cx="2502607" cy="2836506"/>
            <wp:effectExtent l="0" t="0" r="0" b="2540"/>
            <wp:docPr id="1" name="Рисунок 1" descr="http://kuzbassizo.ru/assets/galleries/731/_a_u_a_o_o_a_0_a_a_o_p_a_a_a_i_u_a_c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uzbassizo.ru/assets/galleries/731/_a_u_a_o_o_a_0_a_a_o_p_a_a_a_i_u_a_c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04" cy="2847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5156A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0B72EEF" wp14:editId="3E908A66">
            <wp:extent cx="2009941" cy="3090258"/>
            <wp:effectExtent l="0" t="0" r="0" b="0"/>
            <wp:docPr id="2" name="Рисунок 2" descr="http://900igr.net/up/datai/60856/0018-015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900igr.net/up/datai/60856/0018-015-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311" cy="309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56A" w:rsidRDefault="00A5156A" w:rsidP="009E41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156A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C985973" wp14:editId="2BAC6FDD">
            <wp:extent cx="2178496" cy="2985796"/>
            <wp:effectExtent l="0" t="0" r="0" b="5080"/>
            <wp:docPr id="3" name="Рисунок 3" descr="http://skazka365.ru/wp-content/uploads/2019/10/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kazka365.ru/wp-content/uploads/2019/10/2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635" cy="299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3CF0">
        <w:rPr>
          <w:rFonts w:ascii="Times New Roman" w:hAnsi="Times New Roman" w:cs="Times New Roman"/>
          <w:sz w:val="24"/>
          <w:szCs w:val="24"/>
        </w:rPr>
        <w:t xml:space="preserve">       </w:t>
      </w:r>
      <w:r w:rsidR="00863CF0" w:rsidRPr="00863CF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14C3818" wp14:editId="3410BD26">
            <wp:extent cx="2206998" cy="2967134"/>
            <wp:effectExtent l="0" t="0" r="3175" b="5080"/>
            <wp:docPr id="4" name="Рисунок 4" descr="https://i.ytimg.com/vi/6ISYbdoTer8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ytimg.com/vi/6ISYbdoTer8/maxres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3" t="-663" r="51955" b="4404"/>
                    <a:stretch/>
                  </pic:blipFill>
                  <pic:spPr bwMode="auto">
                    <a:xfrm>
                      <a:off x="0" y="0"/>
                      <a:ext cx="2209052" cy="296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3CF0" w:rsidRDefault="00863CF0" w:rsidP="009E41E2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p w:rsidR="00863CF0" w:rsidRDefault="00863CF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Иллюстрации к басне «Ворона и Лисица».</w:t>
      </w:r>
    </w:p>
    <w:p w:rsidR="00863CF0" w:rsidRDefault="00863CF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CF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0EEE943" wp14:editId="18779459">
            <wp:extent cx="2722652" cy="3363754"/>
            <wp:effectExtent l="0" t="0" r="1905" b="8255"/>
            <wp:docPr id="5" name="Рисунок 5" descr="https://bipbap.ru/wp-content/uploads/2019/11/Komplimen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bipbap.ru/wp-content/uploads/2019/11/Kompliment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93" cy="336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863CF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C9166E6" wp14:editId="512564B7">
            <wp:extent cx="2784296" cy="3439913"/>
            <wp:effectExtent l="0" t="0" r="0" b="8255"/>
            <wp:docPr id="6" name="Рисунок 6" descr="https://cloud2.prezentacii.org/posts/2016-03/5/7/6/576807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loud2.prezentacii.org/posts/2016-03/5/7/6/5768073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449" cy="344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CF0" w:rsidRPr="00A5156A" w:rsidRDefault="00863CF0" w:rsidP="001C5E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CF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559709" cy="3493214"/>
            <wp:effectExtent l="0" t="0" r="0" b="0"/>
            <wp:docPr id="7" name="Рисунок 7" descr="https://vini-puh.ru/wp-content/uploads/2018/01/Vorona_i_lisica_-_Ivan_Kril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vini-puh.ru/wp-content/uploads/2018/01/Vorona_i_lisica_-_Ivan_Krilov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770" cy="3493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63CF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FA49B40" wp14:editId="58E4B765">
            <wp:extent cx="2903545" cy="3842577"/>
            <wp:effectExtent l="0" t="0" r="0" b="5715"/>
            <wp:docPr id="8" name="Рисунок 8" descr="https://heaclub.ru/tim/e56c2808bc60e282c92a24aa835358b3/vorona-i-lisica---nastolko-znakomaya-vsem-basnya-chto-ee-neozhidannim-finalom-prakticheski-navernyaka-mozhno-dostich-udivitelnogo-yeffek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heaclub.ru/tim/e56c2808bc60e282c92a24aa835358b3/vorona-i-lisica---nastolko-znakomaya-vsem-basnya-chto-ee-neozhidannim-finalom-prakticheski-navernyaka-mozhno-dostich-udivitelnogo-yeffekt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735" cy="384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EA0" w:rsidRPr="00411CBE" w:rsidRDefault="001C5EA0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3CF0" w:rsidRDefault="00863CF0" w:rsidP="00863CF0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7752" w:rsidRDefault="00FD775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7752" w:rsidRDefault="00FD775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7752" w:rsidRDefault="00FD7752" w:rsidP="009E41E2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7752" w:rsidRDefault="00FD775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E41E2" w:rsidRDefault="009E41E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E41E2" w:rsidRDefault="009E41E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E41E2" w:rsidRDefault="009E41E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E41E2" w:rsidRDefault="009E41E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11CBE" w:rsidRPr="00411CBE" w:rsidRDefault="00FD7752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7752">
        <w:rPr>
          <w:rFonts w:ascii="Times New Roman" w:hAnsi="Times New Roman" w:cs="Times New Roman"/>
          <w:b/>
          <w:bCs/>
          <w:sz w:val="24"/>
          <w:szCs w:val="24"/>
        </w:rPr>
        <w:lastRenderedPageBreak/>
        <w:t>IV.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1CBE" w:rsidRPr="00411CBE">
        <w:rPr>
          <w:rFonts w:ascii="Times New Roman" w:hAnsi="Times New Roman" w:cs="Times New Roman"/>
          <w:b/>
          <w:bCs/>
          <w:sz w:val="24"/>
          <w:szCs w:val="24"/>
        </w:rPr>
        <w:t>Чтение и анализ басни «Ворона и лисица».</w:t>
      </w:r>
    </w:p>
    <w:p w:rsidR="00FD7752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 xml:space="preserve">Знакомство с текстом. </w:t>
      </w:r>
    </w:p>
    <w:p w:rsidR="00FD7752" w:rsidRDefault="00FD7752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7752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897312" cy="3791164"/>
            <wp:effectExtent l="0" t="0" r="0" b="0"/>
            <wp:docPr id="9" name="Рисунок 9" descr="https://mudry-filin.com.ua/wa-data/public/shop/products/17/18/11817/images/51826/51826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mudry-filin.com.ua/wa-data/public/shop/products/17/18/11817/images/51826/51826.9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7" r="6562" b="11933"/>
                    <a:stretch/>
                  </pic:blipFill>
                  <pic:spPr bwMode="auto">
                    <a:xfrm>
                      <a:off x="0" y="0"/>
                      <a:ext cx="2898053" cy="3792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7752" w:rsidRDefault="00FD7752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7752" w:rsidRDefault="00FD7752" w:rsidP="00FD7752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Анализ басни по вопросам: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1. Найдите, где в тексте басни спряталась мораль. В чем ее смысл?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2. Что заставляет Лисицу так унижаться, чтобы попробовать сыр? </w:t>
      </w:r>
      <w:r w:rsidRPr="00411CBE">
        <w:rPr>
          <w:rFonts w:ascii="Times New Roman" w:hAnsi="Times New Roman" w:cs="Times New Roman"/>
          <w:i/>
          <w:iCs/>
          <w:sz w:val="24"/>
          <w:szCs w:val="24"/>
        </w:rPr>
        <w:t>(«Лисицу сыр пленил».)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3. Что использует Лисица для достижения своей цели? Каково ее поведение? </w:t>
      </w:r>
      <w:r w:rsidRPr="00411CBE">
        <w:rPr>
          <w:rFonts w:ascii="Times New Roman" w:hAnsi="Times New Roman" w:cs="Times New Roman"/>
          <w:i/>
          <w:iCs/>
          <w:sz w:val="24"/>
          <w:szCs w:val="24"/>
        </w:rPr>
        <w:t>(Использует лесть, хвалебные речи. «Вертит хвостом… и говорит так сладко, чуть дыша …».)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4. В чем заключается глупость Вороны? </w:t>
      </w:r>
      <w:r w:rsidRPr="00411CBE">
        <w:rPr>
          <w:rFonts w:ascii="Times New Roman" w:hAnsi="Times New Roman" w:cs="Times New Roman"/>
          <w:i/>
          <w:iCs/>
          <w:sz w:val="24"/>
          <w:szCs w:val="24"/>
        </w:rPr>
        <w:t>(У нее преувеличенное самомнение. Она оказалась падкой на сладкую лесть («вскружилась голова», «от радости в зобу дыханье сперло».)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5. Можно ли сказать, что Лисица издевается над Вороной? </w:t>
      </w:r>
      <w:r w:rsidRPr="00411CBE">
        <w:rPr>
          <w:rFonts w:ascii="Times New Roman" w:hAnsi="Times New Roman" w:cs="Times New Roman"/>
          <w:i/>
          <w:iCs/>
          <w:sz w:val="24"/>
          <w:szCs w:val="24"/>
        </w:rPr>
        <w:t>(Лисица преследует свою цель, хочет любыми путями получить сыр. Ворона же принимает похвалы как вполне заслуженные, думает, что все сказанное Лисицей – правда.)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6. В чем смысл басни? </w:t>
      </w:r>
      <w:r w:rsidRPr="00411CBE">
        <w:rPr>
          <w:rFonts w:ascii="Times New Roman" w:hAnsi="Times New Roman" w:cs="Times New Roman"/>
          <w:i/>
          <w:iCs/>
          <w:sz w:val="24"/>
          <w:szCs w:val="24"/>
        </w:rPr>
        <w:t>(Нужно уметь случайно не оказаться Вороной, уметь правильно оценивать свои способности, возможности.)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7. Можно ли принять к сведению мораль этой басни сегодня?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b/>
          <w:bCs/>
          <w:sz w:val="24"/>
          <w:szCs w:val="24"/>
        </w:rPr>
        <w:t>Вывод</w:t>
      </w:r>
      <w:r w:rsidR="00A5156A">
        <w:rPr>
          <w:rFonts w:ascii="Times New Roman" w:hAnsi="Times New Roman" w:cs="Times New Roman"/>
          <w:b/>
          <w:bCs/>
          <w:sz w:val="24"/>
          <w:szCs w:val="24"/>
        </w:rPr>
        <w:t xml:space="preserve"> учителя:</w:t>
      </w:r>
      <w:r w:rsidRPr="00411CB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411CBE">
        <w:rPr>
          <w:rFonts w:ascii="Times New Roman" w:hAnsi="Times New Roman" w:cs="Times New Roman"/>
          <w:sz w:val="24"/>
          <w:szCs w:val="24"/>
        </w:rPr>
        <w:t>И. А. Крылов дает возможность читателям понять, что глупым оказывается не тот, кто льстит, а тот, кто поддается лести и не умеет распознать льстеца. Верить льстецам нельзя, лесть очень привлекательна, но опасна («…лесть гнусна, вредна»).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i/>
          <w:iCs/>
          <w:sz w:val="24"/>
          <w:szCs w:val="24"/>
        </w:rPr>
        <w:t>Учащиеся читают басню в лицах, голосом показывая притворную лесть Лисицы и глупость Вороны.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8. Какие  слова  и  выражения  из  этой  басни  и  сегодня  живут в нашей речи?</w:t>
      </w:r>
    </w:p>
    <w:p w:rsidR="00A5156A" w:rsidRDefault="00A5156A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7752" w:rsidRDefault="00FD775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7752" w:rsidRDefault="00FD775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7752" w:rsidRDefault="00FD775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7752" w:rsidRDefault="00FD775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7752" w:rsidRDefault="00FD7752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11CBE" w:rsidRPr="00411CBE" w:rsidRDefault="00FD7752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7752">
        <w:rPr>
          <w:rFonts w:ascii="Times New Roman" w:hAnsi="Times New Roman" w:cs="Times New Roman"/>
          <w:b/>
          <w:bCs/>
          <w:sz w:val="24"/>
          <w:szCs w:val="24"/>
        </w:rPr>
        <w:lastRenderedPageBreak/>
        <w:t>V.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1CBE" w:rsidRPr="00411CBE">
        <w:rPr>
          <w:rFonts w:ascii="Times New Roman" w:hAnsi="Times New Roman" w:cs="Times New Roman"/>
          <w:b/>
          <w:bCs/>
          <w:sz w:val="24"/>
          <w:szCs w:val="24"/>
        </w:rPr>
        <w:t>Чтение и анализ басни «Свинья под дубом».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Выразительное чтение произведения в лицах.</w:t>
      </w:r>
    </w:p>
    <w:p w:rsidR="00FD7752" w:rsidRPr="00411CBE" w:rsidRDefault="00FD7752" w:rsidP="00FD77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7752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E9C401C" wp14:editId="3B543349">
            <wp:extent cx="2517168" cy="2889272"/>
            <wp:effectExtent l="0" t="0" r="0" b="6350"/>
            <wp:docPr id="10" name="Рисунок 10" descr="https://www.toyway.ru/upload/iblock/6ef/32854ro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toyway.ru/upload/iblock/6ef/32854ros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35" t="21785" r="56416" b="16371"/>
                    <a:stretch/>
                  </pic:blipFill>
                  <pic:spPr bwMode="auto">
                    <a:xfrm>
                      <a:off x="0" y="0"/>
                      <a:ext cx="2516612" cy="288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7752" w:rsidRDefault="00FD7752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Анализ басни по вопросам: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1. Интересна ли басня?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2. Что же лучше: быть грамотным ученым или оставаться неученым, невеждой?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3. Кто такой невежда? </w:t>
      </w:r>
      <w:r w:rsidRPr="00411CBE">
        <w:rPr>
          <w:rFonts w:ascii="Times New Roman" w:hAnsi="Times New Roman" w:cs="Times New Roman"/>
          <w:i/>
          <w:iCs/>
          <w:sz w:val="24"/>
          <w:szCs w:val="24"/>
        </w:rPr>
        <w:t>(Неученый, необразованный ученьем, книжным знанием, непосвященный.)</w:t>
      </w:r>
      <w:r w:rsidRPr="00411CBE">
        <w:rPr>
          <w:rFonts w:ascii="Times New Roman" w:hAnsi="Times New Roman" w:cs="Times New Roman"/>
          <w:sz w:val="24"/>
          <w:szCs w:val="24"/>
        </w:rPr>
        <w:t>**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4. Объясните аллегорию басни. </w:t>
      </w:r>
      <w:r w:rsidRPr="00411CBE">
        <w:rPr>
          <w:rFonts w:ascii="Times New Roman" w:hAnsi="Times New Roman" w:cs="Times New Roman"/>
          <w:i/>
          <w:iCs/>
          <w:sz w:val="24"/>
          <w:szCs w:val="24"/>
        </w:rPr>
        <w:t>(Глупый, необразованный человек (Свинья) пользуется плодами просвещения (желуди), они ему приятны. Но невежда не в силах понять, откуда берутся эти плоды, не в силах откликнуться на советы грамотных людей</w:t>
      </w:r>
      <w:r w:rsidRPr="00411CBE">
        <w:rPr>
          <w:rFonts w:ascii="Times New Roman" w:hAnsi="Times New Roman" w:cs="Times New Roman"/>
          <w:sz w:val="24"/>
          <w:szCs w:val="24"/>
        </w:rPr>
        <w:t> </w:t>
      </w:r>
      <w:r w:rsidRPr="00411CBE">
        <w:rPr>
          <w:rFonts w:ascii="Times New Roman" w:hAnsi="Times New Roman" w:cs="Times New Roman"/>
          <w:i/>
          <w:iCs/>
          <w:sz w:val="24"/>
          <w:szCs w:val="24"/>
        </w:rPr>
        <w:t>(Ворон, Дуб). Сам того не осознавая, губит своим невежеством начало познания (Корни). Не понимает, что науки должны развиваться.)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5. Можно ли сказать, что автор осуждает Свинью?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6. Какая интонация звучит в реплике Дуба? </w:t>
      </w:r>
      <w:r w:rsidRPr="00411CBE">
        <w:rPr>
          <w:rFonts w:ascii="Times New Roman" w:hAnsi="Times New Roman" w:cs="Times New Roman"/>
          <w:i/>
          <w:iCs/>
          <w:sz w:val="24"/>
          <w:szCs w:val="24"/>
        </w:rPr>
        <w:t>(Отчаяние, беспомощность.)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7. Актуальна ли мораль басни в наше время?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8. Чему вас научила эта басня?</w:t>
      </w:r>
    </w:p>
    <w:p w:rsidR="00411CBE" w:rsidRPr="00411CBE" w:rsidRDefault="00A5156A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Вывод учителя:</w:t>
      </w:r>
      <w:r w:rsidR="00411CBE" w:rsidRPr="00411CBE">
        <w:rPr>
          <w:rFonts w:ascii="Times New Roman" w:hAnsi="Times New Roman" w:cs="Times New Roman"/>
          <w:sz w:val="24"/>
          <w:szCs w:val="24"/>
        </w:rPr>
        <w:t> И. А. Крылов в своих баснях высмеивал пороки людей. Самих людей представлял в образах птиц, зверей, растений. Обобщения в баснях глубоки, мы учимся понимать истинные нравственные ценности, пользоваться народной мудростью, тем самым накапливая жизненный опыт.</w:t>
      </w:r>
    </w:p>
    <w:p w:rsidR="00A5156A" w:rsidRDefault="00A5156A" w:rsidP="00411C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11CBE" w:rsidRPr="00411CBE" w:rsidRDefault="00FD7752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7752">
        <w:rPr>
          <w:rFonts w:ascii="Times New Roman" w:hAnsi="Times New Roman" w:cs="Times New Roman"/>
          <w:b/>
          <w:bCs/>
          <w:sz w:val="24"/>
          <w:szCs w:val="24"/>
        </w:rPr>
        <w:t>VI.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1CBE" w:rsidRPr="00411CBE">
        <w:rPr>
          <w:rFonts w:ascii="Times New Roman" w:hAnsi="Times New Roman" w:cs="Times New Roman"/>
          <w:b/>
          <w:bCs/>
          <w:sz w:val="24"/>
          <w:szCs w:val="24"/>
        </w:rPr>
        <w:t>Домашнее задание: </w:t>
      </w:r>
      <w:r w:rsidR="00411CBE" w:rsidRPr="00411CBE">
        <w:rPr>
          <w:rFonts w:ascii="Times New Roman" w:hAnsi="Times New Roman" w:cs="Times New Roman"/>
          <w:sz w:val="24"/>
          <w:szCs w:val="24"/>
        </w:rPr>
        <w:t>выучить наизусть понравившуюся басню.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Pr="009E41E2" w:rsidRDefault="009E41E2" w:rsidP="009E41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1E2">
        <w:rPr>
          <w:rFonts w:ascii="Times New Roman" w:hAnsi="Times New Roman" w:cs="Times New Roman"/>
          <w:b/>
          <w:sz w:val="24"/>
          <w:szCs w:val="24"/>
        </w:rPr>
        <w:lastRenderedPageBreak/>
        <w:t>Обоснование выбранных методов, используемых на уроке, уровнем развития учащихся и степенью сложности изучаемого произведения.</w:t>
      </w:r>
    </w:p>
    <w:p w:rsidR="009E41E2" w:rsidRDefault="009E41E2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11CBE">
        <w:rPr>
          <w:rFonts w:ascii="Times New Roman" w:hAnsi="Times New Roman" w:cs="Times New Roman"/>
          <w:b/>
          <w:bCs/>
          <w:sz w:val="24"/>
          <w:szCs w:val="24"/>
        </w:rPr>
        <w:t>Используемые методы и приёмы:</w:t>
      </w:r>
      <w:r w:rsidRPr="00411CB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11CBE">
        <w:rPr>
          <w:rFonts w:ascii="Times New Roman" w:hAnsi="Times New Roman" w:cs="Times New Roman"/>
          <w:bCs/>
          <w:sz w:val="24"/>
          <w:szCs w:val="24"/>
        </w:rPr>
        <w:t>- метод</w:t>
      </w:r>
      <w:r w:rsidR="001C5EA0">
        <w:rPr>
          <w:rFonts w:ascii="Times New Roman" w:hAnsi="Times New Roman" w:cs="Times New Roman"/>
          <w:bCs/>
          <w:sz w:val="24"/>
          <w:szCs w:val="24"/>
        </w:rPr>
        <w:t>ы</w:t>
      </w:r>
      <w:r w:rsidRPr="00411CBE">
        <w:rPr>
          <w:rFonts w:ascii="Times New Roman" w:hAnsi="Times New Roman" w:cs="Times New Roman"/>
          <w:bCs/>
          <w:sz w:val="24"/>
          <w:szCs w:val="24"/>
        </w:rPr>
        <w:t>: репродуктивный, объяснительно-иллюстративн</w:t>
      </w:r>
      <w:r w:rsidR="009E41E2">
        <w:rPr>
          <w:rFonts w:ascii="Times New Roman" w:hAnsi="Times New Roman" w:cs="Times New Roman"/>
          <w:bCs/>
          <w:sz w:val="24"/>
          <w:szCs w:val="24"/>
        </w:rPr>
        <w:t>ый,</w:t>
      </w:r>
      <w:r w:rsidRPr="00411CBE">
        <w:rPr>
          <w:rFonts w:ascii="Times New Roman" w:hAnsi="Times New Roman" w:cs="Times New Roman"/>
          <w:bCs/>
          <w:sz w:val="24"/>
          <w:szCs w:val="24"/>
        </w:rPr>
        <w:t xml:space="preserve"> метод творческого чтения, э</w:t>
      </w:r>
      <w:r w:rsidR="009E41E2">
        <w:rPr>
          <w:rFonts w:ascii="Times New Roman" w:hAnsi="Times New Roman" w:cs="Times New Roman"/>
          <w:bCs/>
          <w:sz w:val="24"/>
          <w:szCs w:val="24"/>
        </w:rPr>
        <w:t>вристический.</w:t>
      </w:r>
      <w:r w:rsidRPr="00411CB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11CBE">
        <w:rPr>
          <w:rFonts w:ascii="Times New Roman" w:hAnsi="Times New Roman" w:cs="Times New Roman"/>
          <w:bCs/>
          <w:sz w:val="24"/>
          <w:szCs w:val="24"/>
        </w:rPr>
        <w:t>- приёмы: вступительная беседа, рассказ учителя о творчестве писателя</w:t>
      </w:r>
      <w:r w:rsidR="009E41E2">
        <w:rPr>
          <w:rFonts w:ascii="Times New Roman" w:hAnsi="Times New Roman" w:cs="Times New Roman"/>
          <w:bCs/>
          <w:sz w:val="24"/>
          <w:szCs w:val="24"/>
        </w:rPr>
        <w:t>,</w:t>
      </w:r>
      <w:r w:rsidRPr="00411CBE">
        <w:rPr>
          <w:rFonts w:ascii="Times New Roman" w:hAnsi="Times New Roman" w:cs="Times New Roman"/>
          <w:bCs/>
          <w:sz w:val="24"/>
          <w:szCs w:val="24"/>
        </w:rPr>
        <w:t xml:space="preserve"> показ иллю</w:t>
      </w:r>
      <w:r w:rsidR="009E41E2">
        <w:rPr>
          <w:rFonts w:ascii="Times New Roman" w:hAnsi="Times New Roman" w:cs="Times New Roman"/>
          <w:bCs/>
          <w:sz w:val="24"/>
          <w:szCs w:val="24"/>
        </w:rPr>
        <w:t xml:space="preserve">страций, чтение, анализ текста, </w:t>
      </w:r>
      <w:r w:rsidRPr="00411CBE">
        <w:rPr>
          <w:rFonts w:ascii="Times New Roman" w:hAnsi="Times New Roman" w:cs="Times New Roman"/>
          <w:bCs/>
          <w:sz w:val="24"/>
          <w:szCs w:val="24"/>
        </w:rPr>
        <w:t>рефлексия, задание на дом.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EA0">
        <w:rPr>
          <w:rFonts w:ascii="Times New Roman" w:hAnsi="Times New Roman" w:cs="Times New Roman"/>
          <w:b/>
          <w:sz w:val="24"/>
          <w:szCs w:val="24"/>
        </w:rPr>
        <w:t>Обоснование выбранных методов и приёмов:</w:t>
      </w:r>
      <w:r w:rsidRPr="00411CBE">
        <w:rPr>
          <w:rFonts w:ascii="Times New Roman" w:hAnsi="Times New Roman" w:cs="Times New Roman"/>
          <w:sz w:val="24"/>
          <w:szCs w:val="24"/>
        </w:rPr>
        <w:t xml:space="preserve"> 5-6 классы (период наивного реализма) – восприятие произведения характеризуется слиянием искусства с действительностью, с эмоциональной активностью и силой сопереживания. В ходе чтения, воссоздающее воображение преобладает над творческим. В центре не автор, а герой произведения. Эмоции читателя ярче наивных чувств.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 xml:space="preserve">Ведущей деятельностью младшего школьного возраста выделяют учебную деятельность, подросткового возраста – деятельность школьника со сверстниками и взрослыми (Д.Б. Эльконин). Так как 5 класс является переходным звеном от младшего школьного возраста в средний, то эти виды деятельности совмещаются.  </w:t>
      </w:r>
    </w:p>
    <w:p w:rsidR="00411CBE" w:rsidRP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Учебная деятельность представляет собой организованное взрослыми усвоение школьником знаний, т. е. общественно выработанных способов анализа и преобразований различных объектов (лингвистических, математических и др.), овладение способами этого анализа, закрепленными в учебных предметах, совершенствует обобщающую функции речи.</w:t>
      </w:r>
    </w:p>
    <w:p w:rsidR="00411CBE" w:rsidRDefault="00411CBE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CBE">
        <w:rPr>
          <w:rFonts w:ascii="Times New Roman" w:hAnsi="Times New Roman" w:cs="Times New Roman"/>
          <w:sz w:val="24"/>
          <w:szCs w:val="24"/>
        </w:rPr>
        <w:t>Деятельность общения, являющаяся ведущей для среднего школьного возраста (Д.Б.Эльконин и сотрудники), характеризуется тем, что сфера общения ребенка расширяется, выходит за пределы семьи и за пределы школы; предметом усвоения подростка становится система межличностных отношений. Это делает более зрелой регулирующую, функцию речи и связанное с ней дифференцированное воздействие.</w:t>
      </w:r>
    </w:p>
    <w:p w:rsidR="00FD7752" w:rsidRDefault="00FD7752" w:rsidP="00411C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Басни Крылова – просты в понимании. Детям интересно читать эти произведения. Их анализ становится более активным с их стороны, так как сами басни имеют в себе скрытый смысл. </w:t>
      </w:r>
    </w:p>
    <w:p w:rsidR="00FD7752" w:rsidRPr="00411CBE" w:rsidRDefault="00FD7752" w:rsidP="00411CB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D7752" w:rsidRPr="00411CBE" w:rsidSect="00411C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20089"/>
    <w:multiLevelType w:val="multilevel"/>
    <w:tmpl w:val="5C50F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F4C"/>
    <w:rsid w:val="001C5EA0"/>
    <w:rsid w:val="00223F4C"/>
    <w:rsid w:val="00411CBE"/>
    <w:rsid w:val="00851FA7"/>
    <w:rsid w:val="00863CF0"/>
    <w:rsid w:val="009E41E2"/>
    <w:rsid w:val="00A5156A"/>
    <w:rsid w:val="00F60A8E"/>
    <w:rsid w:val="00FD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C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C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2020-05-21T12:00:00Z</dcterms:created>
  <dcterms:modified xsi:type="dcterms:W3CDTF">2020-05-22T06:52:00Z</dcterms:modified>
</cp:coreProperties>
</file>