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D98C99" w14:textId="77777777" w:rsidR="00AE3606" w:rsidRPr="00857916" w:rsidRDefault="00AE3606" w:rsidP="00AE3606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57916">
        <w:rPr>
          <w:rFonts w:ascii="Times New Roman" w:hAnsi="Times New Roman" w:cs="Times New Roman"/>
          <w:b/>
          <w:caps/>
          <w:sz w:val="24"/>
          <w:szCs w:val="24"/>
        </w:rPr>
        <w:t xml:space="preserve">Семинар 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№ </w:t>
      </w:r>
      <w:r w:rsidRPr="00857916">
        <w:rPr>
          <w:rFonts w:ascii="Times New Roman" w:hAnsi="Times New Roman" w:cs="Times New Roman"/>
          <w:b/>
          <w:caps/>
          <w:sz w:val="24"/>
          <w:szCs w:val="24"/>
        </w:rPr>
        <w:t>1</w:t>
      </w:r>
    </w:p>
    <w:p w14:paraId="12F3BABA" w14:textId="77777777" w:rsidR="00AE3606" w:rsidRDefault="00AE3606" w:rsidP="00AE36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История и теоретические основания лингвокультурологии</w:t>
      </w:r>
    </w:p>
    <w:p w14:paraId="2B4F2FD6" w14:textId="77777777" w:rsidR="00AE3606" w:rsidRDefault="00AE3606" w:rsidP="00AE36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EAFC69" w14:textId="77777777" w:rsidR="00AE3606" w:rsidRPr="00274BCD" w:rsidRDefault="00AE3606" w:rsidP="00AE36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Теоретические вопросы для обсуждения</w:t>
      </w:r>
    </w:p>
    <w:p w14:paraId="2CE20F8D" w14:textId="77777777" w:rsidR="00AE3606" w:rsidRPr="00274BCD" w:rsidRDefault="00AE3606" w:rsidP="00AE3606">
      <w:pPr>
        <w:pStyle w:val="2"/>
        <w:ind w:left="0" w:firstLine="0"/>
        <w:jc w:val="both"/>
      </w:pPr>
    </w:p>
    <w:p w14:paraId="777B7208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3 парадигмы языкознания: сравнительно-историческая, системно-структурная, антропоцентрическая.</w:t>
      </w:r>
    </w:p>
    <w:p w14:paraId="55D286A1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История возникновения лингвокультурологии.</w:t>
      </w:r>
    </w:p>
    <w:p w14:paraId="0883B3B8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 w:rsidRPr="00274BCD">
        <w:t>Что объединяет лингвокультурологию и этнолингвистику</w:t>
      </w:r>
      <w:r>
        <w:t>, с одной стороны, и лингвокультурологию и лингвострановедение, с другой стороны</w:t>
      </w:r>
      <w:r w:rsidRPr="00274BCD">
        <w:t>?</w:t>
      </w:r>
    </w:p>
    <w:p w14:paraId="3F925C88" w14:textId="21AFE76C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 w:rsidRPr="00274BCD">
        <w:t>Прокомментируйте высказывание А.Т. Хроленко, что «</w:t>
      </w:r>
      <w:r w:rsidRPr="00285767">
        <w:rPr>
          <w:i/>
          <w:iCs/>
        </w:rPr>
        <w:t>Этнолингвистика может быть русской, анг</w:t>
      </w:r>
      <w:r w:rsidRPr="00285767">
        <w:rPr>
          <w:i/>
          <w:iCs/>
        </w:rPr>
        <w:softHyphen/>
        <w:t>лийской, польской и любой другой, а лингвокультурология, по нашему убеждению, национальной быть не может</w:t>
      </w:r>
      <w:r w:rsidRPr="00274BCD">
        <w:t>».</w:t>
      </w:r>
    </w:p>
    <w:p w14:paraId="6CF49A35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 w:rsidRPr="00274BCD">
        <w:t>Каково соотношение лингвокультурологии и межкультурной коммуникации как научных парадигм антропологической лингвистики?</w:t>
      </w:r>
    </w:p>
    <w:p w14:paraId="7ECCC40F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Объект и предмет лингвокультурологии, её цели и задачи.</w:t>
      </w:r>
    </w:p>
    <w:p w14:paraId="108A675E" w14:textId="321BD161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Подходы, направления и возможные пути лингвокультурологических исследований (по В.Т. Клокову).</w:t>
      </w:r>
    </w:p>
    <w:p w14:paraId="28AC34A0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Уровни лингвокультуры (по В.В. Красных).</w:t>
      </w:r>
    </w:p>
    <w:p w14:paraId="716BAFCB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Понятие «культура».</w:t>
      </w:r>
    </w:p>
    <w:p w14:paraId="4B43FE80" w14:textId="77777777" w:rsidR="00AE3606" w:rsidRPr="00274BCD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 w:rsidRPr="00274BCD">
        <w:t>Соотношение языка и культуры. Что возникает раньше: язык или культура? Как связаны язык и культура, как они взаимодействуют?</w:t>
      </w:r>
    </w:p>
    <w:p w14:paraId="0A8742CE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Культурная коннотация.</w:t>
      </w:r>
    </w:p>
    <w:p w14:paraId="021A8533" w14:textId="744DEF20" w:rsidR="00AE3606" w:rsidRPr="00274BCD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 xml:space="preserve">Лингвокультура и </w:t>
      </w:r>
      <w:r w:rsidRPr="00274BCD">
        <w:t>лингвокультурем</w:t>
      </w:r>
      <w:r>
        <w:t>а</w:t>
      </w:r>
      <w:r w:rsidRPr="00274BCD">
        <w:t>. Каково Ваше отношение к</w:t>
      </w:r>
      <w:r>
        <w:t xml:space="preserve"> </w:t>
      </w:r>
      <w:r w:rsidRPr="00274BCD">
        <w:t>термину</w:t>
      </w:r>
      <w:r>
        <w:t xml:space="preserve"> «лингвокультурема»</w:t>
      </w:r>
      <w:r w:rsidRPr="00274BCD">
        <w:t>? Согласны ли Вы с В.А. Масловой, что в данном термине</w:t>
      </w:r>
      <w:r w:rsidRPr="00285767">
        <w:rPr>
          <w:color w:val="000000"/>
        </w:rPr>
        <w:t xml:space="preserve"> «</w:t>
      </w:r>
      <w:r w:rsidRPr="00285767">
        <w:rPr>
          <w:i/>
          <w:iCs/>
          <w:color w:val="000000"/>
        </w:rPr>
        <w:t>не раскрываются механизмы того, где и как прикрепляется культурная информация в языковом знаке</w:t>
      </w:r>
      <w:r w:rsidRPr="00285767">
        <w:rPr>
          <w:color w:val="000000"/>
        </w:rPr>
        <w:t>»?</w:t>
      </w:r>
    </w:p>
    <w:p w14:paraId="4E749705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Концепт в лингвокультурологии.</w:t>
      </w:r>
    </w:p>
    <w:p w14:paraId="69D27C13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>
        <w:t>Языковая картина мира.</w:t>
      </w:r>
    </w:p>
    <w:p w14:paraId="4AEECCE7" w14:textId="77777777" w:rsidR="00AE3606" w:rsidRDefault="00AE3606" w:rsidP="00AE3606">
      <w:pPr>
        <w:pStyle w:val="2"/>
        <w:numPr>
          <w:ilvl w:val="0"/>
          <w:numId w:val="1"/>
        </w:numPr>
        <w:ind w:left="0" w:firstLine="709"/>
        <w:jc w:val="both"/>
      </w:pPr>
      <w:r w:rsidRPr="00274BCD">
        <w:t>Суть гипотезы Сепира-Уорфа. Считаете ли Вы ее обоснованной? Выскажите свое отношение к ней.</w:t>
      </w:r>
    </w:p>
    <w:p w14:paraId="46379841" w14:textId="77777777" w:rsidR="00AE3606" w:rsidRDefault="00AE3606" w:rsidP="00AE3606">
      <w:pPr>
        <w:pStyle w:val="2"/>
        <w:jc w:val="both"/>
      </w:pPr>
    </w:p>
    <w:p w14:paraId="55718BBA" w14:textId="4EA88A6A" w:rsidR="00CD4122" w:rsidRPr="0003299E" w:rsidRDefault="00CD4122" w:rsidP="002A7B21">
      <w:pPr>
        <w:spacing w:after="0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03299E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Семинар </w:t>
      </w:r>
      <w:r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№ </w:t>
      </w:r>
      <w:r w:rsidRPr="0003299E">
        <w:rPr>
          <w:rFonts w:ascii="Times New Roman" w:hAnsi="Times New Roman" w:cs="Times New Roman"/>
          <w:b/>
          <w:bCs/>
          <w:caps/>
          <w:sz w:val="24"/>
          <w:szCs w:val="24"/>
        </w:rPr>
        <w:t>2</w:t>
      </w:r>
    </w:p>
    <w:p w14:paraId="000A3784" w14:textId="77777777" w:rsidR="00CD4122" w:rsidRDefault="00CD4122" w:rsidP="002A7B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Лингвокультурный анализ языковых сущностей:</w:t>
      </w:r>
    </w:p>
    <w:p w14:paraId="2300675F" w14:textId="77777777" w:rsidR="00CD4122" w:rsidRPr="00E764D2" w:rsidRDefault="00CD4122" w:rsidP="002A7B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безэквивалентная лексика и лакуны, мифологема, архетип, символ, стереотип</w:t>
      </w:r>
    </w:p>
    <w:p w14:paraId="618A65A0" w14:textId="77777777" w:rsidR="00CD4122" w:rsidRPr="00E764D2" w:rsidRDefault="00CD4122" w:rsidP="00CD41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69A8DC" w14:textId="77777777" w:rsidR="00CD4122" w:rsidRPr="0003299E" w:rsidRDefault="00CD4122" w:rsidP="00CD41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299E">
        <w:rPr>
          <w:rFonts w:ascii="Times New Roman" w:hAnsi="Times New Roman" w:cs="Times New Roman"/>
          <w:b/>
          <w:bCs/>
          <w:sz w:val="24"/>
          <w:szCs w:val="24"/>
        </w:rPr>
        <w:t>Теоретические вопросы для обсуждения</w:t>
      </w:r>
    </w:p>
    <w:p w14:paraId="117FAB75" w14:textId="77777777" w:rsidR="00CD4122" w:rsidRPr="00D832C1" w:rsidRDefault="00CD4122" w:rsidP="00CD41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E16F6F" w14:textId="77777777" w:rsidR="00CD4122" w:rsidRPr="00780205" w:rsidRDefault="00CD4122" w:rsidP="00CD4122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32C1">
        <w:rPr>
          <w:rFonts w:ascii="Times New Roman" w:hAnsi="Times New Roman" w:cs="Times New Roman"/>
          <w:sz w:val="24"/>
          <w:szCs w:val="24"/>
        </w:rPr>
        <w:t>Почему фразеология считается благодатным материалом для лингвокультурологического анализа?</w:t>
      </w:r>
    </w:p>
    <w:p w14:paraId="087CDD8E" w14:textId="77777777" w:rsidR="00CD4122" w:rsidRDefault="00CD4122" w:rsidP="00CD4122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0C65">
        <w:rPr>
          <w:rFonts w:ascii="Times New Roman" w:hAnsi="Times New Roman" w:cs="Times New Roman"/>
          <w:sz w:val="24"/>
          <w:szCs w:val="24"/>
        </w:rPr>
        <w:t>Безэквивалентная лексика и лакуны. Приведите свои примеры.</w:t>
      </w:r>
    </w:p>
    <w:p w14:paraId="394C371A" w14:textId="77777777" w:rsidR="00CD4122" w:rsidRPr="00780205" w:rsidRDefault="00CD4122" w:rsidP="00CD4122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0205">
        <w:rPr>
          <w:rFonts w:ascii="Times New Roman" w:hAnsi="Times New Roman" w:cs="Times New Roman"/>
          <w:sz w:val="24"/>
          <w:szCs w:val="24"/>
        </w:rPr>
        <w:t>Что понимается под термином «коллективное бессознательное»?</w:t>
      </w:r>
    </w:p>
    <w:p w14:paraId="3BEAA1DC" w14:textId="77777777" w:rsidR="00CD4122" w:rsidRDefault="00CD4122" w:rsidP="00CD4122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0C65">
        <w:rPr>
          <w:rFonts w:ascii="Times New Roman" w:hAnsi="Times New Roman" w:cs="Times New Roman"/>
          <w:sz w:val="24"/>
          <w:szCs w:val="24"/>
        </w:rPr>
        <w:t>В чем Вы видите сходства и различия между мифологемой и архетипом?</w:t>
      </w:r>
    </w:p>
    <w:p w14:paraId="33503E5A" w14:textId="77777777" w:rsidR="00CD4122" w:rsidRDefault="00CD4122" w:rsidP="00CD4122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0C65">
        <w:rPr>
          <w:rFonts w:ascii="Times New Roman" w:hAnsi="Times New Roman" w:cs="Times New Roman"/>
          <w:sz w:val="24"/>
          <w:szCs w:val="24"/>
        </w:rPr>
        <w:t>Приведите пример мифологемы и архетипа. Представьте их характеристику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74DCD6" w14:textId="77777777" w:rsidR="00CD4122" w:rsidRDefault="00CD4122" w:rsidP="00CD4122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5A9">
        <w:rPr>
          <w:rFonts w:ascii="Times New Roman" w:hAnsi="Times New Roman" w:cs="Times New Roman"/>
          <w:sz w:val="24"/>
          <w:szCs w:val="24"/>
        </w:rPr>
        <w:t>Понятие «символ».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5A9">
        <w:rPr>
          <w:rFonts w:ascii="Times New Roman" w:hAnsi="Times New Roman" w:cs="Times New Roman"/>
          <w:sz w:val="24"/>
          <w:szCs w:val="24"/>
        </w:rPr>
        <w:t>В чем специфика лингвокультурологического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5A9">
        <w:rPr>
          <w:rFonts w:ascii="Times New Roman" w:hAnsi="Times New Roman" w:cs="Times New Roman"/>
          <w:sz w:val="24"/>
          <w:szCs w:val="24"/>
        </w:rPr>
        <w:t>понимания символа?</w:t>
      </w:r>
    </w:p>
    <w:p w14:paraId="2648C4ED" w14:textId="77777777" w:rsidR="00CD4122" w:rsidRPr="004D55A9" w:rsidRDefault="00CD4122" w:rsidP="00CD4122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5A9">
        <w:rPr>
          <w:rFonts w:ascii="Times New Roman" w:hAnsi="Times New Roman" w:cs="Times New Roman"/>
          <w:color w:val="000000"/>
          <w:sz w:val="24"/>
          <w:szCs w:val="24"/>
        </w:rPr>
        <w:t xml:space="preserve">Приведите примеры национальных и универсальных символов. </w:t>
      </w:r>
    </w:p>
    <w:p w14:paraId="50B78101" w14:textId="7313571F" w:rsidR="00CD4122" w:rsidRDefault="00CD4122" w:rsidP="00CD4122">
      <w:pPr>
        <w:pStyle w:val="2"/>
        <w:numPr>
          <w:ilvl w:val="0"/>
          <w:numId w:val="2"/>
        </w:numPr>
        <w:ind w:left="0" w:firstLine="709"/>
        <w:jc w:val="both"/>
      </w:pPr>
      <w:r w:rsidRPr="00D832C1">
        <w:t>Проанализируйте проблему разграничения терминопонятий «символ» и «квазисимвол» («стереотип» и «квазистереотип»; «эталон» и «квазиэталон»)? (см.: «</w:t>
      </w:r>
      <w:r w:rsidRPr="004D55A9">
        <w:rPr>
          <w:i/>
        </w:rPr>
        <w:t xml:space="preserve">В отличие от собственно символов (когда носителем символической функции является предмет, артефакт или персона) роль языкового символа заключена в смене значения языковой сущности на сущность символическую; словозначение в этом случае </w:t>
      </w:r>
      <w:r w:rsidRPr="004D55A9">
        <w:rPr>
          <w:i/>
        </w:rPr>
        <w:lastRenderedPageBreak/>
        <w:t>награждается смыслом, указывающим не на собственный референт слова, а ассоциативно «замещает» некую идею</w:t>
      </w:r>
      <w:r w:rsidRPr="00D832C1">
        <w:t>»).</w:t>
      </w:r>
    </w:p>
    <w:p w14:paraId="2ADCD317" w14:textId="77777777" w:rsidR="00CD4122" w:rsidRDefault="00CD4122" w:rsidP="00CD4122">
      <w:pPr>
        <w:pStyle w:val="2"/>
        <w:numPr>
          <w:ilvl w:val="0"/>
          <w:numId w:val="2"/>
        </w:numPr>
        <w:ind w:left="0" w:firstLine="709"/>
        <w:jc w:val="both"/>
      </w:pPr>
      <w:r w:rsidRPr="00D832C1">
        <w:t>Понятие стереотипа. Какое определение стереотипа, на Ваш взгляд, соответствует</w:t>
      </w:r>
      <w:r>
        <w:t xml:space="preserve"> </w:t>
      </w:r>
      <w:r w:rsidRPr="00D832C1">
        <w:t>лингвокультурологическому пониманию?</w:t>
      </w:r>
    </w:p>
    <w:p w14:paraId="749AD705" w14:textId="77777777" w:rsidR="00CD4122" w:rsidRDefault="00CD4122" w:rsidP="00CD4122">
      <w:pPr>
        <w:pStyle w:val="2"/>
        <w:numPr>
          <w:ilvl w:val="0"/>
          <w:numId w:val="2"/>
        </w:numPr>
        <w:ind w:left="0" w:firstLine="709"/>
        <w:jc w:val="both"/>
      </w:pPr>
      <w:r w:rsidRPr="00D832C1">
        <w:t>Какую роль играют стереотипы в культуре? Каковы их функции?</w:t>
      </w:r>
    </w:p>
    <w:p w14:paraId="7337C776" w14:textId="77777777" w:rsidR="00CD4122" w:rsidRDefault="00CD4122" w:rsidP="00CD4122">
      <w:pPr>
        <w:pStyle w:val="2"/>
        <w:numPr>
          <w:ilvl w:val="0"/>
          <w:numId w:val="2"/>
        </w:numPr>
        <w:ind w:left="0" w:firstLine="709"/>
        <w:jc w:val="both"/>
      </w:pPr>
      <w:r w:rsidRPr="00D832C1">
        <w:t>Можно ли говорить о наличии гендерных культурно-маркированных стереотипов?</w:t>
      </w:r>
    </w:p>
    <w:p w14:paraId="3DEBE265" w14:textId="77777777" w:rsidR="00CD4122" w:rsidRDefault="00CD4122" w:rsidP="00CD4122">
      <w:pPr>
        <w:pStyle w:val="2"/>
        <w:jc w:val="both"/>
      </w:pPr>
    </w:p>
    <w:p w14:paraId="1D58FF28" w14:textId="77777777" w:rsidR="00CD4122" w:rsidRPr="00D73FC7" w:rsidRDefault="00CD4122" w:rsidP="00CD4122">
      <w:pPr>
        <w:pStyle w:val="2"/>
        <w:jc w:val="center"/>
        <w:rPr>
          <w:b/>
          <w:bCs/>
        </w:rPr>
      </w:pPr>
      <w:r w:rsidRPr="00D73FC7">
        <w:rPr>
          <w:b/>
          <w:bCs/>
        </w:rPr>
        <w:t>Практические задания</w:t>
      </w:r>
    </w:p>
    <w:p w14:paraId="266B9F06" w14:textId="77777777" w:rsidR="008324B0" w:rsidRDefault="008324B0" w:rsidP="008324B0">
      <w:pPr>
        <w:pStyle w:val="2"/>
        <w:jc w:val="both"/>
        <w:rPr>
          <w:b/>
          <w:bCs/>
        </w:rPr>
      </w:pPr>
    </w:p>
    <w:p w14:paraId="64AB14A6" w14:textId="1BD2B941" w:rsidR="003B68CA" w:rsidRPr="003B68CA" w:rsidRDefault="003B68CA" w:rsidP="003B68CA">
      <w:pPr>
        <w:pStyle w:val="2"/>
        <w:numPr>
          <w:ilvl w:val="0"/>
          <w:numId w:val="18"/>
        </w:numPr>
        <w:ind w:left="0" w:firstLine="709"/>
        <w:jc w:val="both"/>
        <w:rPr>
          <w:b/>
          <w:bCs/>
        </w:rPr>
      </w:pPr>
      <w:r w:rsidRPr="003B68CA">
        <w:rPr>
          <w:b/>
          <w:bCs/>
        </w:rPr>
        <w:t xml:space="preserve">Укажите, какие слова в данном ниже списке являются безэквивалентными, эквивалентными и лакунарными: </w:t>
      </w:r>
      <w:r w:rsidRPr="003B68CA">
        <w:rPr>
          <w:i/>
          <w:iCs/>
          <w:lang w:val="en-US"/>
        </w:rPr>
        <w:t>health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junk</w:t>
      </w:r>
      <w:r w:rsidRPr="003B68CA">
        <w:rPr>
          <w:i/>
          <w:iCs/>
        </w:rPr>
        <w:t xml:space="preserve"> </w:t>
      </w:r>
      <w:r w:rsidRPr="003B68CA">
        <w:rPr>
          <w:i/>
          <w:iCs/>
          <w:lang w:val="en-US"/>
        </w:rPr>
        <w:t>food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whiskey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generation</w:t>
      </w:r>
      <w:r w:rsidRPr="003B68CA">
        <w:rPr>
          <w:i/>
          <w:iCs/>
        </w:rPr>
        <w:t xml:space="preserve"> </w:t>
      </w:r>
      <w:r w:rsidRPr="003B68CA">
        <w:rPr>
          <w:i/>
          <w:iCs/>
          <w:lang w:val="en-US"/>
        </w:rPr>
        <w:t>gap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stillbirth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to</w:t>
      </w:r>
      <w:r w:rsidRPr="003B68CA">
        <w:rPr>
          <w:i/>
          <w:iCs/>
        </w:rPr>
        <w:t xml:space="preserve"> </w:t>
      </w:r>
      <w:r w:rsidRPr="003B68CA">
        <w:rPr>
          <w:i/>
          <w:iCs/>
          <w:lang w:val="en-US"/>
        </w:rPr>
        <w:t>encourage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shore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speaker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vodka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esquire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blini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porridge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ale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wolf</w:t>
      </w:r>
      <w:r w:rsidRPr="003B68CA">
        <w:rPr>
          <w:i/>
          <w:iCs/>
        </w:rPr>
        <w:t xml:space="preserve"> </w:t>
      </w:r>
      <w:r w:rsidRPr="003B68CA">
        <w:rPr>
          <w:i/>
          <w:iCs/>
          <w:lang w:val="en-US"/>
        </w:rPr>
        <w:t>whistle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saucer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kasha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family</w:t>
      </w:r>
      <w:r w:rsidRPr="003B68CA">
        <w:rPr>
          <w:i/>
          <w:iCs/>
        </w:rPr>
        <w:t xml:space="preserve"> </w:t>
      </w:r>
      <w:r w:rsidRPr="003B68CA">
        <w:rPr>
          <w:i/>
          <w:iCs/>
          <w:lang w:val="en-US"/>
        </w:rPr>
        <w:t>planning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kefir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greenhouse</w:t>
      </w:r>
      <w:r w:rsidRPr="003B68CA">
        <w:rPr>
          <w:i/>
          <w:iCs/>
        </w:rPr>
        <w:t xml:space="preserve"> </w:t>
      </w:r>
      <w:r w:rsidRPr="003B68CA">
        <w:rPr>
          <w:i/>
          <w:iCs/>
          <w:lang w:val="en-US"/>
        </w:rPr>
        <w:t>effect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kvas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dottle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babushka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brain</w:t>
      </w:r>
      <w:r w:rsidRPr="003B68CA">
        <w:rPr>
          <w:i/>
          <w:iCs/>
        </w:rPr>
        <w:t xml:space="preserve"> </w:t>
      </w:r>
      <w:r w:rsidRPr="003B68CA">
        <w:rPr>
          <w:i/>
          <w:iCs/>
          <w:lang w:val="en-US"/>
        </w:rPr>
        <w:t>drain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househusband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barrister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borsch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a</w:t>
      </w:r>
      <w:r w:rsidRPr="003B68CA">
        <w:rPr>
          <w:i/>
          <w:iCs/>
        </w:rPr>
        <w:t xml:space="preserve"> </w:t>
      </w:r>
      <w:r w:rsidRPr="003B68CA">
        <w:rPr>
          <w:i/>
          <w:iCs/>
          <w:lang w:val="en-US"/>
        </w:rPr>
        <w:t>pen</w:t>
      </w:r>
      <w:r w:rsidRPr="003B68CA">
        <w:rPr>
          <w:i/>
          <w:iCs/>
        </w:rPr>
        <w:t xml:space="preserve">, </w:t>
      </w:r>
      <w:r w:rsidRPr="003B68CA">
        <w:rPr>
          <w:i/>
          <w:iCs/>
          <w:lang w:val="en-US"/>
        </w:rPr>
        <w:t>a</w:t>
      </w:r>
      <w:r w:rsidRPr="003B68CA">
        <w:rPr>
          <w:i/>
          <w:iCs/>
        </w:rPr>
        <w:t xml:space="preserve"> </w:t>
      </w:r>
      <w:r w:rsidRPr="003B68CA">
        <w:rPr>
          <w:i/>
          <w:iCs/>
          <w:lang w:val="en-US"/>
        </w:rPr>
        <w:t>book</w:t>
      </w:r>
      <w:r w:rsidRPr="003B68CA">
        <w:rPr>
          <w:b/>
          <w:bCs/>
        </w:rPr>
        <w:t>.</w:t>
      </w:r>
    </w:p>
    <w:p w14:paraId="39F4274B" w14:textId="77777777" w:rsidR="003B68CA" w:rsidRDefault="003B68CA" w:rsidP="003B68CA">
      <w:pPr>
        <w:pStyle w:val="2"/>
        <w:ind w:left="709" w:firstLine="0"/>
        <w:jc w:val="both"/>
        <w:rPr>
          <w:b/>
          <w:bCs/>
        </w:rPr>
      </w:pPr>
    </w:p>
    <w:p w14:paraId="46672AAC" w14:textId="7E19AC4E" w:rsidR="008324B0" w:rsidRPr="008324B0" w:rsidRDefault="008324B0" w:rsidP="00FF3180">
      <w:pPr>
        <w:pStyle w:val="2"/>
        <w:numPr>
          <w:ilvl w:val="0"/>
          <w:numId w:val="18"/>
        </w:numPr>
        <w:ind w:left="0" w:firstLine="709"/>
        <w:jc w:val="both"/>
        <w:rPr>
          <w:b/>
          <w:bCs/>
        </w:rPr>
      </w:pPr>
      <w:r w:rsidRPr="008324B0">
        <w:rPr>
          <w:b/>
          <w:bCs/>
        </w:rPr>
        <w:t>Познакомьтесь с текстом и выполните послетекстовые задания.</w:t>
      </w:r>
    </w:p>
    <w:p w14:paraId="7EDCF341" w14:textId="77777777" w:rsidR="008324B0" w:rsidRPr="008324B0" w:rsidRDefault="008324B0" w:rsidP="008324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164D1F" w14:textId="77777777" w:rsidR="008324B0" w:rsidRPr="00C55857" w:rsidRDefault="008324B0" w:rsidP="008324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>Когда я говорю на русском языке: «</w:t>
      </w:r>
      <w:r w:rsidRPr="00C55857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Здравствуйте!</w:t>
      </w: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это значит: я желаю вам </w:t>
      </w:r>
      <w:r w:rsidRPr="00C5585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здоровья</w:t>
      </w: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>, мои слушатели. Итальянец приветствовал бы вас так: “</w:t>
      </w:r>
      <w:r w:rsidRPr="00C55857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Come sta?</w:t>
      </w: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” = «Как </w:t>
      </w:r>
      <w:r w:rsidRPr="00C5585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стоишь</w:t>
      </w: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>?». Француз поинтересовался бы: “</w:t>
      </w:r>
      <w:r w:rsidRPr="00C55857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Commentçа va?</w:t>
      </w: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” = «Как это (нечто) </w:t>
      </w:r>
      <w:r w:rsidRPr="00C5585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идёт</w:t>
      </w: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>?». Подобным образом выразился бы и немец: “</w:t>
      </w:r>
      <w:r w:rsidRPr="00C55857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Wie geht’s?</w:t>
      </w: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>”. Иудей сказал бы: «</w:t>
      </w:r>
      <w:r w:rsidRPr="00C55857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Шалом!</w:t>
      </w: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>», что значит «</w:t>
      </w:r>
      <w:r w:rsidRPr="00C5585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Мир!</w:t>
      </w: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>». Англичанин (и американец) спросил бы: “</w:t>
      </w:r>
      <w:r w:rsidRPr="00C55857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How do you do?</w:t>
      </w: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” = «Как вы </w:t>
      </w:r>
      <w:r w:rsidRPr="00C5585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делаете</w:t>
      </w: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>?».</w:t>
      </w:r>
    </w:p>
    <w:p w14:paraId="27997ABA" w14:textId="77777777" w:rsidR="008324B0" w:rsidRPr="00C55857" w:rsidRDefault="008324B0" w:rsidP="008324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>Уже в простом и повседневном акте взаимного приветствия люди разных народов выражают свои «символы веры», подчеркивают, что ценно для них в существовании. Для русских – здоровье, целостность; для англичан и американцев – работа, труд; для евреев – мир; для итальянцев – стабильность, статика, вертикальное измерение бытия; для французов и немцев – движение, динамика.</w:t>
      </w:r>
    </w:p>
    <w:p w14:paraId="4605EA97" w14:textId="77777777" w:rsidR="008324B0" w:rsidRPr="00C55857" w:rsidRDefault="008324B0" w:rsidP="008324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>Таким образом, уже в повседневной речи мы разговариваем на языке сверхценностей, используем философские идеи и принципы, но не осознаем этого, употребляя их бессознательно. И я призываю вас быть внимательными к привычкам будничного словоупотребления. В них заложены многие фундаментальные категории и понятия. Если мы осознáем их, это даст нам важное средство проникновения в арсенал архетипов и принципов, в шкалу ценностей, что формируют национальную ментальность данного народа, его культуру. Корни слов в особенности содержат ключи к основополагающим идеям, и в них надо вслушиваться острым слухом, анализировать их.</w:t>
      </w:r>
    </w:p>
    <w:p w14:paraId="6C058575" w14:textId="191E46E0" w:rsidR="008324B0" w:rsidRPr="00C55857" w:rsidRDefault="008324B0" w:rsidP="008324B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>(По Г. Гачеву)</w:t>
      </w:r>
    </w:p>
    <w:p w14:paraId="2ADDDB35" w14:textId="77777777" w:rsidR="008324B0" w:rsidRPr="008324B0" w:rsidRDefault="008324B0" w:rsidP="008324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2F43EB" w14:textId="5930B3E2" w:rsidR="008324B0" w:rsidRPr="00C55857" w:rsidRDefault="008324B0" w:rsidP="008324B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5585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Послетекстовые задания</w:t>
      </w:r>
    </w:p>
    <w:p w14:paraId="3C71C071" w14:textId="77777777" w:rsidR="00C55857" w:rsidRPr="00C55857" w:rsidRDefault="00C55857" w:rsidP="008324B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5C4D42AB" w14:textId="77777777" w:rsidR="008324B0" w:rsidRPr="00C55857" w:rsidRDefault="008324B0" w:rsidP="008324B0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Какие «символы веры» выражены в приветствиях разных народов в известных вам языках? Приведите свои примеры.</w:t>
      </w:r>
    </w:p>
    <w:p w14:paraId="1B039215" w14:textId="77777777" w:rsidR="008324B0" w:rsidRPr="00C55857" w:rsidRDefault="008324B0" w:rsidP="008324B0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Какими жестами могут сопровождаться выражения приветствий и прощаний в русской / известных вам культурах / в вашей родной культуре? Продемонстрируйте их.</w:t>
      </w:r>
    </w:p>
    <w:p w14:paraId="7308020C" w14:textId="77777777" w:rsidR="008324B0" w:rsidRPr="00C55857" w:rsidRDefault="008324B0" w:rsidP="008324B0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 русские приветствуют друг друга в письмах и при разговоре по телефону? Чем отличаются эти формы приветствий от принятых в других культурах? Приведите примеры.</w:t>
      </w:r>
    </w:p>
    <w:p w14:paraId="15437F12" w14:textId="77777777" w:rsidR="008324B0" w:rsidRPr="00C55857" w:rsidRDefault="008324B0" w:rsidP="008324B0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>Осознает ли человек ценности, заложенные в будничных, повседневных словах родного языка?</w:t>
      </w:r>
    </w:p>
    <w:p w14:paraId="596EA0FE" w14:textId="2C4ACF76" w:rsidR="008324B0" w:rsidRPr="00C55857" w:rsidRDefault="008324B0" w:rsidP="008324B0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857">
        <w:rPr>
          <w:rFonts w:ascii="Times New Roman" w:eastAsia="Times New Roman" w:hAnsi="Times New Roman" w:cs="Times New Roman"/>
          <w:sz w:val="20"/>
          <w:szCs w:val="20"/>
          <w:lang w:eastAsia="ru-RU"/>
        </w:rPr>
        <w:t>Согласны ли вы с точкой зрения, что если мы осознáем фундаментальные категории и понятия, заложенные в повседневном словоупотреблении, то это поможет нам понять ментальность народа?</w:t>
      </w:r>
    </w:p>
    <w:p w14:paraId="4D059E42" w14:textId="063AD577" w:rsid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B1D477" w14:textId="60BCC617" w:rsidR="00FE4F33" w:rsidRPr="006B33F9" w:rsidRDefault="00FE4F33" w:rsidP="006B33F9">
      <w:pPr>
        <w:pStyle w:val="a6"/>
        <w:numPr>
          <w:ilvl w:val="0"/>
          <w:numId w:val="1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6B33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Изучите инфогр</w:t>
      </w:r>
      <w:r w:rsidR="006B33F9" w:rsidRPr="006B33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афику</w:t>
      </w:r>
      <w:r w:rsidRPr="006B33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344ABB26" w14:textId="5160D59C" w:rsidR="00FE4F33" w:rsidRDefault="00FE4F33" w:rsidP="00FE4F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61546D" w14:textId="77777777" w:rsidR="00FE4F33" w:rsidRPr="00511CA7" w:rsidRDefault="00FE4F33" w:rsidP="00277B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49DFE35" wp14:editId="051B3743">
            <wp:extent cx="6222649" cy="6048375"/>
            <wp:effectExtent l="0" t="0" r="6985" b="0"/>
            <wp:docPr id="103293421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699" cy="6089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F0A007" w14:textId="77777777" w:rsidR="00FE4F33" w:rsidRDefault="00FE4F33" w:rsidP="00FE4F33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CA7">
        <w:rPr>
          <w:rFonts w:ascii="Times New Roman" w:hAnsi="Times New Roman" w:cs="Times New Roman"/>
          <w:sz w:val="24"/>
          <w:szCs w:val="24"/>
        </w:rPr>
        <w:t>Как вы считаете, насколько такие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1CA7">
        <w:rPr>
          <w:rFonts w:ascii="Times New Roman" w:hAnsi="Times New Roman" w:cs="Times New Roman"/>
          <w:sz w:val="24"/>
          <w:szCs w:val="24"/>
        </w:rPr>
        <w:t>стереотипы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1CA7">
        <w:rPr>
          <w:rFonts w:ascii="Times New Roman" w:hAnsi="Times New Roman" w:cs="Times New Roman"/>
          <w:sz w:val="24"/>
          <w:szCs w:val="24"/>
        </w:rPr>
        <w:t>отражают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1CA7">
        <w:rPr>
          <w:rFonts w:ascii="Times New Roman" w:hAnsi="Times New Roman" w:cs="Times New Roman"/>
          <w:sz w:val="24"/>
          <w:szCs w:val="24"/>
        </w:rPr>
        <w:t>реальность?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1CA7">
        <w:rPr>
          <w:rFonts w:ascii="Times New Roman" w:hAnsi="Times New Roman" w:cs="Times New Roman"/>
          <w:sz w:val="24"/>
          <w:szCs w:val="24"/>
        </w:rPr>
        <w:t>Подтвердите свои мысли аргументами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3822DA" w14:textId="77777777" w:rsidR="00FE4F33" w:rsidRPr="00511CA7" w:rsidRDefault="00FE4F33" w:rsidP="00FE4F33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CA7">
        <w:rPr>
          <w:rFonts w:ascii="Times New Roman" w:hAnsi="Times New Roman" w:cs="Times New Roman"/>
          <w:sz w:val="24"/>
          <w:szCs w:val="24"/>
        </w:rPr>
        <w:t>Оцените, каким образом данная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1CA7">
        <w:rPr>
          <w:rFonts w:ascii="Times New Roman" w:hAnsi="Times New Roman" w:cs="Times New Roman"/>
          <w:sz w:val="24"/>
          <w:szCs w:val="24"/>
        </w:rPr>
        <w:t>инфографика может повлиять на восприятие России и её регионов иностранными студентами.</w:t>
      </w:r>
    </w:p>
    <w:p w14:paraId="73F72E72" w14:textId="57DE8078" w:rsidR="00E32829" w:rsidRPr="00E32829" w:rsidRDefault="00E32829" w:rsidP="00E32829">
      <w:pPr>
        <w:pStyle w:val="a6"/>
        <w:numPr>
          <w:ilvl w:val="0"/>
          <w:numId w:val="1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28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Решите конкретные кейсы о стереотипах.</w:t>
      </w:r>
    </w:p>
    <w:p w14:paraId="6CBDC073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8CF17D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Кейс 1</w:t>
      </w:r>
    </w:p>
    <w:p w14:paraId="2819300A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sz w:val="20"/>
          <w:szCs w:val="20"/>
          <w:lang w:eastAsia="ru-RU"/>
        </w:rPr>
        <w:t>Молодая женщина успешно закончила университет и получила работу в техническом отделе в одной из крупных компаний в Душанбе. Несмотря на высокий уровень квалификации специалиста, старшие мужчины-коллеги относятся к ней с недоверием и скептицизмом.</w:t>
      </w:r>
    </w:p>
    <w:p w14:paraId="6954AB20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Вопросы</w:t>
      </w:r>
      <w:r w:rsidRPr="00E32829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7035CD01" w14:textId="77777777" w:rsidR="00E32829" w:rsidRPr="00E32829" w:rsidRDefault="00E32829" w:rsidP="00E32829">
      <w:pPr>
        <w:numPr>
          <w:ilvl w:val="0"/>
          <w:numId w:val="20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Какие культурные и исторические аспекты способствуют возникновению таких гендерных и возрастных стереотипов в таджикском обществе?</w:t>
      </w:r>
    </w:p>
    <w:p w14:paraId="5B068C28" w14:textId="77777777" w:rsidR="00E32829" w:rsidRPr="00E32829" w:rsidRDefault="00E32829" w:rsidP="00E32829">
      <w:pPr>
        <w:numPr>
          <w:ilvl w:val="0"/>
          <w:numId w:val="20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 эти стереотипы могут повлиять на профессиональное развитие и самооценку женщин в рабочей среде?</w:t>
      </w:r>
    </w:p>
    <w:p w14:paraId="253BD0D8" w14:textId="77777777" w:rsidR="00E32829" w:rsidRPr="00E32829" w:rsidRDefault="00E32829" w:rsidP="00E32829">
      <w:pPr>
        <w:numPr>
          <w:ilvl w:val="0"/>
          <w:numId w:val="20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Какие шаги могут предпринять компании для создания более равноправных условий труда для всех сотрудников?</w:t>
      </w:r>
    </w:p>
    <w:p w14:paraId="02C7C10B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457CEA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Кейс 2</w:t>
      </w:r>
    </w:p>
    <w:p w14:paraId="38D60683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sz w:val="20"/>
          <w:szCs w:val="20"/>
          <w:lang w:eastAsia="ru-RU"/>
        </w:rPr>
        <w:t>В одном из крупных российских вузов учатся студенты «со всех уголков страны» и</w:t>
      </w:r>
    </w:p>
    <w:p w14:paraId="05C4907B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из-за рубежа, в том числе из стран СНГ и дальнего зарубежья. Студенты из некоторых культурных групп менее активно участвуют в дискуссиях и групповых проектах. Преподаватели подозревают, что это может быть связано с культурными особенностями и стереотипами, существующими среди студентов.</w:t>
      </w:r>
    </w:p>
    <w:p w14:paraId="60E77DB2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Вопросы</w:t>
      </w:r>
      <w:r w:rsidRPr="00E32829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2BCE0CA7" w14:textId="77777777" w:rsidR="00E32829" w:rsidRPr="00E32829" w:rsidRDefault="00E32829" w:rsidP="00E32829">
      <w:pPr>
        <w:numPr>
          <w:ilvl w:val="0"/>
          <w:numId w:val="2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Какие культурные стереотипы могут препятствовать активному участию студентов из различных культурных групп в учебном процессе?</w:t>
      </w:r>
    </w:p>
    <w:p w14:paraId="1AC8273B" w14:textId="77777777" w:rsidR="00E32829" w:rsidRPr="00E32829" w:rsidRDefault="00E32829" w:rsidP="00E32829">
      <w:pPr>
        <w:numPr>
          <w:ilvl w:val="0"/>
          <w:numId w:val="2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 стереотипы и культурные барьеры влияют на учебную успеваемость и интеграцию студентов в университетскую среду?</w:t>
      </w:r>
    </w:p>
    <w:p w14:paraId="0B95BDA1" w14:textId="77777777" w:rsidR="00E32829" w:rsidRPr="00E32829" w:rsidRDefault="00E32829" w:rsidP="00E32829">
      <w:pPr>
        <w:numPr>
          <w:ilvl w:val="0"/>
          <w:numId w:val="2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Какие методы и инициативы могут быть введены вузом для поощрения активного участия всех студентов и создания инклюзивной учебной среды?</w:t>
      </w:r>
    </w:p>
    <w:p w14:paraId="0A989000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9D9008E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Кейс 3</w:t>
      </w:r>
    </w:p>
    <w:p w14:paraId="34F71609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sz w:val="20"/>
          <w:szCs w:val="20"/>
          <w:lang w:eastAsia="ru-RU"/>
        </w:rPr>
        <w:t>В школе наблюдается тенденция: девочки реже выбирают такие предметы, как физика, информатика и технология, в то время как мальчики избегают занятий по искусству, литературе и иностранным языкам. Учителя и администрация обеспокоены, что это может быть связано с существующими гендерными стереотипами о «мужских» и «женских» предметах.</w:t>
      </w:r>
    </w:p>
    <w:p w14:paraId="061537EE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Вопросы</w:t>
      </w:r>
      <w:r w:rsidRPr="00E32829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770F6512" w14:textId="77777777" w:rsidR="00E32829" w:rsidRPr="00E32829" w:rsidRDefault="00E32829" w:rsidP="00E32829">
      <w:pPr>
        <w:numPr>
          <w:ilvl w:val="0"/>
          <w:numId w:val="2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Какие гендерные стереотипы могут влиять на выбор учебных предметов учениками?</w:t>
      </w:r>
    </w:p>
    <w:p w14:paraId="24A56BE9" w14:textId="77777777" w:rsidR="00E32829" w:rsidRPr="00E32829" w:rsidRDefault="00E32829" w:rsidP="00E32829">
      <w:pPr>
        <w:numPr>
          <w:ilvl w:val="0"/>
          <w:numId w:val="2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 стереотипы могут ограничивать личностное и профессиональное развитие школьников?</w:t>
      </w:r>
    </w:p>
    <w:p w14:paraId="79299398" w14:textId="77777777" w:rsidR="00E32829" w:rsidRPr="00E32829" w:rsidRDefault="00E32829" w:rsidP="00E32829">
      <w:pPr>
        <w:numPr>
          <w:ilvl w:val="0"/>
          <w:numId w:val="2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82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Какие меры могут быть предприняты для поощрения равного выбора учебных предметов, независимо от пола?</w:t>
      </w:r>
    </w:p>
    <w:p w14:paraId="4B103923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6CC490" w14:textId="3D89559C" w:rsidR="00E32829" w:rsidRPr="00E32829" w:rsidRDefault="00E32829" w:rsidP="00E32829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28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Распределите предложенные символы по соответствующим группам, обосновывая свой выбор в каждом случае. Подумайте, в каких контекстах эти символы используются и как они могут быть отнесены к одной из семи категорий. Возможны ли переходы из одной группы в другую? Обоснуйте ваш ответ.</w:t>
      </w:r>
    </w:p>
    <w:p w14:paraId="0FBDA1C8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32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Символы: </w:t>
      </w:r>
      <w:r w:rsidRPr="00E3282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серп и молот, Давидова звезда, корона, полумесяц и звезда, чертополох, сердце, герб Российской Федерации, чаша Грааля, олимпийские кольца, роза, орел, ласточка, хамса (ладонь Фатимы), крест, лавровый венок, меч и щит, красный крест</w:t>
      </w:r>
      <w:r w:rsidRPr="00E328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8F4247C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829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Группы:</w:t>
      </w:r>
    </w:p>
    <w:p w14:paraId="4928970B" w14:textId="77777777" w:rsidR="00E32829" w:rsidRPr="00E32829" w:rsidRDefault="00E32829" w:rsidP="00E32829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82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символика</w:t>
      </w:r>
    </w:p>
    <w:p w14:paraId="35374D59" w14:textId="77777777" w:rsidR="00E32829" w:rsidRPr="00E32829" w:rsidRDefault="00E32829" w:rsidP="00E32829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82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Этническая символика</w:t>
      </w:r>
    </w:p>
    <w:p w14:paraId="259F2CB2" w14:textId="77777777" w:rsidR="00E32829" w:rsidRPr="00E32829" w:rsidRDefault="00E32829" w:rsidP="00E32829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829">
        <w:rPr>
          <w:rFonts w:ascii="Times New Roman" w:eastAsia="Times New Roman" w:hAnsi="Times New Roman" w:cs="Times New Roman"/>
          <w:sz w:val="24"/>
          <w:szCs w:val="24"/>
          <w:lang w:eastAsia="ru-RU"/>
        </w:rPr>
        <w:t>Мифологическая символика</w:t>
      </w:r>
    </w:p>
    <w:p w14:paraId="66826893" w14:textId="77777777" w:rsidR="00E32829" w:rsidRPr="00E32829" w:rsidRDefault="00E32829" w:rsidP="00E32829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82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Религиозная символика</w:t>
      </w:r>
    </w:p>
    <w:p w14:paraId="33F2CD48" w14:textId="77777777" w:rsidR="00E32829" w:rsidRPr="00E32829" w:rsidRDefault="00E32829" w:rsidP="00E32829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829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Художественная символика</w:t>
      </w:r>
    </w:p>
    <w:p w14:paraId="04BA22FE" w14:textId="77777777" w:rsidR="00E32829" w:rsidRPr="00E32829" w:rsidRDefault="00E32829" w:rsidP="00E32829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8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Политическая символика</w:t>
      </w:r>
    </w:p>
    <w:p w14:paraId="73DD29F6" w14:textId="77777777" w:rsidR="00E32829" w:rsidRPr="00E32829" w:rsidRDefault="00E32829" w:rsidP="00E32829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82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символика</w:t>
      </w:r>
    </w:p>
    <w:p w14:paraId="069FAB58" w14:textId="77777777" w:rsidR="00E32829" w:rsidRPr="00E32829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DBFFF5" w14:textId="77777777" w:rsidR="00E32829" w:rsidRPr="008324B0" w:rsidRDefault="00E32829" w:rsidP="00E3282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92D7DB" w14:textId="5AD9892A" w:rsidR="008324B0" w:rsidRDefault="008324B0" w:rsidP="008324B0">
      <w:pPr>
        <w:pStyle w:val="2"/>
        <w:jc w:val="both"/>
      </w:pPr>
    </w:p>
    <w:p w14:paraId="666FF230" w14:textId="77777777" w:rsidR="00FF3180" w:rsidRDefault="00FF3180" w:rsidP="008324B0">
      <w:pPr>
        <w:pStyle w:val="2"/>
        <w:jc w:val="both"/>
      </w:pPr>
    </w:p>
    <w:p w14:paraId="723C7739" w14:textId="77777777" w:rsidR="008D551D" w:rsidRDefault="008D551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br w:type="page"/>
      </w:r>
    </w:p>
    <w:p w14:paraId="02B87CB7" w14:textId="77777777" w:rsidR="002A7B21" w:rsidRDefault="008D551D" w:rsidP="002A7B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2E6A44">
        <w:rPr>
          <w:rFonts w:ascii="Times New Roman" w:hAnsi="Times New Roman" w:cs="Times New Roman"/>
          <w:b/>
          <w:bCs/>
          <w:caps/>
          <w:sz w:val="24"/>
          <w:szCs w:val="24"/>
        </w:rPr>
        <w:lastRenderedPageBreak/>
        <w:t xml:space="preserve">Семинар </w:t>
      </w:r>
      <w:r>
        <w:rPr>
          <w:rFonts w:ascii="Times New Roman" w:hAnsi="Times New Roman" w:cs="Times New Roman"/>
          <w:b/>
          <w:bCs/>
          <w:caps/>
          <w:sz w:val="24"/>
          <w:szCs w:val="24"/>
        </w:rPr>
        <w:t>№ 3</w:t>
      </w:r>
    </w:p>
    <w:p w14:paraId="29C5DD32" w14:textId="77777777" w:rsidR="002A7B21" w:rsidRDefault="008D551D" w:rsidP="002A7B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2E6A44">
        <w:rPr>
          <w:rFonts w:ascii="Times New Roman" w:hAnsi="Times New Roman" w:cs="Times New Roman"/>
          <w:b/>
          <w:bCs/>
          <w:sz w:val="24"/>
          <w:szCs w:val="24"/>
        </w:rPr>
        <w:t>Лингвокультурный анализ языковых сущностей:</w:t>
      </w:r>
    </w:p>
    <w:p w14:paraId="1E7B3C2D" w14:textId="47768B2B" w:rsidR="008D551D" w:rsidRPr="002A7B21" w:rsidRDefault="008D551D" w:rsidP="002A7B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эталон, обрядово-ритуальные формы культуры</w:t>
      </w:r>
    </w:p>
    <w:p w14:paraId="78C043AA" w14:textId="77777777" w:rsidR="008D551D" w:rsidRPr="002E6A44" w:rsidRDefault="008D551D" w:rsidP="008D55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F0CF3E" w14:textId="77777777" w:rsidR="008D551D" w:rsidRDefault="008D551D" w:rsidP="008D55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4B2203" w14:textId="77777777" w:rsidR="008D551D" w:rsidRPr="0003299E" w:rsidRDefault="008D551D" w:rsidP="008D55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299E">
        <w:rPr>
          <w:rFonts w:ascii="Times New Roman" w:hAnsi="Times New Roman" w:cs="Times New Roman"/>
          <w:b/>
          <w:bCs/>
          <w:sz w:val="24"/>
          <w:szCs w:val="24"/>
        </w:rPr>
        <w:t>Теоретические вопросы для обсуждения</w:t>
      </w:r>
    </w:p>
    <w:p w14:paraId="3C64B88A" w14:textId="77777777" w:rsidR="008D551D" w:rsidRPr="002E6A44" w:rsidRDefault="008D551D" w:rsidP="008D55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0862D1" w14:textId="77777777" w:rsidR="008D551D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A44">
        <w:rPr>
          <w:rFonts w:ascii="Times New Roman" w:hAnsi="Times New Roman" w:cs="Times New Roman"/>
          <w:sz w:val="24"/>
          <w:szCs w:val="24"/>
        </w:rPr>
        <w:t>Понятие «эталон». Эталоны в аспекте лингвокультурологических исследований. В каких языковых единицах фиксируются эталонные представления?</w:t>
      </w:r>
    </w:p>
    <w:p w14:paraId="7FC3E036" w14:textId="77777777" w:rsidR="008D551D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1AE6">
        <w:rPr>
          <w:rFonts w:ascii="Times New Roman" w:hAnsi="Times New Roman" w:cs="Times New Roman"/>
          <w:sz w:val="24"/>
          <w:szCs w:val="24"/>
        </w:rPr>
        <w:t>Какова роль сравнения в языке и мышлении? Почему устойчивое сравнение представляет особую ценность для лингвокультурологии?</w:t>
      </w:r>
    </w:p>
    <w:p w14:paraId="187D743A" w14:textId="77777777" w:rsidR="008D551D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1AE6">
        <w:rPr>
          <w:rFonts w:ascii="Times New Roman" w:hAnsi="Times New Roman" w:cs="Times New Roman"/>
          <w:sz w:val="24"/>
          <w:szCs w:val="24"/>
        </w:rPr>
        <w:t>Обрядово-ритуальные формы культуры. Обряд – ритуал – обычай. В чем различие между ними?</w:t>
      </w:r>
    </w:p>
    <w:p w14:paraId="1FE08B3F" w14:textId="77777777" w:rsidR="008D551D" w:rsidRPr="00ED294E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1AE6">
        <w:rPr>
          <w:rFonts w:ascii="Times New Roman" w:hAnsi="Times New Roman" w:cs="Times New Roman"/>
          <w:sz w:val="24"/>
          <w:szCs w:val="24"/>
        </w:rPr>
        <w:t xml:space="preserve">Функции ритуала по </w:t>
      </w:r>
      <w:r w:rsidRPr="00EE1AE6">
        <w:rPr>
          <w:rFonts w:ascii="Times New Roman" w:hAnsi="Times New Roman" w:cs="Times New Roman"/>
          <w:color w:val="000000"/>
          <w:sz w:val="24"/>
          <w:szCs w:val="24"/>
        </w:rPr>
        <w:t>К. Лоренцу.</w:t>
      </w:r>
    </w:p>
    <w:p w14:paraId="044AAFE1" w14:textId="77777777" w:rsidR="008D551D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1AE6">
        <w:rPr>
          <w:rFonts w:ascii="Times New Roman" w:hAnsi="Times New Roman" w:cs="Times New Roman"/>
          <w:sz w:val="24"/>
          <w:szCs w:val="24"/>
        </w:rPr>
        <w:t>Приведите примеры обрядов и ритуалов разных стран.</w:t>
      </w:r>
    </w:p>
    <w:p w14:paraId="404A02DC" w14:textId="77777777" w:rsidR="008D551D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1AE6">
        <w:rPr>
          <w:rFonts w:ascii="Times New Roman" w:hAnsi="Times New Roman" w:cs="Times New Roman"/>
          <w:sz w:val="24"/>
          <w:szCs w:val="24"/>
        </w:rPr>
        <w:t>Приметы и суеверия как предмет лингвокультурологического анализа, их функции. Какова, на ваш взгляд, причина «живучести» суеверий?</w:t>
      </w:r>
    </w:p>
    <w:p w14:paraId="725C8DA2" w14:textId="77777777" w:rsidR="008D551D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Классификация суеверий и примет.</w:t>
      </w:r>
      <w:r w:rsidRPr="00EE1A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B26647" w14:textId="77777777" w:rsidR="008D551D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1AE6">
        <w:rPr>
          <w:rFonts w:ascii="Times New Roman" w:hAnsi="Times New Roman" w:cs="Times New Roman"/>
          <w:sz w:val="24"/>
          <w:szCs w:val="24"/>
        </w:rPr>
        <w:t>Суеверия и приметы отдельных субкультур. Что лежит в основе студенческих примет и суеверий?</w:t>
      </w:r>
    </w:p>
    <w:p w14:paraId="4E0A9752" w14:textId="77777777" w:rsidR="008D551D" w:rsidRDefault="008D551D" w:rsidP="008D551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Языковые средства описания примет и суеверий.</w:t>
      </w:r>
    </w:p>
    <w:p w14:paraId="075C035A" w14:textId="77777777" w:rsidR="008D551D" w:rsidRDefault="008D551D" w:rsidP="008D55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F95003" w14:textId="77777777" w:rsidR="008D551D" w:rsidRDefault="008D551D" w:rsidP="008D55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004">
        <w:rPr>
          <w:rFonts w:ascii="Times New Roman" w:hAnsi="Times New Roman" w:cs="Times New Roman"/>
          <w:b/>
          <w:bCs/>
          <w:sz w:val="24"/>
          <w:szCs w:val="24"/>
        </w:rPr>
        <w:t>Практические задания</w:t>
      </w:r>
    </w:p>
    <w:p w14:paraId="4A7F6565" w14:textId="77777777" w:rsidR="008D551D" w:rsidRDefault="008D551D" w:rsidP="008D55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E4EA6B" w14:textId="2635DDFC" w:rsidR="00504A7B" w:rsidRPr="008F0C06" w:rsidRDefault="00504A7B" w:rsidP="008F0C06">
      <w:pPr>
        <w:pStyle w:val="a6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F0C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вы считаете, существуют ли национальные эталоны красоты, или представления о красоте человека универсальны? Познакомьтесь с текстом и обсудите послетекстовые вопросы.</w:t>
      </w:r>
    </w:p>
    <w:p w14:paraId="0CF79D20" w14:textId="77777777" w:rsidR="00504A7B" w:rsidRDefault="00504A7B" w:rsidP="00504A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29042A" w14:textId="77777777" w:rsidR="00504A7B" w:rsidRPr="00A8144B" w:rsidRDefault="00504A7B" w:rsidP="00504A7B">
      <w:pPr>
        <w:spacing w:after="0" w:line="240" w:lineRule="auto"/>
        <w:ind w:firstLine="709"/>
        <w:jc w:val="center"/>
        <w:rPr>
          <w:rFonts w:ascii="Times New Roman Полужирный" w:eastAsia="Times New Roman" w:hAnsi="Times New Roman Полужирный" w:cs="Times New Roman"/>
          <w:b/>
          <w:bCs/>
          <w:caps/>
          <w:sz w:val="20"/>
          <w:szCs w:val="20"/>
          <w:lang w:eastAsia="ru-RU"/>
        </w:rPr>
      </w:pPr>
      <w:r w:rsidRPr="00A8144B">
        <w:rPr>
          <w:rFonts w:ascii="Times New Roman Полужирный" w:eastAsia="Times New Roman" w:hAnsi="Times New Roman Полужирный" w:cs="Times New Roman"/>
          <w:b/>
          <w:bCs/>
          <w:caps/>
          <w:sz w:val="20"/>
          <w:szCs w:val="20"/>
          <w:lang w:eastAsia="ru-RU"/>
        </w:rPr>
        <w:t>НАЦИОНАЛЬНО-КУЛЬТУРНыЕ РАЗЛИЧИЯ В ОЦЕНКЕ ВНЕшНОсТИ</w:t>
      </w:r>
    </w:p>
    <w:p w14:paraId="58F0FC33" w14:textId="77777777" w:rsidR="00504A7B" w:rsidRPr="00A8144B" w:rsidRDefault="00504A7B" w:rsidP="00504A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670589" w14:textId="304C4AAA" w:rsidR="00504A7B" w:rsidRPr="00A8144B" w:rsidRDefault="00504A7B" w:rsidP="00504A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Лексика, используемая при описании внешности человека, выделяется в любом национальном языке, составляя важный фрагмент языковой картины мира.</w:t>
      </w:r>
    </w:p>
    <w:p w14:paraId="36E9A63F" w14:textId="77777777" w:rsidR="00504A7B" w:rsidRPr="00A8144B" w:rsidRDefault="00504A7B" w:rsidP="00504A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Сопоставительный анализ единиц русского языка на фоне их китайских и корейских аналогов наряду со сходствами позволил выявить ряд различий.</w:t>
      </w:r>
    </w:p>
    <w:p w14:paraId="5CF9934E" w14:textId="43A9383E" w:rsidR="00504A7B" w:rsidRPr="00A8144B" w:rsidRDefault="00504A7B" w:rsidP="00504A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Национально-культурные различия в оценке внешности связаны с существующими исторически эталонными представлениями о красоте. Так, в современном русском языковом сознании круглое лицо, «луноликая красавица» уже не расцениваются как эталон красоты. Китайское выражение буквально «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лицо в форме гусиного яйца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» обычно используется для характеристики лица красивой девушки. Для положительной эстетической оценки лица девушки используются также «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круглое лицо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» и «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лицо в форме семечка арбуза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», т.к. в данных выражениях содержится иероглиф «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круг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» – форма полной Луны. В китайской ментальности этот иероглиф символизирует чистоту, красоту и встречу семьи после разлуки.</w:t>
      </w:r>
    </w:p>
    <w:p w14:paraId="1E9DB91D" w14:textId="2D839060" w:rsidR="008F7657" w:rsidRPr="00A8144B" w:rsidRDefault="00504A7B" w:rsidP="00504A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носителей русского языка часто встречаются голубые, синие, зеленые, серые глаза, свойственные славянскому типу внешности. В русской языковой картине мира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синие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голубые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глаза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сравниваются с морем, небом, васильками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глаза как море, как небо, как васильки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Зеленые глаза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ассоциируются с глазами русалки, они загадочные, колдовские.</w:t>
      </w:r>
    </w:p>
    <w:p w14:paraId="4B57D3C0" w14:textId="47280FD1" w:rsidR="008F7657" w:rsidRPr="00A8144B" w:rsidRDefault="00504A7B" w:rsidP="00504A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Такие цвета глаз, как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голубые, карие, синие, светлые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современных китайском и корейском языках используются как метафорическое обозначение иностранца.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Зеленые глаза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, помимо данного значения, могут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также выступать в китайском языке в качестве метафорического обозначения плохого мужчины.</w:t>
      </w:r>
    </w:p>
    <w:p w14:paraId="60F43701" w14:textId="77777777" w:rsidR="008F7657" w:rsidRPr="00A8144B" w:rsidRDefault="00504A7B" w:rsidP="00504A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Красные глаза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русские сравнивают с глазами кролика, а китайцы и корейцы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зайца.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Красные глаза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в китайском языке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метафора для обозначения человека, который завидует успехам других.</w:t>
      </w:r>
    </w:p>
    <w:p w14:paraId="249FE85B" w14:textId="30789E97" w:rsidR="008F7657" w:rsidRPr="00A8144B" w:rsidRDefault="00504A7B" w:rsidP="00504A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Самый распространенный цвет глаз у корейцев и китайцев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карие глаза, сами носители языка называют их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черные глаза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или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темные глаза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. В традиционном китайском эстетическом представлении большие темные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(черные) глаза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одна из типичных черт глаз красавицы, и данное выражение часто употребляется для описания красивого человека. Корейцы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сравнивают красивые глаза человека с глазами оленя. Жители же Центральной России издавна считают, что черноглазым свойственна способность к сглазу, наведению порчи.</w:t>
      </w:r>
    </w:p>
    <w:p w14:paraId="36FFAFAB" w14:textId="56CDCB22" w:rsidR="008F7657" w:rsidRPr="00A8144B" w:rsidRDefault="00504A7B" w:rsidP="00504A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Большие глаза русские чаще сравнивают с блюдцем, а китайцы и корейцы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с глазами коровы или быка. При этом в китайском и корейском языках коннотация такого сравнения отрицательна.</w:t>
      </w:r>
    </w:p>
    <w:p w14:paraId="263D735F" w14:textId="46002DBE" w:rsidR="008F7657" w:rsidRPr="00A8144B" w:rsidRDefault="00504A7B" w:rsidP="00504A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Культурными традициями объясняется большое количество перифрастических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выражений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китайского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языка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со значением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«проживший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много лет», безэквивалентных относительно русского языка: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половин</w:t>
      </w:r>
      <w:r w:rsidR="008F7657"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а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тела под</w:t>
      </w:r>
      <w:r w:rsidR="008F7657"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землей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«очень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старый, приближающийся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смерти»,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не выживший из</w:t>
      </w:r>
      <w:r w:rsidR="008F7657"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ума возраст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сорокалетнем возрасте;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проходящий уши возраст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«возраст, в котором можно определить правду и неправду (о шестидесятилетнем возрасте) »;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с волосами белого журавля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уважительное обращение к старику (в китайской картине мира журавль символизирует долголетие);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самостоятельный возраст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тридцатилетнем возрасте;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высокий возраст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уважительное обращение с вопросом к старикам восьмидесятилетнего возраста.</w:t>
      </w:r>
    </w:p>
    <w:p w14:paraId="4426A110" w14:textId="36FC4B25" w:rsidR="008F7657" w:rsidRPr="00A8144B" w:rsidRDefault="00504A7B" w:rsidP="00504A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Различия наблюдаются в прагматической информации русских и китайских единиц и вербальных средствах ее репрезентации. Так, стилистическая и оценочная дифференциация названий лица человека представлена в русском языке многочисленными единицами грубо-просторечного, бранного характера: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физиономия, физиомордия, морда, рожа, харя,</w:t>
      </w:r>
      <w:r w:rsidR="008F7657"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мурло, рыло, физия, ряшка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 китайском языке русским лексемам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морда, рожа, харя, мурло, рыло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ряшка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соответствует одно и то же китайское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выражение, в буквальном переводе звучащее как «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рот + лицо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», которое также является стилистически грубоватым, бранным, отличается пренебрежительной окраской. Но, в отличие от русского языка, это выражение оценивает человека в большей степени с моральной точки зрения, иногда метафорически употребляется по отношению к человеку, вызывающему ненависть. Оно чаще сочетается с такими прилагательными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отрицательной оценки как, например,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жадный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59636287" w14:textId="77777777" w:rsidR="008F7657" w:rsidRPr="00A8144B" w:rsidRDefault="008F7657" w:rsidP="00504A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1D13788" w14:textId="77777777" w:rsidR="008F7657" w:rsidRPr="00A8144B" w:rsidRDefault="00504A7B" w:rsidP="008F76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Вопросы</w:t>
      </w:r>
    </w:p>
    <w:p w14:paraId="624D78CF" w14:textId="77777777" w:rsidR="008F7657" w:rsidRPr="00A8144B" w:rsidRDefault="008F7657" w:rsidP="008F76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01A09D9B" w14:textId="09CAEAF3" w:rsidR="008F7657" w:rsidRPr="00A8144B" w:rsidRDefault="00504A7B" w:rsidP="008F7657">
      <w:pPr>
        <w:pStyle w:val="a6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Какие эталонные представления о красоте существуют в русской культуре / известных вам культурах / в вашей родной культуре? Являются ли они исторически сложившимися? Представители каких профессий считаются эталонами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красивой внешности?</w:t>
      </w:r>
    </w:p>
    <w:p w14:paraId="0AEEF760" w14:textId="77777777" w:rsidR="008F7657" w:rsidRPr="00A8144B" w:rsidRDefault="00504A7B" w:rsidP="008F7657">
      <w:pPr>
        <w:pStyle w:val="a6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Какие устойчивые сравнения для обозначения глаз, носа, лица человека существуют в русском языке / известных вам языках / в вашем родном языке?</w:t>
      </w:r>
    </w:p>
    <w:p w14:paraId="567A0E73" w14:textId="77777777" w:rsidR="008F7657" w:rsidRPr="00A8144B" w:rsidRDefault="00504A7B" w:rsidP="008F7657">
      <w:pPr>
        <w:pStyle w:val="a6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какого цвета глаз имеет в известных вам языках / в вашем родном языке метафорическое значение? Приведите это значение.</w:t>
      </w:r>
    </w:p>
    <w:p w14:paraId="7C94FB8B" w14:textId="77777777" w:rsidR="008F7657" w:rsidRPr="00A8144B" w:rsidRDefault="00504A7B" w:rsidP="008F7657">
      <w:pPr>
        <w:pStyle w:val="a6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Сравните описание восприятия существительных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красавица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красотка</w:t>
      </w:r>
      <w:r w:rsidR="008F7657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носителями русского языка.</w:t>
      </w:r>
    </w:p>
    <w:p w14:paraId="3A254B81" w14:textId="77777777" w:rsidR="008F7657" w:rsidRPr="00A8144B" w:rsidRDefault="008F7657" w:rsidP="008F765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11E2A6" w14:textId="3ECA576D" w:rsidR="00150AFB" w:rsidRPr="00A8144B" w:rsidRDefault="00504A7B" w:rsidP="00150A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Существительное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красавица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, как правило, употребляется с положительной</w:t>
      </w:r>
      <w:r w:rsidR="00150AFB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оценкой. Красавицей называют девушку, женщину, а также жену, маму, дочку,</w:t>
      </w:r>
      <w:r w:rsidR="00150AFB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девочку.</w:t>
      </w:r>
      <w:r w:rsidR="00150AFB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Важно, что красавица сочетает в себе положительные внешние и внутренние качества. В сознании носителей русского языка разного пола и возраста красавица воспринимается не только как внешне привлекательный</w:t>
      </w:r>
      <w:r w:rsidR="00150AFB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человек, но и как человек, обладающий высоким интеллектом. Самой устойчивой ассоциацией (в сопоставлении с данными ассоциативного словаря</w:t>
      </w:r>
      <w:r w:rsidR="00150AFB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русского языка двадцатилетней давности) на стимул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красавица</w:t>
      </w:r>
      <w:r w:rsidR="00150AFB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была и остается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девушка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Устойчивыми в русском сознании остаются также ассоциаты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писаная, сказка</w:t>
      </w:r>
      <w:r w:rsidR="00150AFB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русская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но такие атрибуты русской красавицы, как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косы</w:t>
      </w:r>
      <w:r w:rsidR="00150AFB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сарафан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, уже не отмечаются современными информантами.</w:t>
      </w:r>
    </w:p>
    <w:p w14:paraId="0F1BCD31" w14:textId="77777777" w:rsidR="00150AFB" w:rsidRPr="00A8144B" w:rsidRDefault="00504A7B" w:rsidP="00150A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Красоткой</w:t>
      </w:r>
      <w:r w:rsidR="00150AFB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в просторечии,</w:t>
      </w:r>
      <w:r w:rsidR="00150AFB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 правило, называют молодую девушку или женщину (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красавица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же может быть любого возраста). Существительное красотка</w:t>
      </w:r>
      <w:r w:rsidR="00150AFB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используется как с положительной, так и с негативной оценкой. В стереотипном представлении носителей русского языка образ красотки связан с понятием моды, стиля, богатства.</w:t>
      </w:r>
      <w:r w:rsidR="00150AFB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Красотка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отличие от </w:t>
      </w:r>
      <w:r w:rsidRPr="00A8144B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красавицы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, неестественна, она</w:t>
      </w:r>
      <w:r w:rsidR="00150AFB"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прилагает определенные усилия, стараясь быть «ухоженной», искусственно создавая красоту.</w:t>
      </w:r>
    </w:p>
    <w:p w14:paraId="0D907B15" w14:textId="389B7FC8" w:rsidR="00504A7B" w:rsidRPr="00A8144B" w:rsidRDefault="00504A7B" w:rsidP="00150A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44B">
        <w:rPr>
          <w:rFonts w:ascii="Times New Roman" w:eastAsia="Times New Roman" w:hAnsi="Times New Roman" w:cs="Times New Roman"/>
          <w:sz w:val="20"/>
          <w:szCs w:val="20"/>
          <w:lang w:eastAsia="ru-RU"/>
        </w:rPr>
        <w:t>Согласны ли вы с подобной дифференциацией? Существует ли она в известных вам языках / в вашей родной картине мира? Если да, то как она выражается вербально?</w:t>
      </w:r>
    </w:p>
    <w:p w14:paraId="37B0E08D" w14:textId="6F3FAA51" w:rsidR="00042520" w:rsidRDefault="0004252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br w:type="page"/>
      </w:r>
    </w:p>
    <w:p w14:paraId="09146CEC" w14:textId="77777777" w:rsidR="00042520" w:rsidRDefault="00042520" w:rsidP="00042520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20354A">
        <w:rPr>
          <w:rFonts w:ascii="Times New Roman" w:hAnsi="Times New Roman" w:cs="Times New Roman"/>
          <w:b/>
          <w:bCs/>
          <w:caps/>
          <w:sz w:val="24"/>
          <w:szCs w:val="24"/>
        </w:rPr>
        <w:lastRenderedPageBreak/>
        <w:t xml:space="preserve">Семинар </w:t>
      </w:r>
      <w:r>
        <w:rPr>
          <w:rFonts w:ascii="Times New Roman" w:hAnsi="Times New Roman" w:cs="Times New Roman"/>
          <w:b/>
          <w:bCs/>
          <w:caps/>
          <w:sz w:val="24"/>
          <w:szCs w:val="24"/>
        </w:rPr>
        <w:t>№ 4</w:t>
      </w:r>
    </w:p>
    <w:p w14:paraId="6FA34B2F" w14:textId="77777777" w:rsidR="00042520" w:rsidRPr="00A7285E" w:rsidRDefault="00042520" w:rsidP="00042520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Представление о человеке по данным фразеологии</w:t>
      </w:r>
    </w:p>
    <w:p w14:paraId="668845C7" w14:textId="77777777" w:rsidR="00042520" w:rsidRPr="0020354A" w:rsidRDefault="00042520" w:rsidP="000425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E9DF4D" w14:textId="77777777" w:rsidR="00042520" w:rsidRPr="0020354A" w:rsidRDefault="00042520" w:rsidP="00042520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354A">
        <w:rPr>
          <w:rFonts w:ascii="Times New Roman" w:hAnsi="Times New Roman" w:cs="Times New Roman"/>
          <w:b/>
          <w:bCs/>
          <w:sz w:val="24"/>
          <w:szCs w:val="24"/>
        </w:rPr>
        <w:t>Теоретические вопросы для обсуждения</w:t>
      </w:r>
    </w:p>
    <w:p w14:paraId="6B28580C" w14:textId="77777777" w:rsidR="00042520" w:rsidRDefault="00042520" w:rsidP="00042520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C6C4B7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Человеческий фактор в языке.</w:t>
      </w:r>
    </w:p>
    <w:p w14:paraId="357559CD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85">
        <w:rPr>
          <w:rFonts w:ascii="Times New Roman" w:hAnsi="Times New Roman" w:cs="Times New Roman"/>
          <w:sz w:val="24"/>
          <w:szCs w:val="24"/>
        </w:rPr>
        <w:t>Представление о человеке по данным фразеологии. Роль соматизмов.</w:t>
      </w:r>
    </w:p>
    <w:p w14:paraId="7202E596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85">
        <w:rPr>
          <w:rFonts w:ascii="Times New Roman" w:hAnsi="Times New Roman" w:cs="Times New Roman"/>
          <w:sz w:val="24"/>
          <w:szCs w:val="24"/>
        </w:rPr>
        <w:t>Функции соматических фразеологизмов.</w:t>
      </w:r>
    </w:p>
    <w:p w14:paraId="742E9CB5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85">
        <w:rPr>
          <w:rFonts w:ascii="Times New Roman" w:hAnsi="Times New Roman" w:cs="Times New Roman"/>
          <w:sz w:val="24"/>
          <w:szCs w:val="24"/>
        </w:rPr>
        <w:t>Опишите роль основных соматизмов (</w:t>
      </w:r>
      <w:r w:rsidRPr="00335A85">
        <w:rPr>
          <w:rFonts w:ascii="Times New Roman" w:hAnsi="Times New Roman" w:cs="Times New Roman"/>
          <w:i/>
          <w:sz w:val="24"/>
          <w:szCs w:val="24"/>
        </w:rPr>
        <w:t>голова, рука, ноги</w:t>
      </w:r>
      <w:r w:rsidRPr="00335A85">
        <w:rPr>
          <w:rFonts w:ascii="Times New Roman" w:hAnsi="Times New Roman" w:cs="Times New Roman"/>
          <w:sz w:val="24"/>
          <w:szCs w:val="24"/>
        </w:rPr>
        <w:t>) в характеристике человека.</w:t>
      </w:r>
    </w:p>
    <w:p w14:paraId="3B3EB747" w14:textId="77777777" w:rsidR="00042520" w:rsidRPr="00335A85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85">
        <w:rPr>
          <w:rFonts w:ascii="Times New Roman" w:hAnsi="Times New Roman" w:cs="Times New Roman"/>
          <w:sz w:val="24"/>
          <w:szCs w:val="24"/>
        </w:rPr>
        <w:t xml:space="preserve">В чем, по мнению В.А. Масловой, суть </w:t>
      </w:r>
      <w:r w:rsidRPr="00335A85">
        <w:rPr>
          <w:rFonts w:ascii="Times New Roman" w:hAnsi="Times New Roman" w:cs="Times New Roman"/>
          <w:color w:val="000000"/>
          <w:sz w:val="24"/>
          <w:szCs w:val="24"/>
        </w:rPr>
        <w:t>противоположной коннотативной окраски фразеологизмов с компонентами «голова» и «ноги»?</w:t>
      </w:r>
    </w:p>
    <w:p w14:paraId="7009EB71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85">
        <w:rPr>
          <w:rFonts w:ascii="Times New Roman" w:hAnsi="Times New Roman" w:cs="Times New Roman"/>
          <w:sz w:val="24"/>
          <w:szCs w:val="24"/>
        </w:rPr>
        <w:t>Архетипические оппозиции «право – лево», «внутри – снаружи» в представлениях о «Я». Фразеологизмы с компонентом «себя».</w:t>
      </w:r>
    </w:p>
    <w:p w14:paraId="479A4749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85">
        <w:rPr>
          <w:rFonts w:ascii="Times New Roman" w:hAnsi="Times New Roman" w:cs="Times New Roman"/>
          <w:sz w:val="24"/>
          <w:szCs w:val="24"/>
        </w:rPr>
        <w:t>Мифологема-архетип «сердце» и квазиорган «душа», их фразеологическое воплощение.</w:t>
      </w:r>
    </w:p>
    <w:p w14:paraId="04AD9177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16BD">
        <w:rPr>
          <w:rFonts w:ascii="Times New Roman" w:hAnsi="Times New Roman" w:cs="Times New Roman"/>
          <w:sz w:val="24"/>
          <w:szCs w:val="24"/>
        </w:rPr>
        <w:t>Соотношение языка и религии: лингвокультурный аспект.</w:t>
      </w:r>
    </w:p>
    <w:p w14:paraId="11B242D2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16BD">
        <w:rPr>
          <w:rFonts w:ascii="Times New Roman" w:hAnsi="Times New Roman" w:cs="Times New Roman"/>
          <w:sz w:val="24"/>
          <w:szCs w:val="24"/>
        </w:rPr>
        <w:t xml:space="preserve">Мироустройство древних славян по данным фразеологии (в широком смысле). </w:t>
      </w:r>
    </w:p>
    <w:p w14:paraId="7EBA3BCA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16BD">
        <w:rPr>
          <w:rFonts w:ascii="Times New Roman" w:hAnsi="Times New Roman" w:cs="Times New Roman"/>
          <w:sz w:val="24"/>
          <w:szCs w:val="24"/>
        </w:rPr>
        <w:t>Пантеон славянских богов.</w:t>
      </w:r>
    </w:p>
    <w:p w14:paraId="4994BBDA" w14:textId="77777777" w:rsidR="00042520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16BD">
        <w:rPr>
          <w:rFonts w:ascii="Times New Roman" w:hAnsi="Times New Roman" w:cs="Times New Roman"/>
          <w:sz w:val="24"/>
          <w:szCs w:val="24"/>
        </w:rPr>
        <w:t>Русские народные сказки как объект исследования в лингвокультурологии.</w:t>
      </w:r>
    </w:p>
    <w:p w14:paraId="69F7839E" w14:textId="77777777" w:rsidR="00042520" w:rsidRPr="002616BD" w:rsidRDefault="00042520" w:rsidP="00042520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16BD">
        <w:rPr>
          <w:rFonts w:ascii="Times New Roman" w:hAnsi="Times New Roman" w:cs="Times New Roman"/>
          <w:i/>
          <w:sz w:val="24"/>
          <w:szCs w:val="24"/>
        </w:rPr>
        <w:t>Иди в баню</w:t>
      </w:r>
      <w:r w:rsidRPr="002616BD">
        <w:rPr>
          <w:rFonts w:ascii="Times New Roman" w:hAnsi="Times New Roman" w:cs="Times New Roman"/>
          <w:sz w:val="24"/>
          <w:szCs w:val="24"/>
        </w:rPr>
        <w:t>. Лингвокультурная семантика фразеологизма.</w:t>
      </w:r>
    </w:p>
    <w:p w14:paraId="5781340A" w14:textId="77777777" w:rsidR="00042520" w:rsidRDefault="00042520" w:rsidP="000425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B65634" w14:textId="77777777" w:rsidR="00042520" w:rsidRDefault="00042520" w:rsidP="000425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1649">
        <w:rPr>
          <w:rFonts w:ascii="Times New Roman" w:hAnsi="Times New Roman" w:cs="Times New Roman"/>
          <w:b/>
          <w:bCs/>
          <w:sz w:val="24"/>
          <w:szCs w:val="24"/>
        </w:rPr>
        <w:t>Практические задания</w:t>
      </w:r>
    </w:p>
    <w:p w14:paraId="7815B1F3" w14:textId="77777777" w:rsidR="00042520" w:rsidRDefault="00042520" w:rsidP="000425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8DE262" w14:textId="627E28F8" w:rsidR="00E274A3" w:rsidRPr="00E274A3" w:rsidRDefault="00E274A3" w:rsidP="00E274A3">
      <w:pPr>
        <w:pStyle w:val="a6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74A3">
        <w:rPr>
          <w:rFonts w:ascii="Times New Roman" w:hAnsi="Times New Roman" w:cs="Times New Roman"/>
          <w:b/>
          <w:bCs/>
          <w:sz w:val="24"/>
          <w:szCs w:val="24"/>
        </w:rPr>
        <w:t xml:space="preserve">Подберите синонимы к следующим соматическим фразеологизмам: </w:t>
      </w:r>
      <w:r w:rsidRPr="00E274A3">
        <w:rPr>
          <w:rFonts w:ascii="Times New Roman" w:hAnsi="Times New Roman" w:cs="Times New Roman"/>
          <w:i/>
          <w:iCs/>
          <w:sz w:val="24"/>
          <w:szCs w:val="24"/>
        </w:rPr>
        <w:t>водить за нос, не к лицу, с гулькин нос, не покладая рук, не по плечу, зарубить на носу, сломя голову, волочить ноги, ахиллесова пята, рукой подать, с первого взгляда, остаться с носом, мороз по коже, опустить руки</w:t>
      </w:r>
    </w:p>
    <w:p w14:paraId="4B70692E" w14:textId="77777777" w:rsidR="00E274A3" w:rsidRPr="001400C0" w:rsidRDefault="00E274A3" w:rsidP="00E274A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274A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Слова для справок</w:t>
      </w:r>
      <w:r w:rsidRPr="00E274A3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1400C0">
        <w:rPr>
          <w:rFonts w:ascii="Times New Roman" w:hAnsi="Times New Roman" w:cs="Times New Roman"/>
          <w:i/>
          <w:iCs/>
          <w:sz w:val="24"/>
          <w:szCs w:val="24"/>
        </w:rPr>
        <w:t>сразу, непосильный, кот наплакал, устать, обвести вокруг пальца, без устали, почувствовать ужас, намотать на ус, ни с чем, очень близко, неуместный (неподходящий), быстро, слабая сторона человека в характере, отчаяться.</w:t>
      </w:r>
    </w:p>
    <w:p w14:paraId="327FDF48" w14:textId="77777777" w:rsidR="00E274A3" w:rsidRPr="00E274A3" w:rsidRDefault="00E274A3" w:rsidP="00E274A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0C2BBD0" w14:textId="4EC30F28" w:rsidR="00E274A3" w:rsidRPr="00972BFB" w:rsidRDefault="00E274A3" w:rsidP="00E274A3">
      <w:pPr>
        <w:pStyle w:val="a6"/>
        <w:numPr>
          <w:ilvl w:val="0"/>
          <w:numId w:val="31"/>
        </w:num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972BFB">
        <w:rPr>
          <w:rFonts w:ascii="Times New Roman" w:hAnsi="Times New Roman" w:cs="Times New Roman"/>
          <w:b/>
          <w:bCs/>
          <w:sz w:val="24"/>
          <w:szCs w:val="24"/>
        </w:rPr>
        <w:t>Ответьте на следующие шуточные вопросы:</w:t>
      </w:r>
    </w:p>
    <w:p w14:paraId="14F15925" w14:textId="09F5ADC5" w:rsidR="00972BFB" w:rsidRDefault="00E274A3" w:rsidP="00972BFB">
      <w:pPr>
        <w:pStyle w:val="a6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72BFB">
        <w:rPr>
          <w:rFonts w:ascii="Times New Roman" w:hAnsi="Times New Roman" w:cs="Times New Roman"/>
          <w:i/>
          <w:iCs/>
          <w:sz w:val="24"/>
          <w:szCs w:val="24"/>
        </w:rPr>
        <w:t>Из каких фразеологизмов можно заключить, что у человека не пара ног, рук, ушей, глаз, а много</w:t>
      </w:r>
      <w:r w:rsidR="00972BFB">
        <w:rPr>
          <w:rFonts w:ascii="Times New Roman" w:hAnsi="Times New Roman" w:cs="Times New Roman"/>
          <w:i/>
          <w:iCs/>
          <w:sz w:val="24"/>
          <w:szCs w:val="24"/>
        </w:rPr>
        <w:t>?</w:t>
      </w:r>
    </w:p>
    <w:p w14:paraId="71B201B3" w14:textId="77777777" w:rsidR="00972BFB" w:rsidRDefault="00E274A3" w:rsidP="00972BFB">
      <w:pPr>
        <w:pStyle w:val="a6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72BFB">
        <w:rPr>
          <w:rFonts w:ascii="Times New Roman" w:hAnsi="Times New Roman" w:cs="Times New Roman"/>
          <w:i/>
          <w:iCs/>
          <w:sz w:val="24"/>
          <w:szCs w:val="24"/>
        </w:rPr>
        <w:t>Есть ли глаза у правды?</w:t>
      </w:r>
    </w:p>
    <w:p w14:paraId="2EB4298B" w14:textId="77777777" w:rsidR="00972BFB" w:rsidRPr="00972BFB" w:rsidRDefault="00E274A3" w:rsidP="00972BFB">
      <w:pPr>
        <w:pStyle w:val="a6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72BFB">
        <w:rPr>
          <w:rFonts w:ascii="Times New Roman" w:hAnsi="Times New Roman" w:cs="Times New Roman"/>
          <w:i/>
          <w:iCs/>
          <w:sz w:val="24"/>
          <w:szCs w:val="24"/>
        </w:rPr>
        <w:t>Какое кушанье бывает в голове у некоторых людей?</w:t>
      </w:r>
    </w:p>
    <w:p w14:paraId="045602A6" w14:textId="0D8E7F3E" w:rsidR="00E274A3" w:rsidRPr="00972BFB" w:rsidRDefault="00E274A3" w:rsidP="00972BFB">
      <w:pPr>
        <w:pStyle w:val="a6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72BFB">
        <w:rPr>
          <w:rFonts w:ascii="Times New Roman" w:hAnsi="Times New Roman" w:cs="Times New Roman"/>
          <w:i/>
          <w:iCs/>
          <w:sz w:val="24"/>
          <w:szCs w:val="24"/>
        </w:rPr>
        <w:t>Известно, что собственный локоть укусить невозможно. А какой фразеологизм утверждает обратное? Что он обозначает?</w:t>
      </w:r>
    </w:p>
    <w:p w14:paraId="71C15686" w14:textId="77777777" w:rsidR="00E274A3" w:rsidRPr="00E274A3" w:rsidRDefault="00E274A3" w:rsidP="00E274A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1213A28" w14:textId="77777777" w:rsidR="00E274A3" w:rsidRPr="00E274A3" w:rsidRDefault="00E274A3" w:rsidP="00972BF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74A3">
        <w:rPr>
          <w:rFonts w:ascii="Times New Roman" w:hAnsi="Times New Roman" w:cs="Times New Roman"/>
          <w:b/>
          <w:bCs/>
          <w:sz w:val="24"/>
          <w:szCs w:val="24"/>
        </w:rPr>
        <w:t>Сколько соматических фразеологизмов с компонентом «нога» вы найдете в нижеследующем тексте? Выпишите их. Укажите их значение.</w:t>
      </w:r>
    </w:p>
    <w:p w14:paraId="0D0BDA46" w14:textId="77777777" w:rsidR="00E274A3" w:rsidRPr="00E274A3" w:rsidRDefault="00E274A3" w:rsidP="00972BF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274A3">
        <w:rPr>
          <w:rFonts w:ascii="Times New Roman" w:hAnsi="Times New Roman" w:cs="Times New Roman"/>
          <w:i/>
          <w:iCs/>
          <w:sz w:val="24"/>
          <w:szCs w:val="24"/>
        </w:rPr>
        <w:t>Когда-то я был с ним на короткой ноге. Но однажды он (с левой ноги встал, что ли?) полез ко мне драться. Я со всех ног домой! Еле ноги унес! Зато теперь к нему ни ногой. Ноги моей больше у него не будет!</w:t>
      </w:r>
    </w:p>
    <w:p w14:paraId="1AC170FF" w14:textId="77777777" w:rsidR="00E274A3" w:rsidRPr="00E274A3" w:rsidRDefault="00E274A3" w:rsidP="00E274A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75EF674" w14:textId="77777777" w:rsidR="00972BFB" w:rsidRDefault="00E274A3" w:rsidP="00972BF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74A3">
        <w:rPr>
          <w:rFonts w:ascii="Times New Roman" w:hAnsi="Times New Roman" w:cs="Times New Roman"/>
          <w:b/>
          <w:bCs/>
          <w:sz w:val="24"/>
          <w:szCs w:val="24"/>
        </w:rPr>
        <w:t>Сколько соматических фразеологизмов с компонентом «голова» вы найдете в нижеследующем тексте? Выпишите их. Укажите их значение.</w:t>
      </w:r>
    </w:p>
    <w:p w14:paraId="73D00832" w14:textId="7082074D" w:rsidR="00E274A3" w:rsidRPr="00E274A3" w:rsidRDefault="00E274A3" w:rsidP="00972B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74A3">
        <w:rPr>
          <w:rFonts w:ascii="Times New Roman" w:hAnsi="Times New Roman" w:cs="Times New Roman"/>
          <w:i/>
          <w:iCs/>
          <w:sz w:val="24"/>
          <w:szCs w:val="24"/>
        </w:rPr>
        <w:t xml:space="preserve">Спору нет-горячая голова! Но уж если мы с ним сошлись на свою голову, то теперь отвечаем за его поведение головой. Я еще не знаю, что мы должны сделать в первую голову </w:t>
      </w:r>
      <w:r w:rsidRPr="00E274A3">
        <w:rPr>
          <w:rFonts w:ascii="Times New Roman" w:hAnsi="Times New Roman" w:cs="Times New Roman"/>
          <w:i/>
          <w:iCs/>
          <w:sz w:val="24"/>
          <w:szCs w:val="24"/>
        </w:rPr>
        <w:lastRenderedPageBreak/>
        <w:t>(у меня голова идет кругом), но думаю, что голову вешать не стоит. Ручаюсь головою, что все вместе мы всегда сумеем намылить ему голову!</w:t>
      </w:r>
    </w:p>
    <w:p w14:paraId="4C015A31" w14:textId="77777777" w:rsidR="00E274A3" w:rsidRPr="00E274A3" w:rsidRDefault="00E274A3" w:rsidP="00E274A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36F23AA" w14:textId="72EC4FF1" w:rsidR="00E274A3" w:rsidRDefault="00E274A3" w:rsidP="00E274A3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274A3">
        <w:rPr>
          <w:rFonts w:ascii="Times New Roman" w:hAnsi="Times New Roman" w:cs="Times New Roman"/>
          <w:b/>
          <w:bCs/>
          <w:sz w:val="24"/>
          <w:szCs w:val="24"/>
        </w:rPr>
        <w:t>Придумайте кроссворд (не более 7 слов!) на тему «Пантеон славянских богов».</w:t>
      </w:r>
    </w:p>
    <w:p w14:paraId="6EC3C2AA" w14:textId="77777777" w:rsidR="00477046" w:rsidRPr="00E274A3" w:rsidRDefault="00477046" w:rsidP="00477046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C0C621" w14:textId="18F11234" w:rsidR="00042520" w:rsidRPr="00972BFB" w:rsidRDefault="00E274A3" w:rsidP="00E274A3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274A3">
        <w:rPr>
          <w:rFonts w:ascii="Times New Roman" w:hAnsi="Times New Roman" w:cs="Times New Roman"/>
          <w:b/>
          <w:bCs/>
          <w:sz w:val="24"/>
          <w:szCs w:val="24"/>
        </w:rPr>
        <w:t>Составьте ребус, зашифровав в нем один из соматических фразеологизмов.</w:t>
      </w:r>
    </w:p>
    <w:p w14:paraId="097D9F88" w14:textId="77777777" w:rsidR="00042520" w:rsidRDefault="00042520" w:rsidP="000425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5DD915" w14:textId="41363447" w:rsidR="00BB4477" w:rsidRDefault="00BB447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1906825" w14:textId="77777777" w:rsidR="00BB4477" w:rsidRPr="0026641E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26641E">
        <w:rPr>
          <w:rFonts w:ascii="Times New Roman" w:hAnsi="Times New Roman" w:cs="Times New Roman"/>
          <w:b/>
          <w:bCs/>
          <w:caps/>
          <w:sz w:val="24"/>
          <w:szCs w:val="24"/>
        </w:rPr>
        <w:lastRenderedPageBreak/>
        <w:t>Семинар № 5</w:t>
      </w:r>
    </w:p>
    <w:p w14:paraId="4BF83ED0" w14:textId="77777777" w:rsidR="00BB4477" w:rsidRPr="0026641E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641E">
        <w:rPr>
          <w:rFonts w:ascii="Times New Roman" w:hAnsi="Times New Roman" w:cs="Times New Roman"/>
          <w:b/>
          <w:bCs/>
          <w:sz w:val="24"/>
          <w:szCs w:val="24"/>
        </w:rPr>
        <w:t>Лингвоперсонология</w:t>
      </w:r>
    </w:p>
    <w:p w14:paraId="0D8E96A5" w14:textId="77777777" w:rsidR="00BB4477" w:rsidRPr="0026641E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35ECB1" w14:textId="77777777" w:rsidR="00BB4477" w:rsidRPr="0026641E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641E">
        <w:rPr>
          <w:rFonts w:ascii="Times New Roman" w:hAnsi="Times New Roman" w:cs="Times New Roman"/>
          <w:b/>
          <w:bCs/>
          <w:sz w:val="24"/>
          <w:szCs w:val="24"/>
        </w:rPr>
        <w:t>Теоретические вопросы для обсуждения</w:t>
      </w:r>
    </w:p>
    <w:p w14:paraId="59C61758" w14:textId="77777777" w:rsidR="00BB4477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7A6B07" w14:textId="77777777" w:rsidR="00BB4477" w:rsidRDefault="00BB4477" w:rsidP="00BB4477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26641E">
        <w:rPr>
          <w:rFonts w:ascii="Times New Roman" w:hAnsi="Times New Roman" w:cs="Times New Roman"/>
          <w:sz w:val="24"/>
          <w:szCs w:val="24"/>
        </w:rPr>
        <w:t>стория становления</w:t>
      </w:r>
      <w:r>
        <w:rPr>
          <w:rFonts w:ascii="Times New Roman" w:hAnsi="Times New Roman" w:cs="Times New Roman"/>
          <w:sz w:val="24"/>
          <w:szCs w:val="24"/>
        </w:rPr>
        <w:t xml:space="preserve"> лингвоперсонологии.</w:t>
      </w:r>
    </w:p>
    <w:p w14:paraId="3668C023" w14:textId="77777777" w:rsidR="00BB4477" w:rsidRDefault="00BB4477" w:rsidP="00BB4477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6641E">
        <w:rPr>
          <w:rFonts w:ascii="Times New Roman" w:hAnsi="Times New Roman" w:cs="Times New Roman"/>
          <w:sz w:val="24"/>
          <w:szCs w:val="24"/>
        </w:rPr>
        <w:t>одходы к изучению языковой личности (психологический, социологический, культурологический, лингвистический, прагмалингвистический)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B9FDB53" w14:textId="77777777" w:rsidR="00BB4477" w:rsidRDefault="00BB4477" w:rsidP="00BB4477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6641E">
        <w:rPr>
          <w:rFonts w:ascii="Times New Roman" w:hAnsi="Times New Roman" w:cs="Times New Roman"/>
          <w:sz w:val="24"/>
          <w:szCs w:val="24"/>
        </w:rPr>
        <w:t>онятие языковой личности (В.В. Виноградов, Г.И. Богин, Ю.Н. Караулов, С.Г. Воркачев, В.В. Красных)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EADEC78" w14:textId="77777777" w:rsidR="00BB4477" w:rsidRPr="006F3D3E" w:rsidRDefault="00BB4477" w:rsidP="00BB4477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3D3E">
        <w:rPr>
          <w:rFonts w:ascii="Times New Roman" w:hAnsi="Times New Roman" w:cs="Times New Roman"/>
          <w:sz w:val="24"/>
          <w:szCs w:val="24"/>
        </w:rPr>
        <w:t>Понятие языковой личности (языковая – коммуникативная личность; коммуникативная личность – коммуникативный типаж).</w:t>
      </w:r>
    </w:p>
    <w:p w14:paraId="2155B866" w14:textId="77777777" w:rsidR="00BB4477" w:rsidRDefault="00BB4477" w:rsidP="00BB4477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26641E">
        <w:rPr>
          <w:rFonts w:ascii="Times New Roman" w:hAnsi="Times New Roman" w:cs="Times New Roman"/>
          <w:sz w:val="24"/>
          <w:szCs w:val="24"/>
        </w:rPr>
        <w:t>етоды лингвоперсонологии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8FDDD2" w14:textId="77777777" w:rsidR="00BB4477" w:rsidRPr="006F3D3E" w:rsidRDefault="00BB4477" w:rsidP="00BB4477">
      <w:pPr>
        <w:pStyle w:val="a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3D3E">
        <w:rPr>
          <w:rFonts w:ascii="Times New Roman" w:hAnsi="Times New Roman" w:cs="Times New Roman"/>
          <w:sz w:val="24"/>
          <w:szCs w:val="24"/>
        </w:rPr>
        <w:t>Типы языковых личностей.</w:t>
      </w:r>
    </w:p>
    <w:p w14:paraId="5A3DA70A" w14:textId="77777777" w:rsidR="00BB4477" w:rsidRPr="00704EF0" w:rsidRDefault="00BB4477" w:rsidP="00BB447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EF0">
        <w:rPr>
          <w:rFonts w:ascii="Times New Roman" w:hAnsi="Times New Roman" w:cs="Times New Roman"/>
          <w:sz w:val="24"/>
          <w:szCs w:val="24"/>
        </w:rPr>
        <w:t>внутринациональные речевые культуры (В.Е. Гольдин, О.Б. Сиротинина)</w:t>
      </w:r>
    </w:p>
    <w:p w14:paraId="0A3E1E40" w14:textId="77777777" w:rsidR="00BB4477" w:rsidRPr="00704EF0" w:rsidRDefault="00BB4477" w:rsidP="00BB447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EF0">
        <w:rPr>
          <w:rFonts w:ascii="Times New Roman" w:hAnsi="Times New Roman" w:cs="Times New Roman"/>
          <w:sz w:val="24"/>
          <w:szCs w:val="24"/>
        </w:rPr>
        <w:t>особенности языковой ситуации (фатический, рационально-аналитический, эстетический)</w:t>
      </w:r>
    </w:p>
    <w:p w14:paraId="0C1B3B25" w14:textId="77777777" w:rsidR="00BB4477" w:rsidRPr="00704EF0" w:rsidRDefault="00BB4477" w:rsidP="00BB447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EF0">
        <w:rPr>
          <w:rFonts w:ascii="Times New Roman" w:hAnsi="Times New Roman" w:cs="Times New Roman"/>
          <w:sz w:val="24"/>
          <w:szCs w:val="24"/>
        </w:rPr>
        <w:t>речевое поведение (инвективный, куртуазный, рационально-эвристический) (К.Ф. Седов)</w:t>
      </w:r>
    </w:p>
    <w:p w14:paraId="0BB8AF45" w14:textId="77777777" w:rsidR="00BB4477" w:rsidRPr="00704EF0" w:rsidRDefault="00BB4477" w:rsidP="00BB447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EF0">
        <w:rPr>
          <w:rFonts w:ascii="Times New Roman" w:hAnsi="Times New Roman" w:cs="Times New Roman"/>
          <w:sz w:val="24"/>
          <w:szCs w:val="24"/>
        </w:rPr>
        <w:t>доминирующая установка по отношению к участникам общения (конфликтный, центрированный, кооперативный) (К.Ф. Седов)</w:t>
      </w:r>
    </w:p>
    <w:p w14:paraId="47289FB7" w14:textId="77777777" w:rsidR="00BB4477" w:rsidRDefault="00BB4477" w:rsidP="00BB44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840B6A" w14:textId="77777777" w:rsidR="00BB4477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3108">
        <w:rPr>
          <w:rFonts w:ascii="Times New Roman" w:hAnsi="Times New Roman" w:cs="Times New Roman"/>
          <w:b/>
          <w:bCs/>
          <w:sz w:val="24"/>
          <w:szCs w:val="24"/>
        </w:rPr>
        <w:t>Практические задания</w:t>
      </w:r>
    </w:p>
    <w:p w14:paraId="70B6DCD6" w14:textId="77777777" w:rsidR="00BB4477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2FD59" w14:textId="43DED207" w:rsidR="00BB4477" w:rsidRPr="009E15C7" w:rsidRDefault="00BB4477" w:rsidP="009E15C7">
      <w:pPr>
        <w:pStyle w:val="a6"/>
        <w:numPr>
          <w:ilvl w:val="0"/>
          <w:numId w:val="26"/>
        </w:num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9E15C7">
        <w:rPr>
          <w:rFonts w:ascii="Times New Roman" w:hAnsi="Times New Roman" w:cs="Times New Roman"/>
          <w:b/>
          <w:bCs/>
          <w:sz w:val="24"/>
          <w:szCs w:val="24"/>
        </w:rPr>
        <w:t>Ответьте на следующие вопросы:</w:t>
      </w:r>
    </w:p>
    <w:p w14:paraId="4EFDFFB2" w14:textId="77777777" w:rsidR="00BB4477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BB4477" w:rsidRPr="003C1451" w14:paraId="67C991A9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01472AA2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223B2999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Соотнесите понятия, связанные с личностью, с их возможными определениями.</w:t>
            </w:r>
          </w:p>
        </w:tc>
        <w:tc>
          <w:tcPr>
            <w:tcW w:w="0" w:type="auto"/>
            <w:noWrap/>
            <w:hideMark/>
          </w:tcPr>
          <w:p w14:paraId="52B79485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AE5F2BC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540"/>
        <w:gridCol w:w="2031"/>
        <w:gridCol w:w="360"/>
        <w:gridCol w:w="240"/>
        <w:gridCol w:w="5809"/>
      </w:tblGrid>
      <w:tr w:rsidR="00BB4477" w:rsidRPr="003C1451" w14:paraId="14B64DF7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229DF72E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2120743B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7517D113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"человек говорящий"</w:t>
            </w:r>
          </w:p>
        </w:tc>
        <w:tc>
          <w:tcPr>
            <w:tcW w:w="0" w:type="auto"/>
            <w:vAlign w:val="center"/>
            <w:hideMark/>
          </w:tcPr>
          <w:p w14:paraId="2DBCB758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BD2851C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16494A5B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личность, реализующая себя в коммуникации, выбирающая и осуществляющая ту или иную стратегию и тактику общения, выбирающая и использующая тот или иной репертуар средств (как собственно лингвистических, так и экстралингвистических)</w:t>
            </w:r>
          </w:p>
        </w:tc>
      </w:tr>
      <w:tr w:rsidR="00BB4477" w:rsidRPr="003C1451" w14:paraId="595847BA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30D9CC75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2E85622C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4E13F844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языковая личность</w:t>
            </w:r>
          </w:p>
        </w:tc>
        <w:tc>
          <w:tcPr>
            <w:tcW w:w="0" w:type="auto"/>
            <w:vAlign w:val="center"/>
            <w:hideMark/>
          </w:tcPr>
          <w:p w14:paraId="6F283113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3EFA713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BE989CC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конкретный участник конкретного коммуникативного акта, реально действующий в реальной коммуникации</w:t>
            </w:r>
          </w:p>
        </w:tc>
      </w:tr>
      <w:tr w:rsidR="00BB4477" w:rsidRPr="003C1451" w14:paraId="6C6486F6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2AC484A3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021216D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220C45FD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речевая личность</w:t>
            </w:r>
          </w:p>
        </w:tc>
        <w:tc>
          <w:tcPr>
            <w:tcW w:w="0" w:type="auto"/>
            <w:vAlign w:val="center"/>
            <w:hideMark/>
          </w:tcPr>
          <w:p w14:paraId="4BE5CA42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98D2D87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8186EEE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личность, одним из видов деятельности которой является речевая деятельность (охватывающая как процесс порождения, так и процесс восприятия речевых произведений)</w:t>
            </w:r>
          </w:p>
        </w:tc>
      </w:tr>
      <w:tr w:rsidR="00BB4477" w:rsidRPr="003C1451" w14:paraId="112B7AA4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679A77C9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2BF253EE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0A8A993F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коммуникативная личность</w:t>
            </w:r>
          </w:p>
        </w:tc>
        <w:tc>
          <w:tcPr>
            <w:tcW w:w="0" w:type="auto"/>
            <w:vAlign w:val="center"/>
            <w:hideMark/>
          </w:tcPr>
          <w:p w14:paraId="0225B9D1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C5635AD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12563B3E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личность, проявляющая себя в речевой деятельности, обладающая определенной совокупностью знаний и представлений</w:t>
            </w:r>
          </w:p>
        </w:tc>
      </w:tr>
    </w:tbl>
    <w:p w14:paraId="4C0C9322" w14:textId="77777777" w:rsidR="00BB4477" w:rsidRPr="00D93108" w:rsidRDefault="00BB4477" w:rsidP="00BB447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97569FA" w14:textId="77777777" w:rsidR="00BB4477" w:rsidRPr="00B524D9" w:rsidRDefault="00BB4477" w:rsidP="00BB44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BB4477" w:rsidRPr="003C1451" w14:paraId="4361495B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486F6181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73FC68DA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Какой признак лежит в основе классификации типов языковых личностей на </w:t>
            </w:r>
            <w:r w:rsidRPr="003C1451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eastAsia="ru-RU"/>
              </w:rPr>
              <w:t>инвективный, куртуазный, рационально-эвристический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noWrap/>
            <w:hideMark/>
          </w:tcPr>
          <w:p w14:paraId="354F6EFA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6480E6A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390"/>
        <w:gridCol w:w="6716"/>
      </w:tblGrid>
      <w:tr w:rsidR="00BB4477" w:rsidRPr="003C1451" w14:paraId="4C8DE418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155DB0A2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64DEC33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66B46F5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речевое поведение</w:t>
            </w:r>
          </w:p>
        </w:tc>
      </w:tr>
      <w:tr w:rsidR="00BB4477" w:rsidRPr="003C1451" w14:paraId="0A7DEE50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7A74444F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96D7180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6A81D6E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доминирующая установка по отношению к участникам общения</w:t>
            </w:r>
          </w:p>
        </w:tc>
      </w:tr>
      <w:tr w:rsidR="00BB4477" w:rsidRPr="003C1451" w14:paraId="29E9D472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1C2C3560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7087432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A5E9794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внутринациональной речевой культуры</w:t>
            </w:r>
          </w:p>
        </w:tc>
      </w:tr>
      <w:tr w:rsidR="00BB4477" w:rsidRPr="003C1451" w14:paraId="3693AB80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0A87DE6D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   </w:t>
            </w:r>
          </w:p>
        </w:tc>
        <w:tc>
          <w:tcPr>
            <w:tcW w:w="0" w:type="auto"/>
            <w:hideMark/>
          </w:tcPr>
          <w:p w14:paraId="196CBA3E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B318A4D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моделирование лингвокультурных типажей</w:t>
            </w:r>
          </w:p>
        </w:tc>
      </w:tr>
      <w:tr w:rsidR="00BB4477" w:rsidRPr="003C1451" w14:paraId="383B0885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5A272D55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C02FBEF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987C270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особенности языковой коммуникации</w:t>
            </w:r>
          </w:p>
        </w:tc>
      </w:tr>
    </w:tbl>
    <w:p w14:paraId="4BC2BB3F" w14:textId="77777777" w:rsidR="00BB4477" w:rsidRDefault="00BB4477" w:rsidP="00BB4477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BB4477" w:rsidRPr="003C1451" w14:paraId="7D22B9F6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08962D11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044B9C1A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 каком типе языковой личности идёт речь, если человек в процессе коммуникации игнорирует или ослабляет информативную сторону общения?</w:t>
            </w:r>
          </w:p>
        </w:tc>
        <w:tc>
          <w:tcPr>
            <w:tcW w:w="0" w:type="auto"/>
            <w:noWrap/>
            <w:hideMark/>
          </w:tcPr>
          <w:p w14:paraId="63B04A64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8451831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390"/>
        <w:gridCol w:w="4026"/>
      </w:tblGrid>
      <w:tr w:rsidR="00BB4477" w:rsidRPr="003C1451" w14:paraId="1E28EEFA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4DBDD329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65AB10D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046FB70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рационально-аналитический</w:t>
            </w:r>
          </w:p>
        </w:tc>
      </w:tr>
      <w:tr w:rsidR="00BB4477" w:rsidRPr="003C1451" w14:paraId="753F4EED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2364A6E4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76349E6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716EAEC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фатический</w:t>
            </w:r>
          </w:p>
        </w:tc>
      </w:tr>
      <w:tr w:rsidR="00BB4477" w:rsidRPr="003C1451" w14:paraId="5C52A2C3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18C3C938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A0B2B35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9855D22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эстетический</w:t>
            </w:r>
          </w:p>
        </w:tc>
      </w:tr>
      <w:tr w:rsidR="00BB4477" w:rsidRPr="003C1451" w14:paraId="6EFD9668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693B02A1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7E0DAFE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83E0975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носитель элитарной речевой культуры</w:t>
            </w:r>
          </w:p>
        </w:tc>
      </w:tr>
    </w:tbl>
    <w:p w14:paraId="118009DF" w14:textId="77777777" w:rsidR="00BB4477" w:rsidRDefault="00BB4477" w:rsidP="00BB4477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BB4477" w:rsidRPr="003C1451" w14:paraId="10A3305D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78076DAD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5007727E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 каком типе языковой личности идёт речь, если для человека в процессе коммуникации характерен усиленный интерес к информативной стороне общения, эмоциональная же представлена эпизодически или же вовсе отсутствует?</w:t>
            </w:r>
          </w:p>
        </w:tc>
        <w:tc>
          <w:tcPr>
            <w:tcW w:w="0" w:type="auto"/>
            <w:noWrap/>
            <w:hideMark/>
          </w:tcPr>
          <w:p w14:paraId="48C0344C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F8310B6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390"/>
        <w:gridCol w:w="4026"/>
      </w:tblGrid>
      <w:tr w:rsidR="00BB4477" w:rsidRPr="003C1451" w14:paraId="479A62DA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42250769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19A1333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EDF4D04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рационально-аналитический</w:t>
            </w:r>
          </w:p>
        </w:tc>
      </w:tr>
      <w:tr w:rsidR="00BB4477" w:rsidRPr="003C1451" w14:paraId="2AAEE470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08CF1B37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C53D48A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70D7785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фатический</w:t>
            </w:r>
          </w:p>
        </w:tc>
      </w:tr>
      <w:tr w:rsidR="00BB4477" w:rsidRPr="003C1451" w14:paraId="7EE20D10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127E5C3B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4A4F81C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7CF1840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эстетический</w:t>
            </w:r>
          </w:p>
        </w:tc>
      </w:tr>
      <w:tr w:rsidR="00BB4477" w:rsidRPr="003C1451" w14:paraId="5CE5779F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411C1965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E0717D2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129D538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носитель элитарной речевой культуры</w:t>
            </w:r>
          </w:p>
        </w:tc>
      </w:tr>
    </w:tbl>
    <w:p w14:paraId="6A2AE407" w14:textId="77777777" w:rsidR="00BB4477" w:rsidRDefault="00BB4477" w:rsidP="00BB4477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BB4477" w:rsidRPr="003C1451" w14:paraId="4CDED8EA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0A7AD582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255DA476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 каком типе языковой личности идёт речь, если для человека в процессе коммуникации характерно безразличие к нормативному аспекту общения, игнорирование адресата, ориентация на свой внутренний мир и свои переживания?</w:t>
            </w:r>
          </w:p>
        </w:tc>
        <w:tc>
          <w:tcPr>
            <w:tcW w:w="0" w:type="auto"/>
            <w:noWrap/>
            <w:hideMark/>
          </w:tcPr>
          <w:p w14:paraId="147AFA3E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C347249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"/>
        <w:gridCol w:w="31"/>
        <w:gridCol w:w="729"/>
        <w:gridCol w:w="7770"/>
        <w:gridCol w:w="30"/>
        <w:gridCol w:w="449"/>
      </w:tblGrid>
      <w:tr w:rsidR="00BB4477" w:rsidRPr="003C1451" w14:paraId="2FEB9EDF" w14:textId="77777777" w:rsidTr="004628C7">
        <w:trPr>
          <w:gridAfter w:val="2"/>
          <w:wAfter w:w="2415" w:type="pct"/>
          <w:tblCellSpacing w:w="15" w:type="dxa"/>
        </w:trPr>
        <w:tc>
          <w:tcPr>
            <w:tcW w:w="0" w:type="auto"/>
            <w:gridSpan w:val="2"/>
            <w:hideMark/>
          </w:tcPr>
          <w:p w14:paraId="231115DD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18093BA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CB03B9C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рационально-аналитический</w:t>
            </w:r>
          </w:p>
        </w:tc>
      </w:tr>
      <w:tr w:rsidR="00BB4477" w:rsidRPr="003C1451" w14:paraId="1D98D11F" w14:textId="77777777" w:rsidTr="004628C7">
        <w:trPr>
          <w:gridAfter w:val="2"/>
          <w:wAfter w:w="2415" w:type="pct"/>
          <w:tblCellSpacing w:w="15" w:type="dxa"/>
        </w:trPr>
        <w:tc>
          <w:tcPr>
            <w:tcW w:w="0" w:type="auto"/>
            <w:gridSpan w:val="2"/>
            <w:hideMark/>
          </w:tcPr>
          <w:p w14:paraId="7D3AAA9F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EB09F41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8DA6670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фатический</w:t>
            </w:r>
          </w:p>
        </w:tc>
      </w:tr>
      <w:tr w:rsidR="00BB4477" w:rsidRPr="003C1451" w14:paraId="78B0B36C" w14:textId="77777777" w:rsidTr="004628C7">
        <w:trPr>
          <w:gridAfter w:val="2"/>
          <w:wAfter w:w="2415" w:type="pct"/>
          <w:tblCellSpacing w:w="15" w:type="dxa"/>
        </w:trPr>
        <w:tc>
          <w:tcPr>
            <w:tcW w:w="0" w:type="auto"/>
            <w:gridSpan w:val="2"/>
            <w:hideMark/>
          </w:tcPr>
          <w:p w14:paraId="0A9B6476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669C050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2036E71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эстетический</w:t>
            </w:r>
          </w:p>
        </w:tc>
      </w:tr>
      <w:tr w:rsidR="00BB4477" w:rsidRPr="003C1451" w14:paraId="6C139545" w14:textId="77777777" w:rsidTr="004628C7">
        <w:trPr>
          <w:gridAfter w:val="2"/>
          <w:wAfter w:w="2415" w:type="pct"/>
          <w:tblCellSpacing w:w="15" w:type="dxa"/>
        </w:trPr>
        <w:tc>
          <w:tcPr>
            <w:tcW w:w="0" w:type="auto"/>
            <w:gridSpan w:val="2"/>
            <w:hideMark/>
          </w:tcPr>
          <w:p w14:paraId="2DE0364A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D8F78B2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41606E6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носитель элитарной речевой культуры</w:t>
            </w:r>
          </w:p>
        </w:tc>
      </w:tr>
      <w:tr w:rsidR="00BB4477" w:rsidRPr="003C1451" w14:paraId="2DA264F3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4652719A" w14:textId="77777777" w:rsidR="00BB4477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63DCEC65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4772" w:type="pct"/>
            <w:gridSpan w:val="4"/>
            <w:hideMark/>
          </w:tcPr>
          <w:p w14:paraId="2D65DB86" w14:textId="77777777" w:rsidR="00BB4477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37A36EAF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Соотнесите типы языковых личностей с их ведущими коммуникативными установками.</w:t>
            </w:r>
          </w:p>
        </w:tc>
        <w:tc>
          <w:tcPr>
            <w:tcW w:w="0" w:type="auto"/>
            <w:noWrap/>
            <w:hideMark/>
          </w:tcPr>
          <w:p w14:paraId="13DA0299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A078F0D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540"/>
        <w:gridCol w:w="2546"/>
        <w:gridCol w:w="360"/>
        <w:gridCol w:w="240"/>
        <w:gridCol w:w="5294"/>
      </w:tblGrid>
      <w:tr w:rsidR="00BB4477" w:rsidRPr="003C1451" w14:paraId="03A501F5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1F07B839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63315AA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70D2BBA6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центрированный тип</w:t>
            </w:r>
          </w:p>
        </w:tc>
        <w:tc>
          <w:tcPr>
            <w:tcW w:w="0" w:type="auto"/>
            <w:vAlign w:val="center"/>
            <w:hideMark/>
          </w:tcPr>
          <w:p w14:paraId="5F75C58A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4283140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54F6303A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одновременная установка на себя и партнера по коммуникации</w:t>
            </w:r>
          </w:p>
        </w:tc>
      </w:tr>
      <w:tr w:rsidR="00BB4477" w:rsidRPr="003C1451" w14:paraId="6BC8FFA8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6C48C228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E4D748A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3C7C9D49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конфликтный агрессор</w:t>
            </w:r>
          </w:p>
        </w:tc>
        <w:tc>
          <w:tcPr>
            <w:tcW w:w="0" w:type="auto"/>
            <w:vAlign w:val="center"/>
            <w:hideMark/>
          </w:tcPr>
          <w:p w14:paraId="13AADA7B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C8C55CF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EC4B7B8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установка на себя при игнорировании партнера по коммуникации</w:t>
            </w:r>
          </w:p>
        </w:tc>
      </w:tr>
      <w:tr w:rsidR="00BB4477" w:rsidRPr="003C1451" w14:paraId="73CEDCF7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1904CCDD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8340570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2EC17AA5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кооперативный тип</w:t>
            </w:r>
          </w:p>
        </w:tc>
        <w:tc>
          <w:tcPr>
            <w:tcW w:w="0" w:type="auto"/>
            <w:vAlign w:val="center"/>
            <w:hideMark/>
          </w:tcPr>
          <w:p w14:paraId="4F8AE76E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EDD387C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7CCB880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установка на открытую враждебность</w:t>
            </w:r>
          </w:p>
        </w:tc>
      </w:tr>
      <w:tr w:rsidR="00BB4477" w:rsidRPr="003C1451" w14:paraId="62484AE8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61FFE118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06B4F2E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1FC95C0C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конфликтный манипулятор</w:t>
            </w:r>
          </w:p>
        </w:tc>
        <w:tc>
          <w:tcPr>
            <w:tcW w:w="0" w:type="auto"/>
            <w:vAlign w:val="center"/>
            <w:hideMark/>
          </w:tcPr>
          <w:p w14:paraId="0ADD0504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C1616F6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567BB129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установка на видение в собеседнике объекта манипуляции</w:t>
            </w:r>
          </w:p>
        </w:tc>
      </w:tr>
    </w:tbl>
    <w:p w14:paraId="0A6E9E65" w14:textId="77777777" w:rsidR="00BB4477" w:rsidRPr="003C1451" w:rsidRDefault="00BB4477" w:rsidP="00BB4477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BB4477" w:rsidRPr="003C1451" w14:paraId="0B4B4216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50BF42AF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546E240A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Выберите черты инвективного типа языковой личности.</w:t>
            </w:r>
          </w:p>
        </w:tc>
        <w:tc>
          <w:tcPr>
            <w:tcW w:w="0" w:type="auto"/>
            <w:noWrap/>
            <w:hideMark/>
          </w:tcPr>
          <w:p w14:paraId="20698620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132EBE7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390"/>
        <w:gridCol w:w="8590"/>
      </w:tblGrid>
      <w:tr w:rsidR="00BB4477" w:rsidRPr="003C1451" w14:paraId="7898FBE0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7990F9AC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9C725E2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805263D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повышенная семиотичность</w:t>
            </w:r>
          </w:p>
        </w:tc>
      </w:tr>
      <w:tr w:rsidR="00BB4477" w:rsidRPr="003C1451" w14:paraId="0F7F79C9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2003BB2F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A30C8D3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C951CD2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негативные и позитивные эмоции проявляются в прямой, непосредственной форме</w:t>
            </w:r>
          </w:p>
        </w:tc>
      </w:tr>
      <w:tr w:rsidR="00BB4477" w:rsidRPr="003C1451" w14:paraId="7F58C33C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286FD12A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   </w:t>
            </w:r>
          </w:p>
        </w:tc>
        <w:tc>
          <w:tcPr>
            <w:tcW w:w="0" w:type="auto"/>
            <w:hideMark/>
          </w:tcPr>
          <w:p w14:paraId="64B7F420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01D4E7D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рассудочность</w:t>
            </w:r>
          </w:p>
        </w:tc>
      </w:tr>
      <w:tr w:rsidR="00BB4477" w:rsidRPr="003C1451" w14:paraId="47E149E9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0B46CCFD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3632AEE6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16C6EBE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большое количество эмоционально-экспрессивной лексики</w:t>
            </w:r>
          </w:p>
        </w:tc>
      </w:tr>
      <w:tr w:rsidR="00BB4477" w:rsidRPr="003C1451" w14:paraId="127D7D4B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28DD5626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E3EB5DD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6D3B2C1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тяготение к этикетизации речи и речевого взаимодействия</w:t>
            </w:r>
          </w:p>
        </w:tc>
      </w:tr>
      <w:tr w:rsidR="00BB4477" w:rsidRPr="003C1451" w14:paraId="25208088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733C5E4A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DFA37FD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342CF89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пониженная семиотичность</w:t>
            </w:r>
          </w:p>
        </w:tc>
      </w:tr>
      <w:tr w:rsidR="00BB4477" w:rsidRPr="003C1451" w14:paraId="1CD9CF0A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6AEF9900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4CD8CAA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C9A0C61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здравомыслие</w:t>
            </w:r>
          </w:p>
        </w:tc>
      </w:tr>
      <w:tr w:rsidR="00BB4477" w:rsidRPr="003C1451" w14:paraId="1A534B71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6AE87864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735F7249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FB05255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проявление негативных эмоций в непрямых, косвенных формах</w:t>
            </w:r>
          </w:p>
        </w:tc>
      </w:tr>
      <w:tr w:rsidR="00BB4477" w:rsidRPr="003C1451" w14:paraId="02E16020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0881E93F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7ADDDC64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C5CE59C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коммуникативные проявления становятся отражением эмоционально-биологических реалий</w:t>
            </w:r>
          </w:p>
        </w:tc>
      </w:tr>
      <w:tr w:rsidR="00BB4477" w:rsidRPr="003C1451" w14:paraId="3A7161DB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1B3165EC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11FCE5A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C3C2557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оценка выражается в логической, рассудочной форме</w:t>
            </w:r>
          </w:p>
        </w:tc>
      </w:tr>
    </w:tbl>
    <w:p w14:paraId="2AC3F3F0" w14:textId="77777777" w:rsidR="00BB4477" w:rsidRPr="003C1451" w:rsidRDefault="00BB4477" w:rsidP="00BB4477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BB4477" w:rsidRPr="003C1451" w14:paraId="2947A2CC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3A720ED0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44AF061F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Какой признак лежит в основе классификации типов языковых личностей на </w:t>
            </w:r>
            <w:r w:rsidRPr="003C1451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eastAsia="ru-RU"/>
              </w:rPr>
              <w:t>носитель элитарной, среднелитературной, литературно-разговорной, фамильярно-разговорной, просторечной, народно-речевой, профессионально-ограниченной культуры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noWrap/>
            <w:hideMark/>
          </w:tcPr>
          <w:p w14:paraId="098AB4D2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C3D4307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30"/>
        <w:gridCol w:w="462"/>
        <w:gridCol w:w="8039"/>
        <w:gridCol w:w="30"/>
        <w:gridCol w:w="449"/>
      </w:tblGrid>
      <w:tr w:rsidR="00BB4477" w:rsidRPr="003C1451" w14:paraId="72DE5FB1" w14:textId="77777777" w:rsidTr="004628C7">
        <w:trPr>
          <w:gridAfter w:val="2"/>
          <w:wAfter w:w="978" w:type="pct"/>
          <w:tblCellSpacing w:w="15" w:type="dxa"/>
        </w:trPr>
        <w:tc>
          <w:tcPr>
            <w:tcW w:w="0" w:type="auto"/>
            <w:gridSpan w:val="2"/>
            <w:hideMark/>
          </w:tcPr>
          <w:p w14:paraId="154131FF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127BDEF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CAE3970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речевое поведение</w:t>
            </w:r>
          </w:p>
        </w:tc>
      </w:tr>
      <w:tr w:rsidR="00BB4477" w:rsidRPr="003C1451" w14:paraId="761B713F" w14:textId="77777777" w:rsidTr="004628C7">
        <w:trPr>
          <w:gridAfter w:val="2"/>
          <w:wAfter w:w="978" w:type="pct"/>
          <w:tblCellSpacing w:w="15" w:type="dxa"/>
        </w:trPr>
        <w:tc>
          <w:tcPr>
            <w:tcW w:w="0" w:type="auto"/>
            <w:gridSpan w:val="2"/>
            <w:hideMark/>
          </w:tcPr>
          <w:p w14:paraId="580A0528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374B31D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F08225E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доминирующая установка по отношению к участникам общения</w:t>
            </w:r>
          </w:p>
        </w:tc>
      </w:tr>
      <w:tr w:rsidR="00BB4477" w:rsidRPr="003C1451" w14:paraId="004C10B3" w14:textId="77777777" w:rsidTr="004628C7">
        <w:trPr>
          <w:gridAfter w:val="2"/>
          <w:wAfter w:w="978" w:type="pct"/>
          <w:tblCellSpacing w:w="15" w:type="dxa"/>
        </w:trPr>
        <w:tc>
          <w:tcPr>
            <w:tcW w:w="0" w:type="auto"/>
            <w:gridSpan w:val="2"/>
            <w:hideMark/>
          </w:tcPr>
          <w:p w14:paraId="15D47CE5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3C80C2D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C87C98D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внутринациональной речевой культуры</w:t>
            </w:r>
          </w:p>
        </w:tc>
      </w:tr>
      <w:tr w:rsidR="00BB4477" w:rsidRPr="003C1451" w14:paraId="41554892" w14:textId="77777777" w:rsidTr="004628C7">
        <w:trPr>
          <w:gridAfter w:val="2"/>
          <w:wAfter w:w="978" w:type="pct"/>
          <w:tblCellSpacing w:w="15" w:type="dxa"/>
        </w:trPr>
        <w:tc>
          <w:tcPr>
            <w:tcW w:w="0" w:type="auto"/>
            <w:gridSpan w:val="2"/>
            <w:hideMark/>
          </w:tcPr>
          <w:p w14:paraId="01295ADA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A8F1D0A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F59C131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моделирование лингвокультурных типажей</w:t>
            </w:r>
          </w:p>
        </w:tc>
      </w:tr>
      <w:tr w:rsidR="00BB4477" w:rsidRPr="003C1451" w14:paraId="373959B3" w14:textId="77777777" w:rsidTr="004628C7">
        <w:trPr>
          <w:gridAfter w:val="2"/>
          <w:wAfter w:w="978" w:type="pct"/>
          <w:tblCellSpacing w:w="15" w:type="dxa"/>
        </w:trPr>
        <w:tc>
          <w:tcPr>
            <w:tcW w:w="0" w:type="auto"/>
            <w:gridSpan w:val="2"/>
            <w:hideMark/>
          </w:tcPr>
          <w:p w14:paraId="7FCDE5B9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8F2DE80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84E8461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особенности языковой коммуникации</w:t>
            </w:r>
          </w:p>
        </w:tc>
      </w:tr>
      <w:tr w:rsidR="00BB4477" w:rsidRPr="003C1451" w14:paraId="16AD78A6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2E33076A" w14:textId="77777777" w:rsidR="00BB4477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76B029BF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4772" w:type="pct"/>
            <w:gridSpan w:val="4"/>
            <w:hideMark/>
          </w:tcPr>
          <w:p w14:paraId="5F3E8616" w14:textId="77777777" w:rsidR="00BB4477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7CAAE403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Выберите черты куртуазного типа языковой личности.</w:t>
            </w:r>
          </w:p>
        </w:tc>
        <w:tc>
          <w:tcPr>
            <w:tcW w:w="0" w:type="auto"/>
            <w:noWrap/>
            <w:hideMark/>
          </w:tcPr>
          <w:p w14:paraId="42FA481E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7FA324D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390"/>
        <w:gridCol w:w="8590"/>
      </w:tblGrid>
      <w:tr w:rsidR="00BB4477" w:rsidRPr="003C1451" w14:paraId="38D8B615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74687E13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7B99164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50B9825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повышенная семиотичность</w:t>
            </w:r>
          </w:p>
        </w:tc>
      </w:tr>
      <w:tr w:rsidR="00BB4477" w:rsidRPr="003C1451" w14:paraId="4F6B259E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6CCE1A05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39C91C37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34C411F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негативные и позитивные эмоции проявляются в прямой, непосредственной форме</w:t>
            </w:r>
          </w:p>
        </w:tc>
      </w:tr>
      <w:tr w:rsidR="00BB4477" w:rsidRPr="003C1451" w14:paraId="5FB82E44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5C8EF2D7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73071724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20FB5A3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рассудочность</w:t>
            </w:r>
          </w:p>
        </w:tc>
      </w:tr>
      <w:tr w:rsidR="00BB4477" w:rsidRPr="003C1451" w14:paraId="6149E284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37D3D0E1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40109F9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6E8852D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большое количество эмоционально-экспрессивной лексики</w:t>
            </w:r>
          </w:p>
        </w:tc>
      </w:tr>
      <w:tr w:rsidR="00BB4477" w:rsidRPr="003C1451" w14:paraId="3A931F0C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6A83D39E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E5A434A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7D4677E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тяготение к этикетизации речи и речевого взаимодействия</w:t>
            </w:r>
          </w:p>
        </w:tc>
      </w:tr>
      <w:tr w:rsidR="00BB4477" w:rsidRPr="003C1451" w14:paraId="63AB079A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391AD3C5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553B002F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3830030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пониженная семиотичность</w:t>
            </w:r>
          </w:p>
        </w:tc>
      </w:tr>
      <w:tr w:rsidR="00BB4477" w:rsidRPr="003C1451" w14:paraId="4018DB95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334F9ACE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FF28DFB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73D920D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здравомыслие</w:t>
            </w:r>
          </w:p>
        </w:tc>
      </w:tr>
      <w:tr w:rsidR="00BB4477" w:rsidRPr="003C1451" w14:paraId="4907C7FC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14ACBB53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19B0A9C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3F2E9FF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проявление негативных эмоций в непрямых, косвенных формах</w:t>
            </w:r>
          </w:p>
        </w:tc>
      </w:tr>
      <w:tr w:rsidR="00BB4477" w:rsidRPr="003C1451" w14:paraId="21ABF9D9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4A8FDB33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0BD90667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FD74CDA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коммуникативные проявления становятся отражением эмоционально-биологических реалий</w:t>
            </w:r>
          </w:p>
        </w:tc>
      </w:tr>
      <w:tr w:rsidR="00BB4477" w:rsidRPr="003C1451" w14:paraId="522DE80F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5D9CCB94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33ACD1F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1DC0EBA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оценка выражается в логической, рассудочной форме</w:t>
            </w:r>
          </w:p>
        </w:tc>
      </w:tr>
    </w:tbl>
    <w:p w14:paraId="462C7645" w14:textId="77777777" w:rsidR="00BB4477" w:rsidRPr="003C1451" w:rsidRDefault="00BB4477" w:rsidP="00BB4477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"/>
        <w:gridCol w:w="8838"/>
        <w:gridCol w:w="81"/>
      </w:tblGrid>
      <w:tr w:rsidR="00BB4477" w:rsidRPr="003C1451" w14:paraId="43E0116E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32C20158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57BA635C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Выберите черты рационально-эвристического типа языковой личности.</w:t>
            </w:r>
          </w:p>
        </w:tc>
        <w:tc>
          <w:tcPr>
            <w:tcW w:w="0" w:type="auto"/>
            <w:noWrap/>
            <w:hideMark/>
          </w:tcPr>
          <w:p w14:paraId="2482AAD2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6098C52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390"/>
        <w:gridCol w:w="8590"/>
      </w:tblGrid>
      <w:tr w:rsidR="00BB4477" w:rsidRPr="003C1451" w14:paraId="23A36AED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3758D3B9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5BF20F1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705FBB5A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повышенная семиотичность</w:t>
            </w:r>
          </w:p>
        </w:tc>
      </w:tr>
      <w:tr w:rsidR="00BB4477" w:rsidRPr="003C1451" w14:paraId="2956A015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4F49CA0F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   </w:t>
            </w:r>
          </w:p>
        </w:tc>
        <w:tc>
          <w:tcPr>
            <w:tcW w:w="0" w:type="auto"/>
            <w:hideMark/>
          </w:tcPr>
          <w:p w14:paraId="5CD9719F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CE8C83D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негативные и позитивные эмоции проявляются в прямой, непосредственной форме</w:t>
            </w:r>
          </w:p>
        </w:tc>
      </w:tr>
      <w:tr w:rsidR="00BB4477" w:rsidRPr="003C1451" w14:paraId="713F1E49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7B4809E3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5B03584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401B9BC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рассудочность</w:t>
            </w:r>
          </w:p>
        </w:tc>
      </w:tr>
      <w:tr w:rsidR="00BB4477" w:rsidRPr="003C1451" w14:paraId="3A01301A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1D79D12E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55A9286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5EB3FD16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большое количество эмоционально-экспрессивной лексики</w:t>
            </w:r>
          </w:p>
        </w:tc>
      </w:tr>
      <w:tr w:rsidR="00BB4477" w:rsidRPr="003C1451" w14:paraId="243EA56E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5A9F19A1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24A71A92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9B307CA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тяготение к этикетизации речи и речевого взаимодействия</w:t>
            </w:r>
          </w:p>
        </w:tc>
      </w:tr>
      <w:tr w:rsidR="00BB4477" w:rsidRPr="003C1451" w14:paraId="01645E9F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125D26A9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AA0CFA1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64A09BD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пониженная семиотичность</w:t>
            </w:r>
          </w:p>
        </w:tc>
      </w:tr>
      <w:tr w:rsidR="00BB4477" w:rsidRPr="003C1451" w14:paraId="18649C66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028EADC4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36ACEDEE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3308B81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здравомыслие</w:t>
            </w:r>
          </w:p>
        </w:tc>
      </w:tr>
      <w:tr w:rsidR="00BB4477" w:rsidRPr="003C1451" w14:paraId="01C7347E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66D0A1EF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CE14675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958E148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проявление негативных эмоций в непрямых, косвенных формах</w:t>
            </w:r>
          </w:p>
        </w:tc>
      </w:tr>
      <w:tr w:rsidR="00BB4477" w:rsidRPr="003C1451" w14:paraId="75BFD6FE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52357521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7DB4509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1F45723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коммуникативные проявления становятся отражением эмоционально-биологических реалий</w:t>
            </w:r>
          </w:p>
        </w:tc>
      </w:tr>
      <w:tr w:rsidR="00BB4477" w:rsidRPr="003C1451" w14:paraId="19485F0E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5BA7C316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DF403B9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⬜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53FBD28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оценка выражается в логической, рассудочной форме</w:t>
            </w:r>
          </w:p>
        </w:tc>
      </w:tr>
    </w:tbl>
    <w:p w14:paraId="0873666B" w14:textId="77777777" w:rsidR="00BB4477" w:rsidRPr="003C1451" w:rsidRDefault="00BB4477" w:rsidP="00BB4477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"/>
        <w:gridCol w:w="8838"/>
        <w:gridCol w:w="81"/>
      </w:tblGrid>
      <w:tr w:rsidR="00BB4477" w:rsidRPr="003C1451" w14:paraId="0B1BCACF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4E2CD18A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286F7D97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Какой признак лежит в основе классификации типов языковых личностей на </w:t>
            </w:r>
            <w:r w:rsidRPr="003C1451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eastAsia="ru-RU"/>
              </w:rPr>
              <w:t>конфликтный, центрированный, кооперативный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noWrap/>
            <w:hideMark/>
          </w:tcPr>
          <w:p w14:paraId="5831D741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44013C8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95"/>
        <w:gridCol w:w="197"/>
        <w:gridCol w:w="6876"/>
        <w:gridCol w:w="30"/>
        <w:gridCol w:w="1682"/>
      </w:tblGrid>
      <w:tr w:rsidR="00BB4477" w:rsidRPr="003C1451" w14:paraId="25B84AFE" w14:textId="77777777" w:rsidTr="004628C7">
        <w:trPr>
          <w:gridAfter w:val="2"/>
          <w:wAfter w:w="978" w:type="pct"/>
          <w:tblCellSpacing w:w="15" w:type="dxa"/>
        </w:trPr>
        <w:tc>
          <w:tcPr>
            <w:tcW w:w="0" w:type="auto"/>
            <w:hideMark/>
          </w:tcPr>
          <w:p w14:paraId="6943BC6A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66A029C3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296F1654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речевое поведение</w:t>
            </w:r>
          </w:p>
        </w:tc>
      </w:tr>
      <w:tr w:rsidR="00BB4477" w:rsidRPr="003C1451" w14:paraId="689FEDD3" w14:textId="77777777" w:rsidTr="004628C7">
        <w:trPr>
          <w:gridAfter w:val="2"/>
          <w:wAfter w:w="978" w:type="pct"/>
          <w:tblCellSpacing w:w="15" w:type="dxa"/>
        </w:trPr>
        <w:tc>
          <w:tcPr>
            <w:tcW w:w="0" w:type="auto"/>
            <w:hideMark/>
          </w:tcPr>
          <w:p w14:paraId="2A21A7C6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682E24EE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4D4B9BAC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доминирующая установка по отношению к участникам общения</w:t>
            </w:r>
          </w:p>
        </w:tc>
      </w:tr>
      <w:tr w:rsidR="00BB4477" w:rsidRPr="003C1451" w14:paraId="3B804315" w14:textId="77777777" w:rsidTr="004628C7">
        <w:trPr>
          <w:gridAfter w:val="2"/>
          <w:wAfter w:w="978" w:type="pct"/>
          <w:tblCellSpacing w:w="15" w:type="dxa"/>
        </w:trPr>
        <w:tc>
          <w:tcPr>
            <w:tcW w:w="0" w:type="auto"/>
            <w:hideMark/>
          </w:tcPr>
          <w:p w14:paraId="5A739769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1F84763B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7B87C2B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внутринациональной речевой культуры</w:t>
            </w:r>
          </w:p>
        </w:tc>
      </w:tr>
      <w:tr w:rsidR="00BB4477" w:rsidRPr="003C1451" w14:paraId="06275BAC" w14:textId="77777777" w:rsidTr="004628C7">
        <w:trPr>
          <w:gridAfter w:val="2"/>
          <w:wAfter w:w="978" w:type="pct"/>
          <w:tblCellSpacing w:w="15" w:type="dxa"/>
        </w:trPr>
        <w:tc>
          <w:tcPr>
            <w:tcW w:w="0" w:type="auto"/>
            <w:hideMark/>
          </w:tcPr>
          <w:p w14:paraId="429A3EB7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3264D443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12FE9C0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моделирование лингвокультурных типажей</w:t>
            </w:r>
          </w:p>
        </w:tc>
      </w:tr>
      <w:tr w:rsidR="00BB4477" w:rsidRPr="003C1451" w14:paraId="72DF2CA0" w14:textId="77777777" w:rsidTr="004628C7">
        <w:trPr>
          <w:gridAfter w:val="2"/>
          <w:wAfter w:w="978" w:type="pct"/>
          <w:tblCellSpacing w:w="15" w:type="dxa"/>
        </w:trPr>
        <w:tc>
          <w:tcPr>
            <w:tcW w:w="0" w:type="auto"/>
            <w:hideMark/>
          </w:tcPr>
          <w:p w14:paraId="2EF47EB2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gridSpan w:val="2"/>
            <w:hideMark/>
          </w:tcPr>
          <w:p w14:paraId="74AD48C1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36CD0901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особенности языковой коммуникации</w:t>
            </w:r>
          </w:p>
        </w:tc>
      </w:tr>
      <w:tr w:rsidR="00BB4477" w:rsidRPr="003C1451" w14:paraId="0DD6D69B" w14:textId="77777777" w:rsidTr="004628C7">
        <w:trPr>
          <w:tblCellSpacing w:w="15" w:type="dxa"/>
        </w:trPr>
        <w:tc>
          <w:tcPr>
            <w:tcW w:w="0" w:type="auto"/>
            <w:gridSpan w:val="2"/>
            <w:hideMark/>
          </w:tcPr>
          <w:p w14:paraId="76BFD7FA" w14:textId="77777777" w:rsidR="00BB4477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38CD9AB7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4055" w:type="pct"/>
            <w:gridSpan w:val="3"/>
            <w:hideMark/>
          </w:tcPr>
          <w:p w14:paraId="42B532ED" w14:textId="77777777" w:rsidR="00BB4477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3C6F7CC6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Какой признак лежит в основе классификации типов языковых личностей на </w:t>
            </w:r>
            <w:r w:rsidRPr="003C1451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eastAsia="ru-RU"/>
              </w:rPr>
              <w:t>фатический, рационально-аналитический, эстетический</w:t>
            </w: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0" w:type="auto"/>
            <w:noWrap/>
            <w:hideMark/>
          </w:tcPr>
          <w:p w14:paraId="1C128722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5F3B514" w14:textId="77777777" w:rsidR="00BB4477" w:rsidRPr="003C1451" w:rsidRDefault="00BB4477" w:rsidP="00BB44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390"/>
        <w:gridCol w:w="6716"/>
      </w:tblGrid>
      <w:tr w:rsidR="00BB4477" w:rsidRPr="003C1451" w14:paraId="71EC9E6B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71767FA7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A0C1D21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DC677BE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речевое поведение</w:t>
            </w:r>
          </w:p>
        </w:tc>
      </w:tr>
      <w:tr w:rsidR="00BB4477" w:rsidRPr="003C1451" w14:paraId="58C86190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1D866C61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48F8824E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0ABC59A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доминирующая установка по отношению к участникам общения</w:t>
            </w:r>
          </w:p>
        </w:tc>
      </w:tr>
      <w:tr w:rsidR="00BB4477" w:rsidRPr="003C1451" w14:paraId="2BB3DF29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1A53A922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168C37CC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1C455AAA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внутринациональной речевой культуры</w:t>
            </w:r>
          </w:p>
        </w:tc>
      </w:tr>
      <w:tr w:rsidR="00BB4477" w:rsidRPr="003C1451" w14:paraId="4BDDDB50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2E84F299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3D5BB518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023F2793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моделирование лингвокультурных типажей</w:t>
            </w:r>
          </w:p>
        </w:tc>
      </w:tr>
      <w:tr w:rsidR="00BB4477" w:rsidRPr="003C1451" w14:paraId="3474DFCC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19336CA6" w14:textId="77777777" w:rsidR="00BB4477" w:rsidRPr="003C1451" w:rsidRDefault="00BB4477" w:rsidP="004628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hideMark/>
          </w:tcPr>
          <w:p w14:paraId="64DBEBF4" w14:textId="77777777" w:rsidR="00BB4477" w:rsidRPr="003C1451" w:rsidRDefault="00BB4477" w:rsidP="004628C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3C1451">
              <w:rPr>
                <w:rFonts w:ascii="Segoe UI Emoji" w:eastAsia="Times New Roman" w:hAnsi="Segoe UI Emoji" w:cs="Segoe UI Emoji"/>
                <w:sz w:val="24"/>
                <w:szCs w:val="24"/>
                <w:lang w:eastAsia="ru-RU"/>
              </w:rPr>
              <w:t>⚪</w:t>
            </w:r>
            <w:r w:rsidRPr="003C1451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14:paraId="63F7CCB3" w14:textId="77777777" w:rsidR="00BB4477" w:rsidRPr="003C1451" w:rsidRDefault="00BB4477" w:rsidP="004628C7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145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особенности языковой коммуникации</w:t>
            </w:r>
          </w:p>
        </w:tc>
      </w:tr>
    </w:tbl>
    <w:p w14:paraId="02BA56C0" w14:textId="77777777" w:rsidR="00BB4477" w:rsidRPr="00B524D9" w:rsidRDefault="00BB4477" w:rsidP="00BB4477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8056D7" w14:textId="512CC8CF" w:rsidR="00AB0CEB" w:rsidRDefault="00AB0CE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7ED34B4" w14:textId="77777777" w:rsidR="00AB0CEB" w:rsidRPr="00AB0CEB" w:rsidRDefault="00AB0CEB" w:rsidP="00AB0C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СЕМИНАР № 6</w:t>
      </w:r>
    </w:p>
    <w:p w14:paraId="120BD31B" w14:textId="77777777" w:rsidR="00AB0CEB" w:rsidRPr="00AB0CEB" w:rsidRDefault="00AB0CEB" w:rsidP="00AB0C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Коммуникативное поведение</w:t>
      </w:r>
    </w:p>
    <w:p w14:paraId="6AAE73FE" w14:textId="77777777" w:rsidR="00AB0CEB" w:rsidRPr="00AB0CEB" w:rsidRDefault="00AB0CEB" w:rsidP="00AB0C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A4D886" w14:textId="77777777" w:rsidR="00AB0CEB" w:rsidRPr="00AB0CEB" w:rsidRDefault="00AB0CEB" w:rsidP="00AB0C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Теоретические вопросы для обсуждения</w:t>
      </w:r>
    </w:p>
    <w:p w14:paraId="6C13732E" w14:textId="77777777" w:rsidR="00AB0CEB" w:rsidRPr="00AB0CEB" w:rsidRDefault="00AB0CEB" w:rsidP="00AB0C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369822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коммуникативного поведения. Приведите примеры национально-культурной специфики вербального поведения.</w:t>
      </w:r>
    </w:p>
    <w:p w14:paraId="667723E5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Коммуникативное поведение с гендерных позиций. Особенности женского и мужского коммуникативного поведения.</w:t>
      </w:r>
    </w:p>
    <w:p w14:paraId="03A8F657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Классификация невербального поведения. Опишите различные дистанции общения.</w:t>
      </w:r>
    </w:p>
    <w:p w14:paraId="03FF1B89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ли говорить о национальной специфике невербального поведения? Приведите примеры национально-специфичного жеста, мимики, проксемики, просодики.</w:t>
      </w:r>
    </w:p>
    <w:p w14:paraId="6CD00586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Речевой этикет с позиций лингвокультурологии.</w:t>
      </w:r>
    </w:p>
    <w:p w14:paraId="0370CCB6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кооперации П. Грайса.</w:t>
      </w:r>
    </w:p>
    <w:p w14:paraId="196A0C4E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вежливости Дж. Лича.</w:t>
      </w:r>
    </w:p>
    <w:p w14:paraId="1466C9EE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Понятия нормы и традиции коммуникативного поведения.</w:t>
      </w:r>
    </w:p>
    <w:p w14:paraId="465D6EC6" w14:textId="77777777" w:rsidR="00AB0CEB" w:rsidRPr="00AB0CEB" w:rsidRDefault="00AB0CEB" w:rsidP="00AB0C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Перечислите ситуации реализации речевого этикета и приведите национально-специфичные примеры этикетного общения.</w:t>
      </w:r>
    </w:p>
    <w:p w14:paraId="096F8E6E" w14:textId="77777777" w:rsidR="00AB0CEB" w:rsidRPr="00AB0CEB" w:rsidRDefault="00AB0CEB" w:rsidP="00AB0C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B7C60A" w14:textId="77777777" w:rsidR="00AB0CEB" w:rsidRPr="00AB0CEB" w:rsidRDefault="00AB0CEB" w:rsidP="00AB0C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0C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Практические задания</w:t>
      </w:r>
    </w:p>
    <w:p w14:paraId="44A7594D" w14:textId="108AD189" w:rsidR="00504A7B" w:rsidRDefault="00504A7B" w:rsidP="00AB0CE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6690454" w14:textId="2ADD7852" w:rsidR="00AB0CEB" w:rsidRPr="009E15C7" w:rsidRDefault="00AB0CEB" w:rsidP="009E15C7">
      <w:pPr>
        <w:pStyle w:val="a6"/>
        <w:numPr>
          <w:ilvl w:val="3"/>
          <w:numId w:val="10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15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Ответьте на следующие вопросы:</w:t>
      </w:r>
    </w:p>
    <w:p w14:paraId="35D8034D" w14:textId="77777777" w:rsidR="00AB0CEB" w:rsidRPr="00AB0CEB" w:rsidRDefault="00AB0CEB" w:rsidP="00AB0C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AB0CEB" w:rsidRPr="00AB0CEB" w14:paraId="64D1CD62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3B037352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0E6BDC2C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Соотнесите максимы Дж. Лича с их определениями.</w:t>
            </w:r>
          </w:p>
        </w:tc>
        <w:tc>
          <w:tcPr>
            <w:tcW w:w="0" w:type="auto"/>
            <w:noWrap/>
            <w:hideMark/>
          </w:tcPr>
          <w:p w14:paraId="5AEA2D1E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FC1219C" w14:textId="77777777" w:rsidR="00AB0CEB" w:rsidRPr="00AB0CEB" w:rsidRDefault="00AB0CEB" w:rsidP="00AB0CE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540"/>
        <w:gridCol w:w="1830"/>
        <w:gridCol w:w="360"/>
        <w:gridCol w:w="240"/>
        <w:gridCol w:w="6010"/>
      </w:tblGrid>
      <w:tr w:rsidR="00AB0CEB" w:rsidRPr="00AB0CEB" w14:paraId="0F7F3FB1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0F3344ED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3CE7F71D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29FFE429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такта</w:t>
            </w:r>
          </w:p>
        </w:tc>
        <w:tc>
          <w:tcPr>
            <w:tcW w:w="0" w:type="auto"/>
            <w:vAlign w:val="center"/>
            <w:hideMark/>
          </w:tcPr>
          <w:p w14:paraId="58E0BD74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0D0ECB3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A155589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меньше хвалите себя, больше порицайте себя</w:t>
            </w:r>
          </w:p>
        </w:tc>
      </w:tr>
      <w:tr w:rsidR="00AB0CEB" w:rsidRPr="00AB0CEB" w14:paraId="3F8B7034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1FBB1164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696E39F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45A730BD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великодушия</w:t>
            </w:r>
          </w:p>
        </w:tc>
        <w:tc>
          <w:tcPr>
            <w:tcW w:w="0" w:type="auto"/>
            <w:vAlign w:val="center"/>
            <w:hideMark/>
          </w:tcPr>
          <w:p w14:paraId="3A05A4AB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58AFE14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0420375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уменьшайте затраты других; увеличивайте собственные затраты.</w:t>
            </w:r>
          </w:p>
        </w:tc>
      </w:tr>
      <w:tr w:rsidR="00AB0CEB" w:rsidRPr="00AB0CEB" w14:paraId="195AE115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635C466B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606544E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1BDD2195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одобрения</w:t>
            </w:r>
          </w:p>
        </w:tc>
        <w:tc>
          <w:tcPr>
            <w:tcW w:w="0" w:type="auto"/>
            <w:vAlign w:val="center"/>
            <w:hideMark/>
          </w:tcPr>
          <w:p w14:paraId="0D5E2487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FAC08E3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35DDCEFF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уменьшайте антипатии; увеличивайте симпатии между собой и партнером</w:t>
            </w:r>
          </w:p>
        </w:tc>
      </w:tr>
      <w:tr w:rsidR="00AB0CEB" w:rsidRPr="00AB0CEB" w14:paraId="261C18F4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4E79B14E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2D93CC89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1A1A7D63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скромности</w:t>
            </w:r>
          </w:p>
        </w:tc>
        <w:tc>
          <w:tcPr>
            <w:tcW w:w="0" w:type="auto"/>
            <w:vAlign w:val="center"/>
            <w:hideMark/>
          </w:tcPr>
          <w:p w14:paraId="0548FBBC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BEE1AAF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58829F0A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уменьшайте собственную выгоду, таким образом, увеличивайте собственные затраты; увеличивайте выгоду других.</w:t>
            </w:r>
          </w:p>
        </w:tc>
      </w:tr>
      <w:tr w:rsidR="00AB0CEB" w:rsidRPr="00AB0CEB" w14:paraId="7CA9FAD0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1EF605B6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F45CC04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13B09870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симпатии</w:t>
            </w:r>
          </w:p>
        </w:tc>
        <w:tc>
          <w:tcPr>
            <w:tcW w:w="0" w:type="auto"/>
            <w:vAlign w:val="center"/>
            <w:hideMark/>
          </w:tcPr>
          <w:p w14:paraId="78D4B223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2C2E46D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59C1D8E0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уменьшайте порицание других; увеличивайте одобрение других.</w:t>
            </w:r>
          </w:p>
        </w:tc>
      </w:tr>
    </w:tbl>
    <w:p w14:paraId="2007FDEB" w14:textId="77777777" w:rsidR="00AB0CEB" w:rsidRPr="00AB0CEB" w:rsidRDefault="00AB0CEB" w:rsidP="00AB0C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8958"/>
        <w:gridCol w:w="81"/>
      </w:tblGrid>
      <w:tr w:rsidR="00AB0CEB" w:rsidRPr="00AB0CEB" w14:paraId="090256A8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6DA4D9B0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5000" w:type="pct"/>
            <w:hideMark/>
          </w:tcPr>
          <w:p w14:paraId="6840336A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Соотнесите максимы П. Грайса с их определениями.</w:t>
            </w:r>
          </w:p>
        </w:tc>
        <w:tc>
          <w:tcPr>
            <w:tcW w:w="0" w:type="auto"/>
            <w:noWrap/>
            <w:hideMark/>
          </w:tcPr>
          <w:p w14:paraId="02015ABB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9C330A5" w14:textId="77777777" w:rsidR="00AB0CEB" w:rsidRPr="00AB0CEB" w:rsidRDefault="00AB0CEB" w:rsidP="00AB0CE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540"/>
        <w:gridCol w:w="1739"/>
        <w:gridCol w:w="360"/>
        <w:gridCol w:w="240"/>
        <w:gridCol w:w="6101"/>
      </w:tblGrid>
      <w:tr w:rsidR="00AB0CEB" w:rsidRPr="00AB0CEB" w14:paraId="2486C1EC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102DEA99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C8DB0C5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72C35074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количества</w:t>
            </w:r>
          </w:p>
        </w:tc>
        <w:tc>
          <w:tcPr>
            <w:tcW w:w="0" w:type="auto"/>
            <w:vAlign w:val="center"/>
            <w:hideMark/>
          </w:tcPr>
          <w:p w14:paraId="49F258A4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713F77FF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AEB6B79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высказывании должна сообщаться истина, надо избегать ложных утверждений и таких, для которых недостаточно оснований.</w:t>
            </w:r>
          </w:p>
        </w:tc>
      </w:tr>
      <w:tr w:rsidR="00AB0CEB" w:rsidRPr="00AB0CEB" w14:paraId="3036916A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60CA40B7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A219F58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06EADE45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качества</w:t>
            </w:r>
          </w:p>
        </w:tc>
        <w:tc>
          <w:tcPr>
            <w:tcW w:w="0" w:type="auto"/>
            <w:vAlign w:val="center"/>
            <w:hideMark/>
          </w:tcPr>
          <w:p w14:paraId="7B5DB4BC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54EB8EED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BD6F309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Говори ясно. В этом случае говорящий должен исполнять ряд частных правил: избегать неточных выражений, неоднозначности, многословия, организовать свою речь.</w:t>
            </w:r>
          </w:p>
        </w:tc>
      </w:tr>
      <w:tr w:rsidR="00AB0CEB" w:rsidRPr="00AB0CEB" w14:paraId="4E4E48F8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38754DC6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07357C99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29F9C0FE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релевантности</w:t>
            </w:r>
          </w:p>
        </w:tc>
        <w:tc>
          <w:tcPr>
            <w:tcW w:w="0" w:type="auto"/>
            <w:vAlign w:val="center"/>
            <w:hideMark/>
          </w:tcPr>
          <w:p w14:paraId="6D6D87B8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1DFC8792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7BE9AAE7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Сообщай ровно столько информации, сколько требуется для осуществления целей общения, не меньше и не больше. Если информации меньше, чем требуется, адресат вправе уточнять, переспрашивать, просить разъяснения</w:t>
            </w:r>
          </w:p>
        </w:tc>
      </w:tr>
      <w:tr w:rsidR="00AB0CEB" w:rsidRPr="00AB0CEB" w14:paraId="58C56805" w14:textId="77777777" w:rsidTr="004628C7">
        <w:trPr>
          <w:tblCellSpacing w:w="15" w:type="dxa"/>
        </w:trPr>
        <w:tc>
          <w:tcPr>
            <w:tcW w:w="0" w:type="auto"/>
            <w:hideMark/>
          </w:tcPr>
          <w:p w14:paraId="2C521F0C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   </w:t>
            </w:r>
          </w:p>
        </w:tc>
        <w:tc>
          <w:tcPr>
            <w:tcW w:w="0" w:type="auto"/>
            <w:vAlign w:val="center"/>
            <w:hideMark/>
          </w:tcPr>
          <w:p w14:paraId="657DD7BD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 </w:t>
            </w:r>
          </w:p>
        </w:tc>
        <w:tc>
          <w:tcPr>
            <w:tcW w:w="0" w:type="auto"/>
            <w:vAlign w:val="center"/>
            <w:hideMark/>
          </w:tcPr>
          <w:p w14:paraId="27CA5955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максима манеры речи</w:t>
            </w:r>
          </w:p>
        </w:tc>
        <w:tc>
          <w:tcPr>
            <w:tcW w:w="0" w:type="auto"/>
            <w:vAlign w:val="center"/>
            <w:hideMark/>
          </w:tcPr>
          <w:p w14:paraId="18D1EC65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</w:p>
        </w:tc>
        <w:tc>
          <w:tcPr>
            <w:tcW w:w="0" w:type="auto"/>
            <w:vAlign w:val="center"/>
            <w:hideMark/>
          </w:tcPr>
          <w:p w14:paraId="4866A25A" w14:textId="77777777" w:rsidR="00AB0CEB" w:rsidRPr="00AB0CEB" w:rsidRDefault="00AB0CEB" w:rsidP="00AB0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  <w:r w:rsidRPr="00AB0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46F315C" w14:textId="77777777" w:rsidR="00AB0CEB" w:rsidRPr="00AB0CEB" w:rsidRDefault="00AB0CEB" w:rsidP="00AB0CE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0C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 отклоняйся от темы, говори по существу.</w:t>
            </w:r>
          </w:p>
        </w:tc>
      </w:tr>
    </w:tbl>
    <w:p w14:paraId="1A5B94C3" w14:textId="77777777" w:rsidR="00294378" w:rsidRDefault="00294378" w:rsidP="00294378">
      <w:pPr>
        <w:pStyle w:val="2"/>
        <w:jc w:val="both"/>
        <w:rPr>
          <w:b/>
          <w:bCs/>
        </w:rPr>
      </w:pPr>
    </w:p>
    <w:p w14:paraId="58E6BF84" w14:textId="77777777" w:rsidR="00294378" w:rsidRDefault="00294378" w:rsidP="00294378">
      <w:pPr>
        <w:pStyle w:val="2"/>
        <w:ind w:left="283" w:firstLine="0"/>
        <w:jc w:val="both"/>
        <w:rPr>
          <w:b/>
          <w:bCs/>
        </w:rPr>
      </w:pPr>
    </w:p>
    <w:p w14:paraId="7875D361" w14:textId="6BD56956" w:rsidR="00CD4122" w:rsidRPr="007E698E" w:rsidRDefault="007E698E" w:rsidP="00294378">
      <w:pPr>
        <w:pStyle w:val="2"/>
        <w:numPr>
          <w:ilvl w:val="3"/>
          <w:numId w:val="10"/>
        </w:numPr>
        <w:tabs>
          <w:tab w:val="clear" w:pos="2880"/>
          <w:tab w:val="num" w:pos="1418"/>
        </w:tabs>
        <w:ind w:left="0" w:firstLine="709"/>
        <w:jc w:val="both"/>
        <w:rPr>
          <w:b/>
          <w:bCs/>
        </w:rPr>
      </w:pPr>
      <w:r w:rsidRPr="007E698E">
        <w:rPr>
          <w:b/>
          <w:bCs/>
        </w:rPr>
        <w:t>Приведите примеры различий в коммуникативном поведении представителей разных культур в определенных ситуациях. Заполните и дополните таблицу.</w:t>
      </w:r>
    </w:p>
    <w:p w14:paraId="0418ACC6" w14:textId="77777777" w:rsidR="00AE3606" w:rsidRPr="00AE510B" w:rsidRDefault="00AE3606" w:rsidP="007E6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E698E" w:rsidRPr="00294378" w14:paraId="3BC02150" w14:textId="77777777" w:rsidTr="007E698E">
        <w:tc>
          <w:tcPr>
            <w:tcW w:w="3115" w:type="dxa"/>
          </w:tcPr>
          <w:p w14:paraId="3FF5A505" w14:textId="6C6FE738" w:rsidR="007E698E" w:rsidRPr="00294378" w:rsidRDefault="007E698E" w:rsidP="002358B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Ситуация </w:t>
            </w:r>
          </w:p>
        </w:tc>
        <w:tc>
          <w:tcPr>
            <w:tcW w:w="3115" w:type="dxa"/>
          </w:tcPr>
          <w:p w14:paraId="4DC88E67" w14:textId="03B8AB0E" w:rsidR="007E698E" w:rsidRPr="00294378" w:rsidRDefault="007E698E" w:rsidP="002358B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3115" w:type="dxa"/>
          </w:tcPr>
          <w:p w14:paraId="220BDA3D" w14:textId="7ECD03C7" w:rsidR="007E698E" w:rsidRPr="00294378" w:rsidRDefault="007E698E" w:rsidP="002358B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Типичное поведение</w:t>
            </w:r>
          </w:p>
        </w:tc>
      </w:tr>
      <w:tr w:rsidR="007E698E" w:rsidRPr="00294378" w14:paraId="28669A60" w14:textId="77777777" w:rsidTr="007E698E">
        <w:tc>
          <w:tcPr>
            <w:tcW w:w="3115" w:type="dxa"/>
          </w:tcPr>
          <w:p w14:paraId="54CADB05" w14:textId="4CD55D45" w:rsidR="002358B5" w:rsidRPr="00294378" w:rsidRDefault="002358B5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378">
              <w:rPr>
                <w:rFonts w:ascii="Times New Roman" w:hAnsi="Times New Roman" w:cs="Times New Roman"/>
                <w:sz w:val="20"/>
                <w:szCs w:val="20"/>
              </w:rPr>
              <w:t>Прием гостей, поведение в гостях</w:t>
            </w:r>
          </w:p>
        </w:tc>
        <w:tc>
          <w:tcPr>
            <w:tcW w:w="3115" w:type="dxa"/>
          </w:tcPr>
          <w:p w14:paraId="05412A4F" w14:textId="77777777" w:rsidR="007E698E" w:rsidRPr="00294378" w:rsidRDefault="007E698E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</w:tcPr>
          <w:p w14:paraId="3000C3DC" w14:textId="77777777" w:rsidR="007E698E" w:rsidRPr="00294378" w:rsidRDefault="007E698E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698E" w:rsidRPr="00294378" w14:paraId="33491B0E" w14:textId="77777777" w:rsidTr="007E698E">
        <w:tc>
          <w:tcPr>
            <w:tcW w:w="3115" w:type="dxa"/>
          </w:tcPr>
          <w:p w14:paraId="1E7B1B82" w14:textId="77777777" w:rsidR="007E698E" w:rsidRPr="00294378" w:rsidRDefault="002358B5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378">
              <w:rPr>
                <w:rFonts w:ascii="Times New Roman" w:hAnsi="Times New Roman" w:cs="Times New Roman"/>
                <w:sz w:val="20"/>
                <w:szCs w:val="20"/>
              </w:rPr>
              <w:t>Приветствие, прощание</w:t>
            </w:r>
          </w:p>
          <w:p w14:paraId="033D2B59" w14:textId="1D0A3973" w:rsidR="002358B5" w:rsidRPr="00294378" w:rsidRDefault="002358B5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</w:tcPr>
          <w:p w14:paraId="5CB499F8" w14:textId="77777777" w:rsidR="007E698E" w:rsidRPr="00294378" w:rsidRDefault="007E698E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</w:tcPr>
          <w:p w14:paraId="1783B87C" w14:textId="77777777" w:rsidR="007E698E" w:rsidRPr="00294378" w:rsidRDefault="007E698E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698E" w:rsidRPr="00294378" w14:paraId="6B005C28" w14:textId="77777777" w:rsidTr="007E698E">
        <w:tc>
          <w:tcPr>
            <w:tcW w:w="3115" w:type="dxa"/>
          </w:tcPr>
          <w:p w14:paraId="3782432E" w14:textId="77777777" w:rsidR="007E698E" w:rsidRPr="00294378" w:rsidRDefault="002358B5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378">
              <w:rPr>
                <w:rFonts w:ascii="Times New Roman" w:hAnsi="Times New Roman" w:cs="Times New Roman"/>
                <w:sz w:val="20"/>
                <w:szCs w:val="20"/>
              </w:rPr>
              <w:t>Свадьба</w:t>
            </w:r>
          </w:p>
          <w:p w14:paraId="169FAFCC" w14:textId="172910DB" w:rsidR="002358B5" w:rsidRPr="00294378" w:rsidRDefault="002358B5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</w:tcPr>
          <w:p w14:paraId="0727D212" w14:textId="77777777" w:rsidR="007E698E" w:rsidRPr="00294378" w:rsidRDefault="007E698E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</w:tcPr>
          <w:p w14:paraId="1DB2AF6B" w14:textId="77777777" w:rsidR="007E698E" w:rsidRPr="00294378" w:rsidRDefault="007E698E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698E" w:rsidRPr="00294378" w14:paraId="66D82B58" w14:textId="77777777" w:rsidTr="007E698E">
        <w:tc>
          <w:tcPr>
            <w:tcW w:w="3115" w:type="dxa"/>
          </w:tcPr>
          <w:p w14:paraId="19B33CC4" w14:textId="77777777" w:rsidR="007E698E" w:rsidRPr="00294378" w:rsidRDefault="002358B5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378">
              <w:rPr>
                <w:rFonts w:ascii="Times New Roman" w:hAnsi="Times New Roman" w:cs="Times New Roman"/>
                <w:sz w:val="20"/>
                <w:szCs w:val="20"/>
              </w:rPr>
              <w:t>Выбор подарков</w:t>
            </w:r>
          </w:p>
          <w:p w14:paraId="07DC64E5" w14:textId="5D919997" w:rsidR="002358B5" w:rsidRPr="00294378" w:rsidRDefault="002358B5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</w:tcPr>
          <w:p w14:paraId="2D174A22" w14:textId="77777777" w:rsidR="007E698E" w:rsidRPr="00294378" w:rsidRDefault="007E698E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</w:tcPr>
          <w:p w14:paraId="7183C2E1" w14:textId="77777777" w:rsidR="007E698E" w:rsidRPr="00294378" w:rsidRDefault="007E698E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698E" w:rsidRPr="00294378" w14:paraId="1D8F532F" w14:textId="77777777" w:rsidTr="007E698E">
        <w:tc>
          <w:tcPr>
            <w:tcW w:w="3115" w:type="dxa"/>
          </w:tcPr>
          <w:p w14:paraId="0E03C7AE" w14:textId="74CB9C57" w:rsidR="007E698E" w:rsidRPr="00294378" w:rsidRDefault="002358B5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378">
              <w:rPr>
                <w:rFonts w:ascii="Times New Roman" w:hAnsi="Times New Roman" w:cs="Times New Roman"/>
                <w:sz w:val="20"/>
                <w:szCs w:val="20"/>
              </w:rPr>
              <w:t>Общение младших по возрасту со старшими</w:t>
            </w:r>
          </w:p>
        </w:tc>
        <w:tc>
          <w:tcPr>
            <w:tcW w:w="3115" w:type="dxa"/>
          </w:tcPr>
          <w:p w14:paraId="42102997" w14:textId="77777777" w:rsidR="007E698E" w:rsidRPr="00294378" w:rsidRDefault="007E698E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5" w:type="dxa"/>
          </w:tcPr>
          <w:p w14:paraId="0118555C" w14:textId="77777777" w:rsidR="007E698E" w:rsidRPr="00294378" w:rsidRDefault="007E698E" w:rsidP="002358B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8832750" w14:textId="77777777" w:rsidR="00876C4D" w:rsidRPr="009C24CE" w:rsidRDefault="00876C4D" w:rsidP="009C24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14EF71" w14:textId="68B2E805" w:rsidR="009C24CE" w:rsidRPr="00294378" w:rsidRDefault="009C24CE" w:rsidP="00294378">
      <w:pPr>
        <w:pStyle w:val="a6"/>
        <w:numPr>
          <w:ilvl w:val="3"/>
          <w:numId w:val="10"/>
        </w:numPr>
        <w:tabs>
          <w:tab w:val="clear" w:pos="28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4378">
        <w:rPr>
          <w:rFonts w:ascii="Times New Roman" w:hAnsi="Times New Roman" w:cs="Times New Roman"/>
          <w:b/>
          <w:bCs/>
          <w:sz w:val="24"/>
          <w:szCs w:val="24"/>
        </w:rPr>
        <w:t>Прочитайте приведенные ниже дневниковые записи русской и немецкой школьниц, опубликованные А. Бердичевским, и ответьте на послетекстовые вопросы.</w:t>
      </w:r>
    </w:p>
    <w:p w14:paraId="080E37E7" w14:textId="77777777" w:rsidR="009C24CE" w:rsidRDefault="009C24CE" w:rsidP="009C24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B555DD" w14:textId="722D7AAE" w:rsidR="009C24CE" w:rsidRPr="00A8144B" w:rsidRDefault="009C24CE" w:rsidP="009C2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8144B">
        <w:rPr>
          <w:rFonts w:ascii="Times New Roman" w:hAnsi="Times New Roman" w:cs="Times New Roman"/>
          <w:b/>
          <w:bCs/>
          <w:sz w:val="20"/>
          <w:szCs w:val="20"/>
        </w:rPr>
        <w:t>Таня</w:t>
      </w:r>
      <w:r w:rsidRPr="00A8144B">
        <w:rPr>
          <w:rFonts w:ascii="Times New Roman" w:hAnsi="Times New Roman" w:cs="Times New Roman"/>
          <w:sz w:val="20"/>
          <w:szCs w:val="20"/>
        </w:rPr>
        <w:t>: Николь совершенно не старается, хотя я у нее в гостях. Вместо того чтобы дать мне что-нибудь поесть, она меня только спрашивает, что я хочу: откуда же я знаю, что мне понравится? И бывает так, что сидишь полчаса со стаканом, в котором уже почти пусто, а никто больше ничего не наливает. Потом целый час я сидела и смотрела, как она моет посуду. Наверное, завтра мы никуда не поедем, потому что они ждут от меня, что я им сама предложу куда-нибудь поехать, а мы ведь в России организовали для них отличную культурную программу. А когда по телевизору начались новости, в которых только и говорилось о катастрофах, вообще никто на меня внимания не обращал. И как только они это смотрят? Там только политика. Кому это интересно? Меня удивило, что она так мало знает, хотя и ходит в гимназию. Она не знает ни одного стихотворения наизусть и очень удивилась, когда я прочитала ей стихотворения Гёте и Гейне. Она считала, что эти тексты можно только анализировать. А почему бы после анализа не выучить их наизусть?</w:t>
      </w:r>
    </w:p>
    <w:p w14:paraId="1A80DB3A" w14:textId="77777777" w:rsidR="009C24CE" w:rsidRPr="00A8144B" w:rsidRDefault="009C24CE" w:rsidP="009C2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2310135C" w14:textId="6D492E7E" w:rsidR="009C24CE" w:rsidRPr="00A8144B" w:rsidRDefault="009C24CE" w:rsidP="009C2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8144B">
        <w:rPr>
          <w:rFonts w:ascii="Times New Roman" w:hAnsi="Times New Roman" w:cs="Times New Roman"/>
          <w:b/>
          <w:bCs/>
          <w:sz w:val="20"/>
          <w:szCs w:val="20"/>
        </w:rPr>
        <w:t>Николь</w:t>
      </w:r>
      <w:r w:rsidRPr="00A8144B">
        <w:rPr>
          <w:rFonts w:ascii="Times New Roman" w:hAnsi="Times New Roman" w:cs="Times New Roman"/>
          <w:sz w:val="20"/>
          <w:szCs w:val="20"/>
        </w:rPr>
        <w:t>: Таня высокомерна, избалована и ничем не интересуется. За</w:t>
      </w:r>
      <w:r w:rsidR="00C868EE" w:rsidRPr="00A8144B">
        <w:rPr>
          <w:rFonts w:ascii="Times New Roman" w:hAnsi="Times New Roman" w:cs="Times New Roman"/>
          <w:sz w:val="20"/>
          <w:szCs w:val="20"/>
        </w:rPr>
        <w:t xml:space="preserve"> </w:t>
      </w:r>
      <w:r w:rsidRPr="00A8144B">
        <w:rPr>
          <w:rFonts w:ascii="Times New Roman" w:hAnsi="Times New Roman" w:cs="Times New Roman"/>
          <w:sz w:val="20"/>
          <w:szCs w:val="20"/>
        </w:rPr>
        <w:t>столом почти ничего не ела из того, что мы ей предлагали. Даже стакан не допила. А потом она сидела и смотрела, как я убираю со стола и мою посуду, вместо того чтобы помочь. На наши предложения завтра куда-нибудь пойти она вообще никак не отреагировала. Ей, кажется, абсолютно все равно. Мне страшно вспомнить о той обязательной скучнейшей культурной программе в России. Она вообще ничем не интересуется. Когда мы смотрели новости, она даже не взглянула на экран. Зато после этого, наверное, чтобы похвастаться, она прочитала наизусть несколько стихотворений на немецком языке, а потом спросила, не прочитаю ли я свое любимое стихотворение. Как будто мне надо что-то учить наизусть! Это же всегда можно посмотреть в книге! Значительно важнее знать, где можно найти и как проинтерпретировать. Учить наизусть – это же каменный век.</w:t>
      </w:r>
    </w:p>
    <w:p w14:paraId="74E1FFF7" w14:textId="77777777" w:rsidR="009C24CE" w:rsidRPr="00A8144B" w:rsidRDefault="009C24CE" w:rsidP="009C2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52067A38" w14:textId="77777777" w:rsidR="009C24CE" w:rsidRPr="00A8144B" w:rsidRDefault="009C24CE" w:rsidP="009C24C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8144B">
        <w:rPr>
          <w:rFonts w:ascii="Times New Roman" w:hAnsi="Times New Roman" w:cs="Times New Roman"/>
          <w:b/>
          <w:bCs/>
          <w:sz w:val="20"/>
          <w:szCs w:val="20"/>
        </w:rPr>
        <w:t>Вопросы:</w:t>
      </w:r>
    </w:p>
    <w:p w14:paraId="4D4CB693" w14:textId="77777777" w:rsidR="009C24CE" w:rsidRPr="00A8144B" w:rsidRDefault="009C24CE" w:rsidP="009C2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372DE7D2" w14:textId="7723413F" w:rsidR="009C24CE" w:rsidRPr="00A8144B" w:rsidRDefault="009C24CE" w:rsidP="009C24CE">
      <w:pPr>
        <w:pStyle w:val="a6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8144B">
        <w:rPr>
          <w:rFonts w:ascii="Times New Roman" w:hAnsi="Times New Roman" w:cs="Times New Roman"/>
          <w:sz w:val="20"/>
          <w:szCs w:val="20"/>
        </w:rPr>
        <w:t>Если гость у вас дома за столом не допил чай, ему подливают еще или ждут, когда он допьет то, что уже налито? В каких культурах, с которыми вы знакомы, поступают так же? У каких известных вам народов принято противоположное поведение?</w:t>
      </w:r>
    </w:p>
    <w:p w14:paraId="7629F054" w14:textId="77777777" w:rsidR="009C24CE" w:rsidRPr="00A8144B" w:rsidRDefault="009C24CE" w:rsidP="009C24CE">
      <w:pPr>
        <w:pStyle w:val="a6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8144B">
        <w:rPr>
          <w:rFonts w:ascii="Times New Roman" w:hAnsi="Times New Roman" w:cs="Times New Roman"/>
          <w:sz w:val="20"/>
          <w:szCs w:val="20"/>
        </w:rPr>
        <w:t>По правилам русской культуры / вашей родной / известной вам должны ли хозяева предлагать еду гостю, или гость должен сам сказать, чего хочет?</w:t>
      </w:r>
    </w:p>
    <w:p w14:paraId="5FB2110B" w14:textId="77777777" w:rsidR="009C24CE" w:rsidRPr="00A8144B" w:rsidRDefault="009C24CE" w:rsidP="009C24CE">
      <w:pPr>
        <w:pStyle w:val="a6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8144B">
        <w:rPr>
          <w:rFonts w:ascii="Times New Roman" w:hAnsi="Times New Roman" w:cs="Times New Roman"/>
          <w:sz w:val="20"/>
          <w:szCs w:val="20"/>
        </w:rPr>
        <w:t>Должен ли гость мыть посуду?</w:t>
      </w:r>
    </w:p>
    <w:p w14:paraId="1B395C04" w14:textId="77777777" w:rsidR="009C24CE" w:rsidRPr="00A8144B" w:rsidRDefault="009C24CE" w:rsidP="009C24CE">
      <w:pPr>
        <w:pStyle w:val="a6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8144B">
        <w:rPr>
          <w:rFonts w:ascii="Times New Roman" w:hAnsi="Times New Roman" w:cs="Times New Roman"/>
          <w:sz w:val="20"/>
          <w:szCs w:val="20"/>
        </w:rPr>
        <w:t>Нужно ли предлагать гостю «культурную программу», или гость должен сам высказать пожелания?</w:t>
      </w:r>
    </w:p>
    <w:p w14:paraId="78C02AFB" w14:textId="77777777" w:rsidR="009C24CE" w:rsidRPr="00A8144B" w:rsidRDefault="009C24CE" w:rsidP="009C24CE">
      <w:pPr>
        <w:pStyle w:val="a6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8144B">
        <w:rPr>
          <w:rFonts w:ascii="Times New Roman" w:hAnsi="Times New Roman" w:cs="Times New Roman"/>
          <w:sz w:val="20"/>
          <w:szCs w:val="20"/>
        </w:rPr>
        <w:lastRenderedPageBreak/>
        <w:t>Принято ли в вашей родной культуре (при обучении в школе) учить стихотворения наизусть?</w:t>
      </w:r>
    </w:p>
    <w:p w14:paraId="5E890F56" w14:textId="77777777" w:rsidR="009C24CE" w:rsidRPr="00A8144B" w:rsidRDefault="009C24CE" w:rsidP="009C24CE">
      <w:pPr>
        <w:pStyle w:val="a6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8144B">
        <w:rPr>
          <w:rFonts w:ascii="Times New Roman" w:hAnsi="Times New Roman" w:cs="Times New Roman"/>
          <w:sz w:val="20"/>
          <w:szCs w:val="20"/>
        </w:rPr>
        <w:t>Как принято принимать гостей, живущих в доме какое-то время, в вашей родной культуре: гость – равноправный член семьи со всеми вытекающими из этого обязанностями или человек, за которым нужно ухаживать, предугадывать его желания?</w:t>
      </w:r>
    </w:p>
    <w:p w14:paraId="30868926" w14:textId="10A34A4D" w:rsidR="002855A2" w:rsidRPr="00724C3D" w:rsidRDefault="009C24CE" w:rsidP="00724C3D">
      <w:pPr>
        <w:pStyle w:val="a6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8144B">
        <w:rPr>
          <w:rFonts w:ascii="Times New Roman" w:hAnsi="Times New Roman" w:cs="Times New Roman"/>
          <w:sz w:val="20"/>
          <w:szCs w:val="20"/>
        </w:rPr>
        <w:t xml:space="preserve"> Чье поведение и чей менталитет ближе лично вам – Тани или Николь?</w:t>
      </w:r>
    </w:p>
    <w:sectPr w:rsidR="002855A2" w:rsidRPr="00724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F4FBF"/>
    <w:multiLevelType w:val="hybridMultilevel"/>
    <w:tmpl w:val="5CFA77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C5EE5"/>
    <w:multiLevelType w:val="hybridMultilevel"/>
    <w:tmpl w:val="6ECE3624"/>
    <w:lvl w:ilvl="0" w:tplc="1BB094B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37F8A"/>
    <w:multiLevelType w:val="hybridMultilevel"/>
    <w:tmpl w:val="F07A0D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131CF"/>
    <w:multiLevelType w:val="hybridMultilevel"/>
    <w:tmpl w:val="4530D7EA"/>
    <w:lvl w:ilvl="0" w:tplc="A4FABA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44C85"/>
    <w:multiLevelType w:val="hybridMultilevel"/>
    <w:tmpl w:val="736ECBEA"/>
    <w:lvl w:ilvl="0" w:tplc="027803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0D760CA5"/>
    <w:multiLevelType w:val="hybridMultilevel"/>
    <w:tmpl w:val="98E03BDC"/>
    <w:lvl w:ilvl="0" w:tplc="A4FABA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464F1E"/>
    <w:multiLevelType w:val="hybridMultilevel"/>
    <w:tmpl w:val="F4F863F4"/>
    <w:lvl w:ilvl="0" w:tplc="D43CAB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E51FBA"/>
    <w:multiLevelType w:val="hybridMultilevel"/>
    <w:tmpl w:val="BB7C11A2"/>
    <w:lvl w:ilvl="0" w:tplc="D43CAB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7778C"/>
    <w:multiLevelType w:val="hybridMultilevel"/>
    <w:tmpl w:val="EF8A2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944DA"/>
    <w:multiLevelType w:val="hybridMultilevel"/>
    <w:tmpl w:val="2DB00BF8"/>
    <w:lvl w:ilvl="0" w:tplc="30A8E78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D47505"/>
    <w:multiLevelType w:val="hybridMultilevel"/>
    <w:tmpl w:val="641AC136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 w15:restartNumberingAfterBreak="0">
    <w:nsid w:val="1CED6C10"/>
    <w:multiLevelType w:val="hybridMultilevel"/>
    <w:tmpl w:val="22E63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F63BC1"/>
    <w:multiLevelType w:val="hybridMultilevel"/>
    <w:tmpl w:val="97B46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F1880"/>
    <w:multiLevelType w:val="hybridMultilevel"/>
    <w:tmpl w:val="23B0A3EE"/>
    <w:lvl w:ilvl="0" w:tplc="79D2D3E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2A415A"/>
    <w:multiLevelType w:val="hybridMultilevel"/>
    <w:tmpl w:val="5CFA7760"/>
    <w:lvl w:ilvl="0" w:tplc="3AB832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A06401"/>
    <w:multiLevelType w:val="hybridMultilevel"/>
    <w:tmpl w:val="D16EE0FE"/>
    <w:lvl w:ilvl="0" w:tplc="17CEBD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EF3EEC"/>
    <w:multiLevelType w:val="hybridMultilevel"/>
    <w:tmpl w:val="1D967D1C"/>
    <w:lvl w:ilvl="0" w:tplc="D3C01A8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340C616A"/>
    <w:multiLevelType w:val="hybridMultilevel"/>
    <w:tmpl w:val="641AC136"/>
    <w:lvl w:ilvl="0" w:tplc="E8BE5CAE">
      <w:start w:val="1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3D5C2D59"/>
    <w:multiLevelType w:val="hybridMultilevel"/>
    <w:tmpl w:val="8842B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235A30"/>
    <w:multiLevelType w:val="hybridMultilevel"/>
    <w:tmpl w:val="F61882F6"/>
    <w:lvl w:ilvl="0" w:tplc="9732BF9C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  <w:b/>
        <w:bCs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5371400"/>
    <w:multiLevelType w:val="hybridMultilevel"/>
    <w:tmpl w:val="186A1930"/>
    <w:lvl w:ilvl="0" w:tplc="9AB4564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64356A"/>
    <w:multiLevelType w:val="hybridMultilevel"/>
    <w:tmpl w:val="B3E863F0"/>
    <w:lvl w:ilvl="0" w:tplc="50706064">
      <w:start w:val="1"/>
      <w:numFmt w:val="decimal"/>
      <w:lvlText w:val="%1)"/>
      <w:lvlJc w:val="left"/>
      <w:pPr>
        <w:ind w:left="106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3C256F"/>
    <w:multiLevelType w:val="hybridMultilevel"/>
    <w:tmpl w:val="5CFA77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2B7784"/>
    <w:multiLevelType w:val="hybridMultilevel"/>
    <w:tmpl w:val="144C0FF0"/>
    <w:lvl w:ilvl="0" w:tplc="D8D01F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9FF5474"/>
    <w:multiLevelType w:val="hybridMultilevel"/>
    <w:tmpl w:val="0A28EC46"/>
    <w:lvl w:ilvl="0" w:tplc="EC0ACC4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A554EE"/>
    <w:multiLevelType w:val="hybridMultilevel"/>
    <w:tmpl w:val="42FC0ED8"/>
    <w:lvl w:ilvl="0" w:tplc="A4FABA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01118C"/>
    <w:multiLevelType w:val="hybridMultilevel"/>
    <w:tmpl w:val="91C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0D49C0"/>
    <w:multiLevelType w:val="hybridMultilevel"/>
    <w:tmpl w:val="A0729F42"/>
    <w:lvl w:ilvl="0" w:tplc="A4FABA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D735B7"/>
    <w:multiLevelType w:val="hybridMultilevel"/>
    <w:tmpl w:val="BC9422A4"/>
    <w:lvl w:ilvl="0" w:tplc="44365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7734752"/>
    <w:multiLevelType w:val="hybridMultilevel"/>
    <w:tmpl w:val="A16C5C52"/>
    <w:lvl w:ilvl="0" w:tplc="A4FABA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F02DE1"/>
    <w:multiLevelType w:val="hybridMultilevel"/>
    <w:tmpl w:val="D5223ABC"/>
    <w:lvl w:ilvl="0" w:tplc="D036211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B90227D"/>
    <w:multiLevelType w:val="hybridMultilevel"/>
    <w:tmpl w:val="BC548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7"/>
  </w:num>
  <w:num w:numId="4">
    <w:abstractNumId w:val="15"/>
  </w:num>
  <w:num w:numId="5">
    <w:abstractNumId w:val="14"/>
  </w:num>
  <w:num w:numId="6">
    <w:abstractNumId w:val="13"/>
  </w:num>
  <w:num w:numId="7">
    <w:abstractNumId w:val="0"/>
  </w:num>
  <w:num w:numId="8">
    <w:abstractNumId w:val="19"/>
  </w:num>
  <w:num w:numId="9">
    <w:abstractNumId w:val="6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26"/>
  </w:num>
  <w:num w:numId="13">
    <w:abstractNumId w:val="10"/>
  </w:num>
  <w:num w:numId="14">
    <w:abstractNumId w:val="11"/>
  </w:num>
  <w:num w:numId="15">
    <w:abstractNumId w:val="2"/>
  </w:num>
  <w:num w:numId="16">
    <w:abstractNumId w:val="18"/>
  </w:num>
  <w:num w:numId="17">
    <w:abstractNumId w:val="24"/>
  </w:num>
  <w:num w:numId="18">
    <w:abstractNumId w:val="4"/>
  </w:num>
  <w:num w:numId="19">
    <w:abstractNumId w:val="27"/>
  </w:num>
  <w:num w:numId="20">
    <w:abstractNumId w:val="3"/>
  </w:num>
  <w:num w:numId="21">
    <w:abstractNumId w:val="29"/>
  </w:num>
  <w:num w:numId="22">
    <w:abstractNumId w:val="5"/>
  </w:num>
  <w:num w:numId="23">
    <w:abstractNumId w:val="9"/>
  </w:num>
  <w:num w:numId="24">
    <w:abstractNumId w:val="25"/>
  </w:num>
  <w:num w:numId="25">
    <w:abstractNumId w:val="31"/>
  </w:num>
  <w:num w:numId="26">
    <w:abstractNumId w:val="23"/>
  </w:num>
  <w:num w:numId="27">
    <w:abstractNumId w:val="16"/>
  </w:num>
  <w:num w:numId="28">
    <w:abstractNumId w:val="8"/>
  </w:num>
  <w:num w:numId="29">
    <w:abstractNumId w:val="21"/>
  </w:num>
  <w:num w:numId="30">
    <w:abstractNumId w:val="20"/>
  </w:num>
  <w:num w:numId="31">
    <w:abstractNumId w:val="12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C4D"/>
    <w:rsid w:val="00034525"/>
    <w:rsid w:val="00042520"/>
    <w:rsid w:val="00074CD4"/>
    <w:rsid w:val="000D3BE4"/>
    <w:rsid w:val="000E4C9C"/>
    <w:rsid w:val="001205A2"/>
    <w:rsid w:val="001210ED"/>
    <w:rsid w:val="00123690"/>
    <w:rsid w:val="001400C0"/>
    <w:rsid w:val="00150AFB"/>
    <w:rsid w:val="002358B5"/>
    <w:rsid w:val="00277BFF"/>
    <w:rsid w:val="002855A2"/>
    <w:rsid w:val="00294378"/>
    <w:rsid w:val="002A20FC"/>
    <w:rsid w:val="002A7B21"/>
    <w:rsid w:val="002D2118"/>
    <w:rsid w:val="003A73BE"/>
    <w:rsid w:val="003B68CA"/>
    <w:rsid w:val="00404C2A"/>
    <w:rsid w:val="004628C7"/>
    <w:rsid w:val="00472035"/>
    <w:rsid w:val="00477046"/>
    <w:rsid w:val="004B0995"/>
    <w:rsid w:val="00502EF5"/>
    <w:rsid w:val="00504A7B"/>
    <w:rsid w:val="00547DB9"/>
    <w:rsid w:val="005E4BFB"/>
    <w:rsid w:val="00654284"/>
    <w:rsid w:val="00687B42"/>
    <w:rsid w:val="006B33F9"/>
    <w:rsid w:val="006C3DE1"/>
    <w:rsid w:val="006F571F"/>
    <w:rsid w:val="00724C3D"/>
    <w:rsid w:val="0076041C"/>
    <w:rsid w:val="00762110"/>
    <w:rsid w:val="00784D44"/>
    <w:rsid w:val="007E698E"/>
    <w:rsid w:val="0080392A"/>
    <w:rsid w:val="008324B0"/>
    <w:rsid w:val="0086071C"/>
    <w:rsid w:val="00876C4D"/>
    <w:rsid w:val="008B4DBE"/>
    <w:rsid w:val="008D551D"/>
    <w:rsid w:val="008F0C06"/>
    <w:rsid w:val="008F7657"/>
    <w:rsid w:val="009327E1"/>
    <w:rsid w:val="009413A7"/>
    <w:rsid w:val="00943D0A"/>
    <w:rsid w:val="00972BFB"/>
    <w:rsid w:val="009B2A47"/>
    <w:rsid w:val="009C24CE"/>
    <w:rsid w:val="009E15C7"/>
    <w:rsid w:val="009E6E63"/>
    <w:rsid w:val="00A8144B"/>
    <w:rsid w:val="00AB0CEB"/>
    <w:rsid w:val="00AE3606"/>
    <w:rsid w:val="00B1232D"/>
    <w:rsid w:val="00B30F11"/>
    <w:rsid w:val="00BB4477"/>
    <w:rsid w:val="00BC684A"/>
    <w:rsid w:val="00C24881"/>
    <w:rsid w:val="00C55857"/>
    <w:rsid w:val="00C7211A"/>
    <w:rsid w:val="00C72845"/>
    <w:rsid w:val="00C77EB4"/>
    <w:rsid w:val="00C868EE"/>
    <w:rsid w:val="00C86F40"/>
    <w:rsid w:val="00CD4122"/>
    <w:rsid w:val="00CE3887"/>
    <w:rsid w:val="00D5556E"/>
    <w:rsid w:val="00D625A5"/>
    <w:rsid w:val="00D82D53"/>
    <w:rsid w:val="00D970BD"/>
    <w:rsid w:val="00E1204B"/>
    <w:rsid w:val="00E274A3"/>
    <w:rsid w:val="00E32829"/>
    <w:rsid w:val="00E350C4"/>
    <w:rsid w:val="00E4099A"/>
    <w:rsid w:val="00E72571"/>
    <w:rsid w:val="00E90414"/>
    <w:rsid w:val="00EA1631"/>
    <w:rsid w:val="00EF453F"/>
    <w:rsid w:val="00F05945"/>
    <w:rsid w:val="00F34ADD"/>
    <w:rsid w:val="00FA43C5"/>
    <w:rsid w:val="00FE4F33"/>
    <w:rsid w:val="00FE52DB"/>
    <w:rsid w:val="00FF3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BDD0C"/>
  <w15:chartTrackingRefBased/>
  <w15:docId w15:val="{944191A3-AA9F-4ED6-AC56-49DEE6DDF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uiPriority w:val="99"/>
    <w:unhideWhenUsed/>
    <w:rsid w:val="00AE3606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E360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E3606"/>
    <w:rPr>
      <w:b/>
      <w:bCs/>
    </w:rPr>
  </w:style>
  <w:style w:type="character" w:styleId="a5">
    <w:name w:val="Emphasis"/>
    <w:basedOn w:val="a0"/>
    <w:uiPriority w:val="20"/>
    <w:qFormat/>
    <w:rsid w:val="00AE3606"/>
    <w:rPr>
      <w:i/>
      <w:iCs/>
    </w:rPr>
  </w:style>
  <w:style w:type="paragraph" w:styleId="a6">
    <w:name w:val="List Paragraph"/>
    <w:basedOn w:val="a"/>
    <w:uiPriority w:val="34"/>
    <w:qFormat/>
    <w:rsid w:val="00CD4122"/>
    <w:pPr>
      <w:spacing w:after="200" w:line="276" w:lineRule="auto"/>
      <w:ind w:left="720"/>
      <w:contextualSpacing/>
    </w:pPr>
  </w:style>
  <w:style w:type="table" w:styleId="a7">
    <w:name w:val="Table Grid"/>
    <w:basedOn w:val="a1"/>
    <w:uiPriority w:val="39"/>
    <w:rsid w:val="005E4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24C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24C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2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1001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5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15</Pages>
  <Words>4529</Words>
  <Characters>25817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Коробкина</dc:creator>
  <cp:keywords/>
  <dc:description/>
  <cp:lastModifiedBy>Ната</cp:lastModifiedBy>
  <cp:revision>89</cp:revision>
  <cp:lastPrinted>2025-08-25T12:52:00Z</cp:lastPrinted>
  <dcterms:created xsi:type="dcterms:W3CDTF">2022-09-05T16:50:00Z</dcterms:created>
  <dcterms:modified xsi:type="dcterms:W3CDTF">2026-09-07T10:43:00Z</dcterms:modified>
</cp:coreProperties>
</file>