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CB9" w:rsidRPr="00C1583C" w:rsidRDefault="001C5CB9" w:rsidP="001C5CB9">
      <w:pPr>
        <w:pStyle w:val="1"/>
        <w:tabs>
          <w:tab w:val="left" w:pos="0"/>
        </w:tabs>
        <w:spacing w:line="360" w:lineRule="auto"/>
        <w:ind w:firstLine="709"/>
        <w:rPr>
          <w:b/>
          <w:bCs/>
          <w:sz w:val="24"/>
        </w:rPr>
      </w:pPr>
      <w:r w:rsidRPr="00C1583C">
        <w:rPr>
          <w:b/>
          <w:bCs/>
          <w:sz w:val="24"/>
        </w:rPr>
        <w:t>Лекция</w:t>
      </w:r>
      <w:bookmarkStart w:id="0" w:name="_GoBack"/>
      <w:bookmarkEnd w:id="0"/>
      <w:r w:rsidRPr="00C1583C">
        <w:rPr>
          <w:b/>
          <w:bCs/>
          <w:sz w:val="24"/>
        </w:rPr>
        <w:t>. «</w:t>
      </w:r>
      <w:r>
        <w:rPr>
          <w:b/>
          <w:bCs/>
          <w:sz w:val="24"/>
        </w:rPr>
        <w:t>Р</w:t>
      </w:r>
      <w:r w:rsidRPr="00C1583C">
        <w:rPr>
          <w:b/>
          <w:bCs/>
          <w:sz w:val="24"/>
        </w:rPr>
        <w:t>еализаци</w:t>
      </w:r>
      <w:r>
        <w:rPr>
          <w:b/>
          <w:bCs/>
          <w:sz w:val="24"/>
        </w:rPr>
        <w:t>я</w:t>
      </w:r>
      <w:r w:rsidRPr="00C1583C">
        <w:rPr>
          <w:b/>
          <w:bCs/>
          <w:sz w:val="24"/>
        </w:rPr>
        <w:t xml:space="preserve"> </w:t>
      </w:r>
      <w:proofErr w:type="spellStart"/>
      <w:r w:rsidRPr="00C1583C">
        <w:rPr>
          <w:b/>
          <w:bCs/>
          <w:sz w:val="24"/>
        </w:rPr>
        <w:t>межпредметных</w:t>
      </w:r>
      <w:proofErr w:type="spellEnd"/>
      <w:r w:rsidRPr="00C1583C">
        <w:rPr>
          <w:b/>
          <w:bCs/>
          <w:sz w:val="24"/>
        </w:rPr>
        <w:t xml:space="preserve"> связей в </w:t>
      </w:r>
      <w:r>
        <w:rPr>
          <w:b/>
          <w:bCs/>
          <w:sz w:val="24"/>
        </w:rPr>
        <w:t>школьном курсе «Растения. Бактерии. Грибы. Лишайники</w:t>
      </w:r>
      <w:r w:rsidRPr="00C1583C">
        <w:rPr>
          <w:b/>
          <w:bCs/>
          <w:sz w:val="24"/>
        </w:rPr>
        <w:t>»</w:t>
      </w:r>
      <w:r>
        <w:rPr>
          <w:b/>
          <w:bCs/>
          <w:sz w:val="24"/>
        </w:rPr>
        <w:t>»</w:t>
      </w:r>
      <w:r w:rsidRPr="00C1583C">
        <w:rPr>
          <w:b/>
          <w:bCs/>
          <w:sz w:val="24"/>
        </w:rPr>
        <w:t xml:space="preserve"> (</w:t>
      </w:r>
      <w:r>
        <w:rPr>
          <w:b/>
          <w:bCs/>
          <w:sz w:val="24"/>
        </w:rPr>
        <w:t>4</w:t>
      </w:r>
      <w:r w:rsidRPr="00C1583C">
        <w:rPr>
          <w:b/>
          <w:bCs/>
          <w:sz w:val="24"/>
        </w:rPr>
        <w:t xml:space="preserve"> ч). </w:t>
      </w:r>
    </w:p>
    <w:p w:rsidR="001C5CB9" w:rsidRPr="00C1583C" w:rsidRDefault="001C5CB9" w:rsidP="001C5CB9">
      <w:pPr>
        <w:tabs>
          <w:tab w:val="left" w:pos="0"/>
        </w:tabs>
        <w:spacing w:line="360" w:lineRule="auto"/>
        <w:ind w:firstLine="709"/>
        <w:rPr>
          <w:bCs/>
          <w:u w:val="single"/>
        </w:rPr>
      </w:pPr>
      <w:r w:rsidRPr="00C1583C">
        <w:rPr>
          <w:bCs/>
          <w:u w:val="single"/>
        </w:rPr>
        <w:t>Цель:</w:t>
      </w:r>
    </w:p>
    <w:p w:rsidR="001C5CB9" w:rsidRPr="00C1583C" w:rsidRDefault="001C5CB9" w:rsidP="001C5CB9">
      <w:pPr>
        <w:tabs>
          <w:tab w:val="left" w:pos="0"/>
        </w:tabs>
        <w:ind w:left="1429"/>
        <w:jc w:val="both"/>
        <w:rPr>
          <w:bCs/>
        </w:rPr>
      </w:pPr>
      <w:r w:rsidRPr="00C1583C">
        <w:rPr>
          <w:bCs/>
          <w:i/>
        </w:rPr>
        <w:t xml:space="preserve">Сформировать у студентов понятие о </w:t>
      </w:r>
      <w:r>
        <w:rPr>
          <w:bCs/>
          <w:i/>
        </w:rPr>
        <w:t xml:space="preserve">планировании и путях реализации </w:t>
      </w:r>
      <w:proofErr w:type="spellStart"/>
      <w:r>
        <w:rPr>
          <w:bCs/>
          <w:i/>
        </w:rPr>
        <w:t>межпредметных</w:t>
      </w:r>
      <w:proofErr w:type="spellEnd"/>
      <w:r>
        <w:rPr>
          <w:bCs/>
          <w:i/>
        </w:rPr>
        <w:t xml:space="preserve"> связей в школьном курсе «Растения. Бактерии. Грибы. Лишайники».</w:t>
      </w:r>
    </w:p>
    <w:p w:rsidR="001C5CB9" w:rsidRDefault="001C5CB9" w:rsidP="001C5CB9">
      <w:pPr>
        <w:tabs>
          <w:tab w:val="left" w:pos="0"/>
        </w:tabs>
        <w:ind w:firstLine="709"/>
        <w:rPr>
          <w:bCs/>
          <w:u w:val="single"/>
        </w:rPr>
      </w:pPr>
    </w:p>
    <w:p w:rsidR="001C5CB9" w:rsidRPr="00C1583C" w:rsidRDefault="001C5CB9" w:rsidP="001C5CB9">
      <w:pPr>
        <w:tabs>
          <w:tab w:val="left" w:pos="0"/>
        </w:tabs>
        <w:ind w:firstLine="709"/>
        <w:rPr>
          <w:bCs/>
          <w:u w:val="single"/>
        </w:rPr>
      </w:pPr>
      <w:r w:rsidRPr="00C1583C">
        <w:rPr>
          <w:bCs/>
          <w:u w:val="single"/>
        </w:rPr>
        <w:t>Задачи:</w:t>
      </w:r>
    </w:p>
    <w:p w:rsidR="001C5CB9" w:rsidRPr="003E0CB2" w:rsidRDefault="001C5CB9" w:rsidP="001C5CB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bCs/>
        </w:rPr>
      </w:pPr>
      <w:r w:rsidRPr="003E0CB2">
        <w:rPr>
          <w:bCs/>
        </w:rPr>
        <w:t xml:space="preserve">Познакомиться с </w:t>
      </w:r>
      <w:r>
        <w:rPr>
          <w:bCs/>
        </w:rPr>
        <w:t xml:space="preserve">возможностями школьного курса «Растения. Бактерии. Грибы. Лишайники» для реализации </w:t>
      </w:r>
      <w:proofErr w:type="spellStart"/>
      <w:r w:rsidRPr="003E0CB2">
        <w:rPr>
          <w:bCs/>
        </w:rPr>
        <w:t>межпредметных</w:t>
      </w:r>
      <w:proofErr w:type="spellEnd"/>
      <w:r w:rsidRPr="003E0CB2">
        <w:rPr>
          <w:bCs/>
        </w:rPr>
        <w:t xml:space="preserve"> связей.</w:t>
      </w:r>
    </w:p>
    <w:p w:rsidR="001C5CB9" w:rsidRDefault="001C5CB9" w:rsidP="001C5CB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bCs/>
        </w:rPr>
      </w:pPr>
      <w:r w:rsidRPr="00092F2E">
        <w:rPr>
          <w:bCs/>
        </w:rPr>
        <w:t xml:space="preserve">Выявить пути реализации </w:t>
      </w:r>
      <w:proofErr w:type="spellStart"/>
      <w:r w:rsidRPr="00092F2E">
        <w:rPr>
          <w:bCs/>
        </w:rPr>
        <w:t>межпредметных</w:t>
      </w:r>
      <w:proofErr w:type="spellEnd"/>
      <w:r w:rsidRPr="00092F2E">
        <w:rPr>
          <w:bCs/>
        </w:rPr>
        <w:t xml:space="preserve"> связей на уроках в школьном курсе «Растения. Бактерии. Грибы. Лишайники».</w:t>
      </w:r>
    </w:p>
    <w:p w:rsidR="001C5CB9" w:rsidRPr="00092F2E" w:rsidRDefault="001C5CB9" w:rsidP="001C5CB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bCs/>
        </w:rPr>
      </w:pPr>
      <w:r w:rsidRPr="00092F2E">
        <w:rPr>
          <w:bCs/>
        </w:rPr>
        <w:t xml:space="preserve">Выявить пути реализации </w:t>
      </w:r>
      <w:proofErr w:type="spellStart"/>
      <w:r w:rsidRPr="00092F2E">
        <w:rPr>
          <w:bCs/>
        </w:rPr>
        <w:t>межпредметных</w:t>
      </w:r>
      <w:proofErr w:type="spellEnd"/>
      <w:r w:rsidRPr="00092F2E">
        <w:rPr>
          <w:bCs/>
        </w:rPr>
        <w:t xml:space="preserve"> связей во внеклассной, внеурочной работе, при проведении экскурсий </w:t>
      </w:r>
      <w:r>
        <w:rPr>
          <w:bCs/>
        </w:rPr>
        <w:t>в</w:t>
      </w:r>
      <w:r w:rsidRPr="00092F2E">
        <w:rPr>
          <w:bCs/>
        </w:rPr>
        <w:t xml:space="preserve"> изучении школьного курса «Растения. Бактерии. Грибы. Лишайники»</w:t>
      </w:r>
    </w:p>
    <w:p w:rsidR="001C5CB9" w:rsidRDefault="001C5CB9" w:rsidP="001C5CB9">
      <w:pPr>
        <w:pStyle w:val="a3"/>
        <w:tabs>
          <w:tab w:val="left" w:pos="0"/>
        </w:tabs>
        <w:spacing w:line="360" w:lineRule="auto"/>
        <w:ind w:left="1080"/>
        <w:rPr>
          <w:bCs/>
        </w:rPr>
      </w:pPr>
    </w:p>
    <w:p w:rsidR="001C5CB9" w:rsidRPr="00092F2E" w:rsidRDefault="001C5CB9" w:rsidP="001C5CB9">
      <w:pPr>
        <w:pStyle w:val="a3"/>
        <w:tabs>
          <w:tab w:val="left" w:pos="0"/>
        </w:tabs>
        <w:spacing w:line="360" w:lineRule="auto"/>
        <w:ind w:left="1080"/>
        <w:rPr>
          <w:u w:val="single"/>
        </w:rPr>
      </w:pPr>
      <w:r w:rsidRPr="00092F2E">
        <w:rPr>
          <w:u w:val="single"/>
        </w:rPr>
        <w:t>План</w:t>
      </w:r>
    </w:p>
    <w:p w:rsidR="001C5CB9" w:rsidRPr="00A12B24" w:rsidRDefault="001C5CB9" w:rsidP="001C5CB9">
      <w:pPr>
        <w:pStyle w:val="a3"/>
        <w:numPr>
          <w:ilvl w:val="0"/>
          <w:numId w:val="3"/>
        </w:numPr>
        <w:tabs>
          <w:tab w:val="left" w:pos="720"/>
        </w:tabs>
        <w:spacing w:line="360" w:lineRule="auto"/>
        <w:jc w:val="both"/>
      </w:pPr>
      <w:r>
        <w:rPr>
          <w:bCs/>
        </w:rPr>
        <w:t xml:space="preserve">Возможности и пути реализации </w:t>
      </w:r>
      <w:proofErr w:type="spellStart"/>
      <w:r w:rsidRPr="003E0CB2">
        <w:rPr>
          <w:bCs/>
        </w:rPr>
        <w:t>межпредметных</w:t>
      </w:r>
      <w:proofErr w:type="spellEnd"/>
      <w:r w:rsidRPr="003E0CB2">
        <w:rPr>
          <w:bCs/>
        </w:rPr>
        <w:t xml:space="preserve"> связей</w:t>
      </w:r>
      <w:r>
        <w:rPr>
          <w:bCs/>
        </w:rPr>
        <w:t xml:space="preserve"> на уроках школьного курса «Растения. Бактерии. Грибы. Лишайники».</w:t>
      </w:r>
    </w:p>
    <w:p w:rsidR="001C5CB9" w:rsidRPr="00A12B24" w:rsidRDefault="001C5CB9" w:rsidP="001C5CB9">
      <w:pPr>
        <w:pStyle w:val="a3"/>
        <w:numPr>
          <w:ilvl w:val="0"/>
          <w:numId w:val="3"/>
        </w:numPr>
        <w:tabs>
          <w:tab w:val="left" w:pos="720"/>
        </w:tabs>
        <w:spacing w:line="360" w:lineRule="auto"/>
        <w:jc w:val="both"/>
      </w:pPr>
      <w:r>
        <w:rPr>
          <w:bCs/>
        </w:rPr>
        <w:t xml:space="preserve">Возможности и пути реализации </w:t>
      </w:r>
      <w:proofErr w:type="spellStart"/>
      <w:r w:rsidRPr="003E0CB2">
        <w:rPr>
          <w:bCs/>
        </w:rPr>
        <w:t>межпредметных</w:t>
      </w:r>
      <w:proofErr w:type="spellEnd"/>
      <w:r w:rsidRPr="003E0CB2">
        <w:rPr>
          <w:bCs/>
        </w:rPr>
        <w:t xml:space="preserve"> связей</w:t>
      </w:r>
      <w:r>
        <w:rPr>
          <w:bCs/>
        </w:rPr>
        <w:t xml:space="preserve"> во внеклассной, внеурочной работе, при проведении экскурсий в изучении школьного курса «Растения. Бактерии. Грибы. Лишайники».</w:t>
      </w:r>
    </w:p>
    <w:p w:rsidR="001C5CB9" w:rsidRDefault="001C5CB9" w:rsidP="001C5CB9">
      <w:pPr>
        <w:pStyle w:val="2"/>
        <w:tabs>
          <w:tab w:val="left" w:pos="0"/>
        </w:tabs>
        <w:rPr>
          <w:sz w:val="24"/>
        </w:rPr>
      </w:pPr>
    </w:p>
    <w:p w:rsidR="001C5CB9" w:rsidRDefault="001C5CB9" w:rsidP="001C5CB9">
      <w:pPr>
        <w:pStyle w:val="2"/>
        <w:tabs>
          <w:tab w:val="left" w:pos="0"/>
        </w:tabs>
        <w:rPr>
          <w:sz w:val="24"/>
        </w:rPr>
      </w:pPr>
      <w:r w:rsidRPr="00730F4B">
        <w:rPr>
          <w:sz w:val="24"/>
        </w:rPr>
        <w:t>Вопросы для самопроверки</w:t>
      </w:r>
    </w:p>
    <w:p w:rsidR="001C5CB9" w:rsidRPr="00A026F8" w:rsidRDefault="001C5CB9" w:rsidP="001C5CB9"/>
    <w:p w:rsidR="001C5CB9" w:rsidRDefault="001C5CB9" w:rsidP="001C5CB9">
      <w:pPr>
        <w:pStyle w:val="a3"/>
        <w:numPr>
          <w:ilvl w:val="0"/>
          <w:numId w:val="4"/>
        </w:numPr>
        <w:jc w:val="both"/>
      </w:pPr>
      <w:r>
        <w:t xml:space="preserve">Назовите «узловые» темы школьного курса «Растения. Бактерии. Грибы. Лишайники» в которых реализуются </w:t>
      </w:r>
      <w:proofErr w:type="spellStart"/>
      <w:r>
        <w:t>межпредметные</w:t>
      </w:r>
      <w:proofErr w:type="spellEnd"/>
      <w:r>
        <w:t xml:space="preserve"> связи.</w:t>
      </w:r>
    </w:p>
    <w:p w:rsidR="001C5CB9" w:rsidRDefault="001C5CB9" w:rsidP="001C5CB9">
      <w:pPr>
        <w:pStyle w:val="a3"/>
        <w:numPr>
          <w:ilvl w:val="0"/>
          <w:numId w:val="4"/>
        </w:numPr>
        <w:jc w:val="both"/>
      </w:pPr>
      <w:r>
        <w:t xml:space="preserve">Смоделируйте 3-5 </w:t>
      </w:r>
      <w:proofErr w:type="spellStart"/>
      <w:r>
        <w:t>межпредметные</w:t>
      </w:r>
      <w:proofErr w:type="spellEnd"/>
      <w:r>
        <w:t xml:space="preserve"> познавательные задачи, реализуемые на уроках в изучении школьного курса «Растения. Бактерии. Грибы. Лишайники».</w:t>
      </w:r>
    </w:p>
    <w:p w:rsidR="001C5CB9" w:rsidRDefault="001C5CB9" w:rsidP="001C5CB9">
      <w:pPr>
        <w:pStyle w:val="a3"/>
        <w:numPr>
          <w:ilvl w:val="0"/>
          <w:numId w:val="4"/>
        </w:numPr>
        <w:jc w:val="both"/>
      </w:pPr>
      <w:r>
        <w:t xml:space="preserve">Смоделируйте 2-3 </w:t>
      </w:r>
      <w:proofErr w:type="spellStart"/>
      <w:r>
        <w:t>межпредметные</w:t>
      </w:r>
      <w:proofErr w:type="spellEnd"/>
      <w:r>
        <w:t xml:space="preserve"> познавательные задачи, реализуемые на экскурсиях в школьном курсе «Растения. Бактерии. Грибы. Лишайники».</w:t>
      </w:r>
    </w:p>
    <w:p w:rsidR="001C5CB9" w:rsidRPr="00AA34B7" w:rsidRDefault="001C5CB9" w:rsidP="001C5CB9">
      <w:pPr>
        <w:pStyle w:val="a3"/>
        <w:numPr>
          <w:ilvl w:val="0"/>
          <w:numId w:val="4"/>
        </w:numPr>
        <w:jc w:val="both"/>
        <w:rPr>
          <w:u w:val="single"/>
        </w:rPr>
      </w:pPr>
      <w:r>
        <w:t xml:space="preserve">Смоделируйте 3-5 </w:t>
      </w:r>
      <w:proofErr w:type="spellStart"/>
      <w:r>
        <w:t>межпредметных</w:t>
      </w:r>
      <w:proofErr w:type="spellEnd"/>
      <w:r>
        <w:t xml:space="preserve"> познавательных задачи, реализуемых во внеурочной работе по ботанике.</w:t>
      </w:r>
    </w:p>
    <w:p w:rsidR="001C5CB9" w:rsidRDefault="001C5CB9" w:rsidP="001C5CB9">
      <w:pPr>
        <w:spacing w:line="360" w:lineRule="auto"/>
        <w:rPr>
          <w:u w:val="single"/>
        </w:rPr>
      </w:pPr>
    </w:p>
    <w:p w:rsidR="001C5CB9" w:rsidRPr="00C1583C" w:rsidRDefault="001C5CB9" w:rsidP="001C5CB9">
      <w:pPr>
        <w:spacing w:line="360" w:lineRule="auto"/>
        <w:rPr>
          <w:u w:val="single"/>
        </w:rPr>
      </w:pPr>
      <w:r w:rsidRPr="00C1583C">
        <w:rPr>
          <w:u w:val="single"/>
        </w:rPr>
        <w:t>Список литературы:</w:t>
      </w:r>
    </w:p>
    <w:p w:rsidR="001C5CB9" w:rsidRDefault="001C5CB9" w:rsidP="001C5CB9">
      <w:pPr>
        <w:ind w:firstLine="708"/>
      </w:pPr>
      <w:r w:rsidRPr="00C1583C">
        <w:t>1.</w:t>
      </w:r>
      <w:r w:rsidRPr="001F10AA">
        <w:t xml:space="preserve"> Пономарева, И. Н. Методика обучения биологии [Текст]: учебник для студентов </w:t>
      </w:r>
      <w:proofErr w:type="spellStart"/>
      <w:r w:rsidRPr="001F10AA">
        <w:t>высш</w:t>
      </w:r>
      <w:proofErr w:type="spellEnd"/>
      <w:r w:rsidRPr="001F10AA">
        <w:t xml:space="preserve">. проф. образования по направлению </w:t>
      </w:r>
      <w:proofErr w:type="spellStart"/>
      <w:r w:rsidRPr="001F10AA">
        <w:t>подгот</w:t>
      </w:r>
      <w:proofErr w:type="spellEnd"/>
      <w:r w:rsidRPr="001F10AA">
        <w:t>. "Педагогическое образование" / И. Н. Пономарева, О. Г. Роговая, В. П. Соломин; под ред. И. Н. Пономаревой. - М.: Академия, 2012. - 366, [2] с.: ил., табл. - (Высшее профессиональное образование. Педагогическое образование) (</w:t>
      </w:r>
      <w:proofErr w:type="spellStart"/>
      <w:r w:rsidRPr="001F10AA">
        <w:t>Бакалавриат</w:t>
      </w:r>
      <w:proofErr w:type="spellEnd"/>
      <w:r w:rsidRPr="001F10AA">
        <w:t xml:space="preserve">). </w:t>
      </w:r>
      <w:r>
        <w:t>–</w:t>
      </w:r>
      <w:r w:rsidRPr="001F10AA">
        <w:t xml:space="preserve"> </w:t>
      </w:r>
      <w:proofErr w:type="spellStart"/>
      <w:r w:rsidRPr="001F10AA">
        <w:t>Библиогр</w:t>
      </w:r>
      <w:proofErr w:type="spellEnd"/>
      <w:r>
        <w:t>.</w:t>
      </w:r>
      <w:r w:rsidRPr="001F10AA">
        <w:t>: с. 357-359. - Слов. терминов: с. 360-364. - ISBN 978-5-7695-8822-8; 50 экз. : 666-60..</w:t>
      </w:r>
      <w:r w:rsidRPr="001F10AA">
        <w:br/>
      </w:r>
      <w:r w:rsidRPr="001F10AA">
        <w:tab/>
        <w:t xml:space="preserve">2. </w:t>
      </w:r>
      <w:proofErr w:type="spellStart"/>
      <w:r w:rsidRPr="001F10AA">
        <w:t>Зарипова</w:t>
      </w:r>
      <w:proofErr w:type="spellEnd"/>
      <w:r w:rsidRPr="001F10AA">
        <w:t xml:space="preserve">, Р.С. Методика обучения биологии [Электронный ресурс] / Р. С. </w:t>
      </w:r>
      <w:proofErr w:type="spellStart"/>
      <w:r w:rsidRPr="001F10AA">
        <w:t>Зарипова</w:t>
      </w:r>
      <w:proofErr w:type="spellEnd"/>
      <w:r w:rsidRPr="001F10AA">
        <w:t xml:space="preserve">, А. Р. Хасанова, С. Е. </w:t>
      </w:r>
      <w:proofErr w:type="spellStart"/>
      <w:r w:rsidRPr="001F10AA">
        <w:t>Балаян</w:t>
      </w:r>
      <w:proofErr w:type="spellEnd"/>
      <w:r w:rsidRPr="001F10AA">
        <w:t>. - 94 c.</w:t>
      </w:r>
    </w:p>
    <w:p w:rsidR="001C5CB9" w:rsidRPr="001F10AA" w:rsidRDefault="001C5CB9" w:rsidP="001C5CB9">
      <w:pPr>
        <w:ind w:firstLine="708"/>
      </w:pPr>
      <w:r>
        <w:lastRenderedPageBreak/>
        <w:t>3</w:t>
      </w:r>
      <w:r w:rsidRPr="001F10AA">
        <w:t xml:space="preserve">. Зверев, И. Д. </w:t>
      </w:r>
      <w:proofErr w:type="spellStart"/>
      <w:r w:rsidRPr="001F10AA">
        <w:t>Межпредметные</w:t>
      </w:r>
      <w:proofErr w:type="spellEnd"/>
      <w:r w:rsidRPr="001F10AA">
        <w:t xml:space="preserve"> связи в современной школе [Текст] / И. Д. Зверев, В. Н. Максимова. - М.: Педагогика, 1981. - 156 с. - ISBN 3 экз. : 0-55..</w:t>
      </w:r>
      <w:r w:rsidRPr="001F10AA">
        <w:br/>
      </w:r>
      <w:r w:rsidRPr="001F10AA">
        <w:tab/>
      </w:r>
      <w:r>
        <w:t>4</w:t>
      </w:r>
      <w:r w:rsidRPr="001F10AA">
        <w:t>. Теория и методика обучения биологии. Учебные практики. Методика преподавания биологии [Электронный ресурс]: учебное пособие / А. В. Теремов [и др.]; А. В. Теремов. - Москва: Прометей; Московский педагогический государственный университет, 2012. - 160 с. - ISBN 978-5-7042-2356-6.</w:t>
      </w:r>
    </w:p>
    <w:p w:rsidR="001C5CB9" w:rsidRPr="00C1583C" w:rsidRDefault="001C5CB9" w:rsidP="001C5CB9">
      <w:pPr>
        <w:ind w:firstLine="709"/>
      </w:pPr>
      <w:r>
        <w:t>5</w:t>
      </w:r>
      <w:r w:rsidRPr="00C1583C">
        <w:t xml:space="preserve">. Максимова В.Н, Груздева Н.В. </w:t>
      </w:r>
      <w:proofErr w:type="spellStart"/>
      <w:r w:rsidRPr="00C1583C">
        <w:t>Межпредметные</w:t>
      </w:r>
      <w:proofErr w:type="spellEnd"/>
      <w:r w:rsidRPr="00C1583C">
        <w:t xml:space="preserve"> связи в обучении биологии. – М.: Просвещение, 1987.</w:t>
      </w:r>
    </w:p>
    <w:p w:rsidR="001C5CB9" w:rsidRPr="00C1583C" w:rsidRDefault="001C5CB9" w:rsidP="001C5CB9">
      <w:pPr>
        <w:ind w:firstLine="709"/>
      </w:pPr>
      <w:r>
        <w:t>6</w:t>
      </w:r>
      <w:r w:rsidRPr="00C1583C">
        <w:t xml:space="preserve">. Максимова В.Н. </w:t>
      </w:r>
      <w:proofErr w:type="spellStart"/>
      <w:r w:rsidRPr="00C1583C">
        <w:t>Межпредметные</w:t>
      </w:r>
      <w:proofErr w:type="spellEnd"/>
      <w:r w:rsidRPr="00C1583C">
        <w:t xml:space="preserve"> связи и совершенствование процесса обучения. – М., 1984.</w:t>
      </w:r>
    </w:p>
    <w:p w:rsidR="001C5CB9" w:rsidRPr="00C1583C" w:rsidRDefault="001C5CB9" w:rsidP="001C5CB9">
      <w:pPr>
        <w:ind w:firstLine="709"/>
      </w:pPr>
      <w:r>
        <w:t>7</w:t>
      </w:r>
      <w:r w:rsidRPr="00C1583C">
        <w:t xml:space="preserve">. </w:t>
      </w:r>
      <w:proofErr w:type="spellStart"/>
      <w:r w:rsidRPr="00C1583C">
        <w:t>Межпредметные</w:t>
      </w:r>
      <w:proofErr w:type="spellEnd"/>
      <w:r w:rsidRPr="00C1583C">
        <w:t xml:space="preserve"> связи естественно-математических дисциплин / Под ред. В.Н. Федоровой. – М., 1980.</w:t>
      </w:r>
    </w:p>
    <w:p w:rsidR="001C5CB9" w:rsidRDefault="001C5CB9" w:rsidP="001C5CB9">
      <w:pPr>
        <w:ind w:firstLine="709"/>
      </w:pPr>
      <w:r>
        <w:t>8</w:t>
      </w:r>
      <w:r w:rsidRPr="00C1583C">
        <w:t xml:space="preserve">. Зверев И.Д., Максимова В.Н. </w:t>
      </w:r>
      <w:proofErr w:type="spellStart"/>
      <w:r w:rsidRPr="00C1583C">
        <w:t>Межпредметные</w:t>
      </w:r>
      <w:proofErr w:type="spellEnd"/>
      <w:r w:rsidRPr="00C1583C">
        <w:t xml:space="preserve"> связи в современной школе. – М., 1981.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t xml:space="preserve">9. </w:t>
      </w:r>
      <w:r w:rsidRPr="00C01C87">
        <w:rPr>
          <w:rFonts w:eastAsia="TimesNewRomanPS-ItalicMT"/>
          <w:iCs/>
          <w:lang w:eastAsia="en-US"/>
        </w:rPr>
        <w:t>Бурцева Н. М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как средство формирования ценностных отношений: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>. … канд.</w:t>
      </w:r>
      <w:r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СПб., 2001. 231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10. </w:t>
      </w:r>
      <w:proofErr w:type="spellStart"/>
      <w:r w:rsidRPr="00C01C87">
        <w:rPr>
          <w:rFonts w:eastAsia="TimesNewRomanPS-ItalicMT"/>
          <w:iCs/>
          <w:lang w:eastAsia="en-US"/>
        </w:rPr>
        <w:t>Берулава</w:t>
      </w:r>
      <w:proofErr w:type="spellEnd"/>
      <w:r w:rsidRPr="00C01C87">
        <w:rPr>
          <w:rFonts w:eastAsia="TimesNewRomanPS-ItalicMT"/>
          <w:iCs/>
          <w:lang w:eastAsia="en-US"/>
        </w:rPr>
        <w:t xml:space="preserve"> М. И.</w:t>
      </w:r>
      <w:r w:rsidRPr="00C01C87">
        <w:rPr>
          <w:rFonts w:eastAsia="TimesNewRomanPS-ItalicMT"/>
          <w:i/>
          <w:iCs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Интеграция естественнонаучных и профессионально-технических дисциплин // Сов.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Педагогика. 1987. № 8. 59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11. </w:t>
      </w:r>
      <w:r w:rsidRPr="00C01C87">
        <w:rPr>
          <w:rFonts w:eastAsia="TimesNewRomanPS-ItalicMT"/>
          <w:iCs/>
          <w:lang w:eastAsia="en-US"/>
        </w:rPr>
        <w:t>Василькова И. М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физики с курсом физической географии в основной школе:</w:t>
      </w:r>
      <w:r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 xml:space="preserve">. … канд.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Челябинск, 2005. 126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-ItalicMT"/>
          <w:iCs/>
          <w:lang w:eastAsia="en-US"/>
        </w:rPr>
        <w:t>12</w:t>
      </w:r>
      <w:r w:rsidRPr="00C01C87">
        <w:rPr>
          <w:rFonts w:eastAsia="TimesNewRomanPS-ItalicMT"/>
          <w:iCs/>
          <w:lang w:eastAsia="en-US"/>
        </w:rPr>
        <w:t xml:space="preserve">. </w:t>
      </w:r>
      <w:proofErr w:type="spellStart"/>
      <w:r w:rsidRPr="00C01C87">
        <w:rPr>
          <w:rFonts w:eastAsia="TimesNewRomanPS-ItalicMT"/>
          <w:iCs/>
          <w:lang w:eastAsia="en-US"/>
        </w:rPr>
        <w:t>Варковецкая</w:t>
      </w:r>
      <w:proofErr w:type="spellEnd"/>
      <w:r w:rsidRPr="00C01C87">
        <w:rPr>
          <w:rFonts w:eastAsia="TimesNewRomanPS-ItalicMT"/>
          <w:iCs/>
          <w:lang w:eastAsia="en-US"/>
        </w:rPr>
        <w:t xml:space="preserve"> Г. Н</w:t>
      </w:r>
      <w:r w:rsidRPr="00C01C87">
        <w:rPr>
          <w:rFonts w:eastAsia="TimesNewRomanPSMT"/>
          <w:lang w:eastAsia="en-US"/>
        </w:rPr>
        <w:t xml:space="preserve">. Методика осуществления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связей в профтехучилищах. М., 1989.</w:t>
      </w:r>
      <w:r>
        <w:rPr>
          <w:rFonts w:eastAsia="TimesNewRomanPSMT"/>
          <w:lang w:eastAsia="en-US"/>
        </w:rPr>
        <w:t xml:space="preserve"> - </w:t>
      </w:r>
      <w:r w:rsidRPr="00C01C87">
        <w:rPr>
          <w:rFonts w:eastAsia="TimesNewRomanPSMT"/>
          <w:lang w:eastAsia="en-US"/>
        </w:rPr>
        <w:t>257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13.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-ItalicMT"/>
          <w:iCs/>
          <w:lang w:eastAsia="en-US"/>
        </w:rPr>
        <w:t>Вергелес</w:t>
      </w:r>
      <w:proofErr w:type="spellEnd"/>
      <w:r w:rsidRPr="00C01C87">
        <w:rPr>
          <w:rFonts w:eastAsia="TimesNewRomanPS-ItalicMT"/>
          <w:iCs/>
          <w:lang w:eastAsia="en-US"/>
        </w:rPr>
        <w:t xml:space="preserve"> Г. И.</w:t>
      </w:r>
      <w:r w:rsidRPr="00C01C87">
        <w:rPr>
          <w:rFonts w:eastAsia="TimesNewRomanPS-ItalicMT"/>
          <w:i/>
          <w:iCs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Дидактика / Г. И. </w:t>
      </w:r>
      <w:proofErr w:type="spellStart"/>
      <w:r w:rsidRPr="00C01C87">
        <w:rPr>
          <w:rFonts w:eastAsia="TimesNewRomanPSMT"/>
          <w:lang w:eastAsia="en-US"/>
        </w:rPr>
        <w:t>Вергелес</w:t>
      </w:r>
      <w:proofErr w:type="spellEnd"/>
      <w:r w:rsidRPr="00C01C87">
        <w:rPr>
          <w:rFonts w:eastAsia="TimesNewRomanPSMT"/>
          <w:lang w:eastAsia="en-US"/>
        </w:rPr>
        <w:t>, В. С. Конева. М., 2006. 284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14</w:t>
      </w:r>
      <w:r w:rsidRPr="00C01C87">
        <w:rPr>
          <w:rFonts w:eastAsia="TimesNewRomanPSMT"/>
          <w:lang w:eastAsia="en-US"/>
        </w:rPr>
        <w:t xml:space="preserve">. </w:t>
      </w:r>
      <w:r w:rsidRPr="00C01C87">
        <w:rPr>
          <w:rFonts w:eastAsia="TimesNewRomanPS-ItalicMT"/>
          <w:iCs/>
          <w:lang w:eastAsia="en-US"/>
        </w:rPr>
        <w:t xml:space="preserve">Гурьев А. И. </w:t>
      </w:r>
      <w:r w:rsidRPr="00C01C87">
        <w:rPr>
          <w:rFonts w:eastAsia="TimesNewRomanPSMT"/>
          <w:lang w:eastAsia="en-US"/>
        </w:rPr>
        <w:t xml:space="preserve">Методологические основы построения и реализации дидактической системы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связей в курсе физики средней школы: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 xml:space="preserve">. …д-ра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Челябинск, 2002. 372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15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8376D2">
        <w:rPr>
          <w:rFonts w:eastAsia="TimesNewRomanPS-ItalicMT"/>
          <w:iCs/>
          <w:lang w:eastAsia="en-US"/>
        </w:rPr>
        <w:t>Дубинчук</w:t>
      </w:r>
      <w:proofErr w:type="spellEnd"/>
      <w:r w:rsidRPr="008376D2">
        <w:rPr>
          <w:rFonts w:eastAsia="TimesNewRomanPS-ItalicMT"/>
          <w:iCs/>
          <w:lang w:eastAsia="en-US"/>
        </w:rPr>
        <w:t xml:space="preserve"> Е. С.</w:t>
      </w:r>
      <w:r w:rsidRPr="00C01C87">
        <w:rPr>
          <w:rFonts w:eastAsia="TimesNewRomanPS-ItalicMT"/>
          <w:i/>
          <w:iCs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Вопросы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связей курса математики и рудового обучения / Е. С. </w:t>
      </w:r>
      <w:proofErr w:type="spellStart"/>
      <w:r w:rsidRPr="00C01C87">
        <w:rPr>
          <w:rFonts w:eastAsia="TimesNewRomanPSMT"/>
          <w:lang w:eastAsia="en-US"/>
        </w:rPr>
        <w:t>Дубинчук</w:t>
      </w:r>
      <w:proofErr w:type="spellEnd"/>
      <w:r w:rsidRPr="00C01C87">
        <w:rPr>
          <w:rFonts w:eastAsia="TimesNewRomanPSMT"/>
          <w:lang w:eastAsia="en-US"/>
        </w:rPr>
        <w:t>,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Г. Н. Цибульская // Математика в школе. 1981. № 6. 62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16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Зверев И. Д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в современной школе / И. Д. Зверев, В. Н. Максимова. М.: Педагогика, 1981. 160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17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Зверев И. Д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Взаимная связь учебных предметов. М.: Знание, 1977. 213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 w:rsidRPr="00C01C87">
        <w:rPr>
          <w:rFonts w:eastAsia="TimesNewRomanPSMT"/>
          <w:lang w:eastAsia="en-US"/>
        </w:rPr>
        <w:t>1</w:t>
      </w:r>
      <w:r>
        <w:rPr>
          <w:rFonts w:eastAsia="TimesNewRomanPSMT"/>
          <w:lang w:eastAsia="en-US"/>
        </w:rPr>
        <w:t>8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Ильченко В. Р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Формирование естественнонаучного миропонимания школьников. М.: Просвещение,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1993. 192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 w:rsidRPr="00C01C87">
        <w:rPr>
          <w:rFonts w:eastAsia="TimesNewRomanPSMT"/>
          <w:lang w:eastAsia="en-US"/>
        </w:rPr>
        <w:t>1</w:t>
      </w:r>
      <w:r>
        <w:rPr>
          <w:rFonts w:eastAsia="TimesNewRomanPSMT"/>
          <w:lang w:eastAsia="en-US"/>
        </w:rPr>
        <w:t>9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Кулагин П. Г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в процессе обучения. М.: Просвещение, 1982. 189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20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Кулагин П. Г</w:t>
      </w:r>
      <w:r w:rsidRPr="008376D2">
        <w:rPr>
          <w:rFonts w:eastAsia="TimesNewRomanPSMT"/>
          <w:lang w:eastAsia="en-US"/>
        </w:rPr>
        <w:t xml:space="preserve">. 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О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связях в обучении. М., 1981. 163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</w:t>
      </w:r>
      <w:r w:rsidRPr="00C01C87">
        <w:rPr>
          <w:rFonts w:eastAsia="TimesNewRomanPSMT"/>
          <w:lang w:eastAsia="en-US"/>
        </w:rPr>
        <w:t xml:space="preserve">1. </w:t>
      </w:r>
      <w:r w:rsidRPr="008376D2">
        <w:rPr>
          <w:rFonts w:eastAsia="TimesNewRomanPS-ItalicMT"/>
          <w:iCs/>
          <w:lang w:eastAsia="en-US"/>
        </w:rPr>
        <w:t>Лошкарева Н. А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как средство совершенствования учебно-воспитательного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процесса. М.: МГПИ, 1981. 54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22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Максимова В. Н</w:t>
      </w:r>
      <w:r w:rsidRPr="008376D2">
        <w:rPr>
          <w:rFonts w:eastAsia="TimesNewRomanPSMT"/>
          <w:lang w:eastAsia="en-US"/>
        </w:rPr>
        <w:t xml:space="preserve">. </w:t>
      </w:r>
      <w:r w:rsidRPr="00C01C87">
        <w:rPr>
          <w:rFonts w:eastAsia="TimesNewRomanPSMT"/>
          <w:lang w:eastAsia="en-US"/>
        </w:rPr>
        <w:t xml:space="preserve">Сущность и функции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связей в целостном процессе обучения: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 xml:space="preserve">. …д-ра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Л., 1981. 446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23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Максимова В. Н.</w:t>
      </w:r>
      <w:r w:rsidRPr="00C01C87">
        <w:rPr>
          <w:rFonts w:eastAsia="TimesNewRomanPS-ItalicMT"/>
          <w:i/>
          <w:iCs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в процессе обучения. М.: Просвещение, 1988. 192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24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курса физики в средней школе / под ред. Ю. И. Дика, И. К. </w:t>
      </w:r>
      <w:proofErr w:type="spellStart"/>
      <w:r w:rsidRPr="00C01C87">
        <w:rPr>
          <w:rFonts w:eastAsia="TimesNewRomanPSMT"/>
          <w:lang w:eastAsia="en-US"/>
        </w:rPr>
        <w:t>Турышева</w:t>
      </w:r>
      <w:proofErr w:type="spellEnd"/>
      <w:r w:rsidRPr="00C01C87">
        <w:rPr>
          <w:rFonts w:eastAsia="TimesNewRomanPSMT"/>
          <w:lang w:eastAsia="en-US"/>
        </w:rPr>
        <w:t>. М.: Просвещение, 1987. 153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25</w:t>
      </w:r>
      <w:r w:rsidRPr="00C01C87">
        <w:rPr>
          <w:rFonts w:eastAsia="TimesNewRomanPSMT"/>
          <w:lang w:eastAsia="en-US"/>
        </w:rPr>
        <w:t>. Педагогический словарь: в 3 т. М.: Изд. АПН РСФСР, 1961. Т. 1. 368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26</w:t>
      </w:r>
      <w:r w:rsidRPr="00C01C87">
        <w:rPr>
          <w:rFonts w:eastAsia="TimesNewRomanPSMT"/>
          <w:lang w:eastAsia="en-US"/>
        </w:rPr>
        <w:t>. Российская педагогическая энциклопедия: в 2 т. М.: Изд. Большая Российская энциклопедия, 1999.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Т. 2. 860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27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8376D2">
        <w:rPr>
          <w:rFonts w:eastAsia="TimesNewRomanPS-ItalicMT"/>
          <w:iCs/>
          <w:lang w:eastAsia="en-US"/>
        </w:rPr>
        <w:t>Тевлин</w:t>
      </w:r>
      <w:proofErr w:type="spellEnd"/>
      <w:r w:rsidRPr="008376D2">
        <w:rPr>
          <w:rFonts w:eastAsia="TimesNewRomanPS-ItalicMT"/>
          <w:iCs/>
          <w:lang w:eastAsia="en-US"/>
        </w:rPr>
        <w:t xml:space="preserve"> Б. Л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физики с дисциплинами естественнонаучного цикла в 6–7 классах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средней школы: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 xml:space="preserve">. …канд.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Челябинск, 1975. 211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 w:rsidRPr="00C01C87">
        <w:rPr>
          <w:rFonts w:eastAsia="TimesNewRomanPSMT"/>
          <w:lang w:eastAsia="en-US"/>
        </w:rPr>
        <w:t>2</w:t>
      </w:r>
      <w:r>
        <w:rPr>
          <w:rFonts w:eastAsia="TimesNewRomanPSMT"/>
          <w:lang w:eastAsia="en-US"/>
        </w:rPr>
        <w:t>8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Усова А. В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Самостоятельная работа учащихся в процессе изучения физики. М.: Высшая школа, 1984.</w:t>
      </w:r>
      <w:r>
        <w:rPr>
          <w:rFonts w:eastAsia="TimesNewRomanPSMT"/>
          <w:lang w:eastAsia="en-US"/>
        </w:rPr>
        <w:t xml:space="preserve"> - </w:t>
      </w:r>
      <w:r w:rsidRPr="00C01C87">
        <w:rPr>
          <w:rFonts w:eastAsia="TimesNewRomanPSMT"/>
          <w:lang w:eastAsia="en-US"/>
        </w:rPr>
        <w:t>168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 w:rsidRPr="00C01C87">
        <w:rPr>
          <w:rFonts w:eastAsia="TimesNewRomanPSMT"/>
          <w:lang w:eastAsia="en-US"/>
        </w:rPr>
        <w:lastRenderedPageBreak/>
        <w:t>2</w:t>
      </w:r>
      <w:r>
        <w:rPr>
          <w:rFonts w:eastAsia="TimesNewRomanPSMT"/>
          <w:lang w:eastAsia="en-US"/>
        </w:rPr>
        <w:t>9</w:t>
      </w:r>
      <w:r w:rsidRPr="00C01C87">
        <w:rPr>
          <w:rFonts w:eastAsia="TimesNewRomanPSMT"/>
          <w:lang w:eastAsia="en-US"/>
        </w:rPr>
        <w:t xml:space="preserve">. </w:t>
      </w:r>
      <w:r w:rsidRPr="00AA34B7">
        <w:rPr>
          <w:rFonts w:eastAsia="TimesNewRomanPS-ItalicMT"/>
          <w:iCs/>
          <w:lang w:eastAsia="en-US"/>
        </w:rPr>
        <w:t>Усова А. В</w:t>
      </w:r>
      <w:r w:rsidRPr="00AA34B7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как необходимое дидактическое условие повышения научного уровня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преподавания основ наук в школе //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в преподавании основ наук в школе: сб. науч. Тр.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Челябинск, 1973. Ч. 1. 54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30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Федорова В. Н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/ В. Н. Федорова, Д. М. Кирюшин. М.: Педагогика, </w:t>
      </w:r>
      <w:proofErr w:type="gramStart"/>
      <w:r w:rsidRPr="00C01C87">
        <w:rPr>
          <w:rFonts w:eastAsia="TimesNewRomanPSMT"/>
          <w:lang w:eastAsia="en-US"/>
        </w:rPr>
        <w:t>1972.</w:t>
      </w:r>
      <w:r>
        <w:rPr>
          <w:rFonts w:eastAsia="TimesNewRomanPSMT"/>
          <w:lang w:eastAsia="en-US"/>
        </w:rPr>
        <w:t>-</w:t>
      </w:r>
      <w:proofErr w:type="gramEnd"/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446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31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Федорова В. Н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Системный аспект </w:t>
      </w:r>
      <w:proofErr w:type="spellStart"/>
      <w:r w:rsidRPr="00C01C87">
        <w:rPr>
          <w:rFonts w:eastAsia="TimesNewRomanPSMT"/>
          <w:lang w:eastAsia="en-US"/>
        </w:rPr>
        <w:t>межпредметных</w:t>
      </w:r>
      <w:proofErr w:type="spellEnd"/>
      <w:r w:rsidRPr="00C01C87">
        <w:rPr>
          <w:rFonts w:eastAsia="TimesNewRomanPSMT"/>
          <w:lang w:eastAsia="en-US"/>
        </w:rPr>
        <w:t xml:space="preserve"> связей естественнонаучных дисциплин средней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 xml:space="preserve">школы //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преподавания основ наук в школе: сб. науч. Тр. М.: Изд. АПН РСФСР, 1973.</w:t>
      </w:r>
      <w:r>
        <w:rPr>
          <w:rFonts w:eastAsia="TimesNewRomanPSMT"/>
          <w:lang w:eastAsia="en-US"/>
        </w:rPr>
        <w:t xml:space="preserve"> </w:t>
      </w:r>
      <w:r w:rsidRPr="00C01C87">
        <w:rPr>
          <w:rFonts w:eastAsia="TimesNewRomanPSMT"/>
          <w:lang w:eastAsia="en-US"/>
        </w:rPr>
        <w:t>Ч. 2. 95 с.</w:t>
      </w:r>
    </w:p>
    <w:p w:rsidR="001C5CB9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32</w:t>
      </w:r>
      <w:r w:rsidRPr="00C01C87">
        <w:rPr>
          <w:rFonts w:eastAsia="TimesNewRomanPSMT"/>
          <w:lang w:eastAsia="en-US"/>
        </w:rPr>
        <w:t xml:space="preserve">. </w:t>
      </w:r>
      <w:r w:rsidRPr="008376D2">
        <w:rPr>
          <w:rFonts w:eastAsia="TimesNewRomanPS-ItalicMT"/>
          <w:iCs/>
          <w:lang w:eastAsia="en-US"/>
        </w:rPr>
        <w:t>Федорова В. Н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естественнонаучных и математических дисциплин //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естественно-математических дисциплин: пособие для учителей: сб. статей / под ред. В. Н. Федоровой. М.: Просвещение, 1980. 86 с.</w:t>
      </w:r>
    </w:p>
    <w:p w:rsidR="001C5CB9" w:rsidRPr="00C01C87" w:rsidRDefault="001C5CB9" w:rsidP="001C5CB9">
      <w:pPr>
        <w:ind w:firstLine="709"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33</w:t>
      </w:r>
      <w:r w:rsidRPr="00C01C87">
        <w:rPr>
          <w:rFonts w:eastAsia="TimesNewRomanPSMT"/>
          <w:lang w:eastAsia="en-US"/>
        </w:rPr>
        <w:t xml:space="preserve">. </w:t>
      </w:r>
      <w:proofErr w:type="spellStart"/>
      <w:r w:rsidRPr="008376D2">
        <w:rPr>
          <w:rFonts w:eastAsia="TimesNewRomanPS-ItalicMT"/>
          <w:iCs/>
          <w:lang w:eastAsia="en-US"/>
        </w:rPr>
        <w:t>Федорец</w:t>
      </w:r>
      <w:proofErr w:type="spellEnd"/>
      <w:r w:rsidRPr="008376D2">
        <w:rPr>
          <w:rFonts w:eastAsia="TimesNewRomanPS-ItalicMT"/>
          <w:iCs/>
          <w:lang w:eastAsia="en-US"/>
        </w:rPr>
        <w:t xml:space="preserve"> Г. Ф</w:t>
      </w:r>
      <w:r w:rsidRPr="008376D2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в процессе обучения. СПб., 1994. 250 с.</w:t>
      </w:r>
    </w:p>
    <w:p w:rsidR="001C5CB9" w:rsidRDefault="001C5CB9" w:rsidP="001C5CB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C01C87">
        <w:rPr>
          <w:rFonts w:eastAsia="TimesNewRomanPSMT"/>
          <w:lang w:eastAsia="en-US"/>
        </w:rPr>
        <w:t xml:space="preserve">26. </w:t>
      </w:r>
      <w:r w:rsidRPr="00AA34B7">
        <w:rPr>
          <w:rFonts w:eastAsia="TimesNewRomanPS-ItalicMT"/>
          <w:iCs/>
          <w:lang w:eastAsia="en-US"/>
        </w:rPr>
        <w:t>Черкес-Заде Н. М</w:t>
      </w:r>
      <w:r w:rsidRPr="00AA34B7">
        <w:rPr>
          <w:rFonts w:eastAsia="TimesNewRomanPSMT"/>
          <w:lang w:eastAsia="en-US"/>
        </w:rPr>
        <w:t>.</w:t>
      </w:r>
      <w:r w:rsidRPr="00C01C87"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Межпредметные</w:t>
      </w:r>
      <w:proofErr w:type="spellEnd"/>
      <w:r w:rsidRPr="00C01C87">
        <w:rPr>
          <w:rFonts w:eastAsia="TimesNewRomanPSMT"/>
          <w:lang w:eastAsia="en-US"/>
        </w:rPr>
        <w:t xml:space="preserve"> связи как усовершенствования учебного процесса: </w:t>
      </w:r>
      <w:proofErr w:type="spellStart"/>
      <w:r w:rsidRPr="00C01C87">
        <w:rPr>
          <w:rFonts w:eastAsia="TimesNewRomanPSMT"/>
          <w:lang w:eastAsia="en-US"/>
        </w:rPr>
        <w:t>автореф</w:t>
      </w:r>
      <w:proofErr w:type="spellEnd"/>
      <w:r w:rsidRPr="00C01C87">
        <w:rPr>
          <w:rFonts w:eastAsia="TimesNewRomanPSMT"/>
          <w:lang w:eastAsia="en-US"/>
        </w:rPr>
        <w:t>.</w:t>
      </w:r>
      <w:r>
        <w:rPr>
          <w:rFonts w:eastAsia="TimesNewRomanPSMT"/>
          <w:lang w:eastAsia="en-US"/>
        </w:rPr>
        <w:t xml:space="preserve"> </w:t>
      </w:r>
      <w:proofErr w:type="spellStart"/>
      <w:r w:rsidRPr="00C01C87">
        <w:rPr>
          <w:rFonts w:eastAsia="TimesNewRomanPSMT"/>
          <w:lang w:eastAsia="en-US"/>
        </w:rPr>
        <w:t>Дис</w:t>
      </w:r>
      <w:proofErr w:type="spellEnd"/>
      <w:r w:rsidRPr="00C01C87">
        <w:rPr>
          <w:rFonts w:eastAsia="TimesNewRomanPSMT"/>
          <w:lang w:eastAsia="en-US"/>
        </w:rPr>
        <w:t xml:space="preserve">. … канд. </w:t>
      </w:r>
      <w:proofErr w:type="spellStart"/>
      <w:r w:rsidRPr="00C01C87">
        <w:rPr>
          <w:rFonts w:eastAsia="TimesNewRomanPSMT"/>
          <w:lang w:eastAsia="en-US"/>
        </w:rPr>
        <w:t>пед</w:t>
      </w:r>
      <w:proofErr w:type="spellEnd"/>
      <w:r w:rsidRPr="00C01C87">
        <w:rPr>
          <w:rFonts w:eastAsia="TimesNewRomanPSMT"/>
          <w:lang w:eastAsia="en-US"/>
        </w:rPr>
        <w:t>. наук. М., 1968. 23 с.</w:t>
      </w:r>
    </w:p>
    <w:p w:rsidR="00062E71" w:rsidRDefault="00062E71"/>
    <w:sectPr w:rsidR="0006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35307"/>
    <w:multiLevelType w:val="hybridMultilevel"/>
    <w:tmpl w:val="0DC80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70F7B"/>
    <w:multiLevelType w:val="hybridMultilevel"/>
    <w:tmpl w:val="0A386A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4617AE"/>
    <w:multiLevelType w:val="hybridMultilevel"/>
    <w:tmpl w:val="40D228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86F"/>
    <w:rsid w:val="00062E71"/>
    <w:rsid w:val="001C5CB9"/>
    <w:rsid w:val="003C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87535-7247-4617-8CE7-9900D858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C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C5CB9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C5CB9"/>
    <w:pPr>
      <w:keepNext/>
      <w:numPr>
        <w:ilvl w:val="1"/>
        <w:numId w:val="1"/>
      </w:numPr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qFormat/>
    <w:rsid w:val="001C5CB9"/>
    <w:pPr>
      <w:keepNext/>
      <w:numPr>
        <w:ilvl w:val="2"/>
        <w:numId w:val="1"/>
      </w:numPr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5CB9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1C5CB9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1C5CB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List Paragraph"/>
    <w:basedOn w:val="a"/>
    <w:uiPriority w:val="34"/>
    <w:qFormat/>
    <w:rsid w:val="001C5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5291</Characters>
  <Application>Microsoft Office Word</Application>
  <DocSecurity>0</DocSecurity>
  <Lines>44</Lines>
  <Paragraphs>12</Paragraphs>
  <ScaleCrop>false</ScaleCrop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2</cp:revision>
  <dcterms:created xsi:type="dcterms:W3CDTF">2021-10-30T06:04:00Z</dcterms:created>
  <dcterms:modified xsi:type="dcterms:W3CDTF">2021-10-30T06:05:00Z</dcterms:modified>
</cp:coreProperties>
</file>