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621" w:rsidRPr="00970C41" w:rsidRDefault="00280621" w:rsidP="00280621">
      <w:pPr>
        <w:jc w:val="center"/>
        <w:rPr>
          <w:rFonts w:ascii="Times New Roman" w:hAnsi="Times New Roman" w:cs="Times New Roman"/>
          <w:b/>
          <w:sz w:val="24"/>
          <w:szCs w:val="24"/>
        </w:rPr>
      </w:pPr>
      <w:r w:rsidRPr="00970C41">
        <w:rPr>
          <w:rFonts w:ascii="Times New Roman" w:hAnsi="Times New Roman" w:cs="Times New Roman"/>
          <w:b/>
          <w:sz w:val="24"/>
          <w:szCs w:val="24"/>
        </w:rPr>
        <w:t>Теоретические основы социализации детей с ограниченными возможностями здоровья</w:t>
      </w:r>
    </w:p>
    <w:p w:rsidR="00E3242F" w:rsidRPr="00970C41" w:rsidRDefault="00280621" w:rsidP="00280621">
      <w:pPr>
        <w:jc w:val="center"/>
        <w:rPr>
          <w:rFonts w:ascii="Times New Roman" w:hAnsi="Times New Roman" w:cs="Times New Roman"/>
          <w:b/>
          <w:sz w:val="24"/>
          <w:szCs w:val="24"/>
        </w:rPr>
      </w:pPr>
      <w:r w:rsidRPr="00970C41">
        <w:rPr>
          <w:rFonts w:ascii="Times New Roman" w:hAnsi="Times New Roman" w:cs="Times New Roman"/>
          <w:b/>
          <w:sz w:val="24"/>
          <w:szCs w:val="24"/>
        </w:rPr>
        <w:t>Социализации детей с ограниченными возможностями здоровья</w:t>
      </w:r>
    </w:p>
    <w:p w:rsidR="00280621" w:rsidRPr="00970C41" w:rsidRDefault="00280621" w:rsidP="00280621">
      <w:pPr>
        <w:rPr>
          <w:rFonts w:ascii="Times New Roman" w:hAnsi="Times New Roman" w:cs="Times New Roman"/>
          <w:b/>
          <w:sz w:val="24"/>
          <w:szCs w:val="24"/>
        </w:rPr>
      </w:pPr>
      <w:r w:rsidRPr="00970C41">
        <w:rPr>
          <w:rFonts w:ascii="Times New Roman" w:hAnsi="Times New Roman" w:cs="Times New Roman"/>
          <w:b/>
          <w:sz w:val="24"/>
          <w:szCs w:val="24"/>
        </w:rPr>
        <w:t>Вопросы для самоконтроля</w:t>
      </w:r>
    </w:p>
    <w:p w:rsidR="00280621" w:rsidRPr="00970C41" w:rsidRDefault="00280621" w:rsidP="00AB1739">
      <w:pPr>
        <w:jc w:val="both"/>
        <w:rPr>
          <w:rFonts w:ascii="Times New Roman" w:hAnsi="Times New Roman" w:cs="Times New Roman"/>
          <w:i/>
          <w:sz w:val="24"/>
          <w:szCs w:val="24"/>
        </w:rPr>
      </w:pPr>
      <w:r w:rsidRPr="00970C41">
        <w:rPr>
          <w:rFonts w:ascii="Times New Roman" w:hAnsi="Times New Roman" w:cs="Times New Roman"/>
          <w:i/>
          <w:sz w:val="24"/>
          <w:szCs w:val="24"/>
        </w:rPr>
        <w:t>1. В чем суть понятия «социализация» с учетом подходов, принятых в современной научной литературе? В чем заключается специфика социализации детей с недостатками слуха (зрения, речи, интеллекта)? Какая помощь требуется учащимся для их успешной социализации на ваш взгляд?</w:t>
      </w:r>
      <w:bookmarkStart w:id="0" w:name="_GoBack"/>
      <w:bookmarkEnd w:id="0"/>
    </w:p>
    <w:p w:rsidR="00970C41" w:rsidRPr="00970C41" w:rsidRDefault="00970C41" w:rsidP="00AB1739">
      <w:pPr>
        <w:jc w:val="both"/>
        <w:rPr>
          <w:rFonts w:ascii="Times New Roman" w:hAnsi="Times New Roman" w:cs="Times New Roman"/>
          <w:sz w:val="24"/>
          <w:szCs w:val="24"/>
        </w:rPr>
      </w:pPr>
      <w:proofErr w:type="gramStart"/>
      <w:r w:rsidRPr="00970C41">
        <w:rPr>
          <w:rFonts w:ascii="Times New Roman" w:hAnsi="Times New Roman" w:cs="Times New Roman"/>
          <w:sz w:val="24"/>
          <w:szCs w:val="24"/>
        </w:rPr>
        <w:t xml:space="preserve">Анализ научной литературы, посвященной данному вопросу, показывает, что под </w:t>
      </w:r>
      <w:r w:rsidRPr="00970C41">
        <w:rPr>
          <w:rFonts w:ascii="Times New Roman" w:hAnsi="Times New Roman" w:cs="Times New Roman"/>
          <w:b/>
          <w:sz w:val="24"/>
          <w:szCs w:val="24"/>
        </w:rPr>
        <w:t>социализацией</w:t>
      </w:r>
      <w:r w:rsidRPr="00970C41">
        <w:rPr>
          <w:rFonts w:ascii="Times New Roman" w:hAnsi="Times New Roman" w:cs="Times New Roman"/>
          <w:sz w:val="24"/>
          <w:szCs w:val="24"/>
        </w:rPr>
        <w:t xml:space="preserve"> понимают процесс усвоения индивидом определенной системы знаний и норм, позволяющих осуществлять свою жизнедеятельность адекватным для общества способом (Б.Г. Ананьев, И.С. Кон, A.B.</w:t>
      </w:r>
      <w:proofErr w:type="gramEnd"/>
      <w:r w:rsidRPr="00970C41">
        <w:rPr>
          <w:rFonts w:ascii="Times New Roman" w:hAnsi="Times New Roman" w:cs="Times New Roman"/>
          <w:sz w:val="24"/>
          <w:szCs w:val="24"/>
        </w:rPr>
        <w:t xml:space="preserve"> Мудрик и др.); процесс развития личности в системе общественных отношений (</w:t>
      </w:r>
      <w:proofErr w:type="spellStart"/>
      <w:r w:rsidRPr="00970C41">
        <w:rPr>
          <w:rFonts w:ascii="Times New Roman" w:hAnsi="Times New Roman" w:cs="Times New Roman"/>
          <w:sz w:val="24"/>
          <w:szCs w:val="24"/>
        </w:rPr>
        <w:t>В.А.Сластенин</w:t>
      </w:r>
      <w:proofErr w:type="spellEnd"/>
      <w:r w:rsidRPr="00970C41">
        <w:rPr>
          <w:rFonts w:ascii="Times New Roman" w:hAnsi="Times New Roman" w:cs="Times New Roman"/>
          <w:sz w:val="24"/>
          <w:szCs w:val="24"/>
        </w:rPr>
        <w:t xml:space="preserve">, E.H. </w:t>
      </w:r>
      <w:proofErr w:type="spellStart"/>
      <w:r w:rsidRPr="00970C41">
        <w:rPr>
          <w:rFonts w:ascii="Times New Roman" w:hAnsi="Times New Roman" w:cs="Times New Roman"/>
          <w:sz w:val="24"/>
          <w:szCs w:val="24"/>
        </w:rPr>
        <w:t>Шиянов</w:t>
      </w:r>
      <w:proofErr w:type="spellEnd"/>
      <w:r w:rsidRPr="00970C41">
        <w:rPr>
          <w:rFonts w:ascii="Times New Roman" w:hAnsi="Times New Roman" w:cs="Times New Roman"/>
          <w:sz w:val="24"/>
          <w:szCs w:val="24"/>
        </w:rPr>
        <w:t xml:space="preserve"> и др.); процесс активного воспроизводства системы социальных связей индивида за счет его активной деятельности и активного включения в социальную среду (Г.М. Андреева, </w:t>
      </w:r>
      <w:proofErr w:type="spellStart"/>
      <w:r w:rsidRPr="00970C41">
        <w:rPr>
          <w:rFonts w:ascii="Times New Roman" w:hAnsi="Times New Roman" w:cs="Times New Roman"/>
          <w:sz w:val="24"/>
          <w:szCs w:val="24"/>
        </w:rPr>
        <w:t>И.С.Кон</w:t>
      </w:r>
      <w:proofErr w:type="spellEnd"/>
      <w:r w:rsidRPr="00970C41">
        <w:rPr>
          <w:rFonts w:ascii="Times New Roman" w:hAnsi="Times New Roman" w:cs="Times New Roman"/>
          <w:sz w:val="24"/>
          <w:szCs w:val="24"/>
        </w:rPr>
        <w:t xml:space="preserve"> и др.); процесс развития человека во взаимодействии с окружающей средой (A.B. Мудрик и др.)</w:t>
      </w:r>
      <w:proofErr w:type="gramStart"/>
      <w:r w:rsidRPr="00970C41">
        <w:rPr>
          <w:rFonts w:ascii="Times New Roman" w:hAnsi="Times New Roman" w:cs="Times New Roman"/>
          <w:sz w:val="24"/>
          <w:szCs w:val="24"/>
        </w:rPr>
        <w:t xml:space="preserve"> .</w:t>
      </w:r>
      <w:proofErr w:type="gramEnd"/>
    </w:p>
    <w:p w:rsidR="00970C41" w:rsidRPr="00280621" w:rsidRDefault="00970C41" w:rsidP="00AB1739">
      <w:pPr>
        <w:jc w:val="both"/>
        <w:rPr>
          <w:rFonts w:ascii="Times New Roman" w:hAnsi="Times New Roman" w:cs="Times New Roman"/>
          <w:sz w:val="24"/>
          <w:szCs w:val="24"/>
        </w:rPr>
      </w:pPr>
      <w:r w:rsidRPr="00970C41">
        <w:rPr>
          <w:rFonts w:ascii="Times New Roman" w:hAnsi="Times New Roman" w:cs="Times New Roman"/>
          <w:sz w:val="24"/>
          <w:szCs w:val="24"/>
        </w:rPr>
        <w:t>Исследование разных подходов к определению понятия «социализация» позволяет сделать вывод о том, что исходной точкой понимания данного процесса является развитие взаимоотношения общества и личности.</w:t>
      </w:r>
    </w:p>
    <w:p w:rsidR="00280621" w:rsidRPr="00280621" w:rsidRDefault="00280621" w:rsidP="00AB1739">
      <w:pPr>
        <w:jc w:val="both"/>
        <w:rPr>
          <w:rFonts w:ascii="Times New Roman" w:hAnsi="Times New Roman" w:cs="Times New Roman"/>
          <w:sz w:val="24"/>
          <w:szCs w:val="24"/>
        </w:rPr>
      </w:pPr>
      <w:r w:rsidRPr="00970C41">
        <w:rPr>
          <w:rFonts w:ascii="Times New Roman" w:hAnsi="Times New Roman" w:cs="Times New Roman"/>
          <w:b/>
          <w:sz w:val="24"/>
          <w:szCs w:val="24"/>
        </w:rPr>
        <w:t>Ключевым условием социализации и образования  детей с ограниченными возможностями здоровья</w:t>
      </w:r>
      <w:r w:rsidRPr="00280621">
        <w:rPr>
          <w:rFonts w:ascii="Times New Roman" w:hAnsi="Times New Roman" w:cs="Times New Roman"/>
          <w:sz w:val="24"/>
          <w:szCs w:val="24"/>
        </w:rPr>
        <w:t xml:space="preserve">  выступает личностно-ориентированная образовательная среда, рассматриваемая  как система, поскольку выступает как совокупность внешних и внутренних условий обучения и воспитания (</w:t>
      </w:r>
      <w:proofErr w:type="spellStart"/>
      <w:r w:rsidRPr="00280621">
        <w:rPr>
          <w:rFonts w:ascii="Times New Roman" w:hAnsi="Times New Roman" w:cs="Times New Roman"/>
          <w:sz w:val="24"/>
          <w:szCs w:val="24"/>
        </w:rPr>
        <w:t>Л.С.Выготский</w:t>
      </w:r>
      <w:proofErr w:type="spellEnd"/>
      <w:r w:rsidRPr="00280621">
        <w:rPr>
          <w:rFonts w:ascii="Times New Roman" w:hAnsi="Times New Roman" w:cs="Times New Roman"/>
          <w:sz w:val="24"/>
          <w:szCs w:val="24"/>
        </w:rPr>
        <w:t>). При этом основной фактор обеспечения потребности детей с ограниченными возможностями здоровья в успешной социализации есть активное воздействие не только на сферу разума, но и на чувственную сферу. В основе  создания особой образовательной среды для детей с ограниченными возможностями здоровья находится взаимопонимание и взаимодействие всех ее участников (</w:t>
      </w:r>
      <w:proofErr w:type="spellStart"/>
      <w:r w:rsidRPr="00280621">
        <w:rPr>
          <w:rFonts w:ascii="Times New Roman" w:hAnsi="Times New Roman" w:cs="Times New Roman"/>
          <w:sz w:val="24"/>
          <w:szCs w:val="24"/>
        </w:rPr>
        <w:t>В.А.Ясвин</w:t>
      </w:r>
      <w:proofErr w:type="spellEnd"/>
      <w:r w:rsidRPr="00280621">
        <w:rPr>
          <w:rFonts w:ascii="Times New Roman" w:hAnsi="Times New Roman" w:cs="Times New Roman"/>
          <w:sz w:val="24"/>
          <w:szCs w:val="24"/>
        </w:rPr>
        <w:t>)</w:t>
      </w:r>
    </w:p>
    <w:p w:rsidR="00280621" w:rsidRDefault="00280621" w:rsidP="00AB1739">
      <w:pPr>
        <w:jc w:val="both"/>
        <w:rPr>
          <w:rFonts w:ascii="Times New Roman" w:hAnsi="Times New Roman" w:cs="Times New Roman"/>
          <w:i/>
          <w:sz w:val="24"/>
          <w:szCs w:val="24"/>
        </w:rPr>
      </w:pPr>
      <w:r>
        <w:rPr>
          <w:rFonts w:ascii="Times New Roman" w:hAnsi="Times New Roman" w:cs="Times New Roman"/>
          <w:i/>
          <w:sz w:val="24"/>
          <w:szCs w:val="24"/>
        </w:rPr>
        <w:t>2.</w:t>
      </w:r>
      <w:r w:rsidRPr="00280621">
        <w:rPr>
          <w:rFonts w:ascii="Times New Roman" w:hAnsi="Times New Roman" w:cs="Times New Roman"/>
          <w:i/>
          <w:sz w:val="24"/>
          <w:szCs w:val="24"/>
        </w:rPr>
        <w:t xml:space="preserve">Какие вы знаете общие и специфические закономерности процесса социализации детей с ограниченными возможностями здоровья? Выпишите в рабочую тетрадь.   </w:t>
      </w:r>
    </w:p>
    <w:p w:rsidR="00970C41" w:rsidRDefault="00970C41" w:rsidP="00AB1739">
      <w:pPr>
        <w:jc w:val="both"/>
        <w:rPr>
          <w:rFonts w:ascii="Times New Roman" w:hAnsi="Times New Roman" w:cs="Times New Roman"/>
          <w:sz w:val="24"/>
          <w:szCs w:val="24"/>
        </w:rPr>
      </w:pPr>
      <w:r w:rsidRPr="00970C41">
        <w:rPr>
          <w:rFonts w:ascii="Times New Roman" w:hAnsi="Times New Roman" w:cs="Times New Roman"/>
          <w:sz w:val="24"/>
          <w:szCs w:val="24"/>
        </w:rPr>
        <w:t>Эффективность социальной интеграции лиц с ограниченными возможностями здоровья во многом зависит от двух значимых социальн</w:t>
      </w:r>
      <w:r>
        <w:rPr>
          <w:rFonts w:ascii="Times New Roman" w:hAnsi="Times New Roman" w:cs="Times New Roman"/>
          <w:sz w:val="24"/>
          <w:szCs w:val="24"/>
        </w:rPr>
        <w:t>о-психологических факторов:</w:t>
      </w:r>
    </w:p>
    <w:p w:rsidR="00970C41" w:rsidRPr="00970C41" w:rsidRDefault="00970C41" w:rsidP="00AB1739">
      <w:pPr>
        <w:pStyle w:val="a7"/>
        <w:numPr>
          <w:ilvl w:val="0"/>
          <w:numId w:val="2"/>
        </w:numPr>
        <w:jc w:val="both"/>
        <w:rPr>
          <w:rFonts w:ascii="Times New Roman" w:hAnsi="Times New Roman" w:cs="Times New Roman"/>
          <w:sz w:val="24"/>
          <w:szCs w:val="24"/>
        </w:rPr>
      </w:pPr>
      <w:r w:rsidRPr="00970C41">
        <w:rPr>
          <w:rFonts w:ascii="Times New Roman" w:hAnsi="Times New Roman" w:cs="Times New Roman"/>
          <w:sz w:val="24"/>
          <w:szCs w:val="24"/>
        </w:rPr>
        <w:t>полноты и достоверности информированности о проблемах и правовой грамотности в их отношении учителей и учащихся различных типов образовательных учреждений;</w:t>
      </w:r>
    </w:p>
    <w:p w:rsidR="00970C41" w:rsidRPr="00970C41" w:rsidRDefault="00970C41" w:rsidP="00AB1739">
      <w:pPr>
        <w:pStyle w:val="a7"/>
        <w:numPr>
          <w:ilvl w:val="0"/>
          <w:numId w:val="2"/>
        </w:numPr>
        <w:jc w:val="both"/>
        <w:rPr>
          <w:rFonts w:ascii="Times New Roman" w:hAnsi="Times New Roman" w:cs="Times New Roman"/>
          <w:sz w:val="24"/>
          <w:szCs w:val="24"/>
        </w:rPr>
      </w:pPr>
      <w:r w:rsidRPr="00970C41">
        <w:rPr>
          <w:rFonts w:ascii="Times New Roman" w:hAnsi="Times New Roman" w:cs="Times New Roman"/>
          <w:sz w:val="24"/>
          <w:szCs w:val="24"/>
        </w:rPr>
        <w:t>психологической толерантности к инвалидам и воспитания её в общеобразовательных школах, а также желания и умения оказать детям-инвалидам помощь в их самореализации.</w:t>
      </w:r>
    </w:p>
    <w:p w:rsidR="00970C41" w:rsidRPr="00970C41" w:rsidRDefault="00970C41" w:rsidP="00AB1739">
      <w:pPr>
        <w:jc w:val="both"/>
        <w:rPr>
          <w:rFonts w:ascii="Times New Roman" w:hAnsi="Times New Roman" w:cs="Times New Roman"/>
          <w:sz w:val="24"/>
          <w:szCs w:val="24"/>
        </w:rPr>
      </w:pPr>
      <w:r w:rsidRPr="00970C41">
        <w:rPr>
          <w:rFonts w:ascii="Times New Roman" w:hAnsi="Times New Roman" w:cs="Times New Roman"/>
          <w:sz w:val="24"/>
          <w:szCs w:val="24"/>
        </w:rPr>
        <w:t>Социально-педагогическая деятельность по развитию социального потенциала детей с ограниченными возможностями здоровья, направленная на его ус</w:t>
      </w:r>
      <w:r>
        <w:rPr>
          <w:rFonts w:ascii="Times New Roman" w:hAnsi="Times New Roman" w:cs="Times New Roman"/>
          <w:sz w:val="24"/>
          <w:szCs w:val="24"/>
        </w:rPr>
        <w:t>пешную социализацию, включает:</w:t>
      </w:r>
    </w:p>
    <w:p w:rsidR="00970C41" w:rsidRPr="00970C41" w:rsidRDefault="00970C41" w:rsidP="00AB1739">
      <w:pPr>
        <w:pStyle w:val="a7"/>
        <w:numPr>
          <w:ilvl w:val="0"/>
          <w:numId w:val="3"/>
        </w:numPr>
        <w:jc w:val="both"/>
        <w:rPr>
          <w:rFonts w:ascii="Times New Roman" w:hAnsi="Times New Roman" w:cs="Times New Roman"/>
          <w:sz w:val="24"/>
          <w:szCs w:val="24"/>
        </w:rPr>
      </w:pPr>
      <w:r w:rsidRPr="00970C41">
        <w:rPr>
          <w:rFonts w:ascii="Times New Roman" w:hAnsi="Times New Roman" w:cs="Times New Roman"/>
          <w:sz w:val="24"/>
          <w:szCs w:val="24"/>
        </w:rPr>
        <w:t>развитие духовных и физических способностей детей;</w:t>
      </w:r>
    </w:p>
    <w:p w:rsidR="00970C41" w:rsidRPr="00970C41" w:rsidRDefault="00970C41" w:rsidP="00AB1739">
      <w:pPr>
        <w:pStyle w:val="a7"/>
        <w:numPr>
          <w:ilvl w:val="0"/>
          <w:numId w:val="3"/>
        </w:numPr>
        <w:jc w:val="both"/>
        <w:rPr>
          <w:rFonts w:ascii="Times New Roman" w:hAnsi="Times New Roman" w:cs="Times New Roman"/>
          <w:sz w:val="24"/>
          <w:szCs w:val="24"/>
        </w:rPr>
      </w:pPr>
      <w:r w:rsidRPr="00970C41">
        <w:rPr>
          <w:rFonts w:ascii="Times New Roman" w:hAnsi="Times New Roman" w:cs="Times New Roman"/>
          <w:sz w:val="24"/>
          <w:szCs w:val="24"/>
        </w:rPr>
        <w:t>поддержка, повышение и постоянное восстановление физических и моральных сил, а также душевного равновесия;</w:t>
      </w:r>
    </w:p>
    <w:p w:rsidR="00970C41" w:rsidRPr="00970C41" w:rsidRDefault="00970C41" w:rsidP="00AB1739">
      <w:pPr>
        <w:pStyle w:val="a7"/>
        <w:numPr>
          <w:ilvl w:val="0"/>
          <w:numId w:val="3"/>
        </w:numPr>
        <w:jc w:val="both"/>
        <w:rPr>
          <w:rFonts w:ascii="Times New Roman" w:hAnsi="Times New Roman" w:cs="Times New Roman"/>
          <w:sz w:val="24"/>
          <w:szCs w:val="24"/>
        </w:rPr>
      </w:pPr>
      <w:r w:rsidRPr="00970C41">
        <w:rPr>
          <w:rFonts w:ascii="Times New Roman" w:hAnsi="Times New Roman" w:cs="Times New Roman"/>
          <w:sz w:val="24"/>
          <w:szCs w:val="24"/>
        </w:rPr>
        <w:lastRenderedPageBreak/>
        <w:t>облегчение бытовых и жилищных условий, организация и проведение свободного времени, полноценное участие в общественной и культурной жизни;</w:t>
      </w:r>
    </w:p>
    <w:p w:rsidR="00970C41" w:rsidRPr="00970C41" w:rsidRDefault="00970C41" w:rsidP="00AB1739">
      <w:pPr>
        <w:pStyle w:val="a7"/>
        <w:numPr>
          <w:ilvl w:val="0"/>
          <w:numId w:val="3"/>
        </w:numPr>
        <w:jc w:val="both"/>
        <w:rPr>
          <w:rFonts w:ascii="Times New Roman" w:hAnsi="Times New Roman" w:cs="Times New Roman"/>
          <w:sz w:val="24"/>
          <w:szCs w:val="24"/>
        </w:rPr>
      </w:pPr>
      <w:r w:rsidRPr="00970C41">
        <w:rPr>
          <w:rFonts w:ascii="Times New Roman" w:hAnsi="Times New Roman" w:cs="Times New Roman"/>
          <w:sz w:val="24"/>
          <w:szCs w:val="24"/>
        </w:rPr>
        <w:t>содействие в получении соответствующей школы образования, включая подготовку к нему;</w:t>
      </w:r>
    </w:p>
    <w:p w:rsidR="00402621" w:rsidRDefault="00970C41" w:rsidP="00AB1739">
      <w:pPr>
        <w:pStyle w:val="a7"/>
        <w:numPr>
          <w:ilvl w:val="0"/>
          <w:numId w:val="3"/>
        </w:numPr>
        <w:jc w:val="both"/>
        <w:rPr>
          <w:rFonts w:ascii="Times New Roman" w:hAnsi="Times New Roman" w:cs="Times New Roman"/>
          <w:sz w:val="24"/>
          <w:szCs w:val="24"/>
        </w:rPr>
      </w:pPr>
      <w:r w:rsidRPr="00970C41">
        <w:rPr>
          <w:rFonts w:ascii="Times New Roman" w:hAnsi="Times New Roman" w:cs="Times New Roman"/>
          <w:sz w:val="24"/>
          <w:szCs w:val="24"/>
        </w:rPr>
        <w:t>обеспечение условий для участия в жизни общества детей, чьи возможности окончательно признаны как допускающие обучение лишь практическим навыкам;</w:t>
      </w:r>
    </w:p>
    <w:p w:rsidR="00970C41" w:rsidRPr="00402621" w:rsidRDefault="00402621" w:rsidP="00AB1739">
      <w:pPr>
        <w:pStyle w:val="a7"/>
        <w:numPr>
          <w:ilvl w:val="0"/>
          <w:numId w:val="3"/>
        </w:numPr>
        <w:jc w:val="both"/>
        <w:rPr>
          <w:rFonts w:ascii="Times New Roman" w:hAnsi="Times New Roman" w:cs="Times New Roman"/>
          <w:sz w:val="24"/>
          <w:szCs w:val="24"/>
        </w:rPr>
      </w:pPr>
      <w:r w:rsidRPr="00402621">
        <w:rPr>
          <w:rFonts w:ascii="Times New Roman" w:hAnsi="Times New Roman" w:cs="Times New Roman"/>
          <w:sz w:val="24"/>
          <w:szCs w:val="24"/>
        </w:rPr>
        <w:t>установление реального и более комфортного контакта с внешним миром.</w:t>
      </w:r>
    </w:p>
    <w:p w:rsidR="00280621" w:rsidRDefault="00402621" w:rsidP="00AB1739">
      <w:pPr>
        <w:jc w:val="both"/>
        <w:rPr>
          <w:rFonts w:ascii="Times New Roman" w:hAnsi="Times New Roman" w:cs="Times New Roman"/>
          <w:i/>
          <w:sz w:val="24"/>
          <w:szCs w:val="24"/>
        </w:rPr>
      </w:pPr>
      <w:r>
        <w:rPr>
          <w:rFonts w:ascii="Times New Roman" w:hAnsi="Times New Roman" w:cs="Times New Roman"/>
          <w:i/>
          <w:sz w:val="24"/>
          <w:szCs w:val="24"/>
        </w:rPr>
        <w:t xml:space="preserve">3. </w:t>
      </w:r>
      <w:r w:rsidR="00280621" w:rsidRPr="00280621">
        <w:rPr>
          <w:rFonts w:ascii="Times New Roman" w:hAnsi="Times New Roman" w:cs="Times New Roman"/>
          <w:i/>
          <w:sz w:val="24"/>
          <w:szCs w:val="24"/>
        </w:rPr>
        <w:t>Чем определяется процесс социализации?</w:t>
      </w:r>
    </w:p>
    <w:p w:rsidR="00084F13" w:rsidRPr="00084F13" w:rsidRDefault="00084F13" w:rsidP="00AB1739">
      <w:pPr>
        <w:jc w:val="both"/>
        <w:rPr>
          <w:rFonts w:ascii="Times New Roman" w:hAnsi="Times New Roman" w:cs="Times New Roman"/>
          <w:sz w:val="24"/>
          <w:szCs w:val="24"/>
        </w:rPr>
      </w:pPr>
      <w:r w:rsidRPr="00084F13">
        <w:rPr>
          <w:rFonts w:ascii="Times New Roman" w:hAnsi="Times New Roman" w:cs="Times New Roman"/>
          <w:sz w:val="24"/>
          <w:szCs w:val="24"/>
        </w:rPr>
        <w:t>Рассматривая развитие личности ребенка с ограниченными возможностями здоровья, можно проследить две линии: «собственное Я» - дефект - личностные особенности; ближайшее окружение - дефект - «собственное Я» - дефект - личностные особенн</w:t>
      </w:r>
      <w:r>
        <w:rPr>
          <w:rFonts w:ascii="Times New Roman" w:hAnsi="Times New Roman" w:cs="Times New Roman"/>
          <w:sz w:val="24"/>
          <w:szCs w:val="24"/>
        </w:rPr>
        <w:t>ости  (</w:t>
      </w:r>
      <w:proofErr w:type="spellStart"/>
      <w:r>
        <w:rPr>
          <w:rFonts w:ascii="Times New Roman" w:hAnsi="Times New Roman" w:cs="Times New Roman"/>
          <w:sz w:val="24"/>
          <w:szCs w:val="24"/>
        </w:rPr>
        <w:t>А.Воронецка</w:t>
      </w:r>
      <w:proofErr w:type="spellEnd"/>
      <w:r>
        <w:rPr>
          <w:rFonts w:ascii="Times New Roman" w:hAnsi="Times New Roman" w:cs="Times New Roman"/>
          <w:sz w:val="24"/>
          <w:szCs w:val="24"/>
        </w:rPr>
        <w:t xml:space="preserve">-Боровска). </w:t>
      </w:r>
      <w:r w:rsidRPr="00084F13">
        <w:rPr>
          <w:rFonts w:ascii="Times New Roman" w:hAnsi="Times New Roman" w:cs="Times New Roman"/>
          <w:sz w:val="24"/>
          <w:szCs w:val="24"/>
        </w:rPr>
        <w:t xml:space="preserve">Ребенок с ограниченными возможностями здоровья в большей степени, чем здоровый ребенок, подвергнут влиянию ближайшего окружения; отношение ближайшего окружения либо усиливает влияние дефекта на личность ребенка и его развитие в целом, либо помогает </w:t>
      </w:r>
      <w:r>
        <w:rPr>
          <w:rFonts w:ascii="Times New Roman" w:hAnsi="Times New Roman" w:cs="Times New Roman"/>
          <w:sz w:val="24"/>
          <w:szCs w:val="24"/>
        </w:rPr>
        <w:t xml:space="preserve">ему это влияние компенсировать. </w:t>
      </w:r>
      <w:r w:rsidRPr="00084F13">
        <w:rPr>
          <w:rFonts w:ascii="Times New Roman" w:hAnsi="Times New Roman" w:cs="Times New Roman"/>
          <w:sz w:val="24"/>
          <w:szCs w:val="24"/>
        </w:rPr>
        <w:t>Особенности развития личности ребенка с ограниченными возможностями здоровья и различные ограничения, которые вносит в его жизнь дефект, приводят к тому, что его самостоятельное обучение в условиях массовой общеобразовательной школы затруднительно.</w:t>
      </w:r>
    </w:p>
    <w:p w:rsidR="00280621" w:rsidRDefault="00517353" w:rsidP="00AB1739">
      <w:pPr>
        <w:jc w:val="both"/>
        <w:rPr>
          <w:rFonts w:ascii="Times New Roman" w:hAnsi="Times New Roman" w:cs="Times New Roman"/>
          <w:i/>
          <w:sz w:val="24"/>
          <w:szCs w:val="24"/>
        </w:rPr>
      </w:pPr>
      <w:r>
        <w:rPr>
          <w:rFonts w:ascii="Times New Roman" w:hAnsi="Times New Roman" w:cs="Times New Roman"/>
          <w:i/>
          <w:sz w:val="24"/>
          <w:szCs w:val="24"/>
        </w:rPr>
        <w:t xml:space="preserve">4. </w:t>
      </w:r>
      <w:r w:rsidR="00280621" w:rsidRPr="00280621">
        <w:rPr>
          <w:rFonts w:ascii="Times New Roman" w:hAnsi="Times New Roman" w:cs="Times New Roman"/>
          <w:i/>
          <w:sz w:val="24"/>
          <w:szCs w:val="24"/>
        </w:rPr>
        <w:t xml:space="preserve">Почему одну из центральных ролей при изучении </w:t>
      </w:r>
      <w:proofErr w:type="spellStart"/>
      <w:r w:rsidR="00280621" w:rsidRPr="00280621">
        <w:rPr>
          <w:rFonts w:ascii="Times New Roman" w:hAnsi="Times New Roman" w:cs="Times New Roman"/>
          <w:i/>
          <w:sz w:val="24"/>
          <w:szCs w:val="24"/>
        </w:rPr>
        <w:t>социализационных</w:t>
      </w:r>
      <w:proofErr w:type="spellEnd"/>
      <w:r w:rsidR="00280621" w:rsidRPr="00280621">
        <w:rPr>
          <w:rFonts w:ascii="Times New Roman" w:hAnsi="Times New Roman" w:cs="Times New Roman"/>
          <w:i/>
          <w:sz w:val="24"/>
          <w:szCs w:val="24"/>
        </w:rPr>
        <w:t xml:space="preserve"> и педагогических процессов в настоящее время играет системный подход?</w:t>
      </w:r>
    </w:p>
    <w:p w:rsidR="00517353" w:rsidRPr="00517353" w:rsidRDefault="00517353" w:rsidP="00AB1739">
      <w:pPr>
        <w:jc w:val="both"/>
        <w:rPr>
          <w:rFonts w:ascii="Times New Roman" w:hAnsi="Times New Roman" w:cs="Times New Roman"/>
          <w:sz w:val="24"/>
          <w:szCs w:val="24"/>
        </w:rPr>
      </w:pPr>
      <w:r w:rsidRPr="00517353">
        <w:rPr>
          <w:rFonts w:ascii="Times New Roman" w:hAnsi="Times New Roman" w:cs="Times New Roman"/>
          <w:sz w:val="24"/>
          <w:szCs w:val="24"/>
        </w:rPr>
        <w:t xml:space="preserve">Одну из центральных ролей при изучении </w:t>
      </w:r>
      <w:proofErr w:type="spellStart"/>
      <w:r w:rsidRPr="00517353">
        <w:rPr>
          <w:rFonts w:ascii="Times New Roman" w:hAnsi="Times New Roman" w:cs="Times New Roman"/>
          <w:sz w:val="24"/>
          <w:szCs w:val="24"/>
        </w:rPr>
        <w:t>социализационных</w:t>
      </w:r>
      <w:proofErr w:type="spellEnd"/>
      <w:r w:rsidRPr="00517353">
        <w:rPr>
          <w:rFonts w:ascii="Times New Roman" w:hAnsi="Times New Roman" w:cs="Times New Roman"/>
          <w:sz w:val="24"/>
          <w:szCs w:val="24"/>
        </w:rPr>
        <w:t xml:space="preserve"> и педагогических процессов в настоящее время играет системный подход, поскольку он содержит возможности междисциплинарного исследования любой проблемы с точки зрения общих закономерностей развития, которые могут быть использованы при решении поставленных нами конкретных задач. (</w:t>
      </w:r>
      <w:proofErr w:type="spellStart"/>
      <w:r w:rsidRPr="00517353">
        <w:rPr>
          <w:rFonts w:ascii="Times New Roman" w:hAnsi="Times New Roman" w:cs="Times New Roman"/>
          <w:sz w:val="24"/>
          <w:szCs w:val="24"/>
        </w:rPr>
        <w:t>П.К.Анохонин</w:t>
      </w:r>
      <w:proofErr w:type="spellEnd"/>
      <w:r w:rsidRPr="00517353">
        <w:rPr>
          <w:rFonts w:ascii="Times New Roman" w:hAnsi="Times New Roman" w:cs="Times New Roman"/>
          <w:sz w:val="24"/>
          <w:szCs w:val="24"/>
        </w:rPr>
        <w:t xml:space="preserve">, В.П. Беспалько, И.В. Бестужев-Лада, В.П. Зинченко, </w:t>
      </w:r>
      <w:proofErr w:type="spellStart"/>
      <w:r w:rsidRPr="00517353">
        <w:rPr>
          <w:rFonts w:ascii="Times New Roman" w:hAnsi="Times New Roman" w:cs="Times New Roman"/>
          <w:sz w:val="24"/>
          <w:szCs w:val="24"/>
        </w:rPr>
        <w:t>С.Л.Рубинштейн</w:t>
      </w:r>
      <w:proofErr w:type="spellEnd"/>
      <w:r w:rsidRPr="00517353">
        <w:rPr>
          <w:rFonts w:ascii="Times New Roman" w:hAnsi="Times New Roman" w:cs="Times New Roman"/>
          <w:sz w:val="24"/>
          <w:szCs w:val="24"/>
        </w:rPr>
        <w:t xml:space="preserve"> и др.). При этом образование рассматривается как система представлений и понятий в интеллектуальном, глубинном постижении действительности, направляющей поведение человека и процесс его становления и развития</w:t>
      </w:r>
      <w:r>
        <w:rPr>
          <w:rFonts w:ascii="Times New Roman" w:hAnsi="Times New Roman" w:cs="Times New Roman"/>
          <w:sz w:val="24"/>
          <w:szCs w:val="24"/>
        </w:rPr>
        <w:t xml:space="preserve"> при взаимодействии с обществом</w:t>
      </w:r>
      <w:r w:rsidRPr="00517353">
        <w:rPr>
          <w:rFonts w:ascii="Times New Roman" w:hAnsi="Times New Roman" w:cs="Times New Roman"/>
          <w:sz w:val="24"/>
          <w:szCs w:val="24"/>
        </w:rPr>
        <w:t>.</w:t>
      </w:r>
    </w:p>
    <w:p w:rsidR="00280621" w:rsidRDefault="00280621" w:rsidP="00AB1739">
      <w:pPr>
        <w:jc w:val="both"/>
        <w:rPr>
          <w:rFonts w:ascii="Times New Roman" w:hAnsi="Times New Roman" w:cs="Times New Roman"/>
          <w:i/>
          <w:sz w:val="24"/>
          <w:szCs w:val="24"/>
        </w:rPr>
      </w:pPr>
      <w:r w:rsidRPr="00280621">
        <w:rPr>
          <w:rFonts w:ascii="Times New Roman" w:hAnsi="Times New Roman" w:cs="Times New Roman"/>
          <w:i/>
          <w:sz w:val="24"/>
          <w:szCs w:val="24"/>
        </w:rPr>
        <w:t>5.</w:t>
      </w:r>
      <w:r w:rsidRPr="00280621">
        <w:rPr>
          <w:rFonts w:ascii="Times New Roman" w:hAnsi="Times New Roman" w:cs="Times New Roman"/>
          <w:i/>
          <w:sz w:val="24"/>
          <w:szCs w:val="24"/>
        </w:rPr>
        <w:tab/>
        <w:t>Что такое социализация личности и что влияет на ее осуществление?</w:t>
      </w:r>
    </w:p>
    <w:p w:rsidR="00517353" w:rsidRPr="00517353" w:rsidRDefault="00517353" w:rsidP="00AB1739">
      <w:pPr>
        <w:jc w:val="both"/>
        <w:rPr>
          <w:rFonts w:ascii="Times New Roman" w:hAnsi="Times New Roman" w:cs="Times New Roman"/>
          <w:sz w:val="24"/>
          <w:szCs w:val="24"/>
        </w:rPr>
      </w:pPr>
      <w:proofErr w:type="gramStart"/>
      <w:r w:rsidRPr="00517353">
        <w:rPr>
          <w:rFonts w:ascii="Times New Roman" w:hAnsi="Times New Roman" w:cs="Times New Roman"/>
          <w:sz w:val="24"/>
          <w:szCs w:val="24"/>
        </w:rPr>
        <w:t>В то же время следует учитывать, что социальная структура личности постоянно изменяется, поскольку постоянно меняется ее социальное окружение («ближнее» - педагоги, психологи, воспитатели, родственники, друзья, знакомые и т. д. и «дальнее» - общество в целом).</w:t>
      </w:r>
      <w:proofErr w:type="gramEnd"/>
      <w:r w:rsidRPr="00517353">
        <w:rPr>
          <w:rFonts w:ascii="Times New Roman" w:hAnsi="Times New Roman" w:cs="Times New Roman"/>
          <w:sz w:val="24"/>
          <w:szCs w:val="24"/>
        </w:rPr>
        <w:t xml:space="preserve"> Личность получает новую информацию, новые знания. Эти знания превращаются в убеждения. В свою очередь, убеждения определя</w:t>
      </w:r>
      <w:r>
        <w:rPr>
          <w:rFonts w:ascii="Times New Roman" w:hAnsi="Times New Roman" w:cs="Times New Roman"/>
          <w:sz w:val="24"/>
          <w:szCs w:val="24"/>
        </w:rPr>
        <w:t xml:space="preserve">ют характер поступков человека. </w:t>
      </w:r>
      <w:r w:rsidRPr="00517353">
        <w:rPr>
          <w:rFonts w:ascii="Times New Roman" w:hAnsi="Times New Roman" w:cs="Times New Roman"/>
          <w:sz w:val="24"/>
          <w:szCs w:val="24"/>
        </w:rPr>
        <w:t>Таким образом, социализация личности, как нормальных детей, так и детей с ограниченными возможностями здоровья рассматривается педагогами и психологами как сложный, противоречивый процесс, длящийся па протяжении всей жизни человека.</w:t>
      </w:r>
    </w:p>
    <w:p w:rsidR="00280621" w:rsidRDefault="00280621" w:rsidP="00AB1739">
      <w:pPr>
        <w:jc w:val="both"/>
        <w:rPr>
          <w:rFonts w:ascii="Times New Roman" w:hAnsi="Times New Roman" w:cs="Times New Roman"/>
          <w:i/>
          <w:sz w:val="24"/>
          <w:szCs w:val="24"/>
        </w:rPr>
      </w:pPr>
      <w:r w:rsidRPr="00280621">
        <w:rPr>
          <w:rFonts w:ascii="Times New Roman" w:hAnsi="Times New Roman" w:cs="Times New Roman"/>
          <w:i/>
          <w:sz w:val="24"/>
          <w:szCs w:val="24"/>
        </w:rPr>
        <w:t>6.</w:t>
      </w:r>
      <w:r w:rsidRPr="00280621">
        <w:rPr>
          <w:rFonts w:ascii="Times New Roman" w:hAnsi="Times New Roman" w:cs="Times New Roman"/>
          <w:i/>
          <w:sz w:val="24"/>
          <w:szCs w:val="24"/>
        </w:rPr>
        <w:tab/>
        <w:t xml:space="preserve">От чего зависит процесс социализации детей с ограниченными возможностями здоровья? </w:t>
      </w:r>
    </w:p>
    <w:p w:rsidR="00280621" w:rsidRPr="00280621" w:rsidRDefault="00084F13" w:rsidP="00AB1739">
      <w:pPr>
        <w:jc w:val="both"/>
        <w:rPr>
          <w:rFonts w:ascii="Times New Roman" w:hAnsi="Times New Roman" w:cs="Times New Roman"/>
          <w:sz w:val="24"/>
          <w:szCs w:val="24"/>
        </w:rPr>
      </w:pPr>
      <w:r w:rsidRPr="00084F13">
        <w:rPr>
          <w:rFonts w:ascii="Times New Roman" w:hAnsi="Times New Roman" w:cs="Times New Roman"/>
          <w:sz w:val="24"/>
          <w:szCs w:val="24"/>
        </w:rPr>
        <w:t xml:space="preserve">Процесс социализации зависит от понимания природы человека и создания его целостного образа. Это положение приобретает особое значение для людей, окружающих ребенка с ограниченными возможностями здоровья. При всем многообразии подходов к пониманию феномена человека в сфере естественных, физико-математических и гуманитарных наук исследователи едины в понимании двойственной природы человека, с одной стороны, человек - природное существо, с </w:t>
      </w:r>
      <w:r w:rsidRPr="00084F13">
        <w:rPr>
          <w:rFonts w:ascii="Times New Roman" w:hAnsi="Times New Roman" w:cs="Times New Roman"/>
          <w:sz w:val="24"/>
          <w:szCs w:val="24"/>
        </w:rPr>
        <w:lastRenderedPageBreak/>
        <w:t xml:space="preserve">другой стороны, человек - общественное существо. </w:t>
      </w:r>
      <w:proofErr w:type="gramStart"/>
      <w:r w:rsidRPr="00084F13">
        <w:rPr>
          <w:rFonts w:ascii="Times New Roman" w:hAnsi="Times New Roman" w:cs="Times New Roman"/>
          <w:sz w:val="24"/>
          <w:szCs w:val="24"/>
        </w:rPr>
        <w:t>Установлено, что только в социальной среде, в общении, в различных видах деятельности, в том числе образовательной, через усвоение различных форм и способов жизнедеятельности происходит становление личности и выработка ее собственных ориентаций (Л.C.</w:t>
      </w:r>
      <w:proofErr w:type="gramEnd"/>
      <w:r w:rsidRPr="00084F13">
        <w:rPr>
          <w:rFonts w:ascii="Times New Roman" w:hAnsi="Times New Roman" w:cs="Times New Roman"/>
          <w:sz w:val="24"/>
          <w:szCs w:val="24"/>
        </w:rPr>
        <w:t xml:space="preserve"> Выготский, В.П. Зинченко, Д.Н. Исаев, A.M. </w:t>
      </w:r>
      <w:proofErr w:type="gramStart"/>
      <w:r w:rsidRPr="00084F13">
        <w:rPr>
          <w:rFonts w:ascii="Times New Roman" w:hAnsi="Times New Roman" w:cs="Times New Roman"/>
          <w:sz w:val="24"/>
          <w:szCs w:val="24"/>
        </w:rPr>
        <w:t xml:space="preserve">Леонтьев, </w:t>
      </w:r>
      <w:proofErr w:type="spellStart"/>
      <w:r w:rsidRPr="00084F13">
        <w:rPr>
          <w:rFonts w:ascii="Times New Roman" w:hAnsi="Times New Roman" w:cs="Times New Roman"/>
          <w:sz w:val="24"/>
          <w:szCs w:val="24"/>
        </w:rPr>
        <w:t>А.В.Петровский</w:t>
      </w:r>
      <w:proofErr w:type="spellEnd"/>
      <w:r w:rsidRPr="00084F13">
        <w:rPr>
          <w:rFonts w:ascii="Times New Roman" w:hAnsi="Times New Roman" w:cs="Times New Roman"/>
          <w:sz w:val="24"/>
          <w:szCs w:val="24"/>
        </w:rPr>
        <w:t xml:space="preserve"> и др.).</w:t>
      </w:r>
      <w:proofErr w:type="gramEnd"/>
    </w:p>
    <w:p w:rsidR="00280621" w:rsidRPr="00AB1739" w:rsidRDefault="00280621" w:rsidP="00AB1739">
      <w:pPr>
        <w:jc w:val="both"/>
        <w:rPr>
          <w:rFonts w:ascii="Times New Roman" w:hAnsi="Times New Roman" w:cs="Times New Roman"/>
          <w:b/>
          <w:sz w:val="24"/>
          <w:szCs w:val="24"/>
        </w:rPr>
      </w:pPr>
      <w:r w:rsidRPr="00AB1739">
        <w:rPr>
          <w:rFonts w:ascii="Times New Roman" w:hAnsi="Times New Roman" w:cs="Times New Roman"/>
          <w:b/>
          <w:sz w:val="24"/>
          <w:szCs w:val="24"/>
        </w:rPr>
        <w:t>Задания  для самостоятельной работы</w:t>
      </w:r>
    </w:p>
    <w:p w:rsidR="00280621" w:rsidRPr="00AB1739" w:rsidRDefault="00AB1739" w:rsidP="00AB1739">
      <w:pPr>
        <w:jc w:val="both"/>
        <w:rPr>
          <w:rFonts w:ascii="Times New Roman" w:hAnsi="Times New Roman" w:cs="Times New Roman"/>
          <w:i/>
          <w:sz w:val="24"/>
          <w:szCs w:val="24"/>
        </w:rPr>
      </w:pPr>
      <w:r w:rsidRPr="00AB1739">
        <w:rPr>
          <w:rFonts w:ascii="Times New Roman" w:hAnsi="Times New Roman" w:cs="Times New Roman"/>
          <w:i/>
          <w:sz w:val="24"/>
          <w:szCs w:val="24"/>
        </w:rPr>
        <w:t>1.</w:t>
      </w:r>
      <w:r w:rsidR="00280621" w:rsidRPr="00AB1739">
        <w:rPr>
          <w:rFonts w:ascii="Times New Roman" w:hAnsi="Times New Roman" w:cs="Times New Roman"/>
          <w:i/>
          <w:sz w:val="24"/>
          <w:szCs w:val="24"/>
        </w:rPr>
        <w:t>Составьте таблицу «Механизмы социализации личности».</w:t>
      </w:r>
    </w:p>
    <w:tbl>
      <w:tblPr>
        <w:tblStyle w:val="a8"/>
        <w:tblW w:w="0" w:type="auto"/>
        <w:tblInd w:w="-34" w:type="dxa"/>
        <w:tblLook w:val="04A0" w:firstRow="1" w:lastRow="0" w:firstColumn="1" w:lastColumn="0" w:noHBand="0" w:noVBand="1"/>
      </w:tblPr>
      <w:tblGrid>
        <w:gridCol w:w="2836"/>
        <w:gridCol w:w="6769"/>
      </w:tblGrid>
      <w:tr w:rsidR="00AB1739" w:rsidTr="00AB1739">
        <w:tc>
          <w:tcPr>
            <w:tcW w:w="2836" w:type="dxa"/>
          </w:tcPr>
          <w:p w:rsidR="00AB1739" w:rsidRPr="00AB1739" w:rsidRDefault="00AB1739" w:rsidP="00AB1739">
            <w:pPr>
              <w:jc w:val="center"/>
              <w:rPr>
                <w:rFonts w:ascii="Times New Roman" w:hAnsi="Times New Roman" w:cs="Times New Roman"/>
                <w:b/>
                <w:sz w:val="24"/>
                <w:szCs w:val="24"/>
              </w:rPr>
            </w:pPr>
            <w:r w:rsidRPr="00AB1739">
              <w:rPr>
                <w:rFonts w:ascii="Times New Roman" w:hAnsi="Times New Roman" w:cs="Times New Roman"/>
                <w:b/>
                <w:sz w:val="24"/>
                <w:szCs w:val="24"/>
              </w:rPr>
              <w:t>Механизмы социализации личности</w:t>
            </w:r>
          </w:p>
        </w:tc>
        <w:tc>
          <w:tcPr>
            <w:tcW w:w="6769" w:type="dxa"/>
          </w:tcPr>
          <w:p w:rsidR="00AB1739" w:rsidRPr="00AB1739" w:rsidRDefault="00AB1739" w:rsidP="00AB1739">
            <w:pPr>
              <w:jc w:val="center"/>
              <w:rPr>
                <w:rFonts w:ascii="Times New Roman" w:hAnsi="Times New Roman" w:cs="Times New Roman"/>
                <w:b/>
                <w:sz w:val="24"/>
                <w:szCs w:val="24"/>
              </w:rPr>
            </w:pPr>
            <w:r w:rsidRPr="00AB1739">
              <w:rPr>
                <w:rFonts w:ascii="Times New Roman" w:hAnsi="Times New Roman" w:cs="Times New Roman"/>
                <w:b/>
                <w:sz w:val="24"/>
                <w:szCs w:val="24"/>
              </w:rPr>
              <w:t>Сущность</w:t>
            </w:r>
          </w:p>
        </w:tc>
      </w:tr>
      <w:tr w:rsidR="00AB1739" w:rsidTr="00AB1739">
        <w:tc>
          <w:tcPr>
            <w:tcW w:w="2836" w:type="dxa"/>
          </w:tcPr>
          <w:p w:rsidR="00AB1739" w:rsidRDefault="00AB1739" w:rsidP="00AB1739">
            <w:pPr>
              <w:jc w:val="both"/>
              <w:rPr>
                <w:rFonts w:ascii="Times New Roman" w:hAnsi="Times New Roman" w:cs="Times New Roman"/>
                <w:sz w:val="24"/>
                <w:szCs w:val="24"/>
              </w:rPr>
            </w:pPr>
            <w:r>
              <w:rPr>
                <w:rFonts w:ascii="Times New Roman" w:hAnsi="Times New Roman" w:cs="Times New Roman"/>
                <w:sz w:val="24"/>
                <w:szCs w:val="24"/>
              </w:rPr>
              <w:t>Традиционный</w:t>
            </w:r>
            <w:r w:rsidRPr="00AB1739">
              <w:rPr>
                <w:rFonts w:ascii="Times New Roman" w:hAnsi="Times New Roman" w:cs="Times New Roman"/>
                <w:sz w:val="24"/>
                <w:szCs w:val="24"/>
              </w:rPr>
              <w:t xml:space="preserve"> </w:t>
            </w:r>
          </w:p>
        </w:tc>
        <w:tc>
          <w:tcPr>
            <w:tcW w:w="6769" w:type="dxa"/>
          </w:tcPr>
          <w:p w:rsidR="00AB1739" w:rsidRDefault="00AB1739" w:rsidP="00AB1739">
            <w:pPr>
              <w:jc w:val="both"/>
              <w:rPr>
                <w:rFonts w:ascii="Times New Roman" w:hAnsi="Times New Roman" w:cs="Times New Roman"/>
                <w:sz w:val="24"/>
                <w:szCs w:val="24"/>
              </w:rPr>
            </w:pPr>
            <w:r>
              <w:rPr>
                <w:rFonts w:ascii="Times New Roman" w:hAnsi="Times New Roman" w:cs="Times New Roman"/>
                <w:sz w:val="24"/>
                <w:szCs w:val="24"/>
              </w:rPr>
              <w:t>У</w:t>
            </w:r>
            <w:r w:rsidRPr="00AB1739">
              <w:rPr>
                <w:rFonts w:ascii="Times New Roman" w:hAnsi="Times New Roman" w:cs="Times New Roman"/>
                <w:sz w:val="24"/>
                <w:szCs w:val="24"/>
              </w:rPr>
              <w:t>своение человеком норм поведения, взглядов и убеждений, которые присущи его семье и ближайшему ему окружению человека.</w:t>
            </w:r>
          </w:p>
        </w:tc>
      </w:tr>
      <w:tr w:rsidR="00AB1739" w:rsidTr="00AB1739">
        <w:tc>
          <w:tcPr>
            <w:tcW w:w="2836" w:type="dxa"/>
          </w:tcPr>
          <w:p w:rsidR="00AB1739" w:rsidRDefault="00AB1739" w:rsidP="00AB1739">
            <w:pPr>
              <w:jc w:val="both"/>
              <w:rPr>
                <w:rFonts w:ascii="Times New Roman" w:hAnsi="Times New Roman" w:cs="Times New Roman"/>
                <w:sz w:val="24"/>
                <w:szCs w:val="24"/>
              </w:rPr>
            </w:pPr>
            <w:r>
              <w:rPr>
                <w:rFonts w:ascii="Times New Roman" w:hAnsi="Times New Roman" w:cs="Times New Roman"/>
                <w:sz w:val="24"/>
                <w:szCs w:val="24"/>
              </w:rPr>
              <w:t>Институциональный</w:t>
            </w:r>
          </w:p>
        </w:tc>
        <w:tc>
          <w:tcPr>
            <w:tcW w:w="6769" w:type="dxa"/>
          </w:tcPr>
          <w:p w:rsidR="00AB1739" w:rsidRDefault="00AB1739" w:rsidP="00AB1739">
            <w:pPr>
              <w:jc w:val="both"/>
              <w:rPr>
                <w:rFonts w:ascii="Times New Roman" w:hAnsi="Times New Roman" w:cs="Times New Roman"/>
                <w:sz w:val="24"/>
                <w:szCs w:val="24"/>
              </w:rPr>
            </w:pPr>
            <w:r>
              <w:rPr>
                <w:rFonts w:ascii="Times New Roman" w:hAnsi="Times New Roman" w:cs="Times New Roman"/>
                <w:sz w:val="24"/>
                <w:szCs w:val="24"/>
              </w:rPr>
              <w:t>Р</w:t>
            </w:r>
            <w:r w:rsidRPr="00AB1739">
              <w:rPr>
                <w:rFonts w:ascii="Times New Roman" w:hAnsi="Times New Roman" w:cs="Times New Roman"/>
                <w:sz w:val="24"/>
                <w:szCs w:val="24"/>
              </w:rPr>
              <w:t>еализуется в процессе взаимодействия человека с различными организациями и учреждениями. Некоторые из этих институтов являются специализированными, т.е. они создавались специально для осуществления функции социализации (например, институты системы образования), другие являются неспециализированными, т.е. они выполняют эту функцию попутно, параллельно со своими основными функциями (например, армия).</w:t>
            </w:r>
          </w:p>
        </w:tc>
      </w:tr>
      <w:tr w:rsidR="00AB1739" w:rsidTr="00AB1739">
        <w:tc>
          <w:tcPr>
            <w:tcW w:w="2836" w:type="dxa"/>
          </w:tcPr>
          <w:p w:rsidR="00AB1739" w:rsidRDefault="00AB1739" w:rsidP="00AB1739">
            <w:pPr>
              <w:jc w:val="both"/>
              <w:rPr>
                <w:rFonts w:ascii="Times New Roman" w:hAnsi="Times New Roman" w:cs="Times New Roman"/>
                <w:sz w:val="24"/>
                <w:szCs w:val="24"/>
              </w:rPr>
            </w:pPr>
            <w:r>
              <w:rPr>
                <w:rFonts w:ascii="Times New Roman" w:hAnsi="Times New Roman" w:cs="Times New Roman"/>
                <w:sz w:val="24"/>
                <w:szCs w:val="24"/>
              </w:rPr>
              <w:t>Стилизованный</w:t>
            </w:r>
            <w:r w:rsidRPr="00AB1739">
              <w:rPr>
                <w:rFonts w:ascii="Times New Roman" w:hAnsi="Times New Roman" w:cs="Times New Roman"/>
                <w:sz w:val="24"/>
                <w:szCs w:val="24"/>
              </w:rPr>
              <w:t xml:space="preserve"> </w:t>
            </w:r>
          </w:p>
        </w:tc>
        <w:tc>
          <w:tcPr>
            <w:tcW w:w="6769" w:type="dxa"/>
          </w:tcPr>
          <w:p w:rsidR="00AB1739" w:rsidRDefault="00AB1739" w:rsidP="00AB1739">
            <w:pPr>
              <w:jc w:val="both"/>
              <w:rPr>
                <w:rFonts w:ascii="Times New Roman" w:hAnsi="Times New Roman" w:cs="Times New Roman"/>
                <w:sz w:val="24"/>
                <w:szCs w:val="24"/>
              </w:rPr>
            </w:pPr>
            <w:r>
              <w:rPr>
                <w:rFonts w:ascii="Times New Roman" w:hAnsi="Times New Roman" w:cs="Times New Roman"/>
                <w:sz w:val="24"/>
                <w:szCs w:val="24"/>
              </w:rPr>
              <w:t>Д</w:t>
            </w:r>
            <w:r w:rsidRPr="00AB1739">
              <w:rPr>
                <w:rFonts w:ascii="Times New Roman" w:hAnsi="Times New Roman" w:cs="Times New Roman"/>
                <w:sz w:val="24"/>
                <w:szCs w:val="24"/>
              </w:rPr>
              <w:t>ействует в рамках субкультуры. Субкультура - это совокупность норм, ценностей, поведенческих проявлений, характерных для определенной группы людей, что обусловливает определенный стиль жизни этой группы.</w:t>
            </w:r>
          </w:p>
        </w:tc>
      </w:tr>
      <w:tr w:rsidR="00AB1739" w:rsidTr="00AB1739">
        <w:tc>
          <w:tcPr>
            <w:tcW w:w="2836" w:type="dxa"/>
          </w:tcPr>
          <w:p w:rsidR="00AB1739" w:rsidRDefault="00AB1739" w:rsidP="00AB1739">
            <w:pPr>
              <w:jc w:val="both"/>
              <w:rPr>
                <w:rFonts w:ascii="Times New Roman" w:hAnsi="Times New Roman" w:cs="Times New Roman"/>
                <w:sz w:val="24"/>
                <w:szCs w:val="24"/>
              </w:rPr>
            </w:pPr>
            <w:r>
              <w:rPr>
                <w:rFonts w:ascii="Times New Roman" w:hAnsi="Times New Roman" w:cs="Times New Roman"/>
                <w:sz w:val="24"/>
                <w:szCs w:val="24"/>
              </w:rPr>
              <w:t>Межличностный</w:t>
            </w:r>
            <w:r w:rsidRPr="00AB1739">
              <w:rPr>
                <w:rFonts w:ascii="Times New Roman" w:hAnsi="Times New Roman" w:cs="Times New Roman"/>
                <w:sz w:val="24"/>
                <w:szCs w:val="24"/>
              </w:rPr>
              <w:t xml:space="preserve"> </w:t>
            </w:r>
          </w:p>
        </w:tc>
        <w:tc>
          <w:tcPr>
            <w:tcW w:w="6769" w:type="dxa"/>
          </w:tcPr>
          <w:p w:rsidR="00AB1739" w:rsidRPr="00AB1739" w:rsidRDefault="00AB1739" w:rsidP="00AB1739">
            <w:pPr>
              <w:jc w:val="both"/>
              <w:rPr>
                <w:rFonts w:ascii="Times New Roman" w:hAnsi="Times New Roman" w:cs="Times New Roman"/>
                <w:sz w:val="24"/>
                <w:szCs w:val="24"/>
              </w:rPr>
            </w:pPr>
            <w:r>
              <w:rPr>
                <w:rFonts w:ascii="Times New Roman" w:hAnsi="Times New Roman" w:cs="Times New Roman"/>
                <w:sz w:val="24"/>
                <w:szCs w:val="24"/>
              </w:rPr>
              <w:t xml:space="preserve"> Ф</w:t>
            </w:r>
            <w:r w:rsidRPr="00AB1739">
              <w:rPr>
                <w:rFonts w:ascii="Times New Roman" w:hAnsi="Times New Roman" w:cs="Times New Roman"/>
                <w:sz w:val="24"/>
                <w:szCs w:val="24"/>
              </w:rPr>
              <w:t>ункционирует в процессе взаимодействия человека с другими людьми, при этом последние должны быть для него значимыми.</w:t>
            </w:r>
          </w:p>
          <w:p w:rsidR="00AB1739" w:rsidRDefault="00AB1739" w:rsidP="00AB1739">
            <w:pPr>
              <w:jc w:val="both"/>
              <w:rPr>
                <w:rFonts w:ascii="Times New Roman" w:hAnsi="Times New Roman" w:cs="Times New Roman"/>
                <w:sz w:val="24"/>
                <w:szCs w:val="24"/>
              </w:rPr>
            </w:pPr>
          </w:p>
        </w:tc>
      </w:tr>
      <w:tr w:rsidR="00AB1739" w:rsidTr="00AB1739">
        <w:tc>
          <w:tcPr>
            <w:tcW w:w="2836" w:type="dxa"/>
          </w:tcPr>
          <w:p w:rsidR="00AB1739" w:rsidRDefault="00AB1739" w:rsidP="00AB1739">
            <w:pPr>
              <w:jc w:val="both"/>
              <w:rPr>
                <w:rFonts w:ascii="Times New Roman" w:hAnsi="Times New Roman" w:cs="Times New Roman"/>
                <w:sz w:val="24"/>
                <w:szCs w:val="24"/>
              </w:rPr>
            </w:pPr>
            <w:r>
              <w:rPr>
                <w:rFonts w:ascii="Times New Roman" w:hAnsi="Times New Roman" w:cs="Times New Roman"/>
                <w:sz w:val="24"/>
                <w:szCs w:val="24"/>
              </w:rPr>
              <w:t>Рефлексивный</w:t>
            </w:r>
          </w:p>
        </w:tc>
        <w:tc>
          <w:tcPr>
            <w:tcW w:w="6769" w:type="dxa"/>
          </w:tcPr>
          <w:p w:rsidR="00AB1739" w:rsidRDefault="00AB1739" w:rsidP="00AB1739">
            <w:pPr>
              <w:jc w:val="both"/>
              <w:rPr>
                <w:rFonts w:ascii="Times New Roman" w:hAnsi="Times New Roman" w:cs="Times New Roman"/>
                <w:sz w:val="24"/>
                <w:szCs w:val="24"/>
              </w:rPr>
            </w:pPr>
            <w:r>
              <w:rPr>
                <w:rFonts w:ascii="Times New Roman" w:hAnsi="Times New Roman" w:cs="Times New Roman"/>
                <w:sz w:val="24"/>
                <w:szCs w:val="24"/>
              </w:rPr>
              <w:t>О</w:t>
            </w:r>
            <w:r w:rsidRPr="00AB1739">
              <w:rPr>
                <w:rFonts w:ascii="Times New Roman" w:hAnsi="Times New Roman" w:cs="Times New Roman"/>
                <w:sz w:val="24"/>
                <w:szCs w:val="24"/>
              </w:rPr>
              <w:t xml:space="preserve">существляется через индивидуальное переживание и осознание, внутренний диалог, в котором человек рассматривает, оценивает, принимает или отвергает те или иные ценности, свойственные различным институтам общества, семье, обществу сверстников и т.д.  </w:t>
            </w:r>
          </w:p>
        </w:tc>
      </w:tr>
    </w:tbl>
    <w:p w:rsidR="00280621" w:rsidRPr="00AB1739" w:rsidRDefault="00280621" w:rsidP="00AB1739">
      <w:pPr>
        <w:jc w:val="both"/>
        <w:rPr>
          <w:rFonts w:ascii="Times New Roman" w:hAnsi="Times New Roman" w:cs="Times New Roman"/>
          <w:i/>
          <w:sz w:val="24"/>
          <w:szCs w:val="24"/>
        </w:rPr>
      </w:pPr>
      <w:r w:rsidRPr="00280621">
        <w:rPr>
          <w:rFonts w:ascii="Times New Roman" w:hAnsi="Times New Roman" w:cs="Times New Roman"/>
          <w:sz w:val="24"/>
          <w:szCs w:val="24"/>
        </w:rPr>
        <w:t>2.</w:t>
      </w:r>
      <w:r w:rsidRPr="00280621">
        <w:rPr>
          <w:rFonts w:ascii="Times New Roman" w:hAnsi="Times New Roman" w:cs="Times New Roman"/>
          <w:sz w:val="24"/>
          <w:szCs w:val="24"/>
        </w:rPr>
        <w:tab/>
      </w:r>
      <w:r w:rsidRPr="00AB1739">
        <w:rPr>
          <w:rFonts w:ascii="Times New Roman" w:hAnsi="Times New Roman" w:cs="Times New Roman"/>
          <w:i/>
          <w:sz w:val="24"/>
          <w:szCs w:val="24"/>
        </w:rPr>
        <w:t xml:space="preserve">Реализуйте мини-проект «Личностно-ориентированная образовательная среда как ключевое условие  социализации и образовательной инклюзии  детей с ОВЗ». Презентуйте его итоги в группе, обсудите.  </w:t>
      </w:r>
    </w:p>
    <w:p w:rsidR="00280621" w:rsidRDefault="00280621" w:rsidP="00AB1739">
      <w:pPr>
        <w:jc w:val="both"/>
        <w:rPr>
          <w:rFonts w:ascii="Times New Roman" w:hAnsi="Times New Roman" w:cs="Times New Roman"/>
          <w:i/>
          <w:sz w:val="24"/>
          <w:szCs w:val="24"/>
        </w:rPr>
      </w:pPr>
      <w:r w:rsidRPr="00AB1739">
        <w:rPr>
          <w:rFonts w:ascii="Times New Roman" w:hAnsi="Times New Roman" w:cs="Times New Roman"/>
          <w:i/>
          <w:sz w:val="24"/>
          <w:szCs w:val="24"/>
        </w:rPr>
        <w:t>3.</w:t>
      </w:r>
      <w:r w:rsidRPr="00AB1739">
        <w:rPr>
          <w:rFonts w:ascii="Times New Roman" w:hAnsi="Times New Roman" w:cs="Times New Roman"/>
          <w:i/>
          <w:sz w:val="24"/>
          <w:szCs w:val="24"/>
        </w:rPr>
        <w:tab/>
        <w:t xml:space="preserve">Проанализируйте  мировоззренческие предпосылки интеграционных процессов в современном образовании. Как соотносятся между собой образовательная  и социальная интеграция ребенка с недостатками развития? Раскройте специфику основных видов образовательной интеграции. </w:t>
      </w:r>
    </w:p>
    <w:p w:rsidR="00140FC2" w:rsidRDefault="00140FC2" w:rsidP="00140FC2">
      <w:pPr>
        <w:jc w:val="both"/>
        <w:rPr>
          <w:rFonts w:ascii="Times New Roman" w:hAnsi="Times New Roman" w:cs="Times New Roman"/>
          <w:b/>
          <w:sz w:val="24"/>
          <w:szCs w:val="24"/>
        </w:rPr>
      </w:pPr>
      <w:r w:rsidRPr="00140FC2">
        <w:rPr>
          <w:rFonts w:ascii="Times New Roman" w:hAnsi="Times New Roman" w:cs="Times New Roman"/>
          <w:b/>
          <w:sz w:val="24"/>
          <w:szCs w:val="24"/>
        </w:rPr>
        <w:t>Современное развитие научного познания характериз</w:t>
      </w:r>
      <w:r>
        <w:rPr>
          <w:rFonts w:ascii="Times New Roman" w:hAnsi="Times New Roman" w:cs="Times New Roman"/>
          <w:b/>
          <w:sz w:val="24"/>
          <w:szCs w:val="24"/>
        </w:rPr>
        <w:t>уется следующими особенностями:</w:t>
      </w:r>
    </w:p>
    <w:p w:rsidR="00140FC2" w:rsidRPr="00140FC2" w:rsidRDefault="00140FC2" w:rsidP="00140FC2">
      <w:pPr>
        <w:pStyle w:val="a7"/>
        <w:numPr>
          <w:ilvl w:val="0"/>
          <w:numId w:val="5"/>
        </w:numPr>
        <w:jc w:val="both"/>
        <w:rPr>
          <w:rFonts w:ascii="Times New Roman" w:hAnsi="Times New Roman" w:cs="Times New Roman"/>
          <w:b/>
          <w:sz w:val="24"/>
          <w:szCs w:val="24"/>
        </w:rPr>
      </w:pPr>
      <w:r w:rsidRPr="00140FC2">
        <w:rPr>
          <w:rFonts w:ascii="Times New Roman" w:hAnsi="Times New Roman" w:cs="Times New Roman"/>
          <w:sz w:val="24"/>
          <w:szCs w:val="24"/>
        </w:rPr>
        <w:t>дифференциация наук сочетается с интегративными процессами, синтезом научных знаний, комплексностью, переносом методов исследования из одной области в другую;</w:t>
      </w:r>
    </w:p>
    <w:p w:rsidR="00140FC2" w:rsidRPr="00140FC2" w:rsidRDefault="00140FC2" w:rsidP="00140FC2">
      <w:pPr>
        <w:pStyle w:val="a7"/>
        <w:numPr>
          <w:ilvl w:val="0"/>
          <w:numId w:val="5"/>
        </w:numPr>
        <w:jc w:val="both"/>
        <w:rPr>
          <w:rFonts w:ascii="Times New Roman" w:hAnsi="Times New Roman" w:cs="Times New Roman"/>
          <w:b/>
          <w:sz w:val="24"/>
          <w:szCs w:val="24"/>
        </w:rPr>
      </w:pPr>
      <w:r w:rsidRPr="00140FC2">
        <w:rPr>
          <w:rFonts w:ascii="Times New Roman" w:hAnsi="Times New Roman" w:cs="Times New Roman"/>
          <w:sz w:val="24"/>
          <w:szCs w:val="24"/>
        </w:rPr>
        <w:t>лишь на основе интеграции выводов частных наук и результатов исследований специалистов разных областей знания возможно всестороннее системное освещение научной проблемы;</w:t>
      </w:r>
    </w:p>
    <w:p w:rsidR="00140FC2" w:rsidRPr="00140FC2" w:rsidRDefault="00140FC2" w:rsidP="00140FC2">
      <w:pPr>
        <w:pStyle w:val="a7"/>
        <w:numPr>
          <w:ilvl w:val="0"/>
          <w:numId w:val="5"/>
        </w:numPr>
        <w:jc w:val="both"/>
        <w:rPr>
          <w:rFonts w:ascii="Times New Roman" w:hAnsi="Times New Roman" w:cs="Times New Roman"/>
          <w:b/>
          <w:sz w:val="24"/>
          <w:szCs w:val="24"/>
        </w:rPr>
      </w:pPr>
      <w:r w:rsidRPr="00140FC2">
        <w:rPr>
          <w:rFonts w:ascii="Times New Roman" w:hAnsi="Times New Roman" w:cs="Times New Roman"/>
          <w:sz w:val="24"/>
          <w:szCs w:val="24"/>
        </w:rPr>
        <w:t>науки становятся все более точными благодаря широкому использованию математического аппарата;</w:t>
      </w:r>
    </w:p>
    <w:p w:rsidR="00140FC2" w:rsidRPr="00140FC2" w:rsidRDefault="00140FC2" w:rsidP="00140FC2">
      <w:pPr>
        <w:pStyle w:val="a7"/>
        <w:numPr>
          <w:ilvl w:val="0"/>
          <w:numId w:val="5"/>
        </w:numPr>
        <w:jc w:val="both"/>
        <w:rPr>
          <w:rFonts w:ascii="Times New Roman" w:hAnsi="Times New Roman" w:cs="Times New Roman"/>
          <w:b/>
          <w:sz w:val="24"/>
          <w:szCs w:val="24"/>
        </w:rPr>
      </w:pPr>
      <w:r w:rsidRPr="00140FC2">
        <w:rPr>
          <w:rFonts w:ascii="Times New Roman" w:hAnsi="Times New Roman" w:cs="Times New Roman"/>
          <w:sz w:val="24"/>
          <w:szCs w:val="24"/>
        </w:rPr>
        <w:lastRenderedPageBreak/>
        <w:t>современная наука стремительно развивается во времени и пространстве. Сокращается разрыв между появлением научной ид</w:t>
      </w:r>
      <w:proofErr w:type="gramStart"/>
      <w:r w:rsidRPr="00140FC2">
        <w:rPr>
          <w:rFonts w:ascii="Times New Roman" w:hAnsi="Times New Roman" w:cs="Times New Roman"/>
          <w:sz w:val="24"/>
          <w:szCs w:val="24"/>
        </w:rPr>
        <w:t>еи и ее</w:t>
      </w:r>
      <w:proofErr w:type="gramEnd"/>
      <w:r w:rsidRPr="00140FC2">
        <w:rPr>
          <w:rFonts w:ascii="Times New Roman" w:hAnsi="Times New Roman" w:cs="Times New Roman"/>
          <w:sz w:val="24"/>
          <w:szCs w:val="24"/>
        </w:rPr>
        <w:t xml:space="preserve"> внедрением в производство;</w:t>
      </w:r>
    </w:p>
    <w:p w:rsidR="00140FC2" w:rsidRPr="00140FC2" w:rsidRDefault="00140FC2" w:rsidP="00140FC2">
      <w:pPr>
        <w:pStyle w:val="a7"/>
        <w:numPr>
          <w:ilvl w:val="0"/>
          <w:numId w:val="5"/>
        </w:numPr>
        <w:jc w:val="both"/>
        <w:rPr>
          <w:rFonts w:ascii="Times New Roman" w:hAnsi="Times New Roman" w:cs="Times New Roman"/>
          <w:b/>
          <w:sz w:val="24"/>
          <w:szCs w:val="24"/>
        </w:rPr>
      </w:pPr>
      <w:r w:rsidRPr="00140FC2">
        <w:rPr>
          <w:rFonts w:ascii="Times New Roman" w:hAnsi="Times New Roman" w:cs="Times New Roman"/>
          <w:sz w:val="24"/>
          <w:szCs w:val="24"/>
        </w:rPr>
        <w:t>сегодня научные достижения являются результатом коллективной деятельности, объектом общественного планирования и регулирования;</w:t>
      </w:r>
    </w:p>
    <w:p w:rsidR="00140FC2" w:rsidRPr="00140FC2" w:rsidRDefault="00140FC2" w:rsidP="00140FC2">
      <w:pPr>
        <w:pStyle w:val="a7"/>
        <w:numPr>
          <w:ilvl w:val="0"/>
          <w:numId w:val="5"/>
        </w:numPr>
        <w:jc w:val="both"/>
        <w:rPr>
          <w:rFonts w:ascii="Times New Roman" w:hAnsi="Times New Roman" w:cs="Times New Roman"/>
          <w:sz w:val="24"/>
          <w:szCs w:val="24"/>
        </w:rPr>
      </w:pPr>
      <w:r w:rsidRPr="00140FC2">
        <w:rPr>
          <w:rFonts w:ascii="Times New Roman" w:hAnsi="Times New Roman" w:cs="Times New Roman"/>
          <w:sz w:val="24"/>
          <w:szCs w:val="24"/>
        </w:rPr>
        <w:t xml:space="preserve">исследование объектов и явлений ведется системно, комплексно; </w:t>
      </w:r>
    </w:p>
    <w:p w:rsidR="00140FC2" w:rsidRPr="00140FC2" w:rsidRDefault="00140FC2" w:rsidP="00140FC2">
      <w:pPr>
        <w:pStyle w:val="a7"/>
        <w:numPr>
          <w:ilvl w:val="0"/>
          <w:numId w:val="5"/>
        </w:numPr>
        <w:jc w:val="both"/>
        <w:rPr>
          <w:rFonts w:ascii="Times New Roman" w:hAnsi="Times New Roman" w:cs="Times New Roman"/>
          <w:b/>
          <w:sz w:val="24"/>
          <w:szCs w:val="24"/>
        </w:rPr>
      </w:pPr>
      <w:r w:rsidRPr="00140FC2">
        <w:rPr>
          <w:rFonts w:ascii="Times New Roman" w:hAnsi="Times New Roman" w:cs="Times New Roman"/>
          <w:sz w:val="24"/>
          <w:szCs w:val="24"/>
        </w:rPr>
        <w:t>целостное исследование объектов способствует формированию синтетического мышления.</w:t>
      </w:r>
    </w:p>
    <w:p w:rsidR="00140FC2" w:rsidRPr="00140FC2" w:rsidRDefault="00140FC2" w:rsidP="00140FC2">
      <w:pPr>
        <w:jc w:val="both"/>
        <w:rPr>
          <w:rFonts w:ascii="Times New Roman" w:hAnsi="Times New Roman" w:cs="Times New Roman"/>
          <w:sz w:val="24"/>
          <w:szCs w:val="24"/>
        </w:rPr>
      </w:pPr>
      <w:r w:rsidRPr="00140FC2">
        <w:rPr>
          <w:rFonts w:ascii="Times New Roman" w:hAnsi="Times New Roman" w:cs="Times New Roman"/>
          <w:sz w:val="24"/>
          <w:szCs w:val="24"/>
        </w:rPr>
        <w:t xml:space="preserve">Такой подход предполагает, прежде всего, многомерность и единство образования, одновременное и равновесное функционирование трех его компонент: обучения, воспитания, творческого развития личности в их взаимосвязи и взаимообусловленности. Интегративный подход к образованию делает принцип целостности, </w:t>
      </w:r>
      <w:proofErr w:type="spellStart"/>
      <w:r w:rsidRPr="00140FC2">
        <w:rPr>
          <w:rFonts w:ascii="Times New Roman" w:hAnsi="Times New Roman" w:cs="Times New Roman"/>
          <w:sz w:val="24"/>
          <w:szCs w:val="24"/>
        </w:rPr>
        <w:t>интегративности</w:t>
      </w:r>
      <w:proofErr w:type="spellEnd"/>
      <w:r w:rsidRPr="00140FC2">
        <w:rPr>
          <w:rFonts w:ascii="Times New Roman" w:hAnsi="Times New Roman" w:cs="Times New Roman"/>
          <w:sz w:val="24"/>
          <w:szCs w:val="24"/>
        </w:rPr>
        <w:t xml:space="preserve"> основополагающим при разработке его методологических основ.</w:t>
      </w:r>
    </w:p>
    <w:p w:rsidR="00140FC2" w:rsidRPr="00140FC2" w:rsidRDefault="00140FC2" w:rsidP="00140FC2">
      <w:pPr>
        <w:jc w:val="both"/>
        <w:rPr>
          <w:rFonts w:ascii="Times New Roman" w:hAnsi="Times New Roman" w:cs="Times New Roman"/>
          <w:sz w:val="24"/>
          <w:szCs w:val="24"/>
        </w:rPr>
      </w:pPr>
      <w:r w:rsidRPr="00140FC2">
        <w:rPr>
          <w:rFonts w:ascii="Times New Roman" w:hAnsi="Times New Roman" w:cs="Times New Roman"/>
          <w:sz w:val="24"/>
          <w:szCs w:val="24"/>
        </w:rPr>
        <w:t>Такой подход способствует восстановлению целостных представлений о мире, картине мира как единого процесса. Интеграция знаний на основе междисциплинарных связей дает возможность охватить линейные связи по горизонтали и точечные по вертикали, уловить не только последовательность, но и одновременность этих связей и воссоздать на новом, более высоком уровне целостное видение любых проблем, ситуации, явления во всей полноте многогранности, многоаспектности.</w:t>
      </w:r>
    </w:p>
    <w:p w:rsidR="00140FC2" w:rsidRDefault="00140FC2" w:rsidP="00140FC2">
      <w:pPr>
        <w:jc w:val="both"/>
        <w:rPr>
          <w:rFonts w:ascii="Times New Roman" w:hAnsi="Times New Roman" w:cs="Times New Roman"/>
          <w:sz w:val="24"/>
          <w:szCs w:val="24"/>
        </w:rPr>
      </w:pPr>
      <w:r w:rsidRPr="00140FC2">
        <w:rPr>
          <w:rFonts w:ascii="Times New Roman" w:hAnsi="Times New Roman" w:cs="Times New Roman"/>
          <w:sz w:val="24"/>
          <w:szCs w:val="24"/>
        </w:rPr>
        <w:t>Одна из важнейших особенностей современного знания состоит в развернутом обсуждении фундаментальных, мировоззренческих, философских, познавательных и методологических проблем, которая является необходимым условием формирования новых идей науки. Различные способы освоения мира (искусство, философия, наука и т.д.) дают возможность многомерного видения проблемы. Именно поэтому сегодня определяющей тенденцией познавательного процесса является интеграция.</w:t>
      </w:r>
    </w:p>
    <w:p w:rsidR="00140FC2" w:rsidRDefault="00140FC2" w:rsidP="00140FC2">
      <w:pPr>
        <w:jc w:val="center"/>
        <w:rPr>
          <w:rFonts w:ascii="Times New Roman" w:hAnsi="Times New Roman" w:cs="Times New Roman"/>
          <w:b/>
          <w:sz w:val="24"/>
          <w:szCs w:val="24"/>
        </w:rPr>
      </w:pPr>
      <w:r>
        <w:rPr>
          <w:rFonts w:ascii="Times New Roman" w:hAnsi="Times New Roman" w:cs="Times New Roman"/>
          <w:b/>
          <w:sz w:val="24"/>
          <w:szCs w:val="24"/>
        </w:rPr>
        <w:t>Связь социальной и педагогической интеграции</w:t>
      </w:r>
    </w:p>
    <w:p w:rsidR="00140FC2" w:rsidRDefault="00140FC2" w:rsidP="00140FC2">
      <w:pPr>
        <w:jc w:val="both"/>
        <w:rPr>
          <w:rFonts w:ascii="Times New Roman" w:hAnsi="Times New Roman" w:cs="Times New Roman"/>
          <w:sz w:val="24"/>
          <w:szCs w:val="24"/>
        </w:rPr>
      </w:pPr>
      <w:r w:rsidRPr="00140FC2">
        <w:rPr>
          <w:rFonts w:ascii="Times New Roman" w:hAnsi="Times New Roman" w:cs="Times New Roman"/>
          <w:b/>
          <w:sz w:val="24"/>
          <w:szCs w:val="24"/>
        </w:rPr>
        <w:t>Социальная интеграция (</w:t>
      </w:r>
      <w:r w:rsidRPr="00140FC2">
        <w:rPr>
          <w:rFonts w:ascii="Times New Roman" w:hAnsi="Times New Roman" w:cs="Times New Roman"/>
          <w:sz w:val="24"/>
          <w:szCs w:val="24"/>
        </w:rPr>
        <w:t xml:space="preserve">интеграция в общество) предполагаем социальную адаптацию ребенка с ограниченными возможности здоровья в общую систему социальных отношений и </w:t>
      </w:r>
      <w:proofErr w:type="gramStart"/>
      <w:r w:rsidRPr="00140FC2">
        <w:rPr>
          <w:rFonts w:ascii="Times New Roman" w:hAnsi="Times New Roman" w:cs="Times New Roman"/>
          <w:sz w:val="24"/>
          <w:szCs w:val="24"/>
        </w:rPr>
        <w:t>взаимодействий</w:t>
      </w:r>
      <w:proofErr w:type="gramEnd"/>
      <w:r w:rsidRPr="00140FC2">
        <w:rPr>
          <w:rFonts w:ascii="Times New Roman" w:hAnsi="Times New Roman" w:cs="Times New Roman"/>
          <w:sz w:val="24"/>
          <w:szCs w:val="24"/>
        </w:rPr>
        <w:t xml:space="preserve"> прежде всего, в рамках той образовательной среды, в которую интегрируется</w:t>
      </w:r>
      <w:r>
        <w:rPr>
          <w:rFonts w:ascii="Times New Roman" w:hAnsi="Times New Roman" w:cs="Times New Roman"/>
          <w:sz w:val="24"/>
          <w:szCs w:val="24"/>
        </w:rPr>
        <w:t>.</w:t>
      </w:r>
    </w:p>
    <w:p w:rsidR="00140FC2" w:rsidRDefault="00140FC2" w:rsidP="00140FC2">
      <w:pPr>
        <w:jc w:val="both"/>
        <w:rPr>
          <w:rFonts w:ascii="Times New Roman" w:hAnsi="Times New Roman" w:cs="Times New Roman"/>
          <w:sz w:val="24"/>
          <w:szCs w:val="24"/>
        </w:rPr>
      </w:pPr>
      <w:r w:rsidRPr="00140FC2">
        <w:rPr>
          <w:rFonts w:ascii="Times New Roman" w:hAnsi="Times New Roman" w:cs="Times New Roman"/>
          <w:b/>
          <w:sz w:val="24"/>
          <w:szCs w:val="24"/>
        </w:rPr>
        <w:t>Педагогическая интеграция</w:t>
      </w:r>
      <w:r w:rsidRPr="00140FC2">
        <w:rPr>
          <w:rFonts w:ascii="Times New Roman" w:hAnsi="Times New Roman" w:cs="Times New Roman"/>
          <w:sz w:val="24"/>
          <w:szCs w:val="24"/>
        </w:rPr>
        <w:t xml:space="preserve"> предполагает формирование у детей с ограниченными возможностями в развитии способности к усвоению учебного материала, определ</w:t>
      </w:r>
      <w:r>
        <w:rPr>
          <w:rFonts w:ascii="Times New Roman" w:hAnsi="Times New Roman" w:cs="Times New Roman"/>
          <w:sz w:val="24"/>
          <w:szCs w:val="24"/>
        </w:rPr>
        <w:t>яемого общеобразовательной програ</w:t>
      </w:r>
      <w:r w:rsidRPr="00140FC2">
        <w:rPr>
          <w:rFonts w:ascii="Times New Roman" w:hAnsi="Times New Roman" w:cs="Times New Roman"/>
          <w:sz w:val="24"/>
          <w:szCs w:val="24"/>
        </w:rPr>
        <w:t>м</w:t>
      </w:r>
      <w:r>
        <w:rPr>
          <w:rFonts w:ascii="Times New Roman" w:hAnsi="Times New Roman" w:cs="Times New Roman"/>
          <w:sz w:val="24"/>
          <w:szCs w:val="24"/>
        </w:rPr>
        <w:t>м</w:t>
      </w:r>
      <w:r w:rsidRPr="00140FC2">
        <w:rPr>
          <w:rFonts w:ascii="Times New Roman" w:hAnsi="Times New Roman" w:cs="Times New Roman"/>
          <w:sz w:val="24"/>
          <w:szCs w:val="24"/>
        </w:rPr>
        <w:t>ой, то есть общим учебным планом (совместное</w:t>
      </w:r>
      <w:r>
        <w:rPr>
          <w:rFonts w:ascii="Times New Roman" w:hAnsi="Times New Roman" w:cs="Times New Roman"/>
          <w:sz w:val="24"/>
          <w:szCs w:val="24"/>
        </w:rPr>
        <w:t xml:space="preserve"> обучение в школе или в классе).</w:t>
      </w:r>
    </w:p>
    <w:p w:rsidR="00140FC2" w:rsidRDefault="00140FC2" w:rsidP="00140FC2">
      <w:pPr>
        <w:jc w:val="both"/>
        <w:rPr>
          <w:rFonts w:ascii="Times New Roman" w:hAnsi="Times New Roman" w:cs="Times New Roman"/>
          <w:sz w:val="24"/>
          <w:szCs w:val="24"/>
        </w:rPr>
      </w:pPr>
      <w:r w:rsidRPr="00140FC2">
        <w:rPr>
          <w:rFonts w:ascii="Times New Roman" w:hAnsi="Times New Roman" w:cs="Times New Roman"/>
          <w:sz w:val="24"/>
          <w:szCs w:val="24"/>
        </w:rPr>
        <w:t>Эффективная социальная ин</w:t>
      </w:r>
      <w:r>
        <w:rPr>
          <w:rFonts w:ascii="Times New Roman" w:hAnsi="Times New Roman" w:cs="Times New Roman"/>
          <w:sz w:val="24"/>
          <w:szCs w:val="24"/>
        </w:rPr>
        <w:t>теграция будет в дальнейшем спо</w:t>
      </w:r>
      <w:r w:rsidRPr="00140FC2">
        <w:rPr>
          <w:rFonts w:ascii="Times New Roman" w:hAnsi="Times New Roman" w:cs="Times New Roman"/>
          <w:sz w:val="24"/>
          <w:szCs w:val="24"/>
        </w:rPr>
        <w:t xml:space="preserve">собствовать педагогической интеграции ребенка с ДЦП </w:t>
      </w:r>
      <w:r>
        <w:rPr>
          <w:rFonts w:ascii="Times New Roman" w:hAnsi="Times New Roman" w:cs="Times New Roman"/>
          <w:sz w:val="24"/>
          <w:szCs w:val="24"/>
        </w:rPr>
        <w:t xml:space="preserve">при обучении в массовой школе. </w:t>
      </w:r>
      <w:r w:rsidRPr="00140FC2">
        <w:rPr>
          <w:rFonts w:ascii="Times New Roman" w:hAnsi="Times New Roman" w:cs="Times New Roman"/>
          <w:sz w:val="24"/>
          <w:szCs w:val="24"/>
        </w:rPr>
        <w:t>Эффективность педагогич</w:t>
      </w:r>
      <w:r>
        <w:rPr>
          <w:rFonts w:ascii="Times New Roman" w:hAnsi="Times New Roman" w:cs="Times New Roman"/>
          <w:sz w:val="24"/>
          <w:szCs w:val="24"/>
        </w:rPr>
        <w:t>еской интеграции зависит от воз</w:t>
      </w:r>
      <w:r w:rsidRPr="00140FC2">
        <w:rPr>
          <w:rFonts w:ascii="Times New Roman" w:hAnsi="Times New Roman" w:cs="Times New Roman"/>
          <w:sz w:val="24"/>
          <w:szCs w:val="24"/>
        </w:rPr>
        <w:t>можностей ребенка, желания и</w:t>
      </w:r>
      <w:r>
        <w:rPr>
          <w:rFonts w:ascii="Times New Roman" w:hAnsi="Times New Roman" w:cs="Times New Roman"/>
          <w:sz w:val="24"/>
          <w:szCs w:val="24"/>
        </w:rPr>
        <w:t xml:space="preserve"> помощи родителей, а также нали</w:t>
      </w:r>
      <w:r w:rsidRPr="00140FC2">
        <w:rPr>
          <w:rFonts w:ascii="Times New Roman" w:hAnsi="Times New Roman" w:cs="Times New Roman"/>
          <w:sz w:val="24"/>
          <w:szCs w:val="24"/>
        </w:rPr>
        <w:t>чия на всех этапах обучения квалифицированно ор</w:t>
      </w:r>
      <w:r>
        <w:rPr>
          <w:rFonts w:ascii="Times New Roman" w:hAnsi="Times New Roman" w:cs="Times New Roman"/>
          <w:sz w:val="24"/>
          <w:szCs w:val="24"/>
        </w:rPr>
        <w:t xml:space="preserve">ганизованной службы психолого-педагогического, </w:t>
      </w:r>
      <w:proofErr w:type="gramStart"/>
      <w:r w:rsidRPr="00140FC2">
        <w:rPr>
          <w:rFonts w:ascii="Times New Roman" w:hAnsi="Times New Roman" w:cs="Times New Roman"/>
          <w:sz w:val="24"/>
          <w:szCs w:val="24"/>
        </w:rPr>
        <w:t>меди</w:t>
      </w:r>
      <w:r>
        <w:rPr>
          <w:rFonts w:ascii="Times New Roman" w:hAnsi="Times New Roman" w:cs="Times New Roman"/>
          <w:sz w:val="24"/>
          <w:szCs w:val="24"/>
        </w:rPr>
        <w:t>ко-социального</w:t>
      </w:r>
      <w:proofErr w:type="gramEnd"/>
      <w:r>
        <w:rPr>
          <w:rFonts w:ascii="Times New Roman" w:hAnsi="Times New Roman" w:cs="Times New Roman"/>
          <w:sz w:val="24"/>
          <w:szCs w:val="24"/>
        </w:rPr>
        <w:t xml:space="preserve"> сопровождения. </w:t>
      </w:r>
      <w:r w:rsidRPr="00140FC2">
        <w:rPr>
          <w:rFonts w:ascii="Times New Roman" w:hAnsi="Times New Roman" w:cs="Times New Roman"/>
          <w:sz w:val="24"/>
          <w:szCs w:val="24"/>
        </w:rPr>
        <w:t xml:space="preserve">Одним из главных условий </w:t>
      </w:r>
      <w:r>
        <w:rPr>
          <w:rFonts w:ascii="Times New Roman" w:hAnsi="Times New Roman" w:cs="Times New Roman"/>
          <w:sz w:val="24"/>
          <w:szCs w:val="24"/>
        </w:rPr>
        <w:t>успеха социальной и педагогичес</w:t>
      </w:r>
      <w:r w:rsidRPr="00140FC2">
        <w:rPr>
          <w:rFonts w:ascii="Times New Roman" w:hAnsi="Times New Roman" w:cs="Times New Roman"/>
          <w:sz w:val="24"/>
          <w:szCs w:val="24"/>
        </w:rPr>
        <w:t>кой интеграции детей с ограниченными возможностями здоровья является коррекция отношений участников процесса интеграции (детей, педагогов и родителей) массовой и специальной школ друг к другу.</w:t>
      </w:r>
    </w:p>
    <w:p w:rsidR="00140FC2" w:rsidRDefault="00140FC2" w:rsidP="00140FC2">
      <w:pPr>
        <w:jc w:val="center"/>
        <w:rPr>
          <w:rFonts w:ascii="Times New Roman" w:hAnsi="Times New Roman" w:cs="Times New Roman"/>
          <w:b/>
          <w:sz w:val="24"/>
          <w:szCs w:val="24"/>
        </w:rPr>
      </w:pPr>
      <w:r w:rsidRPr="00140FC2">
        <w:rPr>
          <w:rFonts w:ascii="Times New Roman" w:hAnsi="Times New Roman" w:cs="Times New Roman"/>
          <w:b/>
          <w:sz w:val="24"/>
          <w:szCs w:val="24"/>
        </w:rPr>
        <w:t>Виды образовательной интеграции</w:t>
      </w:r>
    </w:p>
    <w:p w:rsidR="0037104F" w:rsidRDefault="0037104F" w:rsidP="003401B5">
      <w:pPr>
        <w:jc w:val="both"/>
        <w:rPr>
          <w:rFonts w:ascii="Times New Roman" w:hAnsi="Times New Roman" w:cs="Times New Roman"/>
          <w:sz w:val="24"/>
          <w:szCs w:val="24"/>
        </w:rPr>
      </w:pPr>
      <w:r w:rsidRPr="0037104F">
        <w:rPr>
          <w:rFonts w:ascii="Times New Roman" w:hAnsi="Times New Roman" w:cs="Times New Roman"/>
          <w:sz w:val="24"/>
          <w:szCs w:val="24"/>
        </w:rPr>
        <w:t xml:space="preserve">Мировая образовательная практика предлагает четыре варианта интеграции в обучении: </w:t>
      </w:r>
      <w:r w:rsidRPr="0037104F">
        <w:rPr>
          <w:rFonts w:ascii="Times New Roman" w:hAnsi="Times New Roman" w:cs="Times New Roman"/>
          <w:b/>
          <w:sz w:val="24"/>
          <w:szCs w:val="24"/>
        </w:rPr>
        <w:t>комбинированная, частичная, временная, полная</w:t>
      </w:r>
      <w:r w:rsidRPr="0037104F">
        <w:rPr>
          <w:rFonts w:ascii="Times New Roman" w:hAnsi="Times New Roman" w:cs="Times New Roman"/>
          <w:sz w:val="24"/>
          <w:szCs w:val="24"/>
        </w:rPr>
        <w:t xml:space="preserve">. </w:t>
      </w:r>
    </w:p>
    <w:p w:rsidR="0037104F" w:rsidRPr="0037104F" w:rsidRDefault="0037104F" w:rsidP="003401B5">
      <w:pPr>
        <w:pStyle w:val="a7"/>
        <w:numPr>
          <w:ilvl w:val="0"/>
          <w:numId w:val="6"/>
        </w:numPr>
        <w:jc w:val="both"/>
        <w:rPr>
          <w:rFonts w:ascii="Times New Roman" w:hAnsi="Times New Roman" w:cs="Times New Roman"/>
          <w:sz w:val="24"/>
          <w:szCs w:val="24"/>
        </w:rPr>
      </w:pPr>
      <w:r w:rsidRPr="0037104F">
        <w:rPr>
          <w:rFonts w:ascii="Times New Roman" w:hAnsi="Times New Roman" w:cs="Times New Roman"/>
          <w:sz w:val="24"/>
          <w:szCs w:val="24"/>
        </w:rPr>
        <w:lastRenderedPageBreak/>
        <w:t xml:space="preserve">При комбинированной интеграции дети с уровнем психофизического и речевого развития, соответствующим или близким к возрастной норме, находятся в массовых группах или классах, получая постоянную помощь учителя-дефектолога. </w:t>
      </w:r>
    </w:p>
    <w:p w:rsidR="0037104F" w:rsidRPr="0037104F" w:rsidRDefault="0037104F" w:rsidP="003401B5">
      <w:pPr>
        <w:pStyle w:val="a7"/>
        <w:numPr>
          <w:ilvl w:val="0"/>
          <w:numId w:val="6"/>
        </w:numPr>
        <w:jc w:val="both"/>
        <w:rPr>
          <w:rFonts w:ascii="Times New Roman" w:hAnsi="Times New Roman" w:cs="Times New Roman"/>
          <w:sz w:val="24"/>
          <w:szCs w:val="24"/>
        </w:rPr>
      </w:pPr>
      <w:r w:rsidRPr="0037104F">
        <w:rPr>
          <w:rFonts w:ascii="Times New Roman" w:hAnsi="Times New Roman" w:cs="Times New Roman"/>
          <w:sz w:val="24"/>
          <w:szCs w:val="24"/>
        </w:rPr>
        <w:t xml:space="preserve">В случае частичной интеграции дети с проблемами развития, еще не способные на равных со здоровыми сверстниками овладевать образованием, вливаются в массовые группы (классы) на часть дня. </w:t>
      </w:r>
    </w:p>
    <w:p w:rsidR="0037104F" w:rsidRPr="0037104F" w:rsidRDefault="0037104F" w:rsidP="003401B5">
      <w:pPr>
        <w:pStyle w:val="a7"/>
        <w:numPr>
          <w:ilvl w:val="0"/>
          <w:numId w:val="6"/>
        </w:numPr>
        <w:jc w:val="both"/>
        <w:rPr>
          <w:rFonts w:ascii="Times New Roman" w:hAnsi="Times New Roman" w:cs="Times New Roman"/>
          <w:sz w:val="24"/>
          <w:szCs w:val="24"/>
        </w:rPr>
      </w:pPr>
      <w:r w:rsidRPr="0037104F">
        <w:rPr>
          <w:rFonts w:ascii="Times New Roman" w:hAnsi="Times New Roman" w:cs="Times New Roman"/>
          <w:sz w:val="24"/>
          <w:szCs w:val="24"/>
        </w:rPr>
        <w:t xml:space="preserve">Временная интеграция означает, что все воспитанники специальных групп, вне зависимости от уровня психофизического и речевого развития, объединяются со здоровыми детьми не реже 1-2 раз в месяц для проведения различных мероприятий воспитательного характера. </w:t>
      </w:r>
    </w:p>
    <w:p w:rsidR="00140FC2" w:rsidRPr="0037104F" w:rsidRDefault="0037104F" w:rsidP="003401B5">
      <w:pPr>
        <w:pStyle w:val="a7"/>
        <w:numPr>
          <w:ilvl w:val="0"/>
          <w:numId w:val="6"/>
        </w:numPr>
        <w:jc w:val="both"/>
        <w:rPr>
          <w:rFonts w:ascii="Times New Roman" w:hAnsi="Times New Roman" w:cs="Times New Roman"/>
          <w:sz w:val="24"/>
          <w:szCs w:val="24"/>
        </w:rPr>
      </w:pPr>
      <w:r w:rsidRPr="0037104F">
        <w:rPr>
          <w:rFonts w:ascii="Times New Roman" w:hAnsi="Times New Roman" w:cs="Times New Roman"/>
          <w:sz w:val="24"/>
          <w:szCs w:val="24"/>
        </w:rPr>
        <w:t>Что понимают под «полной интеграцией» следует из названия.</w:t>
      </w:r>
    </w:p>
    <w:p w:rsidR="00280621" w:rsidRDefault="00280621" w:rsidP="00AB1739">
      <w:pPr>
        <w:jc w:val="both"/>
        <w:rPr>
          <w:rFonts w:ascii="Times New Roman" w:hAnsi="Times New Roman" w:cs="Times New Roman"/>
          <w:i/>
          <w:sz w:val="24"/>
          <w:szCs w:val="24"/>
        </w:rPr>
      </w:pPr>
      <w:r w:rsidRPr="00AB1739">
        <w:rPr>
          <w:rFonts w:ascii="Times New Roman" w:hAnsi="Times New Roman" w:cs="Times New Roman"/>
          <w:i/>
          <w:sz w:val="24"/>
          <w:szCs w:val="24"/>
        </w:rPr>
        <w:t>4.</w:t>
      </w:r>
      <w:r w:rsidRPr="00AB1739">
        <w:rPr>
          <w:rFonts w:ascii="Times New Roman" w:hAnsi="Times New Roman" w:cs="Times New Roman"/>
          <w:i/>
          <w:sz w:val="24"/>
          <w:szCs w:val="24"/>
        </w:rPr>
        <w:tab/>
        <w:t>Обоснуйте ваше мнение по вопросу о том, способны ли дети с особыми нуждами к саморазвитию. При ответе на этот вопрос опирайтесь на идеи и данные научных исследований и собственные наблюдения.  Перечислите основные причины патологии в развитии детей. Каковы, по вашему мнению, главные причины увеличения числа детей с различными нарушениями развития в настоящее время?</w:t>
      </w:r>
    </w:p>
    <w:p w:rsidR="0037104F" w:rsidRDefault="0037104F" w:rsidP="00AB1739">
      <w:pPr>
        <w:jc w:val="both"/>
        <w:rPr>
          <w:rFonts w:ascii="Times New Roman" w:hAnsi="Times New Roman" w:cs="Times New Roman"/>
          <w:sz w:val="24"/>
          <w:szCs w:val="24"/>
        </w:rPr>
      </w:pPr>
      <w:r w:rsidRPr="0037104F">
        <w:rPr>
          <w:rFonts w:ascii="Times New Roman" w:hAnsi="Times New Roman" w:cs="Times New Roman"/>
          <w:sz w:val="24"/>
          <w:szCs w:val="24"/>
        </w:rPr>
        <w:t xml:space="preserve">Сегодня обществом востребован человек образованный, ответственный, думающий, способный к ценностной самореализации, интенсивному саморазвитию. Это нужно и самому человеку, чтобы состояться как личности.  В силу этого в учебно-воспитательном процессе необходимо создать условия не только для развития способности ребенка сотрудничать с другими людьми, но и для становления самостоятельности каждого ученика. Поэтому актуальной проблемой современного образования является обеспечение необходимых условий для самореализации и саморазвития учащихся. Процесс саморазвития является основным для достижения жизненного успеха. Это особенно важно для детей с ограниченными возможностями здоровья. </w:t>
      </w:r>
      <w:r>
        <w:rPr>
          <w:rFonts w:ascii="Times New Roman" w:hAnsi="Times New Roman" w:cs="Times New Roman"/>
          <w:sz w:val="24"/>
          <w:szCs w:val="24"/>
        </w:rPr>
        <w:t>П</w:t>
      </w:r>
      <w:r w:rsidRPr="0037104F">
        <w:rPr>
          <w:rFonts w:ascii="Times New Roman" w:hAnsi="Times New Roman" w:cs="Times New Roman"/>
          <w:sz w:val="24"/>
          <w:szCs w:val="24"/>
        </w:rPr>
        <w:t xml:space="preserve">равильное коррекционно-развивающее обучение и воспитание, </w:t>
      </w:r>
      <w:proofErr w:type="gramStart"/>
      <w:r w:rsidRPr="0037104F">
        <w:rPr>
          <w:rFonts w:ascii="Times New Roman" w:hAnsi="Times New Roman" w:cs="Times New Roman"/>
          <w:sz w:val="24"/>
          <w:szCs w:val="24"/>
        </w:rPr>
        <w:t>учитывающее своеобразие ребенка, опирающееся на зону его ближайшего развития стимулирует</w:t>
      </w:r>
      <w:proofErr w:type="gramEnd"/>
      <w:r w:rsidRPr="0037104F">
        <w:rPr>
          <w:rFonts w:ascii="Times New Roman" w:hAnsi="Times New Roman" w:cs="Times New Roman"/>
          <w:sz w:val="24"/>
          <w:szCs w:val="24"/>
        </w:rPr>
        <w:t xml:space="preserve"> детей в саморазвитии.</w:t>
      </w:r>
    </w:p>
    <w:p w:rsidR="0037104F" w:rsidRPr="0037104F" w:rsidRDefault="0037104F" w:rsidP="003401B5">
      <w:pPr>
        <w:jc w:val="center"/>
        <w:rPr>
          <w:rFonts w:ascii="Times New Roman" w:hAnsi="Times New Roman" w:cs="Times New Roman"/>
          <w:b/>
          <w:sz w:val="24"/>
          <w:szCs w:val="24"/>
        </w:rPr>
      </w:pPr>
      <w:r w:rsidRPr="0037104F">
        <w:rPr>
          <w:rFonts w:ascii="Times New Roman" w:hAnsi="Times New Roman" w:cs="Times New Roman"/>
          <w:b/>
          <w:sz w:val="24"/>
          <w:szCs w:val="24"/>
        </w:rPr>
        <w:t>Основные причины патологии детей</w:t>
      </w:r>
    </w:p>
    <w:p w:rsidR="0037104F" w:rsidRPr="0037104F" w:rsidRDefault="0037104F" w:rsidP="003401B5">
      <w:pPr>
        <w:jc w:val="both"/>
        <w:rPr>
          <w:rFonts w:ascii="Times New Roman" w:hAnsi="Times New Roman" w:cs="Times New Roman"/>
          <w:sz w:val="24"/>
          <w:szCs w:val="24"/>
        </w:rPr>
      </w:pPr>
      <w:r>
        <w:rPr>
          <w:rFonts w:ascii="Times New Roman" w:hAnsi="Times New Roman" w:cs="Times New Roman"/>
          <w:sz w:val="24"/>
          <w:szCs w:val="24"/>
        </w:rPr>
        <w:t>У</w:t>
      </w:r>
      <w:r w:rsidRPr="0037104F">
        <w:rPr>
          <w:rFonts w:ascii="Times New Roman" w:hAnsi="Times New Roman" w:cs="Times New Roman"/>
          <w:sz w:val="24"/>
          <w:szCs w:val="24"/>
        </w:rPr>
        <w:t>ченые выделяют две основные группы причин, которые приводят к нарушениям психического и (или) физического развития:</w:t>
      </w:r>
    </w:p>
    <w:p w:rsidR="0037104F" w:rsidRPr="0037104F" w:rsidRDefault="0037104F" w:rsidP="003401B5">
      <w:pPr>
        <w:jc w:val="both"/>
        <w:rPr>
          <w:rFonts w:ascii="Times New Roman" w:hAnsi="Times New Roman" w:cs="Times New Roman"/>
          <w:sz w:val="24"/>
          <w:szCs w:val="24"/>
        </w:rPr>
      </w:pPr>
      <w:r w:rsidRPr="0037104F">
        <w:rPr>
          <w:rFonts w:ascii="Times New Roman" w:hAnsi="Times New Roman" w:cs="Times New Roman"/>
          <w:sz w:val="24"/>
          <w:szCs w:val="24"/>
        </w:rPr>
        <w:t xml:space="preserve">1) </w:t>
      </w:r>
      <w:proofErr w:type="gramStart"/>
      <w:r w:rsidRPr="0037104F">
        <w:rPr>
          <w:rFonts w:ascii="Times New Roman" w:hAnsi="Times New Roman" w:cs="Times New Roman"/>
          <w:sz w:val="24"/>
          <w:szCs w:val="24"/>
        </w:rPr>
        <w:t>эндогенные</w:t>
      </w:r>
      <w:proofErr w:type="gramEnd"/>
      <w:r w:rsidRPr="0037104F">
        <w:rPr>
          <w:rFonts w:ascii="Times New Roman" w:hAnsi="Times New Roman" w:cs="Times New Roman"/>
          <w:sz w:val="24"/>
          <w:szCs w:val="24"/>
        </w:rPr>
        <w:t>, то есть внутренние (генетические);</w:t>
      </w:r>
    </w:p>
    <w:p w:rsidR="0037104F" w:rsidRPr="0037104F" w:rsidRDefault="0037104F" w:rsidP="003401B5">
      <w:pPr>
        <w:jc w:val="both"/>
        <w:rPr>
          <w:rFonts w:ascii="Times New Roman" w:hAnsi="Times New Roman" w:cs="Times New Roman"/>
          <w:sz w:val="24"/>
          <w:szCs w:val="24"/>
        </w:rPr>
      </w:pPr>
      <w:r w:rsidRPr="0037104F">
        <w:rPr>
          <w:rFonts w:ascii="Times New Roman" w:hAnsi="Times New Roman" w:cs="Times New Roman"/>
          <w:sz w:val="24"/>
          <w:szCs w:val="24"/>
        </w:rPr>
        <w:t>2) экзогенные, то есть внешние (факторы среды).</w:t>
      </w:r>
    </w:p>
    <w:p w:rsidR="0037104F" w:rsidRPr="0037104F" w:rsidRDefault="0037104F" w:rsidP="003401B5">
      <w:pPr>
        <w:jc w:val="both"/>
        <w:rPr>
          <w:rFonts w:ascii="Times New Roman" w:hAnsi="Times New Roman" w:cs="Times New Roman"/>
          <w:b/>
          <w:sz w:val="24"/>
          <w:szCs w:val="24"/>
        </w:rPr>
      </w:pPr>
      <w:r w:rsidRPr="0037104F">
        <w:rPr>
          <w:rFonts w:ascii="Times New Roman" w:hAnsi="Times New Roman" w:cs="Times New Roman"/>
          <w:b/>
          <w:sz w:val="24"/>
          <w:szCs w:val="24"/>
        </w:rPr>
        <w:t>К эндогенным причинам относят следующие причины:</w:t>
      </w:r>
    </w:p>
    <w:p w:rsidR="0037104F" w:rsidRPr="0037104F" w:rsidRDefault="0037104F" w:rsidP="003401B5">
      <w:pPr>
        <w:jc w:val="both"/>
        <w:rPr>
          <w:rFonts w:ascii="Times New Roman" w:hAnsi="Times New Roman" w:cs="Times New Roman"/>
          <w:i/>
          <w:sz w:val="24"/>
          <w:szCs w:val="24"/>
        </w:rPr>
      </w:pPr>
      <w:r w:rsidRPr="0037104F">
        <w:rPr>
          <w:rFonts w:ascii="Times New Roman" w:hAnsi="Times New Roman" w:cs="Times New Roman"/>
          <w:i/>
          <w:sz w:val="24"/>
          <w:szCs w:val="24"/>
        </w:rPr>
        <w:t>1) заболевания, связанные численностью и структурой хромосом, их изменением:</w:t>
      </w:r>
    </w:p>
    <w:p w:rsidR="0037104F" w:rsidRPr="0037104F" w:rsidRDefault="0037104F" w:rsidP="003401B5">
      <w:pPr>
        <w:pStyle w:val="a7"/>
        <w:numPr>
          <w:ilvl w:val="0"/>
          <w:numId w:val="7"/>
        </w:numPr>
        <w:jc w:val="both"/>
        <w:rPr>
          <w:rFonts w:ascii="Times New Roman" w:hAnsi="Times New Roman" w:cs="Times New Roman"/>
          <w:sz w:val="24"/>
          <w:szCs w:val="24"/>
        </w:rPr>
      </w:pPr>
      <w:proofErr w:type="spellStart"/>
      <w:r w:rsidRPr="0037104F">
        <w:rPr>
          <w:rFonts w:ascii="Times New Roman" w:hAnsi="Times New Roman" w:cs="Times New Roman"/>
          <w:sz w:val="24"/>
          <w:szCs w:val="24"/>
        </w:rPr>
        <w:t>транслокация</w:t>
      </w:r>
      <w:proofErr w:type="spellEnd"/>
      <w:r w:rsidRPr="0037104F">
        <w:rPr>
          <w:rFonts w:ascii="Times New Roman" w:hAnsi="Times New Roman" w:cs="Times New Roman"/>
          <w:sz w:val="24"/>
          <w:szCs w:val="24"/>
        </w:rPr>
        <w:t xml:space="preserve">, </w:t>
      </w:r>
      <w:proofErr w:type="spellStart"/>
      <w:r w:rsidRPr="0037104F">
        <w:rPr>
          <w:rFonts w:ascii="Times New Roman" w:hAnsi="Times New Roman" w:cs="Times New Roman"/>
          <w:sz w:val="24"/>
          <w:szCs w:val="24"/>
        </w:rPr>
        <w:t>т</w:t>
      </w:r>
      <w:proofErr w:type="gramStart"/>
      <w:r w:rsidRPr="0037104F">
        <w:rPr>
          <w:rFonts w:ascii="Times New Roman" w:hAnsi="Times New Roman" w:cs="Times New Roman"/>
          <w:sz w:val="24"/>
          <w:szCs w:val="24"/>
        </w:rPr>
        <w:t>.е</w:t>
      </w:r>
      <w:proofErr w:type="spellEnd"/>
      <w:proofErr w:type="gramEnd"/>
      <w:r w:rsidRPr="0037104F">
        <w:rPr>
          <w:rFonts w:ascii="Times New Roman" w:hAnsi="Times New Roman" w:cs="Times New Roman"/>
          <w:sz w:val="24"/>
          <w:szCs w:val="24"/>
        </w:rPr>
        <w:t xml:space="preserve"> перенос участка или всей хромосомы на другую, не гомологичную ей хромосому от другой пары;</w:t>
      </w:r>
    </w:p>
    <w:p w:rsidR="0037104F" w:rsidRPr="0037104F" w:rsidRDefault="0037104F" w:rsidP="003401B5">
      <w:pPr>
        <w:pStyle w:val="a7"/>
        <w:numPr>
          <w:ilvl w:val="0"/>
          <w:numId w:val="7"/>
        </w:numPr>
        <w:jc w:val="both"/>
        <w:rPr>
          <w:rFonts w:ascii="Times New Roman" w:hAnsi="Times New Roman" w:cs="Times New Roman"/>
          <w:sz w:val="24"/>
          <w:szCs w:val="24"/>
        </w:rPr>
      </w:pPr>
      <w:r w:rsidRPr="0037104F">
        <w:rPr>
          <w:rFonts w:ascii="Times New Roman" w:hAnsi="Times New Roman" w:cs="Times New Roman"/>
          <w:sz w:val="24"/>
          <w:szCs w:val="24"/>
        </w:rPr>
        <w:t>полиплоидия, т.е. увеличение хромосомного набора в несколько раз;</w:t>
      </w:r>
    </w:p>
    <w:p w:rsidR="0037104F" w:rsidRPr="0037104F" w:rsidRDefault="0037104F" w:rsidP="003401B5">
      <w:pPr>
        <w:pStyle w:val="a7"/>
        <w:numPr>
          <w:ilvl w:val="0"/>
          <w:numId w:val="7"/>
        </w:numPr>
        <w:jc w:val="both"/>
        <w:rPr>
          <w:rFonts w:ascii="Times New Roman" w:hAnsi="Times New Roman" w:cs="Times New Roman"/>
          <w:sz w:val="24"/>
          <w:szCs w:val="24"/>
        </w:rPr>
      </w:pPr>
      <w:r w:rsidRPr="0037104F">
        <w:rPr>
          <w:rFonts w:ascii="Times New Roman" w:hAnsi="Times New Roman" w:cs="Times New Roman"/>
          <w:sz w:val="24"/>
          <w:szCs w:val="24"/>
        </w:rPr>
        <w:t>дупликация, т.е. удвоение отдельных участков хромосомы;</w:t>
      </w:r>
    </w:p>
    <w:p w:rsidR="0037104F" w:rsidRPr="0037104F" w:rsidRDefault="0037104F" w:rsidP="003401B5">
      <w:pPr>
        <w:pStyle w:val="a7"/>
        <w:numPr>
          <w:ilvl w:val="0"/>
          <w:numId w:val="7"/>
        </w:numPr>
        <w:jc w:val="both"/>
        <w:rPr>
          <w:rFonts w:ascii="Times New Roman" w:hAnsi="Times New Roman" w:cs="Times New Roman"/>
          <w:sz w:val="24"/>
          <w:szCs w:val="24"/>
        </w:rPr>
      </w:pPr>
      <w:proofErr w:type="spellStart"/>
      <w:r w:rsidRPr="0037104F">
        <w:rPr>
          <w:rFonts w:ascii="Times New Roman" w:hAnsi="Times New Roman" w:cs="Times New Roman"/>
          <w:sz w:val="24"/>
          <w:szCs w:val="24"/>
        </w:rPr>
        <w:t>моносамия</w:t>
      </w:r>
      <w:proofErr w:type="spellEnd"/>
      <w:r w:rsidRPr="0037104F">
        <w:rPr>
          <w:rFonts w:ascii="Times New Roman" w:hAnsi="Times New Roman" w:cs="Times New Roman"/>
          <w:sz w:val="24"/>
          <w:szCs w:val="24"/>
        </w:rPr>
        <w:t>, т.е. уменьшение хромосом в паре на одну;</w:t>
      </w:r>
    </w:p>
    <w:p w:rsidR="0037104F" w:rsidRPr="0037104F" w:rsidRDefault="0037104F" w:rsidP="003401B5">
      <w:pPr>
        <w:pStyle w:val="a7"/>
        <w:numPr>
          <w:ilvl w:val="0"/>
          <w:numId w:val="7"/>
        </w:numPr>
        <w:jc w:val="both"/>
        <w:rPr>
          <w:rFonts w:ascii="Times New Roman" w:hAnsi="Times New Roman" w:cs="Times New Roman"/>
          <w:sz w:val="24"/>
          <w:szCs w:val="24"/>
        </w:rPr>
      </w:pPr>
      <w:r w:rsidRPr="0037104F">
        <w:rPr>
          <w:rFonts w:ascii="Times New Roman" w:hAnsi="Times New Roman" w:cs="Times New Roman"/>
          <w:sz w:val="24"/>
          <w:szCs w:val="24"/>
        </w:rPr>
        <w:t>инверсия, т.е. уменьшение расположения участков хромосомы и т.д.;</w:t>
      </w:r>
    </w:p>
    <w:p w:rsidR="0037104F" w:rsidRPr="0037104F" w:rsidRDefault="0037104F" w:rsidP="003401B5">
      <w:pPr>
        <w:jc w:val="both"/>
        <w:rPr>
          <w:rFonts w:ascii="Times New Roman" w:hAnsi="Times New Roman" w:cs="Times New Roman"/>
          <w:sz w:val="24"/>
          <w:szCs w:val="24"/>
        </w:rPr>
      </w:pPr>
      <w:r w:rsidRPr="0037104F">
        <w:rPr>
          <w:rFonts w:ascii="Times New Roman" w:hAnsi="Times New Roman" w:cs="Times New Roman"/>
          <w:sz w:val="24"/>
          <w:szCs w:val="24"/>
        </w:rPr>
        <w:t>2) различные наследственные заболевания:</w:t>
      </w:r>
    </w:p>
    <w:p w:rsidR="0037104F" w:rsidRPr="0037104F" w:rsidRDefault="0037104F" w:rsidP="003401B5">
      <w:pPr>
        <w:pStyle w:val="a7"/>
        <w:numPr>
          <w:ilvl w:val="0"/>
          <w:numId w:val="8"/>
        </w:numPr>
        <w:jc w:val="both"/>
        <w:rPr>
          <w:rFonts w:ascii="Times New Roman" w:hAnsi="Times New Roman" w:cs="Times New Roman"/>
          <w:sz w:val="24"/>
          <w:szCs w:val="24"/>
        </w:rPr>
      </w:pPr>
      <w:r w:rsidRPr="0037104F">
        <w:rPr>
          <w:rFonts w:ascii="Times New Roman" w:hAnsi="Times New Roman" w:cs="Times New Roman"/>
          <w:sz w:val="24"/>
          <w:szCs w:val="24"/>
        </w:rPr>
        <w:lastRenderedPageBreak/>
        <w:t>миопатия, т.е. нарушение обмена веществ в мышечной ткани, что приводит к мышечной слабости;</w:t>
      </w:r>
    </w:p>
    <w:p w:rsidR="0037104F" w:rsidRPr="0037104F" w:rsidRDefault="0037104F" w:rsidP="003401B5">
      <w:pPr>
        <w:pStyle w:val="a7"/>
        <w:numPr>
          <w:ilvl w:val="0"/>
          <w:numId w:val="8"/>
        </w:numPr>
        <w:jc w:val="both"/>
        <w:rPr>
          <w:rFonts w:ascii="Times New Roman" w:hAnsi="Times New Roman" w:cs="Times New Roman"/>
          <w:sz w:val="24"/>
          <w:szCs w:val="24"/>
        </w:rPr>
      </w:pPr>
      <w:r w:rsidRPr="0037104F">
        <w:rPr>
          <w:rFonts w:ascii="Times New Roman" w:hAnsi="Times New Roman" w:cs="Times New Roman"/>
          <w:sz w:val="24"/>
          <w:szCs w:val="24"/>
        </w:rPr>
        <w:t>аплазия, т.е. недоразвитие внутреннего уха, вследствие чего ребенок остается глухим;</w:t>
      </w:r>
    </w:p>
    <w:p w:rsidR="0037104F" w:rsidRDefault="0037104F" w:rsidP="003401B5">
      <w:pPr>
        <w:pStyle w:val="a7"/>
        <w:numPr>
          <w:ilvl w:val="0"/>
          <w:numId w:val="8"/>
        </w:numPr>
        <w:jc w:val="both"/>
        <w:rPr>
          <w:rFonts w:ascii="Times New Roman" w:hAnsi="Times New Roman" w:cs="Times New Roman"/>
          <w:sz w:val="24"/>
          <w:szCs w:val="24"/>
        </w:rPr>
      </w:pPr>
      <w:proofErr w:type="spellStart"/>
      <w:r w:rsidRPr="0037104F">
        <w:rPr>
          <w:rFonts w:ascii="Times New Roman" w:hAnsi="Times New Roman" w:cs="Times New Roman"/>
          <w:sz w:val="24"/>
          <w:szCs w:val="24"/>
        </w:rPr>
        <w:t>микрофтальм</w:t>
      </w:r>
      <w:proofErr w:type="spellEnd"/>
      <w:r w:rsidRPr="0037104F">
        <w:rPr>
          <w:rFonts w:ascii="Times New Roman" w:hAnsi="Times New Roman" w:cs="Times New Roman"/>
          <w:sz w:val="24"/>
          <w:szCs w:val="24"/>
        </w:rPr>
        <w:t>, т.е. структурное изменение глаза, приводящее к понижению остроты зрения и т.п.</w:t>
      </w:r>
    </w:p>
    <w:p w:rsidR="0037104F" w:rsidRPr="0037104F" w:rsidRDefault="0037104F" w:rsidP="003401B5">
      <w:pPr>
        <w:jc w:val="both"/>
        <w:rPr>
          <w:rFonts w:ascii="Times New Roman" w:hAnsi="Times New Roman" w:cs="Times New Roman"/>
          <w:sz w:val="24"/>
          <w:szCs w:val="24"/>
        </w:rPr>
      </w:pPr>
      <w:r w:rsidRPr="0037104F">
        <w:rPr>
          <w:rFonts w:ascii="Times New Roman" w:hAnsi="Times New Roman" w:cs="Times New Roman"/>
          <w:b/>
          <w:sz w:val="24"/>
          <w:szCs w:val="24"/>
        </w:rPr>
        <w:t>К экзогенным причинам относят следующие причины:</w:t>
      </w:r>
    </w:p>
    <w:p w:rsidR="0037104F" w:rsidRPr="003401B5" w:rsidRDefault="0037104F" w:rsidP="003401B5">
      <w:pPr>
        <w:jc w:val="both"/>
        <w:rPr>
          <w:rFonts w:ascii="Times New Roman" w:hAnsi="Times New Roman" w:cs="Times New Roman"/>
          <w:i/>
          <w:sz w:val="24"/>
          <w:szCs w:val="24"/>
        </w:rPr>
      </w:pPr>
      <w:r w:rsidRPr="003401B5">
        <w:rPr>
          <w:rFonts w:ascii="Times New Roman" w:hAnsi="Times New Roman" w:cs="Times New Roman"/>
          <w:i/>
          <w:sz w:val="24"/>
          <w:szCs w:val="24"/>
        </w:rPr>
        <w:t xml:space="preserve">1) в </w:t>
      </w:r>
      <w:proofErr w:type="spellStart"/>
      <w:r w:rsidRPr="003401B5">
        <w:rPr>
          <w:rFonts w:ascii="Times New Roman" w:hAnsi="Times New Roman" w:cs="Times New Roman"/>
          <w:i/>
          <w:sz w:val="24"/>
          <w:szCs w:val="24"/>
        </w:rPr>
        <w:t>пренатальный</w:t>
      </w:r>
      <w:proofErr w:type="spellEnd"/>
      <w:r w:rsidRPr="003401B5">
        <w:rPr>
          <w:rFonts w:ascii="Times New Roman" w:hAnsi="Times New Roman" w:cs="Times New Roman"/>
          <w:i/>
          <w:sz w:val="24"/>
          <w:szCs w:val="24"/>
        </w:rPr>
        <w:t xml:space="preserve"> период:</w:t>
      </w:r>
    </w:p>
    <w:p w:rsidR="0037104F" w:rsidRPr="003401B5" w:rsidRDefault="0037104F" w:rsidP="003401B5">
      <w:pPr>
        <w:pStyle w:val="a7"/>
        <w:numPr>
          <w:ilvl w:val="0"/>
          <w:numId w:val="9"/>
        </w:numPr>
        <w:jc w:val="both"/>
        <w:rPr>
          <w:rFonts w:ascii="Times New Roman" w:hAnsi="Times New Roman" w:cs="Times New Roman"/>
          <w:sz w:val="24"/>
          <w:szCs w:val="24"/>
        </w:rPr>
      </w:pPr>
      <w:r w:rsidRPr="003401B5">
        <w:rPr>
          <w:rFonts w:ascii="Times New Roman" w:hAnsi="Times New Roman" w:cs="Times New Roman"/>
          <w:sz w:val="24"/>
          <w:szCs w:val="24"/>
        </w:rPr>
        <w:t>хронические заболевания, инфекционные болезни, отравления матери;</w:t>
      </w:r>
    </w:p>
    <w:p w:rsidR="0037104F" w:rsidRPr="003401B5" w:rsidRDefault="0037104F" w:rsidP="003401B5">
      <w:pPr>
        <w:pStyle w:val="a7"/>
        <w:numPr>
          <w:ilvl w:val="0"/>
          <w:numId w:val="9"/>
        </w:numPr>
        <w:jc w:val="both"/>
        <w:rPr>
          <w:rFonts w:ascii="Times New Roman" w:hAnsi="Times New Roman" w:cs="Times New Roman"/>
          <w:sz w:val="24"/>
          <w:szCs w:val="24"/>
        </w:rPr>
      </w:pPr>
      <w:r w:rsidRPr="003401B5">
        <w:rPr>
          <w:rFonts w:ascii="Times New Roman" w:hAnsi="Times New Roman" w:cs="Times New Roman"/>
          <w:sz w:val="24"/>
          <w:szCs w:val="24"/>
        </w:rPr>
        <w:t>недостаток питания матери во время беременности;</w:t>
      </w:r>
    </w:p>
    <w:p w:rsidR="003401B5" w:rsidRPr="003401B5" w:rsidRDefault="0037104F" w:rsidP="003401B5">
      <w:pPr>
        <w:pStyle w:val="a7"/>
        <w:numPr>
          <w:ilvl w:val="0"/>
          <w:numId w:val="9"/>
        </w:numPr>
        <w:jc w:val="both"/>
        <w:rPr>
          <w:rFonts w:ascii="Times New Roman" w:hAnsi="Times New Roman" w:cs="Times New Roman"/>
          <w:sz w:val="24"/>
          <w:szCs w:val="24"/>
        </w:rPr>
      </w:pPr>
      <w:r w:rsidRPr="003401B5">
        <w:rPr>
          <w:rFonts w:ascii="Times New Roman" w:hAnsi="Times New Roman" w:cs="Times New Roman"/>
          <w:sz w:val="24"/>
          <w:szCs w:val="24"/>
        </w:rPr>
        <w:t>резус-конфликт родителей (у родителей разные резус-факторы крови);</w:t>
      </w:r>
    </w:p>
    <w:p w:rsidR="003401B5" w:rsidRDefault="0037104F" w:rsidP="003401B5">
      <w:pPr>
        <w:pStyle w:val="a7"/>
        <w:numPr>
          <w:ilvl w:val="0"/>
          <w:numId w:val="9"/>
        </w:numPr>
        <w:jc w:val="both"/>
        <w:rPr>
          <w:rFonts w:ascii="Times New Roman" w:hAnsi="Times New Roman" w:cs="Times New Roman"/>
          <w:sz w:val="24"/>
          <w:szCs w:val="24"/>
        </w:rPr>
      </w:pPr>
      <w:r w:rsidRPr="003401B5">
        <w:rPr>
          <w:rFonts w:ascii="Times New Roman" w:hAnsi="Times New Roman" w:cs="Times New Roman"/>
          <w:sz w:val="24"/>
          <w:szCs w:val="24"/>
        </w:rPr>
        <w:t>травмы;</w:t>
      </w:r>
    </w:p>
    <w:p w:rsidR="0037104F" w:rsidRPr="003401B5" w:rsidRDefault="0037104F" w:rsidP="003401B5">
      <w:pPr>
        <w:jc w:val="both"/>
        <w:rPr>
          <w:rFonts w:ascii="Times New Roman" w:hAnsi="Times New Roman" w:cs="Times New Roman"/>
          <w:i/>
          <w:sz w:val="24"/>
          <w:szCs w:val="24"/>
        </w:rPr>
      </w:pPr>
      <w:r w:rsidRPr="003401B5">
        <w:rPr>
          <w:rFonts w:ascii="Times New Roman" w:hAnsi="Times New Roman" w:cs="Times New Roman"/>
          <w:i/>
          <w:sz w:val="24"/>
          <w:szCs w:val="24"/>
        </w:rPr>
        <w:t>2) в натальный период:</w:t>
      </w:r>
    </w:p>
    <w:p w:rsidR="0037104F" w:rsidRPr="003401B5" w:rsidRDefault="0037104F" w:rsidP="003401B5">
      <w:pPr>
        <w:pStyle w:val="a7"/>
        <w:numPr>
          <w:ilvl w:val="0"/>
          <w:numId w:val="10"/>
        </w:numPr>
        <w:jc w:val="both"/>
        <w:rPr>
          <w:rFonts w:ascii="Times New Roman" w:hAnsi="Times New Roman" w:cs="Times New Roman"/>
          <w:sz w:val="24"/>
          <w:szCs w:val="24"/>
        </w:rPr>
      </w:pPr>
      <w:r w:rsidRPr="003401B5">
        <w:rPr>
          <w:rFonts w:ascii="Times New Roman" w:hAnsi="Times New Roman" w:cs="Times New Roman"/>
          <w:sz w:val="24"/>
          <w:szCs w:val="24"/>
        </w:rPr>
        <w:t>родовые травмы;</w:t>
      </w:r>
    </w:p>
    <w:p w:rsidR="0037104F" w:rsidRPr="003401B5" w:rsidRDefault="0037104F" w:rsidP="003401B5">
      <w:pPr>
        <w:pStyle w:val="a7"/>
        <w:numPr>
          <w:ilvl w:val="0"/>
          <w:numId w:val="10"/>
        </w:numPr>
        <w:jc w:val="both"/>
        <w:rPr>
          <w:rFonts w:ascii="Times New Roman" w:hAnsi="Times New Roman" w:cs="Times New Roman"/>
          <w:sz w:val="24"/>
          <w:szCs w:val="24"/>
        </w:rPr>
      </w:pPr>
      <w:r w:rsidRPr="003401B5">
        <w:rPr>
          <w:rFonts w:ascii="Times New Roman" w:hAnsi="Times New Roman" w:cs="Times New Roman"/>
          <w:sz w:val="24"/>
          <w:szCs w:val="24"/>
        </w:rPr>
        <w:t>инфицирование плода;</w:t>
      </w:r>
    </w:p>
    <w:p w:rsidR="003401B5" w:rsidRPr="003401B5" w:rsidRDefault="003401B5" w:rsidP="003401B5">
      <w:pPr>
        <w:pStyle w:val="a7"/>
        <w:numPr>
          <w:ilvl w:val="0"/>
          <w:numId w:val="10"/>
        </w:numPr>
        <w:jc w:val="both"/>
        <w:rPr>
          <w:rFonts w:ascii="Times New Roman" w:hAnsi="Times New Roman" w:cs="Times New Roman"/>
          <w:sz w:val="24"/>
          <w:szCs w:val="24"/>
        </w:rPr>
      </w:pPr>
      <w:r w:rsidRPr="003401B5">
        <w:rPr>
          <w:rFonts w:ascii="Times New Roman" w:hAnsi="Times New Roman" w:cs="Times New Roman"/>
          <w:sz w:val="24"/>
          <w:szCs w:val="24"/>
        </w:rPr>
        <w:t>удушье плода;</w:t>
      </w:r>
    </w:p>
    <w:p w:rsidR="003401B5" w:rsidRPr="003401B5" w:rsidRDefault="003401B5" w:rsidP="003401B5">
      <w:pPr>
        <w:jc w:val="both"/>
        <w:rPr>
          <w:rFonts w:ascii="Times New Roman" w:hAnsi="Times New Roman" w:cs="Times New Roman"/>
          <w:i/>
          <w:sz w:val="24"/>
          <w:szCs w:val="24"/>
        </w:rPr>
      </w:pPr>
      <w:r w:rsidRPr="003401B5">
        <w:rPr>
          <w:rFonts w:ascii="Times New Roman" w:hAnsi="Times New Roman" w:cs="Times New Roman"/>
          <w:i/>
          <w:sz w:val="24"/>
          <w:szCs w:val="24"/>
        </w:rPr>
        <w:t>3) в постнатальный период:</w:t>
      </w:r>
    </w:p>
    <w:p w:rsidR="003401B5" w:rsidRPr="003401B5" w:rsidRDefault="0037104F" w:rsidP="003401B5">
      <w:pPr>
        <w:pStyle w:val="a7"/>
        <w:numPr>
          <w:ilvl w:val="0"/>
          <w:numId w:val="11"/>
        </w:numPr>
        <w:jc w:val="both"/>
        <w:rPr>
          <w:rFonts w:ascii="Times New Roman" w:hAnsi="Times New Roman" w:cs="Times New Roman"/>
          <w:b/>
          <w:sz w:val="24"/>
          <w:szCs w:val="24"/>
        </w:rPr>
      </w:pPr>
      <w:r w:rsidRPr="003401B5">
        <w:rPr>
          <w:rFonts w:ascii="Times New Roman" w:hAnsi="Times New Roman" w:cs="Times New Roman"/>
          <w:sz w:val="24"/>
          <w:szCs w:val="24"/>
        </w:rPr>
        <w:t>различные инфекционные болезни;</w:t>
      </w:r>
    </w:p>
    <w:p w:rsidR="0037104F" w:rsidRPr="003401B5" w:rsidRDefault="0037104F" w:rsidP="003401B5">
      <w:pPr>
        <w:pStyle w:val="a7"/>
        <w:numPr>
          <w:ilvl w:val="0"/>
          <w:numId w:val="11"/>
        </w:numPr>
        <w:jc w:val="both"/>
        <w:rPr>
          <w:rFonts w:ascii="Times New Roman" w:hAnsi="Times New Roman" w:cs="Times New Roman"/>
          <w:b/>
          <w:sz w:val="24"/>
          <w:szCs w:val="24"/>
        </w:rPr>
      </w:pPr>
      <w:r w:rsidRPr="003401B5">
        <w:rPr>
          <w:rFonts w:ascii="Times New Roman" w:hAnsi="Times New Roman" w:cs="Times New Roman"/>
          <w:sz w:val="24"/>
          <w:szCs w:val="24"/>
        </w:rPr>
        <w:t>черепно-мозговые травмы, травмы конечностей и т.п.;</w:t>
      </w:r>
    </w:p>
    <w:p w:rsidR="0037104F" w:rsidRPr="003401B5" w:rsidRDefault="0037104F" w:rsidP="00AB1739">
      <w:pPr>
        <w:pStyle w:val="a7"/>
        <w:numPr>
          <w:ilvl w:val="0"/>
          <w:numId w:val="11"/>
        </w:numPr>
        <w:jc w:val="both"/>
        <w:rPr>
          <w:rFonts w:ascii="Times New Roman" w:hAnsi="Times New Roman" w:cs="Times New Roman"/>
          <w:sz w:val="24"/>
          <w:szCs w:val="24"/>
        </w:rPr>
      </w:pPr>
      <w:r w:rsidRPr="003401B5">
        <w:rPr>
          <w:rFonts w:ascii="Times New Roman" w:hAnsi="Times New Roman" w:cs="Times New Roman"/>
          <w:sz w:val="24"/>
          <w:szCs w:val="24"/>
        </w:rPr>
        <w:t>отравления (алкогольные, наркотические, никотиновые, от таблеток).</w:t>
      </w:r>
    </w:p>
    <w:p w:rsidR="00280621" w:rsidRPr="00AB1739" w:rsidRDefault="00280621" w:rsidP="00AB1739">
      <w:pPr>
        <w:jc w:val="both"/>
        <w:rPr>
          <w:rFonts w:ascii="Times New Roman" w:hAnsi="Times New Roman" w:cs="Times New Roman"/>
          <w:i/>
          <w:sz w:val="24"/>
          <w:szCs w:val="24"/>
        </w:rPr>
      </w:pPr>
      <w:r w:rsidRPr="00AB1739">
        <w:rPr>
          <w:rFonts w:ascii="Times New Roman" w:hAnsi="Times New Roman" w:cs="Times New Roman"/>
          <w:i/>
          <w:sz w:val="24"/>
          <w:szCs w:val="24"/>
        </w:rPr>
        <w:t>5.</w:t>
      </w:r>
      <w:r w:rsidRPr="00AB1739">
        <w:rPr>
          <w:rFonts w:ascii="Times New Roman" w:hAnsi="Times New Roman" w:cs="Times New Roman"/>
          <w:i/>
          <w:sz w:val="24"/>
          <w:szCs w:val="24"/>
        </w:rPr>
        <w:tab/>
        <w:t>Составьте профессионально-личностный портрет учителя специального (коррекционного) и/или интегрированного образования. Является ли демонстрация учителем альтруистической позиции,   направленность только на оказание помощи обучающимся воспитанникам с нарушениями в развитии проявлением  недостаточного профессионализма? Свой ответ оформите в форме эссе.</w:t>
      </w:r>
    </w:p>
    <w:p w:rsidR="003401B5" w:rsidRDefault="003401B5" w:rsidP="003401B5">
      <w:pPr>
        <w:jc w:val="both"/>
        <w:rPr>
          <w:rFonts w:ascii="Times New Roman" w:hAnsi="Times New Roman" w:cs="Times New Roman"/>
          <w:b/>
          <w:sz w:val="24"/>
          <w:szCs w:val="24"/>
        </w:rPr>
      </w:pPr>
      <w:r w:rsidRPr="003401B5">
        <w:rPr>
          <w:rFonts w:ascii="Times New Roman" w:hAnsi="Times New Roman" w:cs="Times New Roman"/>
          <w:b/>
          <w:sz w:val="24"/>
          <w:szCs w:val="24"/>
        </w:rPr>
        <w:t xml:space="preserve">Педагог системы специального образования должен </w:t>
      </w:r>
      <w:r>
        <w:rPr>
          <w:rFonts w:ascii="Times New Roman" w:hAnsi="Times New Roman" w:cs="Times New Roman"/>
          <w:b/>
          <w:sz w:val="24"/>
          <w:szCs w:val="24"/>
        </w:rPr>
        <w:t>обладать следующими качествами:</w:t>
      </w:r>
    </w:p>
    <w:p w:rsidR="003401B5" w:rsidRDefault="00BB0BB9" w:rsidP="003401B5">
      <w:pPr>
        <w:jc w:val="both"/>
        <w:rPr>
          <w:rFonts w:ascii="Times New Roman" w:hAnsi="Times New Roman" w:cs="Times New Roman"/>
          <w:b/>
          <w:sz w:val="24"/>
          <w:szCs w:val="24"/>
        </w:rPr>
      </w:pPr>
      <w:r>
        <w:rPr>
          <w:rFonts w:ascii="Times New Roman" w:hAnsi="Times New Roman" w:cs="Times New Roman"/>
          <w:sz w:val="24"/>
          <w:szCs w:val="24"/>
        </w:rPr>
        <w:t>1)</w:t>
      </w:r>
      <w:r w:rsidR="003401B5" w:rsidRPr="003401B5">
        <w:rPr>
          <w:rFonts w:ascii="Times New Roman" w:hAnsi="Times New Roman" w:cs="Times New Roman"/>
          <w:sz w:val="24"/>
          <w:szCs w:val="24"/>
        </w:rPr>
        <w:t>педагогическая направленность — собирательное свойство личности педагога, представляющее собой комплекс психологических установок на работу с детьми, имеющими отклонения в развитии, профессиональных интересов и личностных качеств, а также профессиональное самосознание;</w:t>
      </w:r>
    </w:p>
    <w:p w:rsidR="003401B5" w:rsidRDefault="00BB0BB9" w:rsidP="003401B5">
      <w:pPr>
        <w:jc w:val="both"/>
        <w:rPr>
          <w:rFonts w:ascii="Times New Roman" w:hAnsi="Times New Roman" w:cs="Times New Roman"/>
          <w:b/>
          <w:sz w:val="24"/>
          <w:szCs w:val="24"/>
        </w:rPr>
      </w:pPr>
      <w:r>
        <w:rPr>
          <w:rFonts w:ascii="Times New Roman" w:hAnsi="Times New Roman" w:cs="Times New Roman"/>
          <w:sz w:val="24"/>
          <w:szCs w:val="24"/>
        </w:rPr>
        <w:t>2)</w:t>
      </w:r>
      <w:proofErr w:type="spellStart"/>
      <w:r w:rsidR="003401B5" w:rsidRPr="003401B5">
        <w:rPr>
          <w:rFonts w:ascii="Times New Roman" w:hAnsi="Times New Roman" w:cs="Times New Roman"/>
          <w:sz w:val="24"/>
          <w:szCs w:val="24"/>
        </w:rPr>
        <w:t>эмпатия</w:t>
      </w:r>
      <w:proofErr w:type="spellEnd"/>
      <w:r w:rsidR="003401B5" w:rsidRPr="003401B5">
        <w:rPr>
          <w:rFonts w:ascii="Times New Roman" w:hAnsi="Times New Roman" w:cs="Times New Roman"/>
          <w:sz w:val="24"/>
          <w:szCs w:val="24"/>
        </w:rPr>
        <w:t xml:space="preserve"> — способность эмоционально отзываться на переживания другого, сопереживать с ним в процессе взаимодействия, общения;</w:t>
      </w:r>
    </w:p>
    <w:p w:rsidR="003401B5" w:rsidRPr="003401B5" w:rsidRDefault="00BB0BB9" w:rsidP="003401B5">
      <w:pPr>
        <w:jc w:val="both"/>
        <w:rPr>
          <w:rFonts w:ascii="Times New Roman" w:hAnsi="Times New Roman" w:cs="Times New Roman"/>
          <w:b/>
          <w:sz w:val="24"/>
          <w:szCs w:val="24"/>
        </w:rPr>
      </w:pPr>
      <w:r>
        <w:rPr>
          <w:rFonts w:ascii="Times New Roman" w:hAnsi="Times New Roman" w:cs="Times New Roman"/>
          <w:sz w:val="24"/>
          <w:szCs w:val="24"/>
        </w:rPr>
        <w:t>3)</w:t>
      </w:r>
      <w:r w:rsidR="003401B5" w:rsidRPr="003401B5">
        <w:rPr>
          <w:rFonts w:ascii="Times New Roman" w:hAnsi="Times New Roman" w:cs="Times New Roman"/>
          <w:sz w:val="24"/>
          <w:szCs w:val="24"/>
        </w:rPr>
        <w:t>педагогический такт — чувство меры, проявляющееся в умении держать себя подобающим образом. Тактичность педагога в том, что он сохраняет личное достоинство, не ущемляет самолюбие детей, их родителей, коллег по работе;</w:t>
      </w:r>
    </w:p>
    <w:p w:rsidR="003401B5" w:rsidRDefault="00BB0BB9" w:rsidP="003401B5">
      <w:pPr>
        <w:jc w:val="both"/>
        <w:rPr>
          <w:rFonts w:ascii="Times New Roman" w:hAnsi="Times New Roman" w:cs="Times New Roman"/>
          <w:sz w:val="24"/>
          <w:szCs w:val="24"/>
        </w:rPr>
      </w:pPr>
      <w:proofErr w:type="gramStart"/>
      <w:r>
        <w:rPr>
          <w:rFonts w:ascii="Times New Roman" w:hAnsi="Times New Roman" w:cs="Times New Roman"/>
          <w:sz w:val="24"/>
          <w:szCs w:val="24"/>
        </w:rPr>
        <w:t>4)</w:t>
      </w:r>
      <w:r w:rsidR="003401B5" w:rsidRPr="003401B5">
        <w:rPr>
          <w:rFonts w:ascii="Times New Roman" w:hAnsi="Times New Roman" w:cs="Times New Roman"/>
          <w:sz w:val="24"/>
          <w:szCs w:val="24"/>
        </w:rPr>
        <w:t xml:space="preserve">педагогическая зоркость — способность педагога фиксировать существенное в развитии ребенка, предвидеть перспективы, динамику в становлении личности каждого ребенка; педагогический оптимизм основывается на глубокой вере педагога в силы, возможности каждого ребенка с особыми образовательными потребностями, в результативность специального образовательного процесса; культура профессионального обучения — умение организовать правильные взаимоотношения с </w:t>
      </w:r>
      <w:r w:rsidR="003401B5" w:rsidRPr="003401B5">
        <w:rPr>
          <w:rFonts w:ascii="Times New Roman" w:hAnsi="Times New Roman" w:cs="Times New Roman"/>
          <w:sz w:val="24"/>
          <w:szCs w:val="24"/>
        </w:rPr>
        <w:lastRenderedPageBreak/>
        <w:t>детьми, их родителями, коллегами;</w:t>
      </w:r>
      <w:proofErr w:type="gramEnd"/>
      <w:r w:rsidR="003401B5" w:rsidRPr="003401B5">
        <w:rPr>
          <w:rFonts w:ascii="Times New Roman" w:hAnsi="Times New Roman" w:cs="Times New Roman"/>
          <w:sz w:val="24"/>
          <w:szCs w:val="24"/>
        </w:rPr>
        <w:t xml:space="preserve"> педагогическая рефлексия — самоанализ проделанных шагов, оценка полученных результатов, соотн</w:t>
      </w:r>
      <w:r w:rsidR="003401B5">
        <w:rPr>
          <w:rFonts w:ascii="Times New Roman" w:hAnsi="Times New Roman" w:cs="Times New Roman"/>
          <w:sz w:val="24"/>
          <w:szCs w:val="24"/>
        </w:rPr>
        <w:t>есение их с поставленной целью.</w:t>
      </w:r>
    </w:p>
    <w:p w:rsidR="003401B5" w:rsidRPr="003401B5" w:rsidRDefault="00BB0BB9" w:rsidP="003401B5">
      <w:pPr>
        <w:jc w:val="both"/>
        <w:rPr>
          <w:rFonts w:ascii="Times New Roman" w:hAnsi="Times New Roman" w:cs="Times New Roman"/>
          <w:sz w:val="24"/>
          <w:szCs w:val="24"/>
        </w:rPr>
      </w:pPr>
      <w:r>
        <w:rPr>
          <w:rFonts w:ascii="Times New Roman" w:hAnsi="Times New Roman" w:cs="Times New Roman"/>
          <w:sz w:val="24"/>
          <w:szCs w:val="24"/>
        </w:rPr>
        <w:t>5)м</w:t>
      </w:r>
      <w:r w:rsidR="003401B5" w:rsidRPr="003401B5">
        <w:rPr>
          <w:rFonts w:ascii="Times New Roman" w:hAnsi="Times New Roman" w:cs="Times New Roman"/>
          <w:sz w:val="24"/>
          <w:szCs w:val="24"/>
        </w:rPr>
        <w:t>астерство педагога — это высокий уровень творческого овладения современным арсеналом сре</w:t>
      </w:r>
      <w:proofErr w:type="gramStart"/>
      <w:r w:rsidR="003401B5" w:rsidRPr="003401B5">
        <w:rPr>
          <w:rFonts w:ascii="Times New Roman" w:hAnsi="Times New Roman" w:cs="Times New Roman"/>
          <w:sz w:val="24"/>
          <w:szCs w:val="24"/>
        </w:rPr>
        <w:t>дств пс</w:t>
      </w:r>
      <w:proofErr w:type="gramEnd"/>
      <w:r w:rsidR="003401B5" w:rsidRPr="003401B5">
        <w:rPr>
          <w:rFonts w:ascii="Times New Roman" w:hAnsi="Times New Roman" w:cs="Times New Roman"/>
          <w:sz w:val="24"/>
          <w:szCs w:val="24"/>
        </w:rPr>
        <w:t>ихолого-педагогического воздействия; эффективное применение их в процессе всей деятельности. Педагогическая техника - необходимая составная часть педагогического мастерства.</w:t>
      </w:r>
    </w:p>
    <w:p w:rsidR="006A0385" w:rsidRDefault="006A0385" w:rsidP="003401B5">
      <w:pPr>
        <w:jc w:val="both"/>
        <w:rPr>
          <w:rFonts w:ascii="Times New Roman" w:hAnsi="Times New Roman" w:cs="Times New Roman"/>
          <w:sz w:val="24"/>
          <w:szCs w:val="24"/>
        </w:rPr>
      </w:pPr>
    </w:p>
    <w:p w:rsidR="003401B5" w:rsidRPr="006A0385" w:rsidRDefault="00425B3E" w:rsidP="006A0385">
      <w:pPr>
        <w:jc w:val="center"/>
        <w:rPr>
          <w:rFonts w:ascii="Times New Roman" w:hAnsi="Times New Roman" w:cs="Times New Roman"/>
          <w:b/>
          <w:sz w:val="24"/>
          <w:szCs w:val="24"/>
        </w:rPr>
      </w:pPr>
      <w:r w:rsidRPr="006A0385">
        <w:rPr>
          <w:rFonts w:ascii="Times New Roman" w:hAnsi="Times New Roman" w:cs="Times New Roman"/>
          <w:b/>
          <w:sz w:val="24"/>
          <w:szCs w:val="24"/>
        </w:rPr>
        <w:t>Эссе</w:t>
      </w:r>
    </w:p>
    <w:p w:rsidR="006A0385" w:rsidRDefault="006A0385" w:rsidP="006A0385">
      <w:pPr>
        <w:jc w:val="both"/>
        <w:rPr>
          <w:rFonts w:ascii="Times New Roman" w:hAnsi="Times New Roman" w:cs="Times New Roman"/>
          <w:sz w:val="24"/>
          <w:szCs w:val="24"/>
        </w:rPr>
      </w:pPr>
      <w:r w:rsidRPr="006A0385">
        <w:rPr>
          <w:rFonts w:ascii="Times New Roman" w:hAnsi="Times New Roman" w:cs="Times New Roman"/>
          <w:sz w:val="24"/>
          <w:szCs w:val="24"/>
        </w:rPr>
        <w:t xml:space="preserve">Педагог-дефектолог — это почти всегда человек с особым </w:t>
      </w:r>
      <w:proofErr w:type="gramStart"/>
      <w:r w:rsidRPr="006A0385">
        <w:rPr>
          <w:rFonts w:ascii="Times New Roman" w:hAnsi="Times New Roman" w:cs="Times New Roman"/>
          <w:sz w:val="24"/>
          <w:szCs w:val="24"/>
        </w:rPr>
        <w:t>скла­дом</w:t>
      </w:r>
      <w:proofErr w:type="gramEnd"/>
      <w:r w:rsidRPr="006A0385">
        <w:rPr>
          <w:rFonts w:ascii="Times New Roman" w:hAnsi="Times New Roman" w:cs="Times New Roman"/>
          <w:sz w:val="24"/>
          <w:szCs w:val="24"/>
        </w:rPr>
        <w:t xml:space="preserve"> души, деятельный, инициативный, энергичный, уверенный в успешном результате своей деятельности, доброжелательный и тактичный. Ему свойственна гуманная оценка роли человека в современном мире, в том числе и человека с ограниченными во</w:t>
      </w:r>
      <w:r>
        <w:rPr>
          <w:rFonts w:ascii="Times New Roman" w:hAnsi="Times New Roman" w:cs="Times New Roman"/>
          <w:sz w:val="24"/>
          <w:szCs w:val="24"/>
        </w:rPr>
        <w:t xml:space="preserve">з­можностями </w:t>
      </w:r>
      <w:proofErr w:type="spellStart"/>
      <w:r>
        <w:rPr>
          <w:rFonts w:ascii="Times New Roman" w:hAnsi="Times New Roman" w:cs="Times New Roman"/>
          <w:sz w:val="24"/>
          <w:szCs w:val="24"/>
        </w:rPr>
        <w:t>жизнедеятельности</w:t>
      </w:r>
      <w:proofErr w:type="gramStart"/>
      <w:r>
        <w:rPr>
          <w:rFonts w:ascii="Times New Roman" w:hAnsi="Times New Roman" w:cs="Times New Roman"/>
          <w:sz w:val="24"/>
          <w:szCs w:val="24"/>
        </w:rPr>
        <w:t>.</w:t>
      </w:r>
      <w:r w:rsidRPr="006A0385">
        <w:rPr>
          <w:rFonts w:ascii="Times New Roman" w:hAnsi="Times New Roman" w:cs="Times New Roman"/>
          <w:sz w:val="24"/>
          <w:szCs w:val="24"/>
        </w:rPr>
        <w:t>П</w:t>
      </w:r>
      <w:proofErr w:type="gramEnd"/>
      <w:r w:rsidRPr="006A0385">
        <w:rPr>
          <w:rFonts w:ascii="Times New Roman" w:hAnsi="Times New Roman" w:cs="Times New Roman"/>
          <w:sz w:val="24"/>
          <w:szCs w:val="24"/>
        </w:rPr>
        <w:t>рофессиональное</w:t>
      </w:r>
      <w:proofErr w:type="spellEnd"/>
      <w:r w:rsidRPr="006A0385">
        <w:rPr>
          <w:rFonts w:ascii="Times New Roman" w:hAnsi="Times New Roman" w:cs="Times New Roman"/>
          <w:sz w:val="24"/>
          <w:szCs w:val="24"/>
        </w:rPr>
        <w:t xml:space="preserve"> мировоззрение педагога-дефектолога явля­ется результатом осмысления и личностной оценки им процес­сов, происходящих в социальном и духовном мире и влияющих на место и роль людей с особыми образовательными потребно­стями в жизни общества.</w:t>
      </w:r>
    </w:p>
    <w:p w:rsidR="006A0385" w:rsidRDefault="006A0385" w:rsidP="006A0385">
      <w:pPr>
        <w:jc w:val="both"/>
        <w:rPr>
          <w:rFonts w:ascii="Times New Roman" w:hAnsi="Times New Roman" w:cs="Times New Roman"/>
          <w:sz w:val="24"/>
          <w:szCs w:val="24"/>
        </w:rPr>
      </w:pPr>
      <w:r>
        <w:rPr>
          <w:rFonts w:ascii="Times New Roman" w:hAnsi="Times New Roman" w:cs="Times New Roman"/>
          <w:sz w:val="24"/>
          <w:szCs w:val="24"/>
        </w:rPr>
        <w:t>П</w:t>
      </w:r>
      <w:r w:rsidRPr="006A0385">
        <w:rPr>
          <w:rFonts w:ascii="Times New Roman" w:hAnsi="Times New Roman" w:cs="Times New Roman"/>
          <w:sz w:val="24"/>
          <w:szCs w:val="24"/>
        </w:rPr>
        <w:t>едагогическая направленность — собирательное свойство личности педагога, представляющее собой комплекс психологических установок на работу с детьми, имеющими отклонения в развитии, профессиональных интересов и личностных качеств, а также профессиональное самосознание</w:t>
      </w:r>
    </w:p>
    <w:p w:rsidR="00425B3E" w:rsidRPr="003401B5" w:rsidRDefault="006A0385" w:rsidP="006A0385">
      <w:pPr>
        <w:jc w:val="both"/>
        <w:rPr>
          <w:rFonts w:ascii="Times New Roman" w:hAnsi="Times New Roman" w:cs="Times New Roman"/>
          <w:sz w:val="24"/>
          <w:szCs w:val="24"/>
        </w:rPr>
      </w:pPr>
      <w:proofErr w:type="gramStart"/>
      <w:r>
        <w:rPr>
          <w:rFonts w:ascii="Times New Roman" w:hAnsi="Times New Roman" w:cs="Times New Roman"/>
          <w:sz w:val="24"/>
          <w:szCs w:val="24"/>
        </w:rPr>
        <w:t>Альтруистический стиль педагога - это п</w:t>
      </w:r>
      <w:r w:rsidRPr="006A0385">
        <w:rPr>
          <w:rFonts w:ascii="Times New Roman" w:hAnsi="Times New Roman" w:cs="Times New Roman"/>
          <w:sz w:val="24"/>
          <w:szCs w:val="24"/>
        </w:rPr>
        <w:t>одчинение себя задачам профессиональной деятельности, полная самоотдача работе и обучающимся в сочетании с недоверием к их самостоятельности, подмена их усилий собственной активностью, формирование у воспитуемых зависимости («порабощение» с благими намерениями»); потребность в эмоциональной близости (иногда как компенсация в личной жизни); отзывчивость и даже жертвенность в сочетании его с безразличием к пониманию себя со стороны детей;</w:t>
      </w:r>
      <w:proofErr w:type="gramEnd"/>
      <w:r w:rsidRPr="006A0385">
        <w:rPr>
          <w:rFonts w:ascii="Times New Roman" w:hAnsi="Times New Roman" w:cs="Times New Roman"/>
          <w:sz w:val="24"/>
          <w:szCs w:val="24"/>
        </w:rPr>
        <w:t xml:space="preserve"> отсутствие стремления к личностному росту, низкая степень рефлексии собственного поведения. </w:t>
      </w:r>
      <w:r>
        <w:rPr>
          <w:rFonts w:ascii="Times New Roman" w:hAnsi="Times New Roman" w:cs="Times New Roman"/>
          <w:sz w:val="24"/>
          <w:szCs w:val="24"/>
        </w:rPr>
        <w:t>Демонстрация такого вида позиции учителем-дефектологом свидетельствует о том, что он не заинтересован в помощи детям с ОВЗ, что влечет за собой непрофессионализм.</w:t>
      </w:r>
    </w:p>
    <w:p w:rsidR="00280621" w:rsidRPr="003401B5" w:rsidRDefault="00280621" w:rsidP="003401B5">
      <w:pPr>
        <w:jc w:val="both"/>
        <w:rPr>
          <w:rFonts w:ascii="Times New Roman" w:hAnsi="Times New Roman" w:cs="Times New Roman"/>
          <w:sz w:val="24"/>
          <w:szCs w:val="24"/>
        </w:rPr>
      </w:pPr>
    </w:p>
    <w:sectPr w:rsidR="00280621" w:rsidRPr="003401B5" w:rsidSect="0075739B">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882" w:rsidRDefault="007C5882" w:rsidP="00280621">
      <w:pPr>
        <w:spacing w:after="0" w:line="240" w:lineRule="auto"/>
      </w:pPr>
      <w:r>
        <w:separator/>
      </w:r>
    </w:p>
  </w:endnote>
  <w:endnote w:type="continuationSeparator" w:id="0">
    <w:p w:rsidR="007C5882" w:rsidRDefault="007C5882" w:rsidP="00280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597189"/>
      <w:docPartObj>
        <w:docPartGallery w:val="Page Numbers (Bottom of Page)"/>
        <w:docPartUnique/>
      </w:docPartObj>
    </w:sdtPr>
    <w:sdtEndPr>
      <w:rPr>
        <w:rFonts w:ascii="Times New Roman" w:hAnsi="Times New Roman" w:cs="Times New Roman"/>
        <w:sz w:val="24"/>
        <w:szCs w:val="24"/>
      </w:rPr>
    </w:sdtEndPr>
    <w:sdtContent>
      <w:p w:rsidR="00280621" w:rsidRPr="00280621" w:rsidRDefault="00280621">
        <w:pPr>
          <w:pStyle w:val="a5"/>
          <w:jc w:val="right"/>
          <w:rPr>
            <w:rFonts w:ascii="Times New Roman" w:hAnsi="Times New Roman" w:cs="Times New Roman"/>
            <w:sz w:val="24"/>
            <w:szCs w:val="24"/>
          </w:rPr>
        </w:pPr>
        <w:r w:rsidRPr="00280621">
          <w:rPr>
            <w:rFonts w:ascii="Times New Roman" w:hAnsi="Times New Roman" w:cs="Times New Roman"/>
            <w:sz w:val="24"/>
            <w:szCs w:val="24"/>
          </w:rPr>
          <w:fldChar w:fldCharType="begin"/>
        </w:r>
        <w:r w:rsidRPr="00280621">
          <w:rPr>
            <w:rFonts w:ascii="Times New Roman" w:hAnsi="Times New Roman" w:cs="Times New Roman"/>
            <w:sz w:val="24"/>
            <w:szCs w:val="24"/>
          </w:rPr>
          <w:instrText>PAGE   \* MERGEFORMAT</w:instrText>
        </w:r>
        <w:r w:rsidRPr="00280621">
          <w:rPr>
            <w:rFonts w:ascii="Times New Roman" w:hAnsi="Times New Roman" w:cs="Times New Roman"/>
            <w:sz w:val="24"/>
            <w:szCs w:val="24"/>
          </w:rPr>
          <w:fldChar w:fldCharType="separate"/>
        </w:r>
        <w:r w:rsidR="0075739B">
          <w:rPr>
            <w:rFonts w:ascii="Times New Roman" w:hAnsi="Times New Roman" w:cs="Times New Roman"/>
            <w:noProof/>
            <w:sz w:val="24"/>
            <w:szCs w:val="24"/>
          </w:rPr>
          <w:t>7</w:t>
        </w:r>
        <w:r w:rsidRPr="00280621">
          <w:rPr>
            <w:rFonts w:ascii="Times New Roman" w:hAnsi="Times New Roman" w:cs="Times New Roman"/>
            <w:sz w:val="24"/>
            <w:szCs w:val="24"/>
          </w:rPr>
          <w:fldChar w:fldCharType="end"/>
        </w:r>
      </w:p>
    </w:sdtContent>
  </w:sdt>
  <w:p w:rsidR="00280621" w:rsidRDefault="0028062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882" w:rsidRDefault="007C5882" w:rsidP="00280621">
      <w:pPr>
        <w:spacing w:after="0" w:line="240" w:lineRule="auto"/>
      </w:pPr>
      <w:r>
        <w:separator/>
      </w:r>
    </w:p>
  </w:footnote>
  <w:footnote w:type="continuationSeparator" w:id="0">
    <w:p w:rsidR="007C5882" w:rsidRDefault="007C5882" w:rsidP="002806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86282"/>
    <w:multiLevelType w:val="hybridMultilevel"/>
    <w:tmpl w:val="25602B72"/>
    <w:lvl w:ilvl="0" w:tplc="19F64FA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A55E65"/>
    <w:multiLevelType w:val="hybridMultilevel"/>
    <w:tmpl w:val="2A1E3E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EC0B76"/>
    <w:multiLevelType w:val="hybridMultilevel"/>
    <w:tmpl w:val="D5F6D5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D6C79B3"/>
    <w:multiLevelType w:val="hybridMultilevel"/>
    <w:tmpl w:val="33E644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4910FB1"/>
    <w:multiLevelType w:val="hybridMultilevel"/>
    <w:tmpl w:val="681C8F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F7A049A"/>
    <w:multiLevelType w:val="hybridMultilevel"/>
    <w:tmpl w:val="882208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A033409"/>
    <w:multiLevelType w:val="hybridMultilevel"/>
    <w:tmpl w:val="E1900F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9BB18CC"/>
    <w:multiLevelType w:val="hybridMultilevel"/>
    <w:tmpl w:val="F25C4A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E290ABC"/>
    <w:multiLevelType w:val="hybridMultilevel"/>
    <w:tmpl w:val="DC60FF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3E904ED"/>
    <w:multiLevelType w:val="hybridMultilevel"/>
    <w:tmpl w:val="2B1896D8"/>
    <w:lvl w:ilvl="0" w:tplc="E41E119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43329A8"/>
    <w:multiLevelType w:val="hybridMultilevel"/>
    <w:tmpl w:val="A0D0EE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1"/>
  </w:num>
  <w:num w:numId="4">
    <w:abstractNumId w:val="0"/>
  </w:num>
  <w:num w:numId="5">
    <w:abstractNumId w:val="2"/>
  </w:num>
  <w:num w:numId="6">
    <w:abstractNumId w:val="7"/>
  </w:num>
  <w:num w:numId="7">
    <w:abstractNumId w:val="3"/>
  </w:num>
  <w:num w:numId="8">
    <w:abstractNumId w:val="8"/>
  </w:num>
  <w:num w:numId="9">
    <w:abstractNumId w:val="10"/>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7A5"/>
    <w:rsid w:val="00084F13"/>
    <w:rsid w:val="00140FC2"/>
    <w:rsid w:val="00280621"/>
    <w:rsid w:val="003401B5"/>
    <w:rsid w:val="00353559"/>
    <w:rsid w:val="0037104F"/>
    <w:rsid w:val="003D6E13"/>
    <w:rsid w:val="00402621"/>
    <w:rsid w:val="00425B3E"/>
    <w:rsid w:val="004D17A5"/>
    <w:rsid w:val="00517353"/>
    <w:rsid w:val="006A0385"/>
    <w:rsid w:val="006C0189"/>
    <w:rsid w:val="0075739B"/>
    <w:rsid w:val="007C5882"/>
    <w:rsid w:val="00970C41"/>
    <w:rsid w:val="00AB1739"/>
    <w:rsid w:val="00BB0BB9"/>
    <w:rsid w:val="00E324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062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80621"/>
  </w:style>
  <w:style w:type="paragraph" w:styleId="a5">
    <w:name w:val="footer"/>
    <w:basedOn w:val="a"/>
    <w:link w:val="a6"/>
    <w:uiPriority w:val="99"/>
    <w:unhideWhenUsed/>
    <w:rsid w:val="0028062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80621"/>
  </w:style>
  <w:style w:type="paragraph" w:styleId="a7">
    <w:name w:val="List Paragraph"/>
    <w:basedOn w:val="a"/>
    <w:uiPriority w:val="34"/>
    <w:qFormat/>
    <w:rsid w:val="00280621"/>
    <w:pPr>
      <w:ind w:left="720"/>
      <w:contextualSpacing/>
    </w:pPr>
  </w:style>
  <w:style w:type="table" w:styleId="a8">
    <w:name w:val="Table Grid"/>
    <w:basedOn w:val="a1"/>
    <w:uiPriority w:val="59"/>
    <w:rsid w:val="00AB17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062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80621"/>
  </w:style>
  <w:style w:type="paragraph" w:styleId="a5">
    <w:name w:val="footer"/>
    <w:basedOn w:val="a"/>
    <w:link w:val="a6"/>
    <w:uiPriority w:val="99"/>
    <w:unhideWhenUsed/>
    <w:rsid w:val="0028062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80621"/>
  </w:style>
  <w:style w:type="paragraph" w:styleId="a7">
    <w:name w:val="List Paragraph"/>
    <w:basedOn w:val="a"/>
    <w:uiPriority w:val="34"/>
    <w:qFormat/>
    <w:rsid w:val="00280621"/>
    <w:pPr>
      <w:ind w:left="720"/>
      <w:contextualSpacing/>
    </w:pPr>
  </w:style>
  <w:style w:type="table" w:styleId="a8">
    <w:name w:val="Table Grid"/>
    <w:basedOn w:val="a1"/>
    <w:uiPriority w:val="59"/>
    <w:rsid w:val="00AB17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7</Pages>
  <Words>2830</Words>
  <Characters>16133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18926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5</cp:revision>
  <dcterms:created xsi:type="dcterms:W3CDTF">2017-09-27T09:37:00Z</dcterms:created>
  <dcterms:modified xsi:type="dcterms:W3CDTF">2017-09-27T13:42:00Z</dcterms:modified>
</cp:coreProperties>
</file>