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4486C3" w14:textId="420A5D3A" w:rsidR="00784E6D" w:rsidRPr="006C304B" w:rsidRDefault="00784E6D" w:rsidP="00784E6D">
      <w:pPr>
        <w:shd w:val="clear" w:color="auto" w:fill="FFFFFF"/>
        <w:spacing w:before="100" w:beforeAutospacing="1" w:after="170" w:line="276" w:lineRule="auto"/>
        <w:ind w:left="360"/>
        <w:jc w:val="center"/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eastAsia="ru-RU"/>
        </w:rPr>
      </w:pPr>
      <w:r w:rsidRPr="006C304B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eastAsia="ru-RU"/>
        </w:rPr>
        <w:t>Практическое занятие №2</w:t>
      </w:r>
    </w:p>
    <w:p w14:paraId="1DF2D68F" w14:textId="77777777" w:rsidR="00784E6D" w:rsidRPr="00E10FA4" w:rsidRDefault="00784E6D" w:rsidP="00784E6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0FA4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1.Расскажите об</w:t>
      </w:r>
      <w:r w:rsidRPr="00E10FA4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r w:rsidRPr="00E10FA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осо</w:t>
      </w:r>
      <w:r w:rsidRPr="00E10F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бенностях работы по обучению произношению различных единиц языка</w:t>
      </w:r>
    </w:p>
    <w:p w14:paraId="081DFF20" w14:textId="77777777" w:rsidR="00784E6D" w:rsidRPr="005B2679" w:rsidRDefault="00784E6D" w:rsidP="00784E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5B267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Звук</w:t>
      </w:r>
    </w:p>
    <w:p w14:paraId="01D11392" w14:textId="77777777" w:rsidR="00784E6D" w:rsidRPr="005B2679" w:rsidRDefault="00784E6D" w:rsidP="00784E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5B267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Слово</w:t>
      </w:r>
    </w:p>
    <w:p w14:paraId="4CE86A35" w14:textId="77777777" w:rsidR="00784E6D" w:rsidRPr="005B2679" w:rsidRDefault="00784E6D" w:rsidP="00784E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5B267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Предложение</w:t>
      </w:r>
    </w:p>
    <w:p w14:paraId="0B3F4681" w14:textId="77777777" w:rsidR="00784E6D" w:rsidRPr="00D71036" w:rsidRDefault="00784E6D" w:rsidP="00784E6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0FA4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2. </w:t>
      </w:r>
      <w:r w:rsidRPr="00E10F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Охарактеризуйте </w:t>
      </w:r>
      <w:r w:rsidRPr="00D710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основные</w:t>
      </w:r>
      <w:r w:rsidRPr="00E10F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710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особенности</w:t>
      </w:r>
      <w:r w:rsidRPr="00E10F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710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обучения</w:t>
      </w:r>
      <w:r w:rsidRPr="00E10F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710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лексике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61"/>
        <w:gridCol w:w="4684"/>
      </w:tblGrid>
      <w:tr w:rsidR="00784E6D" w:rsidRPr="00E10FA4" w14:paraId="49A1E7A9" w14:textId="77777777" w:rsidTr="00B805FD">
        <w:tc>
          <w:tcPr>
            <w:tcW w:w="4868" w:type="dxa"/>
          </w:tcPr>
          <w:p w14:paraId="158085C7" w14:textId="77777777" w:rsidR="00784E6D" w:rsidRPr="00E10FA4" w:rsidRDefault="00784E6D" w:rsidP="00B805FD">
            <w:pPr>
              <w:spacing w:before="100" w:beforeAutospacing="1" w:after="170" w:line="276" w:lineRule="auto"/>
              <w:jc w:val="both"/>
              <w:rPr>
                <w:rFonts w:ascii="Times New Roman" w:eastAsia="Times New Roman" w:hAnsi="Times New Roman" w:cs="Times New Roman"/>
                <w:iCs/>
                <w:color w:val="000000" w:themeColor="text1"/>
                <w:sz w:val="28"/>
                <w:szCs w:val="28"/>
                <w:lang w:eastAsia="ru-RU"/>
              </w:rPr>
            </w:pPr>
            <w:r w:rsidRPr="00E10FA4">
              <w:rPr>
                <w:rFonts w:ascii="Times New Roman" w:eastAsia="Times New Roman" w:hAnsi="Times New Roman" w:cs="Times New Roman"/>
                <w:iCs/>
                <w:color w:val="000000" w:themeColor="text1"/>
                <w:sz w:val="28"/>
                <w:szCs w:val="28"/>
                <w:lang w:eastAsia="ru-RU"/>
              </w:rPr>
              <w:t>Этапы обучения лексике</w:t>
            </w:r>
          </w:p>
        </w:tc>
        <w:tc>
          <w:tcPr>
            <w:tcW w:w="4868" w:type="dxa"/>
          </w:tcPr>
          <w:p w14:paraId="7E98DEA2" w14:textId="77777777" w:rsidR="00784E6D" w:rsidRPr="00E10FA4" w:rsidRDefault="00784E6D" w:rsidP="00B805FD">
            <w:pPr>
              <w:spacing w:before="100" w:beforeAutospacing="1" w:after="170" w:line="276" w:lineRule="auto"/>
              <w:jc w:val="both"/>
              <w:rPr>
                <w:rFonts w:ascii="Times New Roman" w:eastAsia="Times New Roman" w:hAnsi="Times New Roman" w:cs="Times New Roman"/>
                <w:iCs/>
                <w:color w:val="000000" w:themeColor="text1"/>
                <w:sz w:val="28"/>
                <w:szCs w:val="28"/>
                <w:lang w:eastAsia="ru-RU"/>
              </w:rPr>
            </w:pPr>
            <w:r w:rsidRPr="00E10FA4">
              <w:rPr>
                <w:rFonts w:ascii="Times New Roman" w:eastAsia="Times New Roman" w:hAnsi="Times New Roman" w:cs="Times New Roman"/>
                <w:iCs/>
                <w:color w:val="000000" w:themeColor="text1"/>
                <w:sz w:val="28"/>
                <w:szCs w:val="28"/>
                <w:lang w:eastAsia="ru-RU"/>
              </w:rPr>
              <w:t>Упражнения</w:t>
            </w:r>
          </w:p>
        </w:tc>
      </w:tr>
      <w:tr w:rsidR="00784E6D" w:rsidRPr="00E10FA4" w14:paraId="52E3A82A" w14:textId="77777777" w:rsidTr="00B805FD">
        <w:tc>
          <w:tcPr>
            <w:tcW w:w="4868" w:type="dxa"/>
          </w:tcPr>
          <w:p w14:paraId="63410D24" w14:textId="77777777" w:rsidR="00784E6D" w:rsidRPr="00E10FA4" w:rsidRDefault="00784E6D" w:rsidP="00B805FD">
            <w:pPr>
              <w:spacing w:before="100" w:beforeAutospacing="1" w:after="170" w:line="276" w:lineRule="auto"/>
              <w:jc w:val="both"/>
              <w:rPr>
                <w:rFonts w:ascii="Times New Roman" w:eastAsia="Times New Roman" w:hAnsi="Times New Roman" w:cs="Times New Roman"/>
                <w:i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4868" w:type="dxa"/>
          </w:tcPr>
          <w:p w14:paraId="51A21A9C" w14:textId="77777777" w:rsidR="00784E6D" w:rsidRPr="00E10FA4" w:rsidRDefault="00784E6D" w:rsidP="00B805FD">
            <w:pPr>
              <w:spacing w:before="100" w:beforeAutospacing="1" w:after="170" w:line="276" w:lineRule="auto"/>
              <w:jc w:val="both"/>
              <w:rPr>
                <w:rFonts w:ascii="Times New Roman" w:eastAsia="Times New Roman" w:hAnsi="Times New Roman" w:cs="Times New Roman"/>
                <w:iCs/>
                <w:color w:val="000000" w:themeColor="text1"/>
                <w:sz w:val="28"/>
                <w:szCs w:val="28"/>
                <w:lang w:eastAsia="ru-RU"/>
              </w:rPr>
            </w:pPr>
          </w:p>
        </w:tc>
      </w:tr>
    </w:tbl>
    <w:p w14:paraId="02B736C4" w14:textId="77777777" w:rsidR="00784E6D" w:rsidRPr="00E10FA4" w:rsidRDefault="00784E6D" w:rsidP="00784E6D">
      <w:pPr>
        <w:shd w:val="clear" w:color="auto" w:fill="FFFFFF"/>
        <w:spacing w:before="100" w:beforeAutospacing="1" w:after="170" w:line="276" w:lineRule="auto"/>
        <w:jc w:val="both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</w:pPr>
      <w:r w:rsidRPr="00E10FA4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3.</w:t>
      </w:r>
      <w:r w:rsidRPr="00E10FA4">
        <w:rPr>
          <w:rFonts w:ascii="Times New Roman" w:hAnsi="Times New Roman" w:cs="Times New Roman"/>
          <w:sz w:val="28"/>
          <w:szCs w:val="28"/>
        </w:rPr>
        <w:t xml:space="preserve"> Приведите примеры </w:t>
      </w:r>
      <w:r w:rsidRPr="00E10FA4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имитативных, подстановочных, трансформативных и репродуктивных упражнений.</w:t>
      </w:r>
    </w:p>
    <w:p w14:paraId="7F005C11" w14:textId="77777777" w:rsidR="00F27758" w:rsidRDefault="00784E6D"/>
    <w:sectPr w:rsidR="00F277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CBC"/>
    <w:rsid w:val="004D685B"/>
    <w:rsid w:val="00784E6D"/>
    <w:rsid w:val="00BD4D8C"/>
    <w:rsid w:val="00D85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AE905"/>
  <w15:chartTrackingRefBased/>
  <w15:docId w15:val="{2916E8E7-1867-4A58-A24B-DAA9D8280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4E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84E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275</Characters>
  <Application>Microsoft Office Word</Application>
  <DocSecurity>0</DocSecurity>
  <Lines>2</Lines>
  <Paragraphs>1</Paragraphs>
  <ScaleCrop>false</ScaleCrop>
  <Company/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Надя</dc:creator>
  <cp:keywords/>
  <dc:description/>
  <cp:lastModifiedBy>Надя</cp:lastModifiedBy>
  <cp:revision>2</cp:revision>
  <dcterms:created xsi:type="dcterms:W3CDTF">2021-03-01T17:24:00Z</dcterms:created>
  <dcterms:modified xsi:type="dcterms:W3CDTF">2021-03-01T17:25:00Z</dcterms:modified>
</cp:coreProperties>
</file>