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3BDF" w:rsidRPr="00CB27A6" w:rsidRDefault="001D3BDF" w:rsidP="001D3BDF">
      <w:pPr>
        <w:ind w:left="-851" w:firstLine="284"/>
        <w:jc w:val="center"/>
        <w:rPr>
          <w:rFonts w:ascii="Times New Roman" w:hAnsi="Times New Roman" w:cs="Times New Roman"/>
          <w:sz w:val="24"/>
          <w:szCs w:val="24"/>
        </w:rPr>
      </w:pPr>
      <w:r w:rsidRPr="00CB27A6">
        <w:rPr>
          <w:rFonts w:ascii="Times New Roman" w:hAnsi="Times New Roman" w:cs="Times New Roman"/>
          <w:sz w:val="24"/>
          <w:szCs w:val="24"/>
        </w:rPr>
        <w:t>Федеральное государственное бюджетное образовательное учреждение высшего образования</w:t>
      </w:r>
    </w:p>
    <w:p w:rsidR="001D3BDF" w:rsidRPr="00CB27A6" w:rsidRDefault="001D3BDF" w:rsidP="001D3BDF">
      <w:pPr>
        <w:ind w:left="-851" w:firstLine="284"/>
        <w:jc w:val="center"/>
        <w:rPr>
          <w:rFonts w:ascii="Times New Roman" w:hAnsi="Times New Roman" w:cs="Times New Roman"/>
          <w:b/>
          <w:sz w:val="24"/>
          <w:szCs w:val="24"/>
        </w:rPr>
      </w:pPr>
      <w:r w:rsidRPr="00CB27A6">
        <w:rPr>
          <w:rFonts w:ascii="Times New Roman" w:hAnsi="Times New Roman" w:cs="Times New Roman"/>
          <w:b/>
          <w:sz w:val="24"/>
          <w:szCs w:val="24"/>
        </w:rPr>
        <w:t>«Волгоградский государственный социально-педагогический университет»</w:t>
      </w:r>
    </w:p>
    <w:p w:rsidR="001D3BDF" w:rsidRDefault="001D3BDF" w:rsidP="001D3BDF">
      <w:pPr>
        <w:ind w:left="-851" w:firstLine="284"/>
        <w:jc w:val="center"/>
        <w:rPr>
          <w:rFonts w:ascii="Times New Roman" w:hAnsi="Times New Roman" w:cs="Times New Roman"/>
          <w:b/>
          <w:sz w:val="24"/>
          <w:szCs w:val="24"/>
        </w:rPr>
      </w:pPr>
      <w:r w:rsidRPr="00CB27A6">
        <w:rPr>
          <w:rFonts w:ascii="Times New Roman" w:hAnsi="Times New Roman" w:cs="Times New Roman"/>
          <w:b/>
          <w:sz w:val="24"/>
          <w:szCs w:val="24"/>
        </w:rPr>
        <w:t>ФГБОУ ВО ВГСПУ</w:t>
      </w:r>
    </w:p>
    <w:p w:rsidR="001D3BDF" w:rsidRDefault="001D3BDF" w:rsidP="001D3BDF">
      <w:pPr>
        <w:ind w:left="-851" w:firstLine="284"/>
        <w:jc w:val="center"/>
        <w:rPr>
          <w:rFonts w:ascii="Times New Roman" w:hAnsi="Times New Roman" w:cs="Times New Roman"/>
          <w:b/>
          <w:sz w:val="24"/>
          <w:szCs w:val="24"/>
        </w:rPr>
      </w:pPr>
    </w:p>
    <w:p w:rsidR="001D3BDF" w:rsidRDefault="001D3BDF" w:rsidP="001D3BDF">
      <w:pPr>
        <w:ind w:left="-851" w:firstLine="284"/>
        <w:jc w:val="center"/>
        <w:rPr>
          <w:rFonts w:ascii="Times New Roman" w:hAnsi="Times New Roman" w:cs="Times New Roman"/>
          <w:b/>
          <w:sz w:val="24"/>
          <w:szCs w:val="24"/>
        </w:rPr>
      </w:pPr>
    </w:p>
    <w:p w:rsidR="001D3BDF" w:rsidRDefault="001D3BDF" w:rsidP="001D3BDF">
      <w:pPr>
        <w:ind w:left="-851" w:firstLine="284"/>
        <w:jc w:val="center"/>
        <w:rPr>
          <w:rFonts w:ascii="Times New Roman" w:hAnsi="Times New Roman" w:cs="Times New Roman"/>
          <w:b/>
          <w:sz w:val="24"/>
          <w:szCs w:val="24"/>
        </w:rPr>
      </w:pPr>
    </w:p>
    <w:p w:rsidR="001D3BDF" w:rsidRDefault="001D3BDF" w:rsidP="001D3BDF">
      <w:pPr>
        <w:ind w:left="-851" w:firstLine="284"/>
        <w:jc w:val="center"/>
        <w:rPr>
          <w:rFonts w:ascii="Times New Roman" w:hAnsi="Times New Roman" w:cs="Times New Roman"/>
          <w:b/>
          <w:sz w:val="24"/>
          <w:szCs w:val="24"/>
        </w:rPr>
      </w:pPr>
    </w:p>
    <w:p w:rsidR="001D3BDF" w:rsidRPr="009F74F8" w:rsidRDefault="001D3BDF" w:rsidP="001D3BDF">
      <w:pPr>
        <w:ind w:left="-851" w:firstLine="284"/>
        <w:jc w:val="center"/>
        <w:rPr>
          <w:rFonts w:ascii="Times New Roman" w:hAnsi="Times New Roman" w:cs="Times New Roman"/>
          <w:b/>
          <w:sz w:val="36"/>
          <w:szCs w:val="36"/>
        </w:rPr>
      </w:pPr>
      <w:r w:rsidRPr="009F74F8">
        <w:rPr>
          <w:rFonts w:ascii="Times New Roman" w:hAnsi="Times New Roman" w:cs="Times New Roman"/>
          <w:b/>
          <w:sz w:val="36"/>
          <w:szCs w:val="36"/>
        </w:rPr>
        <w:t>Реферат</w:t>
      </w:r>
    </w:p>
    <w:p w:rsidR="001D3BDF" w:rsidRDefault="001D3BDF" w:rsidP="001D3BDF">
      <w:pPr>
        <w:ind w:left="-851" w:firstLine="284"/>
        <w:jc w:val="center"/>
        <w:rPr>
          <w:rFonts w:ascii="Times New Roman" w:hAnsi="Times New Roman" w:cs="Times New Roman"/>
          <w:b/>
          <w:sz w:val="28"/>
          <w:szCs w:val="28"/>
        </w:rPr>
      </w:pPr>
      <w:r w:rsidRPr="009F74F8">
        <w:rPr>
          <w:rFonts w:ascii="Times New Roman" w:hAnsi="Times New Roman" w:cs="Times New Roman"/>
          <w:b/>
          <w:sz w:val="28"/>
          <w:szCs w:val="28"/>
        </w:rPr>
        <w:t>на тему: «</w:t>
      </w:r>
      <w:r>
        <w:rPr>
          <w:rFonts w:ascii="Times New Roman" w:hAnsi="Times New Roman" w:cs="Times New Roman"/>
          <w:b/>
          <w:sz w:val="28"/>
          <w:szCs w:val="28"/>
        </w:rPr>
        <w:t>Причины и классификация клинико-педагогических и психолого-педагогических нарушений</w:t>
      </w:r>
      <w:r w:rsidRPr="009F74F8">
        <w:rPr>
          <w:rFonts w:ascii="Times New Roman" w:hAnsi="Times New Roman" w:cs="Times New Roman"/>
          <w:b/>
          <w:sz w:val="28"/>
          <w:szCs w:val="28"/>
        </w:rPr>
        <w:t>»</w:t>
      </w:r>
    </w:p>
    <w:p w:rsidR="001D3BDF" w:rsidRDefault="001D3BDF" w:rsidP="001D3BDF">
      <w:pPr>
        <w:ind w:left="-851" w:firstLine="284"/>
        <w:jc w:val="center"/>
        <w:rPr>
          <w:rFonts w:ascii="Times New Roman" w:hAnsi="Times New Roman" w:cs="Times New Roman"/>
          <w:b/>
          <w:sz w:val="28"/>
          <w:szCs w:val="28"/>
        </w:rPr>
      </w:pPr>
    </w:p>
    <w:p w:rsidR="001D3BDF" w:rsidRDefault="001D3BDF" w:rsidP="001D3BDF">
      <w:pPr>
        <w:ind w:left="-851" w:firstLine="284"/>
        <w:jc w:val="center"/>
        <w:rPr>
          <w:rFonts w:ascii="Times New Roman" w:hAnsi="Times New Roman" w:cs="Times New Roman"/>
          <w:b/>
          <w:sz w:val="28"/>
          <w:szCs w:val="28"/>
        </w:rPr>
      </w:pPr>
    </w:p>
    <w:p w:rsidR="001D3BDF" w:rsidRDefault="001D3BDF" w:rsidP="001D3BDF">
      <w:pPr>
        <w:ind w:left="5529"/>
        <w:rPr>
          <w:rFonts w:ascii="Times New Roman" w:hAnsi="Times New Roman" w:cs="Times New Roman"/>
          <w:b/>
          <w:sz w:val="24"/>
          <w:szCs w:val="24"/>
        </w:rPr>
      </w:pPr>
    </w:p>
    <w:p w:rsidR="001D3BDF" w:rsidRDefault="001D3BDF" w:rsidP="001D3BDF">
      <w:pPr>
        <w:ind w:left="5529"/>
        <w:rPr>
          <w:rFonts w:ascii="Times New Roman" w:hAnsi="Times New Roman" w:cs="Times New Roman"/>
          <w:b/>
          <w:sz w:val="24"/>
          <w:szCs w:val="24"/>
        </w:rPr>
      </w:pPr>
    </w:p>
    <w:p w:rsidR="001D3BDF" w:rsidRDefault="001D3BDF" w:rsidP="001D3BDF">
      <w:pPr>
        <w:ind w:left="5529"/>
        <w:rPr>
          <w:rFonts w:ascii="Times New Roman" w:hAnsi="Times New Roman" w:cs="Times New Roman"/>
          <w:b/>
          <w:sz w:val="24"/>
          <w:szCs w:val="24"/>
        </w:rPr>
      </w:pPr>
    </w:p>
    <w:p w:rsidR="001D3BDF" w:rsidRPr="009F74F8" w:rsidRDefault="001D3BDF" w:rsidP="001D3BDF">
      <w:pPr>
        <w:ind w:left="5529"/>
        <w:rPr>
          <w:rFonts w:ascii="Times New Roman" w:hAnsi="Times New Roman" w:cs="Times New Roman"/>
          <w:b/>
          <w:sz w:val="24"/>
          <w:szCs w:val="24"/>
        </w:rPr>
      </w:pPr>
      <w:r w:rsidRPr="009F74F8">
        <w:rPr>
          <w:rFonts w:ascii="Times New Roman" w:hAnsi="Times New Roman" w:cs="Times New Roman"/>
          <w:b/>
          <w:sz w:val="24"/>
          <w:szCs w:val="24"/>
        </w:rPr>
        <w:t>Исполнитель:</w:t>
      </w:r>
    </w:p>
    <w:p w:rsidR="001D3BDF" w:rsidRPr="009F74F8" w:rsidRDefault="001D3BDF" w:rsidP="001D3BDF">
      <w:pPr>
        <w:ind w:left="5529"/>
        <w:rPr>
          <w:rFonts w:ascii="Times New Roman" w:hAnsi="Times New Roman" w:cs="Times New Roman"/>
          <w:sz w:val="24"/>
          <w:szCs w:val="24"/>
        </w:rPr>
      </w:pPr>
      <w:proofErr w:type="spellStart"/>
      <w:r w:rsidRPr="009F74F8">
        <w:rPr>
          <w:rFonts w:ascii="Times New Roman" w:hAnsi="Times New Roman" w:cs="Times New Roman"/>
          <w:sz w:val="24"/>
          <w:szCs w:val="24"/>
        </w:rPr>
        <w:t>Долгирева</w:t>
      </w:r>
      <w:proofErr w:type="spellEnd"/>
      <w:r w:rsidRPr="009F74F8">
        <w:rPr>
          <w:rFonts w:ascii="Times New Roman" w:hAnsi="Times New Roman" w:cs="Times New Roman"/>
          <w:sz w:val="24"/>
          <w:szCs w:val="24"/>
        </w:rPr>
        <w:t xml:space="preserve"> Н.А. </w:t>
      </w:r>
    </w:p>
    <w:p w:rsidR="001D3BDF" w:rsidRPr="009F74F8" w:rsidRDefault="001D3BDF" w:rsidP="001D3BDF">
      <w:pPr>
        <w:ind w:left="5529"/>
        <w:rPr>
          <w:rFonts w:ascii="Times New Roman" w:hAnsi="Times New Roman" w:cs="Times New Roman"/>
          <w:b/>
          <w:sz w:val="24"/>
          <w:szCs w:val="24"/>
        </w:rPr>
      </w:pPr>
      <w:r w:rsidRPr="009F74F8">
        <w:rPr>
          <w:rFonts w:ascii="Times New Roman" w:hAnsi="Times New Roman" w:cs="Times New Roman"/>
          <w:b/>
          <w:sz w:val="24"/>
          <w:szCs w:val="24"/>
        </w:rPr>
        <w:t>Руководитель:</w:t>
      </w:r>
    </w:p>
    <w:p w:rsidR="001D3BDF" w:rsidRPr="001D3BDF" w:rsidRDefault="001D3BDF" w:rsidP="001D3BDF">
      <w:pPr>
        <w:ind w:left="5529"/>
        <w:rPr>
          <w:rFonts w:ascii="Times New Roman" w:hAnsi="Times New Roman" w:cs="Times New Roman"/>
          <w:b/>
          <w:sz w:val="24"/>
          <w:szCs w:val="24"/>
        </w:rPr>
      </w:pPr>
      <w:proofErr w:type="spellStart"/>
      <w:r>
        <w:rPr>
          <w:rFonts w:ascii="Times New Roman" w:hAnsi="Times New Roman" w:cs="Times New Roman"/>
          <w:sz w:val="24"/>
          <w:szCs w:val="24"/>
        </w:rPr>
        <w:t>Артёмова</w:t>
      </w:r>
      <w:proofErr w:type="spellEnd"/>
      <w:r>
        <w:rPr>
          <w:rFonts w:ascii="Times New Roman" w:hAnsi="Times New Roman" w:cs="Times New Roman"/>
          <w:sz w:val="24"/>
          <w:szCs w:val="24"/>
        </w:rPr>
        <w:t xml:space="preserve"> С.А.</w:t>
      </w:r>
    </w:p>
    <w:p w:rsidR="001D3BDF" w:rsidRDefault="001D3BDF" w:rsidP="001D3BDF">
      <w:pPr>
        <w:ind w:left="5529"/>
        <w:rPr>
          <w:rFonts w:ascii="Times New Roman" w:hAnsi="Times New Roman" w:cs="Times New Roman"/>
          <w:b/>
          <w:sz w:val="24"/>
          <w:szCs w:val="24"/>
        </w:rPr>
      </w:pPr>
    </w:p>
    <w:p w:rsidR="001D3BDF" w:rsidRDefault="001D3BDF" w:rsidP="001D3BDF">
      <w:pPr>
        <w:ind w:left="5529"/>
        <w:rPr>
          <w:rFonts w:ascii="Times New Roman" w:hAnsi="Times New Roman" w:cs="Times New Roman"/>
          <w:b/>
          <w:sz w:val="24"/>
          <w:szCs w:val="24"/>
        </w:rPr>
      </w:pPr>
    </w:p>
    <w:p w:rsidR="001D3BDF" w:rsidRDefault="001D3BDF" w:rsidP="001D3BDF">
      <w:pPr>
        <w:ind w:left="5529"/>
        <w:rPr>
          <w:rFonts w:ascii="Times New Roman" w:hAnsi="Times New Roman" w:cs="Times New Roman"/>
          <w:b/>
          <w:sz w:val="24"/>
          <w:szCs w:val="24"/>
        </w:rPr>
      </w:pPr>
    </w:p>
    <w:p w:rsidR="001D3BDF" w:rsidRDefault="001D3BDF" w:rsidP="001D3BDF">
      <w:pPr>
        <w:rPr>
          <w:rFonts w:ascii="Times New Roman" w:hAnsi="Times New Roman" w:cs="Times New Roman"/>
        </w:rPr>
      </w:pPr>
    </w:p>
    <w:p w:rsidR="001D3BDF" w:rsidRDefault="001D3BDF" w:rsidP="001D3BDF">
      <w:pPr>
        <w:rPr>
          <w:rFonts w:ascii="Times New Roman" w:hAnsi="Times New Roman" w:cs="Times New Roman"/>
        </w:rPr>
      </w:pPr>
    </w:p>
    <w:p w:rsidR="001D3BDF" w:rsidRDefault="001D3BDF" w:rsidP="001D3BDF">
      <w:pPr>
        <w:rPr>
          <w:rFonts w:ascii="Times New Roman" w:hAnsi="Times New Roman" w:cs="Times New Roman"/>
        </w:rPr>
      </w:pPr>
    </w:p>
    <w:p w:rsidR="001D3BDF" w:rsidRDefault="001D3BDF" w:rsidP="001D3BDF">
      <w:pPr>
        <w:rPr>
          <w:rFonts w:ascii="Times New Roman" w:hAnsi="Times New Roman" w:cs="Times New Roman"/>
        </w:rPr>
      </w:pPr>
    </w:p>
    <w:p w:rsidR="001D3BDF" w:rsidRPr="001D3BDF" w:rsidRDefault="001D3BDF" w:rsidP="001D3BDF">
      <w:pPr>
        <w:rPr>
          <w:rFonts w:ascii="Times New Roman" w:hAnsi="Times New Roman" w:cs="Times New Roman"/>
        </w:rPr>
      </w:pPr>
    </w:p>
    <w:p w:rsidR="001D3BDF" w:rsidRDefault="001D3BDF" w:rsidP="001D3BDF">
      <w:pPr>
        <w:ind w:left="-567" w:firstLine="141"/>
        <w:jc w:val="center"/>
        <w:rPr>
          <w:rFonts w:ascii="Times New Roman" w:hAnsi="Times New Roman" w:cs="Times New Roman"/>
        </w:rPr>
      </w:pPr>
      <w:r w:rsidRPr="009F74F8">
        <w:rPr>
          <w:rFonts w:ascii="Times New Roman" w:hAnsi="Times New Roman" w:cs="Times New Roman"/>
        </w:rPr>
        <w:t>Волгоград 2021</w:t>
      </w:r>
    </w:p>
    <w:p w:rsidR="001D3BDF" w:rsidRDefault="001D3BDF">
      <w:pPr>
        <w:rPr>
          <w:rFonts w:ascii="Times New Roman" w:hAnsi="Times New Roman" w:cs="Times New Roman"/>
        </w:rPr>
      </w:pPr>
      <w:r>
        <w:rPr>
          <w:rFonts w:ascii="Times New Roman" w:hAnsi="Times New Roman" w:cs="Times New Roman"/>
        </w:rPr>
        <w:lastRenderedPageBreak/>
        <w:t>ПЛАН</w:t>
      </w:r>
    </w:p>
    <w:p w:rsidR="001D3BDF" w:rsidRDefault="001D3BDF" w:rsidP="001D3BDF">
      <w:pPr>
        <w:pStyle w:val="a3"/>
        <w:numPr>
          <w:ilvl w:val="0"/>
          <w:numId w:val="1"/>
        </w:numPr>
        <w:rPr>
          <w:rFonts w:ascii="Times New Roman" w:hAnsi="Times New Roman" w:cs="Times New Roman"/>
        </w:rPr>
      </w:pPr>
      <w:r>
        <w:rPr>
          <w:rFonts w:ascii="Times New Roman" w:hAnsi="Times New Roman" w:cs="Times New Roman"/>
        </w:rPr>
        <w:t>ВВЕДЕНИЕ</w:t>
      </w:r>
    </w:p>
    <w:p w:rsidR="001D3BDF" w:rsidRDefault="001D3BDF" w:rsidP="001D3BDF">
      <w:pPr>
        <w:pStyle w:val="a3"/>
        <w:numPr>
          <w:ilvl w:val="0"/>
          <w:numId w:val="1"/>
        </w:numPr>
        <w:rPr>
          <w:rFonts w:ascii="Times New Roman" w:hAnsi="Times New Roman" w:cs="Times New Roman"/>
        </w:rPr>
      </w:pPr>
      <w:r w:rsidRPr="001D3BDF">
        <w:rPr>
          <w:rFonts w:ascii="Times New Roman" w:hAnsi="Times New Roman" w:cs="Times New Roman"/>
        </w:rPr>
        <w:t>ВИДЫ РЕЧЕВЫХ НАРУШЕНИЙ, ВЫДЕЛЯЕМЫХ В КЛИНИКО-ПЕДАГОГИЧЕСКОЙ КЛАССИФИКАЦИИ</w:t>
      </w:r>
    </w:p>
    <w:p w:rsidR="001D3BDF" w:rsidRDefault="001D3BDF" w:rsidP="001D3BDF">
      <w:pPr>
        <w:pStyle w:val="a3"/>
        <w:numPr>
          <w:ilvl w:val="0"/>
          <w:numId w:val="1"/>
        </w:numPr>
        <w:rPr>
          <w:rFonts w:ascii="Times New Roman" w:hAnsi="Times New Roman" w:cs="Times New Roman"/>
        </w:rPr>
      </w:pPr>
      <w:r>
        <w:rPr>
          <w:rFonts w:ascii="Times New Roman" w:hAnsi="Times New Roman" w:cs="Times New Roman"/>
        </w:rPr>
        <w:t>ПСИХОЛОГО-ПЕДАГОГИЧЕСКАЯ КЛАССИФИКАЦИЯ.</w:t>
      </w:r>
    </w:p>
    <w:p w:rsidR="001D3BDF" w:rsidRDefault="001D3BDF" w:rsidP="001D3BDF">
      <w:pPr>
        <w:pStyle w:val="a3"/>
        <w:numPr>
          <w:ilvl w:val="0"/>
          <w:numId w:val="1"/>
        </w:numPr>
        <w:rPr>
          <w:rFonts w:ascii="Times New Roman" w:hAnsi="Times New Roman" w:cs="Times New Roman"/>
        </w:rPr>
      </w:pPr>
      <w:r>
        <w:rPr>
          <w:rFonts w:ascii="Times New Roman" w:hAnsi="Times New Roman" w:cs="Times New Roman"/>
        </w:rPr>
        <w:t>ВЫВОДЫ И ПРОБЛЕМЫ</w:t>
      </w:r>
    </w:p>
    <w:p w:rsidR="001D3BDF" w:rsidRDefault="001D3BDF">
      <w:pPr>
        <w:rPr>
          <w:rFonts w:ascii="Times New Roman" w:hAnsi="Times New Roman" w:cs="Times New Roman"/>
        </w:rPr>
      </w:pPr>
      <w:r>
        <w:rPr>
          <w:rFonts w:ascii="Times New Roman" w:hAnsi="Times New Roman" w:cs="Times New Roman"/>
        </w:rPr>
        <w:br w:type="page"/>
      </w:r>
    </w:p>
    <w:p w:rsidR="001D3BDF" w:rsidRDefault="001D3BDF" w:rsidP="001D3BDF">
      <w:pPr>
        <w:pStyle w:val="a3"/>
        <w:rPr>
          <w:rFonts w:ascii="Times New Roman" w:hAnsi="Times New Roman" w:cs="Times New Roman"/>
        </w:rPr>
      </w:pPr>
      <w:r>
        <w:rPr>
          <w:rFonts w:ascii="Times New Roman" w:hAnsi="Times New Roman" w:cs="Times New Roman"/>
        </w:rPr>
        <w:lastRenderedPageBreak/>
        <w:t>ВВЕДЕНИЕ</w:t>
      </w:r>
    </w:p>
    <w:p w:rsidR="001D3BDF" w:rsidRPr="00B27F39" w:rsidRDefault="00B27F39" w:rsidP="00B27F39">
      <w:pPr>
        <w:pStyle w:val="a3"/>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Речь</w:t>
      </w:r>
      <w:r w:rsidR="001D3BDF" w:rsidRPr="00B27F39">
        <w:rPr>
          <w:rFonts w:ascii="Times New Roman" w:hAnsi="Times New Roman" w:cs="Times New Roman"/>
          <w:sz w:val="28"/>
          <w:szCs w:val="28"/>
        </w:rPr>
        <w:t xml:space="preserve"> — важнейшая психическая функция, присущая только человеку, и развитие ее зависит от многих моментов.</w:t>
      </w:r>
    </w:p>
    <w:p w:rsidR="001D3BDF" w:rsidRPr="00B27F39" w:rsidRDefault="001D3BDF" w:rsidP="00B27F39">
      <w:pPr>
        <w:pStyle w:val="a3"/>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t>Большую роль здесь играет влияние окружающих - ребенок учится говорить на примере  речи родителей, педагогов, друзей. Очень  важно, чтобы ребенок с раннего  возраста слышал речь правильную, отчетливо  звучащую, на примере которой формируется  его собственная речь.</w:t>
      </w:r>
    </w:p>
    <w:p w:rsidR="001D3BDF" w:rsidRPr="00B27F39" w:rsidRDefault="001D3BDF" w:rsidP="00B27F39">
      <w:pPr>
        <w:pStyle w:val="a3"/>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t>Благодаря речевому общению отражение мира в сознании одного человека постоянно  пополняется и обогащается тем, что отражается в общественном сознании.</w:t>
      </w:r>
    </w:p>
    <w:p w:rsidR="001D3BDF" w:rsidRPr="00B27F39" w:rsidRDefault="00B27F39" w:rsidP="00B27F39">
      <w:pPr>
        <w:pStyle w:val="a3"/>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На</w:t>
      </w:r>
      <w:r w:rsidR="001D3BDF" w:rsidRPr="00B27F39">
        <w:rPr>
          <w:rFonts w:ascii="Times New Roman" w:hAnsi="Times New Roman" w:cs="Times New Roman"/>
          <w:sz w:val="28"/>
          <w:szCs w:val="28"/>
        </w:rPr>
        <w:t xml:space="preserve"> осн</w:t>
      </w:r>
      <w:r>
        <w:rPr>
          <w:rFonts w:ascii="Times New Roman" w:hAnsi="Times New Roman" w:cs="Times New Roman"/>
          <w:sz w:val="28"/>
          <w:szCs w:val="28"/>
        </w:rPr>
        <w:t>ове речи и ее смысловой единицы</w:t>
      </w:r>
      <w:r w:rsidR="001D3BDF" w:rsidRPr="00B27F39">
        <w:rPr>
          <w:rFonts w:ascii="Times New Roman" w:hAnsi="Times New Roman" w:cs="Times New Roman"/>
          <w:sz w:val="28"/>
          <w:szCs w:val="28"/>
        </w:rPr>
        <w:t xml:space="preserve"> — слова формируются и развиваются  такие психические процессы, как  восприятие, воображение, память. На огромное значение речи для развития мышления и формирования личности неоднократно указывал Л. С. Выготский.</w:t>
      </w:r>
    </w:p>
    <w:p w:rsidR="001D3BDF" w:rsidRPr="00B27F39" w:rsidRDefault="001D3BDF" w:rsidP="00B27F39">
      <w:pPr>
        <w:pStyle w:val="a3"/>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t>В тех случаях, когда у ребенка  сохранен слух, не нарушен интеллект, но имеются значительные речевые  нарушения, которые не могут не сказаться  на формировании всей его психики, говорят  об особой категории аномальных детей  — детях с речевыми нарушениями.</w:t>
      </w:r>
    </w:p>
    <w:p w:rsidR="001D3BDF" w:rsidRPr="00B27F39" w:rsidRDefault="00B27F39" w:rsidP="00B27F39">
      <w:pPr>
        <w:pStyle w:val="a3"/>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Дети</w:t>
      </w:r>
      <w:r w:rsidR="001D3BDF" w:rsidRPr="00B27F39">
        <w:rPr>
          <w:rFonts w:ascii="Times New Roman" w:hAnsi="Times New Roman" w:cs="Times New Roman"/>
          <w:sz w:val="28"/>
          <w:szCs w:val="28"/>
        </w:rPr>
        <w:t xml:space="preserve"> с речевой патологией, как правило, имеют трудности в обучении. Знание педагогом основ логопедии необходимо для нахождения адекватных форм обучения и воспитания таких детей.</w:t>
      </w:r>
    </w:p>
    <w:p w:rsidR="001D3BDF" w:rsidRPr="00B27F39" w:rsidRDefault="001D3BDF" w:rsidP="00B27F39">
      <w:pPr>
        <w:pStyle w:val="a3"/>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t>В настоящее время проблема классификации  речевых нарушений остается одной  из актуальных.</w:t>
      </w:r>
    </w:p>
    <w:p w:rsidR="001D3BDF" w:rsidRPr="00B27F39" w:rsidRDefault="001D3BDF" w:rsidP="00B27F39">
      <w:pPr>
        <w:pStyle w:val="a3"/>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t>Понятие речевого нарушения</w:t>
      </w:r>
    </w:p>
    <w:p w:rsidR="001D3BDF" w:rsidRPr="00B27F39" w:rsidRDefault="001D3BDF" w:rsidP="00B27F39">
      <w:pPr>
        <w:pStyle w:val="a3"/>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t xml:space="preserve">Нарушения речи — собирательный термин для  обозначения отклонений от речевой  нормы, принятой в данной языковой среде, полностью или частично препятствующих речевому общению и ограничивающих возможности социальной адаптации  человека. Как правило, они обусловлены  отклонениями в психофизиологическом механизме речи, не соответствуют возрастной норме, самостоятельно не преодолеваются и могут оказывать влияние на психическое </w:t>
      </w:r>
      <w:r w:rsidRPr="00B27F39">
        <w:rPr>
          <w:rFonts w:ascii="Times New Roman" w:hAnsi="Times New Roman" w:cs="Times New Roman"/>
          <w:sz w:val="28"/>
          <w:szCs w:val="28"/>
        </w:rPr>
        <w:lastRenderedPageBreak/>
        <w:t>развитие. Для их обозначения специалистами используются различные, не всегда взаимозаменяемые термины — расстройства речи, дефекты речи, недостатки речи, недоразвитие речи, речевая патология, речевые отклонения. Среди причин, вызывающих нарушения речи, различают биологические и социальные факторы риска.</w:t>
      </w:r>
    </w:p>
    <w:p w:rsidR="001D3BDF" w:rsidRPr="00B27F39" w:rsidRDefault="001D3BDF" w:rsidP="00B27F39">
      <w:pPr>
        <w:pStyle w:val="a3"/>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t>В связи с этим следует различать  патологические речевые нарушения и возможные речевые отклонения от нормы, вызванные возрастными особенностями формирования речи или условиями внешней среды.</w:t>
      </w:r>
    </w:p>
    <w:p w:rsidR="001D3BDF" w:rsidRPr="00B27F39" w:rsidRDefault="001D3BDF" w:rsidP="00B27F39">
      <w:pPr>
        <w:pStyle w:val="a3"/>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t>Речевые нарушения могут затрагивать  различные стороны речи: звуковую (произносительную), фонематическую (смыслоразличительную), лексику, грамматический строй.</w:t>
      </w:r>
    </w:p>
    <w:p w:rsidR="001D3BDF" w:rsidRPr="00B27F39" w:rsidRDefault="001D3BDF" w:rsidP="00B27F39">
      <w:pPr>
        <w:pStyle w:val="a3"/>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t xml:space="preserve">Речевые нарушения не исчезают самостоятельно - они требуют специально организованной коррекционной работы. Определить приемы коррекционной и терапевтической помощи возможно на основе классификации речевых расстройств. </w:t>
      </w:r>
      <w:r w:rsidRPr="00B27F39">
        <w:rPr>
          <w:rFonts w:ascii="Times New Roman" w:hAnsi="Times New Roman" w:cs="Times New Roman"/>
          <w:sz w:val="28"/>
          <w:szCs w:val="28"/>
        </w:rPr>
        <w:br w:type="page"/>
      </w:r>
    </w:p>
    <w:p w:rsidR="001D3BDF" w:rsidRPr="00B27F39" w:rsidRDefault="001D3BDF" w:rsidP="00B27F39">
      <w:pPr>
        <w:pStyle w:val="a3"/>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lastRenderedPageBreak/>
        <w:t>ВИДЫ РЕЧЕВЫХ НАРУШЕНИЙ, ВЫДЕЛЯЕМЫХ В КЛИНИКО-ПЕДАГОГИЧЕСКОЙ КЛАССИФИКАЦИИ</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Все виды нарушений, рассматриваемые в данной классификации, на основе психолого-лингвистических критериев можно подразделить на две большие группы в зависимости от того, какой вид речи нарушен: </w:t>
      </w:r>
      <w:r w:rsidRPr="00B27F39">
        <w:rPr>
          <w:b/>
          <w:bCs/>
          <w:sz w:val="28"/>
          <w:szCs w:val="28"/>
        </w:rPr>
        <w:t>устная или письменная.</w:t>
      </w:r>
    </w:p>
    <w:p w:rsidR="00B27F39" w:rsidRPr="00B27F39" w:rsidRDefault="00B27F39" w:rsidP="00B27F39">
      <w:pPr>
        <w:pStyle w:val="a4"/>
        <w:spacing w:after="0" w:afterAutospacing="0" w:line="360" w:lineRule="auto"/>
        <w:ind w:left="-567" w:firstLine="567"/>
        <w:jc w:val="both"/>
        <w:rPr>
          <w:sz w:val="28"/>
          <w:szCs w:val="28"/>
        </w:rPr>
      </w:pPr>
      <w:r w:rsidRPr="00B27F39">
        <w:rPr>
          <w:b/>
          <w:bCs/>
          <w:sz w:val="28"/>
          <w:szCs w:val="28"/>
        </w:rPr>
        <w:t xml:space="preserve">Нарушения устной речи, </w:t>
      </w:r>
      <w:r w:rsidRPr="00B27F39">
        <w:rPr>
          <w:sz w:val="28"/>
          <w:szCs w:val="28"/>
        </w:rPr>
        <w:t>в свою очередь, могут быть разделены на два типа: 1) фонационного (внешнего) оформления высказывания, которые называют нарушениями произносительной стороны речи, и 2) структурно-семантического (внутреннего) оформления высказывания, которые в логопедии называют системными или полиморфными нарушениями речи.</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I. Расстройства фонационного оформления высказывания могут быть дифференцированы в зависимости от нарушенного звена: а) голосообразования, б) </w:t>
      </w:r>
      <w:proofErr w:type="spellStart"/>
      <w:r w:rsidRPr="00B27F39">
        <w:rPr>
          <w:sz w:val="28"/>
          <w:szCs w:val="28"/>
        </w:rPr>
        <w:t>темпоритмической</w:t>
      </w:r>
      <w:proofErr w:type="spellEnd"/>
      <w:r w:rsidRPr="00B27F39">
        <w:rPr>
          <w:sz w:val="28"/>
          <w:szCs w:val="28"/>
        </w:rPr>
        <w:t xml:space="preserve"> организации высказывания, в) интонационно-мелодической, г) </w:t>
      </w:r>
      <w:proofErr w:type="spellStart"/>
      <w:r w:rsidRPr="00B27F39">
        <w:rPr>
          <w:sz w:val="28"/>
          <w:szCs w:val="28"/>
        </w:rPr>
        <w:t>звукопроизносительной</w:t>
      </w:r>
      <w:proofErr w:type="spellEnd"/>
      <w:r w:rsidRPr="00B27F39">
        <w:rPr>
          <w:sz w:val="28"/>
          <w:szCs w:val="28"/>
        </w:rPr>
        <w:t xml:space="preserve"> организации. Эти расстройства могут наблюдаться изолированно и в различных комбинациях, в зависимости от чего в логопедии выделяются следующие виды нарушений, для обозначения которых существуют традиционно закрепившиеся термины:</w:t>
      </w:r>
    </w:p>
    <w:p w:rsidR="00B27F39" w:rsidRPr="00B27F39" w:rsidRDefault="00B27F39" w:rsidP="00B27F39">
      <w:pPr>
        <w:pStyle w:val="a4"/>
        <w:spacing w:after="0" w:afterAutospacing="0" w:line="360" w:lineRule="auto"/>
        <w:ind w:left="-567" w:firstLine="567"/>
        <w:jc w:val="both"/>
        <w:rPr>
          <w:sz w:val="28"/>
          <w:szCs w:val="28"/>
        </w:rPr>
      </w:pPr>
      <w:r w:rsidRPr="00B27F39">
        <w:rPr>
          <w:b/>
          <w:bCs/>
          <w:sz w:val="28"/>
          <w:szCs w:val="28"/>
        </w:rPr>
        <w:t>1.</w:t>
      </w:r>
      <w:r w:rsidRPr="00B27F39">
        <w:rPr>
          <w:sz w:val="28"/>
          <w:szCs w:val="28"/>
        </w:rPr>
        <w:t xml:space="preserve"> </w:t>
      </w:r>
      <w:proofErr w:type="spellStart"/>
      <w:r w:rsidRPr="00B27F39">
        <w:rPr>
          <w:b/>
          <w:bCs/>
          <w:sz w:val="28"/>
          <w:szCs w:val="28"/>
        </w:rPr>
        <w:t>Дисфония</w:t>
      </w:r>
      <w:proofErr w:type="spellEnd"/>
      <w:r w:rsidRPr="00B27F39">
        <w:rPr>
          <w:b/>
          <w:bCs/>
          <w:sz w:val="28"/>
          <w:szCs w:val="28"/>
        </w:rPr>
        <w:t xml:space="preserve"> </w:t>
      </w:r>
      <w:r w:rsidRPr="00B27F39">
        <w:rPr>
          <w:sz w:val="28"/>
          <w:szCs w:val="28"/>
        </w:rPr>
        <w:t xml:space="preserve">(афония) — </w:t>
      </w:r>
      <w:r w:rsidRPr="00B27F39">
        <w:rPr>
          <w:b/>
          <w:bCs/>
          <w:sz w:val="28"/>
          <w:szCs w:val="28"/>
        </w:rPr>
        <w:t xml:space="preserve">отсутствие или расстройство фонации вследствие патологических изменений голосового аппарата. </w:t>
      </w:r>
      <w:r w:rsidRPr="00B27F39">
        <w:rPr>
          <w:sz w:val="28"/>
          <w:szCs w:val="28"/>
        </w:rPr>
        <w:t xml:space="preserve">Синонимы: </w:t>
      </w:r>
      <w:r w:rsidRPr="00B27F39">
        <w:rPr>
          <w:i/>
          <w:iCs/>
          <w:sz w:val="28"/>
          <w:szCs w:val="28"/>
        </w:rPr>
        <w:t xml:space="preserve">нарушение голоса, нарушение фонации, </w:t>
      </w:r>
      <w:proofErr w:type="spellStart"/>
      <w:r w:rsidRPr="00B27F39">
        <w:rPr>
          <w:i/>
          <w:iCs/>
          <w:sz w:val="28"/>
          <w:szCs w:val="28"/>
        </w:rPr>
        <w:t>фоноторные</w:t>
      </w:r>
      <w:proofErr w:type="spellEnd"/>
      <w:r w:rsidRPr="00B27F39">
        <w:rPr>
          <w:i/>
          <w:iCs/>
          <w:sz w:val="28"/>
          <w:szCs w:val="28"/>
        </w:rPr>
        <w:t xml:space="preserve"> нарушения, вокальные нарушения.</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Проявляется либо в отсутствии фонации (афония), либо в нарушении силы, высоты и тембра голоса (</w:t>
      </w:r>
      <w:proofErr w:type="spellStart"/>
      <w:r w:rsidRPr="00B27F39">
        <w:rPr>
          <w:sz w:val="28"/>
          <w:szCs w:val="28"/>
        </w:rPr>
        <w:t>дисфония</w:t>
      </w:r>
      <w:proofErr w:type="spellEnd"/>
      <w:r w:rsidRPr="00B27F39">
        <w:rPr>
          <w:sz w:val="28"/>
          <w:szCs w:val="28"/>
        </w:rPr>
        <w:t xml:space="preserve">), может быть обусловлена органическими или функциональными расстройствами </w:t>
      </w:r>
      <w:proofErr w:type="spellStart"/>
      <w:r w:rsidRPr="00B27F39">
        <w:rPr>
          <w:sz w:val="28"/>
          <w:szCs w:val="28"/>
        </w:rPr>
        <w:t>голосообразующего</w:t>
      </w:r>
      <w:proofErr w:type="spellEnd"/>
      <w:r w:rsidRPr="00B27F39">
        <w:rPr>
          <w:sz w:val="28"/>
          <w:szCs w:val="28"/>
        </w:rPr>
        <w:t xml:space="preserve"> механизма центральной или периферической локализации и возникать на любом этапе развития ребенка. Бывает изолированной или входит в состав ряда других нарушений речи.</w:t>
      </w:r>
    </w:p>
    <w:p w:rsidR="00B27F39" w:rsidRPr="00B27F39" w:rsidRDefault="00B27F39" w:rsidP="00B27F39">
      <w:pPr>
        <w:pStyle w:val="a4"/>
        <w:spacing w:after="0" w:afterAutospacing="0" w:line="360" w:lineRule="auto"/>
        <w:ind w:left="-567" w:firstLine="567"/>
        <w:jc w:val="both"/>
        <w:rPr>
          <w:sz w:val="28"/>
          <w:szCs w:val="28"/>
        </w:rPr>
      </w:pPr>
      <w:r w:rsidRPr="00B27F39">
        <w:rPr>
          <w:b/>
          <w:bCs/>
          <w:sz w:val="28"/>
          <w:szCs w:val="28"/>
        </w:rPr>
        <w:lastRenderedPageBreak/>
        <w:t>2.</w:t>
      </w:r>
      <w:r w:rsidRPr="00B27F39">
        <w:rPr>
          <w:sz w:val="28"/>
          <w:szCs w:val="28"/>
        </w:rPr>
        <w:t xml:space="preserve"> </w:t>
      </w:r>
      <w:proofErr w:type="spellStart"/>
      <w:r w:rsidRPr="00B27F39">
        <w:rPr>
          <w:b/>
          <w:bCs/>
          <w:sz w:val="28"/>
          <w:szCs w:val="28"/>
        </w:rPr>
        <w:t>Брадилалия</w:t>
      </w:r>
      <w:proofErr w:type="spellEnd"/>
      <w:r w:rsidRPr="00B27F39">
        <w:rPr>
          <w:b/>
          <w:bCs/>
          <w:sz w:val="28"/>
          <w:szCs w:val="28"/>
        </w:rPr>
        <w:t xml:space="preserve"> — патологически замедленный темп речи. </w:t>
      </w:r>
      <w:r w:rsidRPr="00B27F39">
        <w:rPr>
          <w:sz w:val="28"/>
          <w:szCs w:val="28"/>
        </w:rPr>
        <w:t xml:space="preserve">Синоним: </w:t>
      </w:r>
      <w:proofErr w:type="spellStart"/>
      <w:r w:rsidRPr="00B27F39">
        <w:rPr>
          <w:i/>
          <w:iCs/>
          <w:sz w:val="28"/>
          <w:szCs w:val="28"/>
        </w:rPr>
        <w:t>брадифразия</w:t>
      </w:r>
      <w:proofErr w:type="spellEnd"/>
      <w:r w:rsidRPr="00B27F39">
        <w:rPr>
          <w:i/>
          <w:iCs/>
          <w:sz w:val="28"/>
          <w:szCs w:val="28"/>
        </w:rPr>
        <w:t>.</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Проявляется в замедленной реализации артикуляторной речевой программы, является центрально обусловленной, может быть органической или функциональной.</w:t>
      </w:r>
    </w:p>
    <w:p w:rsidR="00B27F39" w:rsidRPr="00B27F39" w:rsidRDefault="00B27F39" w:rsidP="00B27F39">
      <w:pPr>
        <w:pStyle w:val="a4"/>
        <w:spacing w:after="0" w:afterAutospacing="0" w:line="360" w:lineRule="auto"/>
        <w:ind w:left="-567" w:firstLine="567"/>
        <w:jc w:val="both"/>
        <w:rPr>
          <w:sz w:val="28"/>
          <w:szCs w:val="28"/>
        </w:rPr>
      </w:pPr>
      <w:r w:rsidRPr="00B27F39">
        <w:rPr>
          <w:b/>
          <w:bCs/>
          <w:sz w:val="28"/>
          <w:szCs w:val="28"/>
        </w:rPr>
        <w:t>3.</w:t>
      </w:r>
      <w:r w:rsidRPr="00B27F39">
        <w:rPr>
          <w:sz w:val="28"/>
          <w:szCs w:val="28"/>
        </w:rPr>
        <w:t xml:space="preserve"> </w:t>
      </w:r>
      <w:proofErr w:type="spellStart"/>
      <w:r w:rsidRPr="00B27F39">
        <w:rPr>
          <w:b/>
          <w:bCs/>
          <w:sz w:val="28"/>
          <w:szCs w:val="28"/>
        </w:rPr>
        <w:t>Тахилалия</w:t>
      </w:r>
      <w:proofErr w:type="spellEnd"/>
      <w:r w:rsidRPr="00B27F39">
        <w:rPr>
          <w:b/>
          <w:bCs/>
          <w:sz w:val="28"/>
          <w:szCs w:val="28"/>
        </w:rPr>
        <w:t xml:space="preserve"> — патологически ускоренный темп речи. </w:t>
      </w:r>
      <w:r w:rsidRPr="00B27F39">
        <w:rPr>
          <w:sz w:val="28"/>
          <w:szCs w:val="28"/>
        </w:rPr>
        <w:t xml:space="preserve">Синоним: </w:t>
      </w:r>
      <w:proofErr w:type="spellStart"/>
      <w:r w:rsidRPr="00B27F39">
        <w:rPr>
          <w:i/>
          <w:iCs/>
          <w:sz w:val="28"/>
          <w:szCs w:val="28"/>
        </w:rPr>
        <w:t>тахифразия</w:t>
      </w:r>
      <w:proofErr w:type="spellEnd"/>
      <w:r w:rsidRPr="00B27F39">
        <w:rPr>
          <w:i/>
          <w:iCs/>
          <w:sz w:val="28"/>
          <w:szCs w:val="28"/>
        </w:rPr>
        <w:t>.</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Проявляется в ускоренной реализации артикуляторной речевой программы, является центрально обусловленной, органической или функциональной.</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При замедленном темпе речь оказывается тягуче растянутой, вялой, монотонной. При ускоренном темпе — </w:t>
      </w:r>
      <w:proofErr w:type="gramStart"/>
      <w:r w:rsidRPr="00B27F39">
        <w:rPr>
          <w:sz w:val="28"/>
          <w:szCs w:val="28"/>
        </w:rPr>
        <w:t>торопливой</w:t>
      </w:r>
      <w:proofErr w:type="gramEnd"/>
      <w:r w:rsidRPr="00B27F39">
        <w:rPr>
          <w:sz w:val="28"/>
          <w:szCs w:val="28"/>
        </w:rPr>
        <w:t xml:space="preserve">, стремительной, напористой. Ускорение речи может сопровождаться </w:t>
      </w:r>
      <w:proofErr w:type="spellStart"/>
      <w:r w:rsidRPr="00B27F39">
        <w:rPr>
          <w:sz w:val="28"/>
          <w:szCs w:val="28"/>
        </w:rPr>
        <w:t>аграмматизмами</w:t>
      </w:r>
      <w:proofErr w:type="spellEnd"/>
      <w:r w:rsidRPr="00B27F39">
        <w:rPr>
          <w:sz w:val="28"/>
          <w:szCs w:val="28"/>
        </w:rPr>
        <w:t xml:space="preserve">. Эти явления иногда выделяют как самостоятельные нарушения, выраженные в терминах </w:t>
      </w:r>
      <w:proofErr w:type="spellStart"/>
      <w:r w:rsidRPr="00B27F39">
        <w:rPr>
          <w:b/>
          <w:bCs/>
          <w:sz w:val="28"/>
          <w:szCs w:val="28"/>
        </w:rPr>
        <w:t>баттаризм</w:t>
      </w:r>
      <w:proofErr w:type="spellEnd"/>
      <w:r w:rsidRPr="00B27F39">
        <w:rPr>
          <w:b/>
          <w:bCs/>
          <w:sz w:val="28"/>
          <w:szCs w:val="28"/>
        </w:rPr>
        <w:t xml:space="preserve">, </w:t>
      </w:r>
      <w:proofErr w:type="spellStart"/>
      <w:r w:rsidRPr="00B27F39">
        <w:rPr>
          <w:b/>
          <w:bCs/>
          <w:sz w:val="28"/>
          <w:szCs w:val="28"/>
        </w:rPr>
        <w:t>парафразия</w:t>
      </w:r>
      <w:proofErr w:type="spellEnd"/>
      <w:r w:rsidRPr="00B27F39">
        <w:rPr>
          <w:b/>
          <w:bCs/>
          <w:sz w:val="28"/>
          <w:szCs w:val="28"/>
        </w:rPr>
        <w:t xml:space="preserve">. </w:t>
      </w:r>
      <w:r w:rsidRPr="00B27F39">
        <w:rPr>
          <w:sz w:val="28"/>
          <w:szCs w:val="28"/>
        </w:rPr>
        <w:t xml:space="preserve">В случаях, когда патологически ускоренная речь сопровождается необоснованными паузами, запинками, спотыканием, она обозначается термином </w:t>
      </w:r>
      <w:proofErr w:type="spellStart"/>
      <w:r w:rsidRPr="00B27F39">
        <w:rPr>
          <w:b/>
          <w:bCs/>
          <w:sz w:val="28"/>
          <w:szCs w:val="28"/>
        </w:rPr>
        <w:t>полтерн</w:t>
      </w:r>
      <w:proofErr w:type="spellEnd"/>
      <w:r w:rsidRPr="00B27F39">
        <w:rPr>
          <w:b/>
          <w:bCs/>
          <w:sz w:val="28"/>
          <w:szCs w:val="28"/>
        </w:rPr>
        <w:t xml:space="preserve">. </w:t>
      </w:r>
      <w:proofErr w:type="spellStart"/>
      <w:r w:rsidRPr="00B27F39">
        <w:rPr>
          <w:sz w:val="28"/>
          <w:szCs w:val="28"/>
        </w:rPr>
        <w:t>Брадилалия</w:t>
      </w:r>
      <w:proofErr w:type="spellEnd"/>
      <w:r w:rsidRPr="00B27F39">
        <w:rPr>
          <w:sz w:val="28"/>
          <w:szCs w:val="28"/>
        </w:rPr>
        <w:t xml:space="preserve"> и </w:t>
      </w:r>
      <w:proofErr w:type="spellStart"/>
      <w:r w:rsidRPr="00B27F39">
        <w:rPr>
          <w:sz w:val="28"/>
          <w:szCs w:val="28"/>
        </w:rPr>
        <w:t>тахилалия</w:t>
      </w:r>
      <w:proofErr w:type="spellEnd"/>
      <w:r w:rsidRPr="00B27F39">
        <w:rPr>
          <w:sz w:val="28"/>
          <w:szCs w:val="28"/>
        </w:rPr>
        <w:t xml:space="preserve"> объединяются под общим названием — нарушение темпа речи. Следствием нарушенного темпа речи является нарушение плавности речевого процесса, ритма и мелодико-</w:t>
      </w:r>
      <w:proofErr w:type="spellStart"/>
      <w:r w:rsidRPr="00B27F39">
        <w:rPr>
          <w:sz w:val="28"/>
          <w:szCs w:val="28"/>
        </w:rPr>
        <w:t>интонациональной</w:t>
      </w:r>
      <w:proofErr w:type="spellEnd"/>
      <w:r w:rsidRPr="00B27F39">
        <w:rPr>
          <w:sz w:val="28"/>
          <w:szCs w:val="28"/>
        </w:rPr>
        <w:t xml:space="preserve"> выразительности.</w:t>
      </w:r>
    </w:p>
    <w:p w:rsidR="00B27F39" w:rsidRPr="00B27F39" w:rsidRDefault="00B27F39" w:rsidP="00B27F39">
      <w:pPr>
        <w:pStyle w:val="a4"/>
        <w:spacing w:after="0" w:afterAutospacing="0" w:line="360" w:lineRule="auto"/>
        <w:ind w:left="-567" w:firstLine="567"/>
        <w:jc w:val="both"/>
        <w:rPr>
          <w:sz w:val="28"/>
          <w:szCs w:val="28"/>
        </w:rPr>
      </w:pPr>
      <w:r w:rsidRPr="00B27F39">
        <w:rPr>
          <w:b/>
          <w:bCs/>
          <w:sz w:val="28"/>
          <w:szCs w:val="28"/>
        </w:rPr>
        <w:t>4.</w:t>
      </w:r>
      <w:r w:rsidRPr="00B27F39">
        <w:rPr>
          <w:sz w:val="28"/>
          <w:szCs w:val="28"/>
        </w:rPr>
        <w:t xml:space="preserve"> </w:t>
      </w:r>
      <w:r w:rsidRPr="00B27F39">
        <w:rPr>
          <w:b/>
          <w:bCs/>
          <w:sz w:val="28"/>
          <w:szCs w:val="28"/>
        </w:rPr>
        <w:t xml:space="preserve">Заикание — нарушение темно-ритмической организации речи, обусловленное судорожным состоянием мышц речевого аппарата. </w:t>
      </w:r>
      <w:r w:rsidRPr="00B27F39">
        <w:rPr>
          <w:sz w:val="28"/>
          <w:szCs w:val="28"/>
        </w:rPr>
        <w:t xml:space="preserve">Синонимы: </w:t>
      </w:r>
      <w:proofErr w:type="spellStart"/>
      <w:r w:rsidRPr="00B27F39">
        <w:rPr>
          <w:i/>
          <w:iCs/>
          <w:sz w:val="28"/>
          <w:szCs w:val="28"/>
        </w:rPr>
        <w:t>логоневроз</w:t>
      </w:r>
      <w:proofErr w:type="spellEnd"/>
      <w:r w:rsidRPr="00B27F39">
        <w:rPr>
          <w:i/>
          <w:iCs/>
          <w:sz w:val="28"/>
          <w:szCs w:val="28"/>
        </w:rPr>
        <w:t xml:space="preserve">, </w:t>
      </w:r>
      <w:proofErr w:type="spellStart"/>
      <w:r w:rsidRPr="00B27F39">
        <w:rPr>
          <w:i/>
          <w:iCs/>
          <w:sz w:val="28"/>
          <w:szCs w:val="28"/>
        </w:rPr>
        <w:t>lalonevros</w:t>
      </w:r>
      <w:proofErr w:type="spellEnd"/>
      <w:r w:rsidRPr="00B27F39">
        <w:rPr>
          <w:i/>
          <w:iCs/>
          <w:sz w:val="28"/>
          <w:szCs w:val="28"/>
        </w:rPr>
        <w:t xml:space="preserve">, </w:t>
      </w:r>
      <w:proofErr w:type="spellStart"/>
      <w:r w:rsidRPr="00B27F39">
        <w:rPr>
          <w:i/>
          <w:iCs/>
          <w:sz w:val="28"/>
          <w:szCs w:val="28"/>
        </w:rPr>
        <w:t>balbuties</w:t>
      </w:r>
      <w:proofErr w:type="spellEnd"/>
      <w:r w:rsidRPr="00B27F39">
        <w:rPr>
          <w:i/>
          <w:iCs/>
          <w:sz w:val="28"/>
          <w:szCs w:val="28"/>
        </w:rPr>
        <w:t>.</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Является центрально обусловленным, имеет органическую или функциональную природу, возникает чаще всего в ходе речевого развитие ребенка.</w:t>
      </w:r>
    </w:p>
    <w:p w:rsidR="00B27F39" w:rsidRPr="00B27F39" w:rsidRDefault="00B27F39" w:rsidP="00B27F39">
      <w:pPr>
        <w:pStyle w:val="a4"/>
        <w:spacing w:after="0" w:afterAutospacing="0" w:line="360" w:lineRule="auto"/>
        <w:ind w:left="-567" w:firstLine="567"/>
        <w:jc w:val="both"/>
        <w:rPr>
          <w:sz w:val="28"/>
          <w:szCs w:val="28"/>
        </w:rPr>
      </w:pPr>
      <w:r w:rsidRPr="00B27F39">
        <w:rPr>
          <w:b/>
          <w:bCs/>
          <w:sz w:val="28"/>
          <w:szCs w:val="28"/>
        </w:rPr>
        <w:lastRenderedPageBreak/>
        <w:t>5.</w:t>
      </w:r>
      <w:r w:rsidRPr="00B27F39">
        <w:rPr>
          <w:sz w:val="28"/>
          <w:szCs w:val="28"/>
        </w:rPr>
        <w:t xml:space="preserve"> </w:t>
      </w:r>
      <w:proofErr w:type="spellStart"/>
      <w:r w:rsidRPr="00B27F39">
        <w:rPr>
          <w:b/>
          <w:bCs/>
          <w:sz w:val="28"/>
          <w:szCs w:val="28"/>
        </w:rPr>
        <w:t>Дислалия</w:t>
      </w:r>
      <w:proofErr w:type="spellEnd"/>
      <w:r w:rsidRPr="00B27F39">
        <w:rPr>
          <w:b/>
          <w:bCs/>
          <w:sz w:val="28"/>
          <w:szCs w:val="28"/>
        </w:rPr>
        <w:t xml:space="preserve"> — нарушение звукопроизношения при нормальном слухе и сохранной иннервации речевого аппарата. </w:t>
      </w:r>
      <w:r w:rsidRPr="00B27F39">
        <w:rPr>
          <w:sz w:val="28"/>
          <w:szCs w:val="28"/>
        </w:rPr>
        <w:t xml:space="preserve">Синонимы: </w:t>
      </w:r>
      <w:r w:rsidRPr="00B27F39">
        <w:rPr>
          <w:i/>
          <w:iCs/>
          <w:sz w:val="28"/>
          <w:szCs w:val="28"/>
        </w:rPr>
        <w:t xml:space="preserve">косноязычие </w:t>
      </w:r>
      <w:r w:rsidRPr="00B27F39">
        <w:rPr>
          <w:sz w:val="28"/>
          <w:szCs w:val="28"/>
        </w:rPr>
        <w:t xml:space="preserve">(устаревшее), </w:t>
      </w:r>
      <w:r w:rsidRPr="00B27F39">
        <w:rPr>
          <w:i/>
          <w:iCs/>
          <w:sz w:val="28"/>
          <w:szCs w:val="28"/>
        </w:rPr>
        <w:t>дефекты звукопроизношения, фонетические дефекты, недостатки произношения фонем.</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Проявляется в неправильном звуковом (фонемном) оформлении речи: в искаженном (ненормированном) произнесении звуков, в заменах (субституциях) звуков или в их смешении. Дефект может быть обусловлен тем, что у ребенка не полностью сформировалась артикуляторная база (не усвоен весь набор артикуляционных позиций, необходимых для произнесения звуков) или неправильно сформировались артикуляторные позиции, вследствие чего продуцируются ненормированные звуки. Особую группу составляют нарушения, обусловленные анатомическими дефектами артикуляционного аппарата. В психолингвистическом аспекте нарушения произношения рассматриваются либо как следствие </w:t>
      </w:r>
      <w:proofErr w:type="spellStart"/>
      <w:r w:rsidRPr="00B27F39">
        <w:rPr>
          <w:sz w:val="28"/>
          <w:szCs w:val="28"/>
        </w:rPr>
        <w:t>несформированности</w:t>
      </w:r>
      <w:proofErr w:type="spellEnd"/>
      <w:r w:rsidRPr="00B27F39">
        <w:rPr>
          <w:sz w:val="28"/>
          <w:szCs w:val="28"/>
        </w:rPr>
        <w:t xml:space="preserve"> операций различения и узнавания фонем (дефекты восприятия), либо как </w:t>
      </w:r>
      <w:proofErr w:type="spellStart"/>
      <w:r w:rsidRPr="00B27F39">
        <w:rPr>
          <w:sz w:val="28"/>
          <w:szCs w:val="28"/>
        </w:rPr>
        <w:t>несформированность</w:t>
      </w:r>
      <w:proofErr w:type="spellEnd"/>
      <w:r w:rsidRPr="00B27F39">
        <w:rPr>
          <w:sz w:val="28"/>
          <w:szCs w:val="28"/>
        </w:rPr>
        <w:t xml:space="preserve"> операций отбора и реализации (дефекты продуцирования), либо как нарушение условий реализации звуков.</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При анатомических дефектах нарушения носят органический характер, а при их отсутствии </w:t>
      </w:r>
      <w:proofErr w:type="gramStart"/>
      <w:r w:rsidRPr="00B27F39">
        <w:rPr>
          <w:sz w:val="28"/>
          <w:szCs w:val="28"/>
        </w:rPr>
        <w:t>—ф</w:t>
      </w:r>
      <w:proofErr w:type="gramEnd"/>
      <w:r w:rsidRPr="00B27F39">
        <w:rPr>
          <w:sz w:val="28"/>
          <w:szCs w:val="28"/>
        </w:rPr>
        <w:t>ункциональный.</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Нарушение возникает обычно в процессе развития речи ребенка; в случаях травматического повреждения периферического аппарата — в любом возрасте.</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Описанные дефекты являются избирательными, и каждый из них имеет статус самостоятельного нарушения. Однако наблюдаются и такие, в которых оказываются вовлеченными одновременно несколько звеньев сложного механизма фонационного оформления высказывания. К таким относятся </w:t>
      </w:r>
      <w:proofErr w:type="spellStart"/>
      <w:r w:rsidRPr="00B27F39">
        <w:rPr>
          <w:sz w:val="28"/>
          <w:szCs w:val="28"/>
        </w:rPr>
        <w:t>ринолалия</w:t>
      </w:r>
      <w:proofErr w:type="spellEnd"/>
      <w:r w:rsidRPr="00B27F39">
        <w:rPr>
          <w:sz w:val="28"/>
          <w:szCs w:val="28"/>
        </w:rPr>
        <w:t xml:space="preserve"> и дизартрия.</w:t>
      </w:r>
    </w:p>
    <w:p w:rsidR="00B27F39" w:rsidRPr="00B27F39" w:rsidRDefault="00B27F39" w:rsidP="00B27F39">
      <w:pPr>
        <w:pStyle w:val="a4"/>
        <w:spacing w:after="0" w:afterAutospacing="0" w:line="360" w:lineRule="auto"/>
        <w:ind w:left="-567" w:firstLine="567"/>
        <w:jc w:val="both"/>
        <w:rPr>
          <w:sz w:val="28"/>
          <w:szCs w:val="28"/>
        </w:rPr>
      </w:pPr>
      <w:r w:rsidRPr="00B27F39">
        <w:rPr>
          <w:b/>
          <w:bCs/>
          <w:sz w:val="28"/>
          <w:szCs w:val="28"/>
        </w:rPr>
        <w:lastRenderedPageBreak/>
        <w:t xml:space="preserve">6. </w:t>
      </w:r>
      <w:proofErr w:type="spellStart"/>
      <w:r w:rsidRPr="00B27F39">
        <w:rPr>
          <w:b/>
          <w:bCs/>
          <w:sz w:val="28"/>
          <w:szCs w:val="28"/>
        </w:rPr>
        <w:t>Ринолалия</w:t>
      </w:r>
      <w:proofErr w:type="spellEnd"/>
      <w:r w:rsidRPr="00B27F39">
        <w:rPr>
          <w:b/>
          <w:bCs/>
          <w:sz w:val="28"/>
          <w:szCs w:val="28"/>
        </w:rPr>
        <w:t xml:space="preserve"> — нарушения тембра голоса и звукопроизношения, обусловленные анатомо-физиологическими дефектами речевого аппарата. </w:t>
      </w:r>
      <w:r w:rsidRPr="00B27F39">
        <w:rPr>
          <w:sz w:val="28"/>
          <w:szCs w:val="28"/>
        </w:rPr>
        <w:t xml:space="preserve">Синонимы: </w:t>
      </w:r>
      <w:r w:rsidRPr="00B27F39">
        <w:rPr>
          <w:i/>
          <w:iCs/>
          <w:sz w:val="28"/>
          <w:szCs w:val="28"/>
        </w:rPr>
        <w:t xml:space="preserve">гнусавость </w:t>
      </w:r>
      <w:r w:rsidRPr="00B27F39">
        <w:rPr>
          <w:sz w:val="28"/>
          <w:szCs w:val="28"/>
        </w:rPr>
        <w:t>(</w:t>
      </w:r>
      <w:proofErr w:type="gramStart"/>
      <w:r w:rsidRPr="00B27F39">
        <w:rPr>
          <w:sz w:val="28"/>
          <w:szCs w:val="28"/>
        </w:rPr>
        <w:t>устаревшее</w:t>
      </w:r>
      <w:proofErr w:type="gramEnd"/>
      <w:r w:rsidRPr="00B27F39">
        <w:rPr>
          <w:sz w:val="28"/>
          <w:szCs w:val="28"/>
        </w:rPr>
        <w:t xml:space="preserve">), </w:t>
      </w:r>
      <w:proofErr w:type="spellStart"/>
      <w:r w:rsidRPr="00B27F39">
        <w:rPr>
          <w:i/>
          <w:iCs/>
          <w:sz w:val="28"/>
          <w:szCs w:val="28"/>
        </w:rPr>
        <w:t>палатолалия</w:t>
      </w:r>
      <w:proofErr w:type="spellEnd"/>
      <w:r w:rsidRPr="00B27F39">
        <w:rPr>
          <w:i/>
          <w:iCs/>
          <w:sz w:val="28"/>
          <w:szCs w:val="28"/>
        </w:rPr>
        <w:t>.</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Проявляется в патологическом изменении тембра голоса, который оказывается избыточно назализованным вследствие того, что </w:t>
      </w:r>
      <w:proofErr w:type="spellStart"/>
      <w:r w:rsidRPr="00B27F39">
        <w:rPr>
          <w:sz w:val="28"/>
          <w:szCs w:val="28"/>
        </w:rPr>
        <w:t>голосовыдыхательная</w:t>
      </w:r>
      <w:proofErr w:type="spellEnd"/>
      <w:r w:rsidRPr="00B27F39">
        <w:rPr>
          <w:sz w:val="28"/>
          <w:szCs w:val="28"/>
        </w:rPr>
        <w:t xml:space="preserve"> струя проходит при произнесении всех звуков речи в полость носа и в ней получает резонанс. При </w:t>
      </w:r>
      <w:proofErr w:type="spellStart"/>
      <w:r w:rsidRPr="00B27F39">
        <w:rPr>
          <w:sz w:val="28"/>
          <w:szCs w:val="28"/>
        </w:rPr>
        <w:t>ринолалии</w:t>
      </w:r>
      <w:proofErr w:type="spellEnd"/>
      <w:r w:rsidRPr="00B27F39">
        <w:rPr>
          <w:sz w:val="28"/>
          <w:szCs w:val="28"/>
        </w:rPr>
        <w:t xml:space="preserve"> наблюдается </w:t>
      </w:r>
      <w:proofErr w:type="gramStart"/>
      <w:r w:rsidRPr="00B27F39">
        <w:rPr>
          <w:sz w:val="28"/>
          <w:szCs w:val="28"/>
        </w:rPr>
        <w:t>искаженное</w:t>
      </w:r>
      <w:proofErr w:type="gramEnd"/>
      <w:r w:rsidRPr="00B27F39">
        <w:rPr>
          <w:sz w:val="28"/>
          <w:szCs w:val="28"/>
        </w:rPr>
        <w:t xml:space="preserve"> произнесении всех звуков речи (а не отдельных, как при </w:t>
      </w:r>
      <w:proofErr w:type="spellStart"/>
      <w:r w:rsidRPr="00B27F39">
        <w:rPr>
          <w:sz w:val="28"/>
          <w:szCs w:val="28"/>
        </w:rPr>
        <w:t>дислалии</w:t>
      </w:r>
      <w:proofErr w:type="spellEnd"/>
      <w:r w:rsidRPr="00B27F39">
        <w:rPr>
          <w:sz w:val="28"/>
          <w:szCs w:val="28"/>
        </w:rPr>
        <w:t xml:space="preserve">). При этом дефекте часто встречаются и просодические нарушения, речь при </w:t>
      </w:r>
      <w:proofErr w:type="spellStart"/>
      <w:r w:rsidRPr="00B27F39">
        <w:rPr>
          <w:sz w:val="28"/>
          <w:szCs w:val="28"/>
        </w:rPr>
        <w:t>ринолалии</w:t>
      </w:r>
      <w:proofErr w:type="spellEnd"/>
      <w:r w:rsidRPr="00B27F39">
        <w:rPr>
          <w:sz w:val="28"/>
          <w:szCs w:val="28"/>
        </w:rPr>
        <w:t xml:space="preserve"> мало разборчива (невнятная), монотонная. В отечественной логопедии к </w:t>
      </w:r>
      <w:proofErr w:type="spellStart"/>
      <w:r w:rsidRPr="00B27F39">
        <w:rPr>
          <w:sz w:val="28"/>
          <w:szCs w:val="28"/>
        </w:rPr>
        <w:t>ринолалии</w:t>
      </w:r>
      <w:proofErr w:type="spellEnd"/>
      <w:r w:rsidRPr="00B27F39">
        <w:rPr>
          <w:sz w:val="28"/>
          <w:szCs w:val="28"/>
        </w:rPr>
        <w:t xml:space="preserve"> принято относить дефекты, обусловленные врожденными расщелинами нёба, т. е. грубыми анатомическими нарушениями артикуляторного аппарата. В ряде зарубежных работ такие нарушения обозначаются термином «</w:t>
      </w:r>
      <w:proofErr w:type="spellStart"/>
      <w:r w:rsidRPr="00B27F39">
        <w:rPr>
          <w:sz w:val="28"/>
          <w:szCs w:val="28"/>
        </w:rPr>
        <w:t>палатолалия</w:t>
      </w:r>
      <w:proofErr w:type="spellEnd"/>
      <w:r w:rsidRPr="00B27F39">
        <w:rPr>
          <w:sz w:val="28"/>
          <w:szCs w:val="28"/>
        </w:rPr>
        <w:t xml:space="preserve">» (от лат. </w:t>
      </w:r>
      <w:proofErr w:type="spellStart"/>
      <w:r w:rsidRPr="00B27F39">
        <w:rPr>
          <w:sz w:val="28"/>
          <w:szCs w:val="28"/>
        </w:rPr>
        <w:t>palatum</w:t>
      </w:r>
      <w:proofErr w:type="spellEnd"/>
      <w:r w:rsidRPr="00B27F39">
        <w:rPr>
          <w:sz w:val="28"/>
          <w:szCs w:val="28"/>
        </w:rPr>
        <w:t xml:space="preserve">— нёбо). Все остальные случаи назализованного произношения звуков, обусловленные функциональными или органическими нарушениями различной локализации, в этих работах называют </w:t>
      </w:r>
      <w:proofErr w:type="spellStart"/>
      <w:r w:rsidRPr="00B27F39">
        <w:rPr>
          <w:sz w:val="28"/>
          <w:szCs w:val="28"/>
        </w:rPr>
        <w:t>ринолалией</w:t>
      </w:r>
      <w:proofErr w:type="spellEnd"/>
      <w:r w:rsidRPr="00B27F39">
        <w:rPr>
          <w:sz w:val="28"/>
          <w:szCs w:val="28"/>
        </w:rPr>
        <w:t xml:space="preserve">. В отечественных работах явления назализованного произношения без грубых артикуляционных нарушений относят к </w:t>
      </w:r>
      <w:proofErr w:type="spellStart"/>
      <w:r w:rsidRPr="00B27F39">
        <w:rPr>
          <w:sz w:val="28"/>
          <w:szCs w:val="28"/>
        </w:rPr>
        <w:t>ринофонии</w:t>
      </w:r>
      <w:proofErr w:type="spellEnd"/>
      <w:r w:rsidRPr="00B27F39">
        <w:rPr>
          <w:sz w:val="28"/>
          <w:szCs w:val="28"/>
        </w:rPr>
        <w:t xml:space="preserve">. До недавнего времени </w:t>
      </w:r>
      <w:proofErr w:type="spellStart"/>
      <w:r w:rsidRPr="00B27F39">
        <w:rPr>
          <w:sz w:val="28"/>
          <w:szCs w:val="28"/>
        </w:rPr>
        <w:t>ринолалию</w:t>
      </w:r>
      <w:proofErr w:type="spellEnd"/>
      <w:r w:rsidRPr="00B27F39">
        <w:rPr>
          <w:sz w:val="28"/>
          <w:szCs w:val="28"/>
        </w:rPr>
        <w:t xml:space="preserve"> определяли как одну из форм </w:t>
      </w:r>
      <w:proofErr w:type="gramStart"/>
      <w:r w:rsidRPr="00B27F39">
        <w:rPr>
          <w:sz w:val="28"/>
          <w:szCs w:val="28"/>
        </w:rPr>
        <w:t>механической</w:t>
      </w:r>
      <w:proofErr w:type="gramEnd"/>
      <w:r w:rsidRPr="00B27F39">
        <w:rPr>
          <w:sz w:val="28"/>
          <w:szCs w:val="28"/>
        </w:rPr>
        <w:t xml:space="preserve"> </w:t>
      </w:r>
      <w:proofErr w:type="spellStart"/>
      <w:r w:rsidRPr="00B27F39">
        <w:rPr>
          <w:sz w:val="28"/>
          <w:szCs w:val="28"/>
        </w:rPr>
        <w:t>дислалии</w:t>
      </w:r>
      <w:proofErr w:type="spellEnd"/>
      <w:r w:rsidRPr="00B27F39">
        <w:rPr>
          <w:sz w:val="28"/>
          <w:szCs w:val="28"/>
        </w:rPr>
        <w:t xml:space="preserve">. Учитывая специфику нарушения, необходимо </w:t>
      </w:r>
      <w:proofErr w:type="spellStart"/>
      <w:r w:rsidRPr="00B27F39">
        <w:rPr>
          <w:sz w:val="28"/>
          <w:szCs w:val="28"/>
        </w:rPr>
        <w:t>ринолалию</w:t>
      </w:r>
      <w:proofErr w:type="spellEnd"/>
      <w:r w:rsidRPr="00B27F39">
        <w:rPr>
          <w:sz w:val="28"/>
          <w:szCs w:val="28"/>
        </w:rPr>
        <w:t xml:space="preserve"> выделить в самостоятельное речевое нарушение.</w:t>
      </w:r>
    </w:p>
    <w:p w:rsidR="00B27F39" w:rsidRPr="00B27F39" w:rsidRDefault="00B27F39" w:rsidP="00B27F39">
      <w:pPr>
        <w:pStyle w:val="a4"/>
        <w:spacing w:after="0" w:afterAutospacing="0" w:line="360" w:lineRule="auto"/>
        <w:ind w:left="-567" w:firstLine="567"/>
        <w:jc w:val="both"/>
        <w:rPr>
          <w:sz w:val="28"/>
          <w:szCs w:val="28"/>
        </w:rPr>
      </w:pPr>
      <w:r w:rsidRPr="00B27F39">
        <w:rPr>
          <w:b/>
          <w:bCs/>
          <w:sz w:val="28"/>
          <w:szCs w:val="28"/>
        </w:rPr>
        <w:t>7. Дизартрия — нарушение произносительной стороны речи, обусловленное недостаточностью иннервации речевого аппарата.</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Наблюдаются </w:t>
      </w:r>
      <w:proofErr w:type="spellStart"/>
      <w:r w:rsidRPr="00B27F39">
        <w:rPr>
          <w:sz w:val="28"/>
          <w:szCs w:val="28"/>
        </w:rPr>
        <w:t>несформированность</w:t>
      </w:r>
      <w:proofErr w:type="spellEnd"/>
      <w:r w:rsidRPr="00B27F39">
        <w:rPr>
          <w:sz w:val="28"/>
          <w:szCs w:val="28"/>
        </w:rPr>
        <w:t xml:space="preserve"> всех звеньев сложного механизма фонационного оформления высказывания, следствием чего являются голосовые, просодические и артикуляционно-фонетические дефекты. Тяжелой степенью дизартрии является </w:t>
      </w:r>
      <w:proofErr w:type="spellStart"/>
      <w:r w:rsidRPr="00B27F39">
        <w:rPr>
          <w:sz w:val="28"/>
          <w:szCs w:val="28"/>
        </w:rPr>
        <w:t>анартрия</w:t>
      </w:r>
      <w:proofErr w:type="spellEnd"/>
      <w:r w:rsidRPr="00B27F39">
        <w:rPr>
          <w:sz w:val="28"/>
          <w:szCs w:val="28"/>
        </w:rPr>
        <w:t xml:space="preserve">, </w:t>
      </w:r>
      <w:proofErr w:type="gramStart"/>
      <w:r w:rsidRPr="00B27F39">
        <w:rPr>
          <w:sz w:val="28"/>
          <w:szCs w:val="28"/>
        </w:rPr>
        <w:t>проявляющаяся</w:t>
      </w:r>
      <w:proofErr w:type="gramEnd"/>
      <w:r w:rsidRPr="00B27F39">
        <w:rPr>
          <w:sz w:val="28"/>
          <w:szCs w:val="28"/>
        </w:rPr>
        <w:t xml:space="preserve"> в невозможности осуществить звуковую реализацию речи. В легких случаях дизартрии, когда дефект </w:t>
      </w:r>
      <w:r w:rsidRPr="00B27F39">
        <w:rPr>
          <w:sz w:val="28"/>
          <w:szCs w:val="28"/>
        </w:rPr>
        <w:lastRenderedPageBreak/>
        <w:t xml:space="preserve">проявляется преимущественно в </w:t>
      </w:r>
      <w:proofErr w:type="spellStart"/>
      <w:r w:rsidRPr="00B27F39">
        <w:rPr>
          <w:sz w:val="28"/>
          <w:szCs w:val="28"/>
        </w:rPr>
        <w:t>артикуляторно</w:t>
      </w:r>
      <w:proofErr w:type="spellEnd"/>
      <w:r w:rsidRPr="00B27F39">
        <w:rPr>
          <w:sz w:val="28"/>
          <w:szCs w:val="28"/>
        </w:rPr>
        <w:t xml:space="preserve">-фонетических нарушениях, говорят о ее стертой форме. Эти случаи необходимо отличать от </w:t>
      </w:r>
      <w:proofErr w:type="spellStart"/>
      <w:r w:rsidRPr="00B27F39">
        <w:rPr>
          <w:sz w:val="28"/>
          <w:szCs w:val="28"/>
        </w:rPr>
        <w:t>дислалии</w:t>
      </w:r>
      <w:proofErr w:type="spellEnd"/>
      <w:r w:rsidRPr="00B27F39">
        <w:rPr>
          <w:sz w:val="28"/>
          <w:szCs w:val="28"/>
        </w:rPr>
        <w:t>.</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Дизартрия является следствием органического нарушения центрального характера, приводящего к двигательным расстройствам. По локализации поражения ЦНС выделяют различные формы дизартрии. По тяжести нарушения различают степень проявления дизартрии.</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Чаще всего дизартрия возникает вследствие рано приобретенного церебрального паралича, но может возникнуть на любом этапе развития ребенка вследствие </w:t>
      </w:r>
      <w:proofErr w:type="spellStart"/>
      <w:r w:rsidRPr="00B27F39">
        <w:rPr>
          <w:sz w:val="28"/>
          <w:szCs w:val="28"/>
        </w:rPr>
        <w:t>нейроинфекции</w:t>
      </w:r>
      <w:proofErr w:type="spellEnd"/>
      <w:r w:rsidRPr="00B27F39">
        <w:rPr>
          <w:sz w:val="28"/>
          <w:szCs w:val="28"/>
        </w:rPr>
        <w:t xml:space="preserve"> и других мозговых заболеваний.</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II. Нарушения структурно - семантического (внутреннего) оформления высказывания представлены двумя видами: алалией и афазией.</w:t>
      </w:r>
    </w:p>
    <w:p w:rsidR="00B27F39" w:rsidRPr="00B27F39" w:rsidRDefault="00B27F39" w:rsidP="00B27F39">
      <w:pPr>
        <w:pStyle w:val="a4"/>
        <w:spacing w:after="0" w:afterAutospacing="0" w:line="360" w:lineRule="auto"/>
        <w:ind w:left="-567" w:firstLine="567"/>
        <w:jc w:val="both"/>
        <w:rPr>
          <w:sz w:val="28"/>
          <w:szCs w:val="28"/>
        </w:rPr>
      </w:pPr>
      <w:r w:rsidRPr="00B27F39">
        <w:rPr>
          <w:b/>
          <w:bCs/>
          <w:sz w:val="28"/>
          <w:szCs w:val="28"/>
        </w:rPr>
        <w:t>1.</w:t>
      </w:r>
      <w:r w:rsidRPr="00B27F39">
        <w:rPr>
          <w:sz w:val="28"/>
          <w:szCs w:val="28"/>
        </w:rPr>
        <w:t xml:space="preserve"> </w:t>
      </w:r>
      <w:r w:rsidRPr="00B27F39">
        <w:rPr>
          <w:b/>
          <w:bCs/>
          <w:sz w:val="28"/>
          <w:szCs w:val="28"/>
        </w:rPr>
        <w:t xml:space="preserve">Алалия — отсутствие или недоразвитие речи вследствие органического поражения речевых зон коры головного мозга во внутриутробном или раннем периоде развития ребенка. </w:t>
      </w:r>
      <w:r w:rsidRPr="00B27F39">
        <w:rPr>
          <w:sz w:val="28"/>
          <w:szCs w:val="28"/>
        </w:rPr>
        <w:t xml:space="preserve">Синонимы: </w:t>
      </w:r>
      <w:proofErr w:type="spellStart"/>
      <w:r w:rsidRPr="00B27F39">
        <w:rPr>
          <w:i/>
          <w:iCs/>
          <w:sz w:val="28"/>
          <w:szCs w:val="28"/>
        </w:rPr>
        <w:t>дисфазия</w:t>
      </w:r>
      <w:proofErr w:type="spellEnd"/>
      <w:r w:rsidRPr="00B27F39">
        <w:rPr>
          <w:i/>
          <w:iCs/>
          <w:sz w:val="28"/>
          <w:szCs w:val="28"/>
        </w:rPr>
        <w:t xml:space="preserve">, ранняя детская афазия, афазия развития, </w:t>
      </w:r>
      <w:proofErr w:type="spellStart"/>
      <w:r w:rsidRPr="00B27F39">
        <w:rPr>
          <w:i/>
          <w:iCs/>
          <w:sz w:val="28"/>
          <w:szCs w:val="28"/>
        </w:rPr>
        <w:t>слухонемота</w:t>
      </w:r>
      <w:proofErr w:type="spellEnd"/>
      <w:r w:rsidRPr="00B27F39">
        <w:rPr>
          <w:i/>
          <w:iCs/>
          <w:sz w:val="28"/>
          <w:szCs w:val="28"/>
        </w:rPr>
        <w:t xml:space="preserve"> </w:t>
      </w:r>
      <w:r w:rsidRPr="00B27F39">
        <w:rPr>
          <w:sz w:val="28"/>
          <w:szCs w:val="28"/>
        </w:rPr>
        <w:t>(</w:t>
      </w:r>
      <w:proofErr w:type="gramStart"/>
      <w:r w:rsidRPr="00B27F39">
        <w:rPr>
          <w:sz w:val="28"/>
          <w:szCs w:val="28"/>
        </w:rPr>
        <w:t>устаревшее</w:t>
      </w:r>
      <w:proofErr w:type="gramEnd"/>
      <w:r w:rsidRPr="00B27F39">
        <w:rPr>
          <w:sz w:val="28"/>
          <w:szCs w:val="28"/>
        </w:rPr>
        <w:t>).</w:t>
      </w:r>
    </w:p>
    <w:p w:rsidR="00B27F39" w:rsidRPr="00B27F39" w:rsidRDefault="00B27F39" w:rsidP="00B27F39">
      <w:pPr>
        <w:pStyle w:val="a4"/>
        <w:spacing w:after="0" w:afterAutospacing="0" w:line="360" w:lineRule="auto"/>
        <w:ind w:left="-567" w:firstLine="567"/>
        <w:jc w:val="both"/>
        <w:rPr>
          <w:sz w:val="28"/>
          <w:szCs w:val="28"/>
        </w:rPr>
      </w:pPr>
      <w:proofErr w:type="gramStart"/>
      <w:r w:rsidRPr="00B27F39">
        <w:rPr>
          <w:sz w:val="28"/>
          <w:szCs w:val="28"/>
        </w:rPr>
        <w:t>Один из наиболее сложных дефектов речи, при котором нарушены операции отбора и программирования на всех этапах порождения и приема речевого высказывания, вследствие чего оказывается не сформированной речевая деятельность ребенка.</w:t>
      </w:r>
      <w:proofErr w:type="gramEnd"/>
      <w:r w:rsidRPr="00B27F39">
        <w:rPr>
          <w:sz w:val="28"/>
          <w:szCs w:val="28"/>
        </w:rPr>
        <w:t xml:space="preserve"> Система языковых средств (фонематических, грамматических, лексических) не формируется, страдает мотивационно-побудительный уровень </w:t>
      </w:r>
      <w:proofErr w:type="spellStart"/>
      <w:r w:rsidRPr="00B27F39">
        <w:rPr>
          <w:sz w:val="28"/>
          <w:szCs w:val="28"/>
        </w:rPr>
        <w:t>речепорождения</w:t>
      </w:r>
      <w:proofErr w:type="spellEnd"/>
      <w:r w:rsidRPr="00B27F39">
        <w:rPr>
          <w:sz w:val="28"/>
          <w:szCs w:val="28"/>
        </w:rPr>
        <w:t>. Наблюдаются грубые семантические дефекты. Нарушено управление речевыми движениями, что отражается на воспроизведении звукового и слогового состава слов. Встречается несколько вариантов алалии в зависимости от того, какие речевые механизмы не сформированы и какой из их этапов (уровней) преимущественно страдает.</w:t>
      </w:r>
    </w:p>
    <w:p w:rsidR="00B27F39" w:rsidRPr="00B27F39" w:rsidRDefault="00B27F39" w:rsidP="00B27F39">
      <w:pPr>
        <w:pStyle w:val="a4"/>
        <w:spacing w:after="0" w:afterAutospacing="0" w:line="360" w:lineRule="auto"/>
        <w:ind w:left="-567" w:firstLine="567"/>
        <w:jc w:val="both"/>
        <w:rPr>
          <w:sz w:val="28"/>
          <w:szCs w:val="28"/>
        </w:rPr>
      </w:pPr>
      <w:r w:rsidRPr="00B27F39">
        <w:rPr>
          <w:b/>
          <w:bCs/>
          <w:sz w:val="28"/>
          <w:szCs w:val="28"/>
        </w:rPr>
        <w:lastRenderedPageBreak/>
        <w:t>2.</w:t>
      </w:r>
      <w:r w:rsidRPr="00B27F39">
        <w:rPr>
          <w:sz w:val="28"/>
          <w:szCs w:val="28"/>
        </w:rPr>
        <w:t xml:space="preserve"> </w:t>
      </w:r>
      <w:r w:rsidRPr="00B27F39">
        <w:rPr>
          <w:b/>
          <w:bCs/>
          <w:sz w:val="28"/>
          <w:szCs w:val="28"/>
        </w:rPr>
        <w:t xml:space="preserve">Афазия — полная или частная утрата речи, обусловленная локальными поражениями головного мозга. </w:t>
      </w:r>
      <w:r w:rsidRPr="00B27F39">
        <w:rPr>
          <w:sz w:val="28"/>
          <w:szCs w:val="28"/>
        </w:rPr>
        <w:t xml:space="preserve">Синонимы: </w:t>
      </w:r>
      <w:r w:rsidRPr="00B27F39">
        <w:rPr>
          <w:i/>
          <w:iCs/>
          <w:sz w:val="28"/>
          <w:szCs w:val="28"/>
        </w:rPr>
        <w:t>распад, утрата речи.</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У ребенка теряется речь в результате черепно-мозговых травм, </w:t>
      </w:r>
      <w:proofErr w:type="spellStart"/>
      <w:r w:rsidRPr="00B27F39">
        <w:rPr>
          <w:sz w:val="28"/>
          <w:szCs w:val="28"/>
        </w:rPr>
        <w:t>нейроинфекции</w:t>
      </w:r>
      <w:proofErr w:type="spellEnd"/>
      <w:r w:rsidRPr="00B27F39">
        <w:rPr>
          <w:sz w:val="28"/>
          <w:szCs w:val="28"/>
        </w:rPr>
        <w:t xml:space="preserve"> или опухолей мозга после того, как речь уже была сформирована. Если такое нарушение произошло в возрасте до трех лет, то исследователи воздерживаются от диагноза афазия. Если же нарушение произошло в </w:t>
      </w:r>
      <w:proofErr w:type="gramStart"/>
      <w:r w:rsidRPr="00B27F39">
        <w:rPr>
          <w:sz w:val="28"/>
          <w:szCs w:val="28"/>
        </w:rPr>
        <w:t>более старшем</w:t>
      </w:r>
      <w:proofErr w:type="gramEnd"/>
      <w:r w:rsidRPr="00B27F39">
        <w:rPr>
          <w:sz w:val="28"/>
          <w:szCs w:val="28"/>
        </w:rPr>
        <w:t xml:space="preserve"> возрасте, то говорят об афазии. В отличие от афазии взрослых есть детская, или ранняя афазия.</w:t>
      </w:r>
    </w:p>
    <w:p w:rsidR="00B27F39" w:rsidRPr="00B27F39" w:rsidRDefault="00B27F39" w:rsidP="00B27F39">
      <w:pPr>
        <w:pStyle w:val="a4"/>
        <w:spacing w:after="0" w:afterAutospacing="0" w:line="360" w:lineRule="auto"/>
        <w:ind w:left="-567" w:firstLine="567"/>
        <w:jc w:val="both"/>
        <w:rPr>
          <w:sz w:val="28"/>
          <w:szCs w:val="28"/>
        </w:rPr>
      </w:pPr>
      <w:r w:rsidRPr="00B27F39">
        <w:rPr>
          <w:b/>
          <w:bCs/>
          <w:sz w:val="28"/>
          <w:szCs w:val="28"/>
        </w:rPr>
        <w:t xml:space="preserve">Нарушения письменной речи. </w:t>
      </w:r>
      <w:r w:rsidRPr="00B27F39">
        <w:rPr>
          <w:sz w:val="28"/>
          <w:szCs w:val="28"/>
        </w:rPr>
        <w:t>Подразделяются на две группы в зависимости от того, какой вид ее нарушен. При нарушении продуктивного вида отмечаются расстройства письма, при нарушении рецептивной письменной деятельности — расстройства чтения.</w:t>
      </w:r>
    </w:p>
    <w:p w:rsidR="00B27F39" w:rsidRPr="00B27F39" w:rsidRDefault="00B27F39" w:rsidP="00B27F39">
      <w:pPr>
        <w:pStyle w:val="a4"/>
        <w:spacing w:after="0" w:afterAutospacing="0" w:line="360" w:lineRule="auto"/>
        <w:ind w:left="-567" w:firstLine="567"/>
        <w:jc w:val="both"/>
        <w:rPr>
          <w:sz w:val="28"/>
          <w:szCs w:val="28"/>
        </w:rPr>
      </w:pPr>
      <w:r w:rsidRPr="00B27F39">
        <w:rPr>
          <w:b/>
          <w:bCs/>
          <w:sz w:val="28"/>
          <w:szCs w:val="28"/>
        </w:rPr>
        <w:t>1.</w:t>
      </w:r>
      <w:r w:rsidRPr="00B27F39">
        <w:rPr>
          <w:sz w:val="28"/>
          <w:szCs w:val="28"/>
        </w:rPr>
        <w:t xml:space="preserve"> </w:t>
      </w:r>
      <w:proofErr w:type="spellStart"/>
      <w:r w:rsidRPr="00B27F39">
        <w:rPr>
          <w:b/>
          <w:bCs/>
          <w:sz w:val="28"/>
          <w:szCs w:val="28"/>
        </w:rPr>
        <w:t>Дислексия</w:t>
      </w:r>
      <w:proofErr w:type="spellEnd"/>
      <w:r w:rsidRPr="00B27F39">
        <w:rPr>
          <w:b/>
          <w:bCs/>
          <w:sz w:val="28"/>
          <w:szCs w:val="28"/>
        </w:rPr>
        <w:t xml:space="preserve"> — частичное специфическое нарушение процесса чтения.</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Проявляется в затруднениях опознания и узнавания букв; в затруднениях слияния бу</w:t>
      </w:r>
      <w:proofErr w:type="gramStart"/>
      <w:r w:rsidRPr="00B27F39">
        <w:rPr>
          <w:sz w:val="28"/>
          <w:szCs w:val="28"/>
        </w:rPr>
        <w:t>кв в сл</w:t>
      </w:r>
      <w:proofErr w:type="gramEnd"/>
      <w:r w:rsidRPr="00B27F39">
        <w:rPr>
          <w:sz w:val="28"/>
          <w:szCs w:val="28"/>
        </w:rPr>
        <w:t xml:space="preserve">оги и слогов в слова, что приводит к неправильному воспроизведению звуковой формы слова; в </w:t>
      </w:r>
      <w:proofErr w:type="spellStart"/>
      <w:r w:rsidRPr="00B27F39">
        <w:rPr>
          <w:sz w:val="28"/>
          <w:szCs w:val="28"/>
        </w:rPr>
        <w:t>аграмматизме</w:t>
      </w:r>
      <w:proofErr w:type="spellEnd"/>
      <w:r w:rsidRPr="00B27F39">
        <w:rPr>
          <w:sz w:val="28"/>
          <w:szCs w:val="28"/>
        </w:rPr>
        <w:t xml:space="preserve"> и искажении понимания прочитанного.</w:t>
      </w:r>
    </w:p>
    <w:p w:rsidR="00B27F39" w:rsidRPr="00B27F39" w:rsidRDefault="00B27F39" w:rsidP="00B27F39">
      <w:pPr>
        <w:pStyle w:val="a4"/>
        <w:spacing w:after="0" w:afterAutospacing="0" w:line="360" w:lineRule="auto"/>
        <w:ind w:left="-567" w:firstLine="567"/>
        <w:jc w:val="both"/>
        <w:rPr>
          <w:sz w:val="28"/>
          <w:szCs w:val="28"/>
        </w:rPr>
      </w:pPr>
      <w:r w:rsidRPr="00B27F39">
        <w:rPr>
          <w:b/>
          <w:bCs/>
          <w:sz w:val="28"/>
          <w:szCs w:val="28"/>
        </w:rPr>
        <w:t>2.</w:t>
      </w:r>
      <w:r w:rsidRPr="00B27F39">
        <w:rPr>
          <w:sz w:val="28"/>
          <w:szCs w:val="28"/>
        </w:rPr>
        <w:t xml:space="preserve"> </w:t>
      </w:r>
      <w:proofErr w:type="spellStart"/>
      <w:r w:rsidRPr="00B27F39">
        <w:rPr>
          <w:b/>
          <w:bCs/>
          <w:sz w:val="28"/>
          <w:szCs w:val="28"/>
        </w:rPr>
        <w:t>Дисграфия</w:t>
      </w:r>
      <w:proofErr w:type="spellEnd"/>
      <w:r w:rsidRPr="00B27F39">
        <w:rPr>
          <w:b/>
          <w:bCs/>
          <w:sz w:val="28"/>
          <w:szCs w:val="28"/>
        </w:rPr>
        <w:t xml:space="preserve"> — частичное специфическое нарушение процесса письма.</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Проявляется в нестойкости оптико-пространственного образа буквы, в смешениях или пропусках букв, в искажениях </w:t>
      </w:r>
      <w:proofErr w:type="spellStart"/>
      <w:r w:rsidRPr="00B27F39">
        <w:rPr>
          <w:sz w:val="28"/>
          <w:szCs w:val="28"/>
        </w:rPr>
        <w:t>звукослогового</w:t>
      </w:r>
      <w:proofErr w:type="spellEnd"/>
      <w:r w:rsidRPr="00B27F39">
        <w:rPr>
          <w:sz w:val="28"/>
          <w:szCs w:val="28"/>
        </w:rPr>
        <w:t xml:space="preserve"> состава слова и структуры предложений. В случае </w:t>
      </w:r>
      <w:proofErr w:type="spellStart"/>
      <w:r w:rsidRPr="00B27F39">
        <w:rPr>
          <w:sz w:val="28"/>
          <w:szCs w:val="28"/>
        </w:rPr>
        <w:t>несформированности</w:t>
      </w:r>
      <w:proofErr w:type="spellEnd"/>
      <w:r w:rsidRPr="00B27F39">
        <w:rPr>
          <w:sz w:val="28"/>
          <w:szCs w:val="28"/>
        </w:rPr>
        <w:t xml:space="preserve"> процессов чтения и письма (в ходе обучения) говорят об </w:t>
      </w:r>
      <w:r w:rsidRPr="00B27F39">
        <w:rPr>
          <w:b/>
          <w:bCs/>
          <w:sz w:val="28"/>
          <w:szCs w:val="28"/>
        </w:rPr>
        <w:t>алексии и аграфии.</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Нарушения письма и чтения у детей вызываются затруднениями в овладении умениями и навыками, необходимыми для полноценного осуществления этих процессов. По данным исследователей, эти затруднения обусловливаются дефектами устной речи (за исключением оптических форм), </w:t>
      </w:r>
      <w:proofErr w:type="spellStart"/>
      <w:r w:rsidRPr="00B27F39">
        <w:rPr>
          <w:sz w:val="28"/>
          <w:szCs w:val="28"/>
        </w:rPr>
        <w:lastRenderedPageBreak/>
        <w:t>несформированностью</w:t>
      </w:r>
      <w:proofErr w:type="spellEnd"/>
      <w:r w:rsidRPr="00B27F39">
        <w:rPr>
          <w:sz w:val="28"/>
          <w:szCs w:val="28"/>
        </w:rPr>
        <w:t xml:space="preserve"> операций звукового анализа, нестойкостью произвольного внимания.</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Нарушения письма и чтения у детей необходимо отличать от утраты умений и навыков письма и чтения, т. е. </w:t>
      </w:r>
      <w:proofErr w:type="spellStart"/>
      <w:r w:rsidRPr="00B27F39">
        <w:rPr>
          <w:sz w:val="28"/>
          <w:szCs w:val="28"/>
        </w:rPr>
        <w:t>дислексии</w:t>
      </w:r>
      <w:proofErr w:type="spellEnd"/>
      <w:r w:rsidRPr="00B27F39">
        <w:rPr>
          <w:sz w:val="28"/>
          <w:szCs w:val="28"/>
        </w:rPr>
        <w:t xml:space="preserve"> (алексии) и </w:t>
      </w:r>
      <w:proofErr w:type="spellStart"/>
      <w:r w:rsidRPr="00B27F39">
        <w:rPr>
          <w:sz w:val="28"/>
          <w:szCs w:val="28"/>
        </w:rPr>
        <w:t>дисграфий</w:t>
      </w:r>
      <w:proofErr w:type="spellEnd"/>
      <w:r w:rsidRPr="00B27F39">
        <w:rPr>
          <w:sz w:val="28"/>
          <w:szCs w:val="28"/>
        </w:rPr>
        <w:t xml:space="preserve"> (аграфий), возникающих при афазиях.</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Таким образом, в логопедии выделяются 11 форм речевых нарушений, 9 из них составляют нарушения устной речи на разных этапах ее порождения и реализации и 2 формы составляют нарушения письменной речи, выделяемые в зависимости от нарушенного процесса. Нарушения устной речи: </w:t>
      </w:r>
      <w:proofErr w:type="spellStart"/>
      <w:r w:rsidRPr="00B27F39">
        <w:rPr>
          <w:b/>
          <w:bCs/>
          <w:sz w:val="28"/>
          <w:szCs w:val="28"/>
        </w:rPr>
        <w:t>дисфония</w:t>
      </w:r>
      <w:proofErr w:type="spellEnd"/>
      <w:r w:rsidRPr="00B27F39">
        <w:rPr>
          <w:b/>
          <w:bCs/>
          <w:sz w:val="28"/>
          <w:szCs w:val="28"/>
        </w:rPr>
        <w:t xml:space="preserve"> </w:t>
      </w:r>
      <w:r w:rsidRPr="00B27F39">
        <w:rPr>
          <w:sz w:val="28"/>
          <w:szCs w:val="28"/>
        </w:rPr>
        <w:t xml:space="preserve">(афония), </w:t>
      </w:r>
      <w:proofErr w:type="spellStart"/>
      <w:r w:rsidRPr="00B27F39">
        <w:rPr>
          <w:b/>
          <w:bCs/>
          <w:sz w:val="28"/>
          <w:szCs w:val="28"/>
        </w:rPr>
        <w:t>тахилалия</w:t>
      </w:r>
      <w:proofErr w:type="spellEnd"/>
      <w:r w:rsidRPr="00B27F39">
        <w:rPr>
          <w:b/>
          <w:bCs/>
          <w:sz w:val="28"/>
          <w:szCs w:val="28"/>
        </w:rPr>
        <w:t xml:space="preserve">, </w:t>
      </w:r>
      <w:proofErr w:type="spellStart"/>
      <w:r w:rsidRPr="00B27F39">
        <w:rPr>
          <w:b/>
          <w:bCs/>
          <w:sz w:val="28"/>
          <w:szCs w:val="28"/>
        </w:rPr>
        <w:t>брадилалия</w:t>
      </w:r>
      <w:proofErr w:type="spellEnd"/>
      <w:r w:rsidRPr="00B27F39">
        <w:rPr>
          <w:b/>
          <w:bCs/>
          <w:sz w:val="28"/>
          <w:szCs w:val="28"/>
        </w:rPr>
        <w:t xml:space="preserve">, заикание, </w:t>
      </w:r>
      <w:proofErr w:type="spellStart"/>
      <w:r w:rsidRPr="00B27F39">
        <w:rPr>
          <w:b/>
          <w:bCs/>
          <w:sz w:val="28"/>
          <w:szCs w:val="28"/>
        </w:rPr>
        <w:t>дислалия</w:t>
      </w:r>
      <w:proofErr w:type="spellEnd"/>
      <w:r w:rsidRPr="00B27F39">
        <w:rPr>
          <w:b/>
          <w:bCs/>
          <w:sz w:val="28"/>
          <w:szCs w:val="28"/>
        </w:rPr>
        <w:t xml:space="preserve">, </w:t>
      </w:r>
      <w:proofErr w:type="spellStart"/>
      <w:r w:rsidRPr="00B27F39">
        <w:rPr>
          <w:b/>
          <w:bCs/>
          <w:sz w:val="28"/>
          <w:szCs w:val="28"/>
        </w:rPr>
        <w:t>ринолалия</w:t>
      </w:r>
      <w:proofErr w:type="spellEnd"/>
      <w:r w:rsidRPr="00B27F39">
        <w:rPr>
          <w:b/>
          <w:bCs/>
          <w:sz w:val="28"/>
          <w:szCs w:val="28"/>
        </w:rPr>
        <w:t xml:space="preserve">, дизартрия </w:t>
      </w:r>
      <w:r w:rsidRPr="00B27F39">
        <w:rPr>
          <w:sz w:val="28"/>
          <w:szCs w:val="28"/>
        </w:rPr>
        <w:t>(</w:t>
      </w:r>
      <w:proofErr w:type="spellStart"/>
      <w:r w:rsidRPr="00B27F39">
        <w:rPr>
          <w:sz w:val="28"/>
          <w:szCs w:val="28"/>
        </w:rPr>
        <w:t>анартрия</w:t>
      </w:r>
      <w:proofErr w:type="spellEnd"/>
      <w:r w:rsidRPr="00B27F39">
        <w:rPr>
          <w:sz w:val="28"/>
          <w:szCs w:val="28"/>
        </w:rPr>
        <w:t xml:space="preserve">), </w:t>
      </w:r>
      <w:r w:rsidRPr="00B27F39">
        <w:rPr>
          <w:b/>
          <w:bCs/>
          <w:sz w:val="28"/>
          <w:szCs w:val="28"/>
        </w:rPr>
        <w:t xml:space="preserve">алалия, афазия. </w:t>
      </w:r>
      <w:r w:rsidRPr="00B27F39">
        <w:rPr>
          <w:sz w:val="28"/>
          <w:szCs w:val="28"/>
        </w:rPr>
        <w:t xml:space="preserve">Нарушения письменной речи: </w:t>
      </w:r>
      <w:proofErr w:type="spellStart"/>
      <w:r w:rsidRPr="00B27F39">
        <w:rPr>
          <w:b/>
          <w:bCs/>
          <w:sz w:val="28"/>
          <w:szCs w:val="28"/>
        </w:rPr>
        <w:t>дислексия</w:t>
      </w:r>
      <w:proofErr w:type="spellEnd"/>
      <w:r w:rsidRPr="00B27F39">
        <w:rPr>
          <w:b/>
          <w:bCs/>
          <w:sz w:val="28"/>
          <w:szCs w:val="28"/>
        </w:rPr>
        <w:t xml:space="preserve"> </w:t>
      </w:r>
      <w:r w:rsidRPr="00B27F39">
        <w:rPr>
          <w:sz w:val="28"/>
          <w:szCs w:val="28"/>
        </w:rPr>
        <w:t xml:space="preserve">(алексия) и </w:t>
      </w:r>
      <w:proofErr w:type="spellStart"/>
      <w:r w:rsidRPr="00B27F39">
        <w:rPr>
          <w:b/>
          <w:bCs/>
          <w:sz w:val="28"/>
          <w:szCs w:val="28"/>
        </w:rPr>
        <w:t>дисграфия</w:t>
      </w:r>
      <w:proofErr w:type="spellEnd"/>
      <w:r w:rsidRPr="00B27F39">
        <w:rPr>
          <w:b/>
          <w:bCs/>
          <w:sz w:val="28"/>
          <w:szCs w:val="28"/>
        </w:rPr>
        <w:t xml:space="preserve"> </w:t>
      </w:r>
      <w:r w:rsidRPr="00B27F39">
        <w:rPr>
          <w:sz w:val="28"/>
          <w:szCs w:val="28"/>
        </w:rPr>
        <w:t>(аграфия).</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В приведенную классификацию включены лишь те формы речевых нарушений, которые выделены в логопедической литературе и применительно к которым разработаны методики. Внутри каждой из форм речевых нарушений существуют виды и подвиды, которые отражены в последующих главах. В этой связи следует указать, что в ряде случаев виды нарушений, относящиеся к одной форме, представляют собой не вариант, а отдельное нарушение. </w:t>
      </w:r>
      <w:proofErr w:type="gramStart"/>
      <w:r w:rsidRPr="00B27F39">
        <w:rPr>
          <w:sz w:val="28"/>
          <w:szCs w:val="28"/>
        </w:rPr>
        <w:t xml:space="preserve">Например, в </w:t>
      </w:r>
      <w:proofErr w:type="spellStart"/>
      <w:r w:rsidRPr="00B27F39">
        <w:rPr>
          <w:sz w:val="28"/>
          <w:szCs w:val="28"/>
        </w:rPr>
        <w:t>дислексию</w:t>
      </w:r>
      <w:proofErr w:type="spellEnd"/>
      <w:r w:rsidRPr="00B27F39">
        <w:rPr>
          <w:sz w:val="28"/>
          <w:szCs w:val="28"/>
        </w:rPr>
        <w:t xml:space="preserve"> включены, с одной стороны, </w:t>
      </w:r>
      <w:proofErr w:type="spellStart"/>
      <w:r w:rsidRPr="00B27F39">
        <w:rPr>
          <w:sz w:val="28"/>
          <w:szCs w:val="28"/>
        </w:rPr>
        <w:t>артикуляторно</w:t>
      </w:r>
      <w:proofErr w:type="spellEnd"/>
      <w:r w:rsidRPr="00B27F39">
        <w:rPr>
          <w:sz w:val="28"/>
          <w:szCs w:val="28"/>
        </w:rPr>
        <w:t xml:space="preserve">-фонетические нарушения, т. е. дефекты собственно звуковой реализации речи, относящиеся к уровню речевой нормы, а с другой — фонематические нарушения, обусловленные </w:t>
      </w:r>
      <w:proofErr w:type="spellStart"/>
      <w:r w:rsidRPr="00B27F39">
        <w:rPr>
          <w:sz w:val="28"/>
          <w:szCs w:val="28"/>
        </w:rPr>
        <w:t>несформированностью</w:t>
      </w:r>
      <w:proofErr w:type="spellEnd"/>
      <w:r w:rsidRPr="00B27F39">
        <w:rPr>
          <w:sz w:val="28"/>
          <w:szCs w:val="28"/>
        </w:rPr>
        <w:t xml:space="preserve"> операций, осуществляющих отбор звуков, и относящиеся к уровню структурного (языкового) оформления высказывания.</w:t>
      </w:r>
      <w:proofErr w:type="gramEnd"/>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Отмеченная непоследовательность классификации стала особенно заметной в современный период развития науки в связи с возросшими знаниями о речевых (психологических и физиологических) механизмах и новыми исследованиями в логопедии. Каждый новый этап в развитии науки и новые знания требуют </w:t>
      </w:r>
      <w:r w:rsidRPr="00B27F39">
        <w:rPr>
          <w:sz w:val="28"/>
          <w:szCs w:val="28"/>
        </w:rPr>
        <w:lastRenderedPageBreak/>
        <w:t xml:space="preserve">внесения </w:t>
      </w:r>
      <w:proofErr w:type="gramStart"/>
      <w:r w:rsidRPr="00B27F39">
        <w:rPr>
          <w:sz w:val="28"/>
          <w:szCs w:val="28"/>
        </w:rPr>
        <w:t>коррективное</w:t>
      </w:r>
      <w:proofErr w:type="gramEnd"/>
      <w:r w:rsidRPr="00B27F39">
        <w:rPr>
          <w:sz w:val="28"/>
          <w:szCs w:val="28"/>
        </w:rPr>
        <w:t xml:space="preserve"> в прежние представления, поэтому дальнейшая разработка вопросов классификации речевых нарушений остается актуальной задачей логопедии.</w:t>
      </w:r>
    </w:p>
    <w:p w:rsidR="00B27F39" w:rsidRDefault="00B27F39">
      <w:pPr>
        <w:rPr>
          <w:rFonts w:ascii="Times New Roman" w:hAnsi="Times New Roman" w:cs="Times New Roman"/>
          <w:sz w:val="28"/>
          <w:szCs w:val="28"/>
        </w:rPr>
      </w:pPr>
      <w:r>
        <w:rPr>
          <w:rFonts w:ascii="Times New Roman" w:hAnsi="Times New Roman" w:cs="Times New Roman"/>
          <w:sz w:val="28"/>
          <w:szCs w:val="28"/>
        </w:rPr>
        <w:br w:type="page"/>
      </w:r>
    </w:p>
    <w:p w:rsidR="00B27F39" w:rsidRPr="00B27F39" w:rsidRDefault="00B27F39" w:rsidP="00B27F39">
      <w:pPr>
        <w:pStyle w:val="a3"/>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lastRenderedPageBreak/>
        <w:t>ПСИХОЛОГО-ПЕДАГОГИЧЕСКАЯ КЛАССИФИКАЦИЯ.</w:t>
      </w:r>
    </w:p>
    <w:p w:rsidR="001D3BDF" w:rsidRPr="00B27F39" w:rsidRDefault="00B27F39" w:rsidP="00B27F39">
      <w:pPr>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b/>
          <w:bCs/>
          <w:sz w:val="28"/>
          <w:szCs w:val="28"/>
        </w:rPr>
        <w:t xml:space="preserve">Психолого-педагогическая классификация </w:t>
      </w:r>
      <w:r w:rsidRPr="00B27F39">
        <w:rPr>
          <w:rFonts w:ascii="Times New Roman" w:hAnsi="Times New Roman" w:cs="Times New Roman"/>
          <w:sz w:val="28"/>
          <w:szCs w:val="28"/>
        </w:rPr>
        <w:t>возникла в результате критического анализа клинической классификации с точки зрения применимости ее в педагогическом процессе, каким является логопедическое воздействие. Такой анализ оказался необходимым в связи с ориентацией логопедии на обучение и воспитание детей с нарушениями развития речи.</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Внимание исследователей было направлено на разработку методов логопедического воздействия для работы с коллективом детей (учебной группой, классом). Для этого необходимо было найти общие проявления дефекта при разных формах аномального развития речи у детей, особенно те, которые актуальны для коррекционного обучения. Такой подход потребовал другого принципа группировки нарушений: не от общего к частному, а от частного к общему. Это позволило строить ее на основе лингвистических и психологических критериев, среди которых учитываются структурные компоненты речевой системы (звуковая сторона, грамматический строй, словарный запас), функциональные аспекты речи, соотношение видов речевой деятельности (устной и письменной).</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Нарушения речи в данной классификации подразделяются на две группы.</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Первая группа — </w:t>
      </w:r>
      <w:r w:rsidRPr="00B27F39">
        <w:rPr>
          <w:b/>
          <w:bCs/>
          <w:sz w:val="28"/>
          <w:szCs w:val="28"/>
        </w:rPr>
        <w:t xml:space="preserve">нарушение средств общения </w:t>
      </w:r>
      <w:r w:rsidRPr="00B27F39">
        <w:rPr>
          <w:sz w:val="28"/>
          <w:szCs w:val="28"/>
        </w:rPr>
        <w:t>(фонетико-фонематическое недоразвитие и общее недоразвитие речи).</w:t>
      </w:r>
    </w:p>
    <w:p w:rsidR="00B27F39" w:rsidRPr="001A34AD" w:rsidRDefault="00B27F39" w:rsidP="00B27F39">
      <w:pPr>
        <w:pStyle w:val="a4"/>
        <w:spacing w:after="0" w:afterAutospacing="0" w:line="360" w:lineRule="auto"/>
        <w:ind w:left="-567" w:firstLine="567"/>
        <w:jc w:val="both"/>
        <w:rPr>
          <w:sz w:val="28"/>
          <w:szCs w:val="28"/>
        </w:rPr>
      </w:pPr>
      <w:r w:rsidRPr="001A34AD">
        <w:rPr>
          <w:bCs/>
          <w:sz w:val="28"/>
          <w:szCs w:val="28"/>
        </w:rPr>
        <w:t>1.</w:t>
      </w:r>
      <w:r w:rsidRPr="001A34AD">
        <w:rPr>
          <w:sz w:val="28"/>
          <w:szCs w:val="28"/>
        </w:rPr>
        <w:t xml:space="preserve"> </w:t>
      </w:r>
      <w:r w:rsidRPr="001A34AD">
        <w:rPr>
          <w:bCs/>
          <w:sz w:val="28"/>
          <w:szCs w:val="28"/>
        </w:rPr>
        <w:t>Фонетико-фонематическое недоразвитие речи — нарушение процессов формирования произносительной системы родного языка у детей с различными речевыми расстройствами вследствие дефектов восприятия и произношения фонем.</w:t>
      </w:r>
    </w:p>
    <w:p w:rsidR="00B27F39" w:rsidRPr="001A34AD" w:rsidRDefault="00B27F39" w:rsidP="00B27F39">
      <w:pPr>
        <w:pStyle w:val="a4"/>
        <w:spacing w:after="0" w:afterAutospacing="0" w:line="360" w:lineRule="auto"/>
        <w:ind w:left="-567" w:firstLine="567"/>
        <w:jc w:val="both"/>
        <w:rPr>
          <w:sz w:val="28"/>
          <w:szCs w:val="28"/>
        </w:rPr>
      </w:pPr>
      <w:r w:rsidRPr="001A34AD">
        <w:rPr>
          <w:bCs/>
          <w:sz w:val="28"/>
          <w:szCs w:val="28"/>
        </w:rPr>
        <w:t>2.</w:t>
      </w:r>
      <w:r w:rsidRPr="001A34AD">
        <w:rPr>
          <w:sz w:val="28"/>
          <w:szCs w:val="28"/>
        </w:rPr>
        <w:t xml:space="preserve"> </w:t>
      </w:r>
      <w:r w:rsidRPr="001A34AD">
        <w:rPr>
          <w:bCs/>
          <w:sz w:val="28"/>
          <w:szCs w:val="28"/>
        </w:rPr>
        <w:t>Общее недоразвитие речи — различные сложные речевые расстройства, при которых нарушено формирование всех компонентов речевой системы, относящихся к звуковой и смысловой стороне.</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lastRenderedPageBreak/>
        <w:t xml:space="preserve">В качестве общих признаков отмечаются: позднее начало развития речи, скудный словарный запас, </w:t>
      </w:r>
      <w:proofErr w:type="spellStart"/>
      <w:r w:rsidRPr="00B27F39">
        <w:rPr>
          <w:sz w:val="28"/>
          <w:szCs w:val="28"/>
        </w:rPr>
        <w:t>аграмматизм</w:t>
      </w:r>
      <w:proofErr w:type="spellEnd"/>
      <w:r w:rsidRPr="00B27F39">
        <w:rPr>
          <w:sz w:val="28"/>
          <w:szCs w:val="28"/>
        </w:rPr>
        <w:t xml:space="preserve">, дефекты произношения, дефекты </w:t>
      </w:r>
      <w:proofErr w:type="spellStart"/>
      <w:r w:rsidRPr="00B27F39">
        <w:rPr>
          <w:sz w:val="28"/>
          <w:szCs w:val="28"/>
        </w:rPr>
        <w:t>фонемообразования</w:t>
      </w:r>
      <w:proofErr w:type="spellEnd"/>
      <w:r w:rsidRPr="00B27F39">
        <w:rPr>
          <w:sz w:val="28"/>
          <w:szCs w:val="28"/>
        </w:rPr>
        <w:t>.</w:t>
      </w:r>
    </w:p>
    <w:p w:rsidR="00B27F39" w:rsidRPr="00B27F39" w:rsidRDefault="00B27F39" w:rsidP="00B27F39">
      <w:pPr>
        <w:pStyle w:val="a4"/>
        <w:spacing w:after="0" w:afterAutospacing="0" w:line="360" w:lineRule="auto"/>
        <w:ind w:left="-567" w:firstLine="567"/>
        <w:jc w:val="both"/>
        <w:rPr>
          <w:sz w:val="28"/>
          <w:szCs w:val="28"/>
        </w:rPr>
      </w:pPr>
      <w:proofErr w:type="gramStart"/>
      <w:r w:rsidRPr="00B27F39">
        <w:rPr>
          <w:sz w:val="28"/>
          <w:szCs w:val="28"/>
        </w:rPr>
        <w:t xml:space="preserve">Недоразвитие может быть выражено в разной степени: от отсутствия речи или </w:t>
      </w:r>
      <w:proofErr w:type="spellStart"/>
      <w:r w:rsidRPr="00B27F39">
        <w:rPr>
          <w:sz w:val="28"/>
          <w:szCs w:val="28"/>
        </w:rPr>
        <w:t>лепетного</w:t>
      </w:r>
      <w:proofErr w:type="spellEnd"/>
      <w:r w:rsidRPr="00B27F39">
        <w:rPr>
          <w:sz w:val="28"/>
          <w:szCs w:val="28"/>
        </w:rPr>
        <w:t xml:space="preserve"> ее состояния до развернутой, но с элементами фонетического и лексико-грамматического недоразвития.</w:t>
      </w:r>
      <w:proofErr w:type="gramEnd"/>
      <w:r w:rsidRPr="00B27F39">
        <w:rPr>
          <w:sz w:val="28"/>
          <w:szCs w:val="28"/>
        </w:rPr>
        <w:t xml:space="preserve"> В зависимости от степени </w:t>
      </w:r>
      <w:proofErr w:type="spellStart"/>
      <w:r w:rsidRPr="00B27F39">
        <w:rPr>
          <w:sz w:val="28"/>
          <w:szCs w:val="28"/>
        </w:rPr>
        <w:t>сформированности</w:t>
      </w:r>
      <w:proofErr w:type="spellEnd"/>
      <w:r w:rsidRPr="00B27F39">
        <w:rPr>
          <w:sz w:val="28"/>
          <w:szCs w:val="28"/>
        </w:rPr>
        <w:t xml:space="preserve"> речевых средств у ребенка общее недоразвитие подразделяется на три уровня.</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 xml:space="preserve">Вторая группа — </w:t>
      </w:r>
      <w:r w:rsidRPr="00B27F39">
        <w:rPr>
          <w:b/>
          <w:bCs/>
          <w:sz w:val="28"/>
          <w:szCs w:val="28"/>
        </w:rPr>
        <w:t xml:space="preserve">нарушения в применении средств общения, </w:t>
      </w:r>
      <w:bookmarkStart w:id="0" w:name="_GoBack"/>
      <w:r w:rsidRPr="001A34AD">
        <w:rPr>
          <w:bCs/>
          <w:sz w:val="28"/>
          <w:szCs w:val="28"/>
        </w:rPr>
        <w:t xml:space="preserve">куда относится заикание, </w:t>
      </w:r>
      <w:r w:rsidRPr="001A34AD">
        <w:rPr>
          <w:sz w:val="28"/>
          <w:szCs w:val="28"/>
        </w:rPr>
        <w:t xml:space="preserve">которое рассматривается как нарушение коммуникативной функции речи при правильно сформировавшихся средствах общения. Возможен и </w:t>
      </w:r>
      <w:r w:rsidRPr="001A34AD">
        <w:rPr>
          <w:bCs/>
          <w:sz w:val="28"/>
          <w:szCs w:val="28"/>
        </w:rPr>
        <w:t xml:space="preserve">комбинированный дефект, </w:t>
      </w:r>
      <w:r w:rsidRPr="001A34AD">
        <w:rPr>
          <w:sz w:val="28"/>
          <w:szCs w:val="28"/>
        </w:rPr>
        <w:t xml:space="preserve">при котором </w:t>
      </w:r>
      <w:r w:rsidRPr="001A34AD">
        <w:rPr>
          <w:bCs/>
          <w:sz w:val="28"/>
          <w:szCs w:val="28"/>
        </w:rPr>
        <w:t xml:space="preserve">заикание </w:t>
      </w:r>
      <w:r w:rsidRPr="001A34AD">
        <w:rPr>
          <w:sz w:val="28"/>
          <w:szCs w:val="28"/>
        </w:rPr>
        <w:t xml:space="preserve">сочетается </w:t>
      </w:r>
      <w:r w:rsidRPr="001A34AD">
        <w:rPr>
          <w:bCs/>
          <w:sz w:val="28"/>
          <w:szCs w:val="28"/>
        </w:rPr>
        <w:t>с общим недоразвитием речи.</w:t>
      </w:r>
      <w:bookmarkEnd w:id="0"/>
    </w:p>
    <w:p w:rsidR="00B27F39" w:rsidRPr="00B27F39" w:rsidRDefault="00B27F39" w:rsidP="00B27F39">
      <w:pPr>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t xml:space="preserve">В данной классификации не выделяются в качестве самостоятельных нарушений речи нарушения письма и чтения. Они рассматриваются в составе фонетико-фонематического и общего недоразвития речи как их системные, отсроченные последствия, обусловленные </w:t>
      </w:r>
      <w:proofErr w:type="spellStart"/>
      <w:r w:rsidRPr="00B27F39">
        <w:rPr>
          <w:rFonts w:ascii="Times New Roman" w:hAnsi="Times New Roman" w:cs="Times New Roman"/>
          <w:sz w:val="28"/>
          <w:szCs w:val="28"/>
        </w:rPr>
        <w:t>несформированностью</w:t>
      </w:r>
      <w:proofErr w:type="spellEnd"/>
      <w:r w:rsidRPr="00B27F39">
        <w:rPr>
          <w:rFonts w:ascii="Times New Roman" w:hAnsi="Times New Roman" w:cs="Times New Roman"/>
          <w:sz w:val="28"/>
          <w:szCs w:val="28"/>
        </w:rPr>
        <w:t xml:space="preserve"> фонематических и морфологических обобщений, составляющих один из ведущих признаков. В классификации отражается последовательная опора на принцип системного подхода, на основе которого учитывается два соотношения: соотношение нарушений в системе речевой деятельности и соотношение нарушений как одного из психических процессов с другими сторонами психики ребенка, развитие которых тесно связано с речью.</w:t>
      </w:r>
    </w:p>
    <w:p w:rsidR="00B27F39" w:rsidRPr="00B27F39" w:rsidRDefault="00B27F39" w:rsidP="00B27F39">
      <w:pPr>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br w:type="page"/>
      </w:r>
    </w:p>
    <w:p w:rsidR="00B27F39" w:rsidRPr="00B27F39" w:rsidRDefault="00B27F39" w:rsidP="00B27F39">
      <w:pPr>
        <w:pStyle w:val="a3"/>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lastRenderedPageBreak/>
        <w:t>ВЫВОДЫ И ПРОБЛЕМЫ</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Приведенные классификации отражают современное состояние теории логопедии. Между ними нет противоречий — они дополняют друг друга. Оба варианта используются в данном учебнике в качестве его структурной основы.</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Задача логопедии — совершенствовать систематизацию речевых нарушений.</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Приведенные классификации разработаны преимущественно по отношению к первичному недоразвитию речи у детей, т. е. к тем случаям, когда нарушения наблюдаются при сохранном слухе и интеллекте. Однако эта категория детей не однородна по своему составу, так как к ней относятся и дети с задержкой психического развития, с нарушениями зрения и опорно-двигательного аппарата. Важно решить вопрос о том, применимы ли разработанные в логопедии классификации к нарушениям речи у названных категорий детей или необходимы новые поиски.</w:t>
      </w:r>
    </w:p>
    <w:p w:rsidR="00B27F39" w:rsidRPr="00B27F39" w:rsidRDefault="00B27F39" w:rsidP="00B27F39">
      <w:pPr>
        <w:pStyle w:val="a4"/>
        <w:spacing w:after="0" w:afterAutospacing="0" w:line="360" w:lineRule="auto"/>
        <w:ind w:left="-567" w:firstLine="567"/>
        <w:jc w:val="both"/>
        <w:rPr>
          <w:sz w:val="28"/>
          <w:szCs w:val="28"/>
        </w:rPr>
      </w:pPr>
      <w:r w:rsidRPr="00B27F39">
        <w:rPr>
          <w:sz w:val="28"/>
          <w:szCs w:val="28"/>
        </w:rPr>
        <w:t>Не менее важным и сложным является вопрос о систематизации речевых нарушений у умственно отсталых и слабослышащих детей.</w:t>
      </w:r>
    </w:p>
    <w:p w:rsidR="00B27F39" w:rsidRDefault="00B27F39" w:rsidP="00B27F39">
      <w:pPr>
        <w:spacing w:after="0" w:line="360" w:lineRule="auto"/>
        <w:ind w:left="-567" w:firstLine="567"/>
        <w:jc w:val="both"/>
        <w:rPr>
          <w:rFonts w:ascii="Times New Roman" w:hAnsi="Times New Roman" w:cs="Times New Roman"/>
          <w:sz w:val="28"/>
          <w:szCs w:val="28"/>
        </w:rPr>
      </w:pPr>
      <w:r w:rsidRPr="00B27F39">
        <w:rPr>
          <w:rFonts w:ascii="Times New Roman" w:hAnsi="Times New Roman" w:cs="Times New Roman"/>
          <w:sz w:val="28"/>
          <w:szCs w:val="28"/>
        </w:rPr>
        <w:t>Наиболее приемлемой для указанных случаев является клинико-педагогическая классификация, поскольку она строится на признаках, максимально-дифференцирующих виды речевых нарушений, позволяющих логопеду квалифицировать дефект речи при разных формах аномального развития и осуществить логопедическое воздействие с опорой на принцип индивидуального подхода. В свою очередь, те признаки, которые положены в основание психолого-педагогической систематизации, помогут в организации групповых форм логопедической работы при разных формах аномалий, но при общности проявлений речевого дефекта.</w:t>
      </w:r>
    </w:p>
    <w:p w:rsidR="00B27F39" w:rsidRDefault="00B27F39">
      <w:pPr>
        <w:rPr>
          <w:rFonts w:ascii="Times New Roman" w:hAnsi="Times New Roman" w:cs="Times New Roman"/>
          <w:sz w:val="28"/>
          <w:szCs w:val="28"/>
        </w:rPr>
      </w:pPr>
      <w:r>
        <w:rPr>
          <w:rFonts w:ascii="Times New Roman" w:hAnsi="Times New Roman" w:cs="Times New Roman"/>
          <w:sz w:val="28"/>
          <w:szCs w:val="28"/>
        </w:rPr>
        <w:br w:type="page"/>
      </w:r>
    </w:p>
    <w:p w:rsidR="00B27F39" w:rsidRDefault="00B27F39" w:rsidP="00B27F3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lastRenderedPageBreak/>
        <w:t>ЛИТЕРАТУРА</w:t>
      </w:r>
    </w:p>
    <w:p w:rsidR="00B27F39" w:rsidRDefault="00B27F39" w:rsidP="00B27F3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1.</w:t>
      </w:r>
      <w:r w:rsidRPr="00B27F39">
        <w:t xml:space="preserve"> </w:t>
      </w:r>
      <w:r w:rsidRPr="00B27F39">
        <w:rPr>
          <w:rFonts w:ascii="Times New Roman" w:hAnsi="Times New Roman" w:cs="Times New Roman"/>
          <w:sz w:val="28"/>
          <w:szCs w:val="28"/>
        </w:rPr>
        <w:t xml:space="preserve">Логопедия: Учебник для студентов </w:t>
      </w:r>
      <w:proofErr w:type="spellStart"/>
      <w:r w:rsidRPr="00B27F39">
        <w:rPr>
          <w:rFonts w:ascii="Times New Roman" w:hAnsi="Times New Roman" w:cs="Times New Roman"/>
          <w:sz w:val="28"/>
          <w:szCs w:val="28"/>
        </w:rPr>
        <w:t>дефектол</w:t>
      </w:r>
      <w:proofErr w:type="spellEnd"/>
      <w:r w:rsidRPr="00B27F39">
        <w:rPr>
          <w:rFonts w:ascii="Times New Roman" w:hAnsi="Times New Roman" w:cs="Times New Roman"/>
          <w:sz w:val="28"/>
          <w:szCs w:val="28"/>
        </w:rPr>
        <w:t xml:space="preserve">. фак. </w:t>
      </w:r>
      <w:proofErr w:type="spellStart"/>
      <w:r w:rsidRPr="00B27F39">
        <w:rPr>
          <w:rFonts w:ascii="Times New Roman" w:hAnsi="Times New Roman" w:cs="Times New Roman"/>
          <w:sz w:val="28"/>
          <w:szCs w:val="28"/>
        </w:rPr>
        <w:t>пед</w:t>
      </w:r>
      <w:proofErr w:type="spellEnd"/>
      <w:r w:rsidRPr="00B27F39">
        <w:rPr>
          <w:rFonts w:ascii="Times New Roman" w:hAnsi="Times New Roman" w:cs="Times New Roman"/>
          <w:sz w:val="28"/>
          <w:szCs w:val="28"/>
        </w:rPr>
        <w:t>. вузов</w:t>
      </w:r>
      <w:proofErr w:type="gramStart"/>
      <w:r w:rsidRPr="00B27F39">
        <w:rPr>
          <w:rFonts w:ascii="Times New Roman" w:hAnsi="Times New Roman" w:cs="Times New Roman"/>
          <w:sz w:val="28"/>
          <w:szCs w:val="28"/>
        </w:rPr>
        <w:t xml:space="preserve"> / П</w:t>
      </w:r>
      <w:proofErr w:type="gramEnd"/>
      <w:r w:rsidRPr="00B27F39">
        <w:rPr>
          <w:rFonts w:ascii="Times New Roman" w:hAnsi="Times New Roman" w:cs="Times New Roman"/>
          <w:sz w:val="28"/>
          <w:szCs w:val="28"/>
        </w:rPr>
        <w:t>од ред. Л.С. Волковой, С.Н. Шаховской</w:t>
      </w:r>
    </w:p>
    <w:p w:rsidR="00B27F39" w:rsidRDefault="00B27F39" w:rsidP="00B27F3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2.</w:t>
      </w:r>
      <w:r w:rsidRPr="00B27F39">
        <w:t xml:space="preserve"> </w:t>
      </w:r>
      <w:r w:rsidRPr="00B27F39">
        <w:rPr>
          <w:rFonts w:ascii="Times New Roman" w:hAnsi="Times New Roman" w:cs="Times New Roman"/>
          <w:sz w:val="28"/>
          <w:szCs w:val="28"/>
        </w:rPr>
        <w:t>Белякова Л.И., Филатова Ю.О. «Классификация речевых нарушений в отечественной и зарубежной традиции»// Дефектология №5, 2007 г.</w:t>
      </w:r>
    </w:p>
    <w:p w:rsidR="00B27F39" w:rsidRDefault="00B27F39" w:rsidP="00B27F3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3.</w:t>
      </w:r>
      <w:r w:rsidRPr="00B27F39">
        <w:t xml:space="preserve"> </w:t>
      </w:r>
      <w:r w:rsidRPr="00B27F39">
        <w:rPr>
          <w:rFonts w:ascii="Times New Roman" w:hAnsi="Times New Roman" w:cs="Times New Roman"/>
          <w:sz w:val="28"/>
          <w:szCs w:val="28"/>
        </w:rPr>
        <w:t xml:space="preserve">Калягин В.А. </w:t>
      </w:r>
      <w:proofErr w:type="spellStart"/>
      <w:r w:rsidRPr="00B27F39">
        <w:rPr>
          <w:rFonts w:ascii="Times New Roman" w:hAnsi="Times New Roman" w:cs="Times New Roman"/>
          <w:sz w:val="28"/>
          <w:szCs w:val="28"/>
        </w:rPr>
        <w:t>Логопсихология</w:t>
      </w:r>
      <w:proofErr w:type="spellEnd"/>
      <w:r w:rsidRPr="00B27F39">
        <w:rPr>
          <w:rFonts w:ascii="Times New Roman" w:hAnsi="Times New Roman" w:cs="Times New Roman"/>
          <w:sz w:val="28"/>
          <w:szCs w:val="28"/>
        </w:rPr>
        <w:t xml:space="preserve">: учеб. пособие для студ. </w:t>
      </w:r>
      <w:proofErr w:type="spellStart"/>
      <w:r w:rsidRPr="00B27F39">
        <w:rPr>
          <w:rFonts w:ascii="Times New Roman" w:hAnsi="Times New Roman" w:cs="Times New Roman"/>
          <w:sz w:val="28"/>
          <w:szCs w:val="28"/>
        </w:rPr>
        <w:t>высш</w:t>
      </w:r>
      <w:proofErr w:type="spellEnd"/>
      <w:r w:rsidRPr="00B27F39">
        <w:rPr>
          <w:rFonts w:ascii="Times New Roman" w:hAnsi="Times New Roman" w:cs="Times New Roman"/>
          <w:sz w:val="28"/>
          <w:szCs w:val="28"/>
        </w:rPr>
        <w:t xml:space="preserve">. учеб. заведений / </w:t>
      </w:r>
      <w:proofErr w:type="spellStart"/>
      <w:r w:rsidRPr="00B27F39">
        <w:rPr>
          <w:rFonts w:ascii="Times New Roman" w:hAnsi="Times New Roman" w:cs="Times New Roman"/>
          <w:sz w:val="28"/>
          <w:szCs w:val="28"/>
        </w:rPr>
        <w:t>В.А.Калягин</w:t>
      </w:r>
      <w:proofErr w:type="spellEnd"/>
      <w:r w:rsidRPr="00B27F39">
        <w:rPr>
          <w:rFonts w:ascii="Times New Roman" w:hAnsi="Times New Roman" w:cs="Times New Roman"/>
          <w:sz w:val="28"/>
          <w:szCs w:val="28"/>
        </w:rPr>
        <w:t xml:space="preserve">, </w:t>
      </w:r>
      <w:proofErr w:type="spellStart"/>
      <w:r w:rsidRPr="00B27F39">
        <w:rPr>
          <w:rFonts w:ascii="Times New Roman" w:hAnsi="Times New Roman" w:cs="Times New Roman"/>
          <w:sz w:val="28"/>
          <w:szCs w:val="28"/>
        </w:rPr>
        <w:t>Т.С.Овчинникова</w:t>
      </w:r>
      <w:proofErr w:type="spellEnd"/>
      <w:proofErr w:type="gramStart"/>
      <w:r w:rsidRPr="00B27F39">
        <w:rPr>
          <w:rFonts w:ascii="Times New Roman" w:hAnsi="Times New Roman" w:cs="Times New Roman"/>
          <w:sz w:val="28"/>
          <w:szCs w:val="28"/>
        </w:rPr>
        <w:t xml:space="preserve">. -- </w:t>
      </w:r>
      <w:proofErr w:type="gramEnd"/>
      <w:r w:rsidRPr="00B27F39">
        <w:rPr>
          <w:rFonts w:ascii="Times New Roman" w:hAnsi="Times New Roman" w:cs="Times New Roman"/>
          <w:sz w:val="28"/>
          <w:szCs w:val="28"/>
        </w:rPr>
        <w:t>М.: Академия, 2006.</w:t>
      </w:r>
    </w:p>
    <w:p w:rsidR="00B27F39" w:rsidRDefault="00B27F39" w:rsidP="00B27F3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4.</w:t>
      </w:r>
      <w:r w:rsidRPr="00B27F39">
        <w:t xml:space="preserve"> </w:t>
      </w:r>
      <w:r w:rsidRPr="00B27F39">
        <w:rPr>
          <w:rFonts w:ascii="Times New Roman" w:hAnsi="Times New Roman" w:cs="Times New Roman"/>
          <w:sz w:val="28"/>
          <w:szCs w:val="28"/>
        </w:rPr>
        <w:t xml:space="preserve">Коррекционная педагогика: Основы обучения и воспитания детей с отклонениями в развитии/ </w:t>
      </w:r>
      <w:proofErr w:type="spellStart"/>
      <w:r w:rsidRPr="00B27F39">
        <w:rPr>
          <w:rFonts w:ascii="Times New Roman" w:hAnsi="Times New Roman" w:cs="Times New Roman"/>
          <w:sz w:val="28"/>
          <w:szCs w:val="28"/>
        </w:rPr>
        <w:t>Б.П.Пузанов</w:t>
      </w:r>
      <w:proofErr w:type="spellEnd"/>
      <w:r w:rsidRPr="00B27F39">
        <w:rPr>
          <w:rFonts w:ascii="Times New Roman" w:hAnsi="Times New Roman" w:cs="Times New Roman"/>
          <w:sz w:val="28"/>
          <w:szCs w:val="28"/>
        </w:rPr>
        <w:t xml:space="preserve">, </w:t>
      </w:r>
      <w:proofErr w:type="spellStart"/>
      <w:r w:rsidRPr="00B27F39">
        <w:rPr>
          <w:rFonts w:ascii="Times New Roman" w:hAnsi="Times New Roman" w:cs="Times New Roman"/>
          <w:sz w:val="28"/>
          <w:szCs w:val="28"/>
        </w:rPr>
        <w:t>В.И.Селиверстов</w:t>
      </w:r>
      <w:proofErr w:type="spellEnd"/>
      <w:r w:rsidRPr="00B27F39">
        <w:rPr>
          <w:rFonts w:ascii="Times New Roman" w:hAnsi="Times New Roman" w:cs="Times New Roman"/>
          <w:sz w:val="28"/>
          <w:szCs w:val="28"/>
        </w:rPr>
        <w:t xml:space="preserve">, </w:t>
      </w:r>
      <w:proofErr w:type="spellStart"/>
      <w:r w:rsidRPr="00B27F39">
        <w:rPr>
          <w:rFonts w:ascii="Times New Roman" w:hAnsi="Times New Roman" w:cs="Times New Roman"/>
          <w:sz w:val="28"/>
          <w:szCs w:val="28"/>
        </w:rPr>
        <w:t>С.Н.Шаховская</w:t>
      </w:r>
      <w:proofErr w:type="spellEnd"/>
      <w:r w:rsidRPr="00B27F39">
        <w:rPr>
          <w:rFonts w:ascii="Times New Roman" w:hAnsi="Times New Roman" w:cs="Times New Roman"/>
          <w:sz w:val="28"/>
          <w:szCs w:val="28"/>
        </w:rPr>
        <w:t xml:space="preserve">, </w:t>
      </w:r>
      <w:proofErr w:type="spellStart"/>
      <w:r w:rsidRPr="00B27F39">
        <w:rPr>
          <w:rFonts w:ascii="Times New Roman" w:hAnsi="Times New Roman" w:cs="Times New Roman"/>
          <w:sz w:val="28"/>
          <w:szCs w:val="28"/>
        </w:rPr>
        <w:t>Ю.А.Костенкова</w:t>
      </w:r>
      <w:proofErr w:type="spellEnd"/>
      <w:r w:rsidRPr="00B27F39">
        <w:rPr>
          <w:rFonts w:ascii="Times New Roman" w:hAnsi="Times New Roman" w:cs="Times New Roman"/>
          <w:sz w:val="28"/>
          <w:szCs w:val="28"/>
        </w:rPr>
        <w:t xml:space="preserve">; Под ред. </w:t>
      </w:r>
      <w:proofErr w:type="spellStart"/>
      <w:r w:rsidRPr="00B27F39">
        <w:rPr>
          <w:rFonts w:ascii="Times New Roman" w:hAnsi="Times New Roman" w:cs="Times New Roman"/>
          <w:sz w:val="28"/>
          <w:szCs w:val="28"/>
        </w:rPr>
        <w:t>Б.П.Пузанова</w:t>
      </w:r>
      <w:proofErr w:type="spellEnd"/>
      <w:r w:rsidRPr="00B27F39">
        <w:rPr>
          <w:rFonts w:ascii="Times New Roman" w:hAnsi="Times New Roman" w:cs="Times New Roman"/>
          <w:sz w:val="28"/>
          <w:szCs w:val="28"/>
        </w:rPr>
        <w:t>. – М.: Издательский центр «Академия», 1998.</w:t>
      </w:r>
    </w:p>
    <w:p w:rsidR="00B27F39" w:rsidRDefault="00B27F39" w:rsidP="00B27F3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5.</w:t>
      </w:r>
      <w:r w:rsidRPr="00B27F39">
        <w:t xml:space="preserve"> </w:t>
      </w:r>
      <w:proofErr w:type="spellStart"/>
      <w:r w:rsidRPr="00B27F39">
        <w:rPr>
          <w:rFonts w:ascii="Times New Roman" w:hAnsi="Times New Roman" w:cs="Times New Roman"/>
          <w:sz w:val="28"/>
          <w:szCs w:val="28"/>
        </w:rPr>
        <w:t>Лалаева</w:t>
      </w:r>
      <w:proofErr w:type="spellEnd"/>
      <w:r w:rsidRPr="00B27F39">
        <w:rPr>
          <w:rFonts w:ascii="Times New Roman" w:hAnsi="Times New Roman" w:cs="Times New Roman"/>
          <w:sz w:val="28"/>
          <w:szCs w:val="28"/>
        </w:rPr>
        <w:t xml:space="preserve"> Р. И. Логопедия: Учебное пособие. - М., 1995.</w:t>
      </w:r>
    </w:p>
    <w:p w:rsidR="00B27F39" w:rsidRDefault="00B27F39" w:rsidP="00B27F3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6.</w:t>
      </w:r>
      <w:r w:rsidRPr="00B27F39">
        <w:t xml:space="preserve"> </w:t>
      </w:r>
      <w:r w:rsidRPr="00B27F39">
        <w:rPr>
          <w:rFonts w:ascii="Times New Roman" w:hAnsi="Times New Roman" w:cs="Times New Roman"/>
          <w:sz w:val="28"/>
          <w:szCs w:val="28"/>
        </w:rPr>
        <w:t>Лапшин В.А., Пузанов Б.П. Основы дефектологии. – М.: Просвещение, 1991.</w:t>
      </w:r>
    </w:p>
    <w:p w:rsidR="00B27F39" w:rsidRDefault="00B27F39" w:rsidP="00B27F3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7.</w:t>
      </w:r>
      <w:r w:rsidRPr="00B27F39">
        <w:t xml:space="preserve"> </w:t>
      </w:r>
      <w:r w:rsidRPr="00B27F39">
        <w:rPr>
          <w:rFonts w:ascii="Times New Roman" w:hAnsi="Times New Roman" w:cs="Times New Roman"/>
          <w:sz w:val="28"/>
          <w:szCs w:val="28"/>
        </w:rPr>
        <w:t xml:space="preserve">Специальная дошкольная педагогика: Учебное пособие/ </w:t>
      </w:r>
      <w:proofErr w:type="spellStart"/>
      <w:r w:rsidRPr="00B27F39">
        <w:rPr>
          <w:rFonts w:ascii="Times New Roman" w:hAnsi="Times New Roman" w:cs="Times New Roman"/>
          <w:sz w:val="28"/>
          <w:szCs w:val="28"/>
        </w:rPr>
        <w:t>Е.А.Стребелева</w:t>
      </w:r>
      <w:proofErr w:type="spellEnd"/>
      <w:r w:rsidRPr="00B27F39">
        <w:rPr>
          <w:rFonts w:ascii="Times New Roman" w:hAnsi="Times New Roman" w:cs="Times New Roman"/>
          <w:sz w:val="28"/>
          <w:szCs w:val="28"/>
        </w:rPr>
        <w:t xml:space="preserve">, </w:t>
      </w:r>
      <w:proofErr w:type="spellStart"/>
      <w:r w:rsidRPr="00B27F39">
        <w:rPr>
          <w:rFonts w:ascii="Times New Roman" w:hAnsi="Times New Roman" w:cs="Times New Roman"/>
          <w:sz w:val="28"/>
          <w:szCs w:val="28"/>
        </w:rPr>
        <w:t>А.Л.Венгер</w:t>
      </w:r>
      <w:proofErr w:type="spellEnd"/>
      <w:r w:rsidRPr="00B27F39">
        <w:rPr>
          <w:rFonts w:ascii="Times New Roman" w:hAnsi="Times New Roman" w:cs="Times New Roman"/>
          <w:sz w:val="28"/>
          <w:szCs w:val="28"/>
        </w:rPr>
        <w:t xml:space="preserve">, </w:t>
      </w:r>
      <w:proofErr w:type="spellStart"/>
      <w:r w:rsidRPr="00B27F39">
        <w:rPr>
          <w:rFonts w:ascii="Times New Roman" w:hAnsi="Times New Roman" w:cs="Times New Roman"/>
          <w:sz w:val="28"/>
          <w:szCs w:val="28"/>
        </w:rPr>
        <w:t>Е.А.Екжанова</w:t>
      </w:r>
      <w:proofErr w:type="spellEnd"/>
      <w:r w:rsidRPr="00B27F39">
        <w:rPr>
          <w:rFonts w:ascii="Times New Roman" w:hAnsi="Times New Roman" w:cs="Times New Roman"/>
          <w:sz w:val="28"/>
          <w:szCs w:val="28"/>
        </w:rPr>
        <w:t xml:space="preserve"> и др.; Под ред. </w:t>
      </w:r>
      <w:proofErr w:type="spellStart"/>
      <w:r w:rsidRPr="00B27F39">
        <w:rPr>
          <w:rFonts w:ascii="Times New Roman" w:hAnsi="Times New Roman" w:cs="Times New Roman"/>
          <w:sz w:val="28"/>
          <w:szCs w:val="28"/>
        </w:rPr>
        <w:t>Е.А.Стребелевой</w:t>
      </w:r>
      <w:proofErr w:type="spellEnd"/>
      <w:r w:rsidRPr="00B27F39">
        <w:rPr>
          <w:rFonts w:ascii="Times New Roman" w:hAnsi="Times New Roman" w:cs="Times New Roman"/>
          <w:sz w:val="28"/>
          <w:szCs w:val="28"/>
        </w:rPr>
        <w:t>. – М.: Издательский центр «Академия», 2002.</w:t>
      </w:r>
    </w:p>
    <w:p w:rsidR="00B27F39" w:rsidRPr="00B27F39" w:rsidRDefault="00B27F39" w:rsidP="00B27F39">
      <w:pPr>
        <w:spacing w:after="0" w:line="360" w:lineRule="auto"/>
        <w:ind w:left="-567" w:firstLine="567"/>
        <w:jc w:val="both"/>
        <w:rPr>
          <w:rFonts w:ascii="Times New Roman" w:hAnsi="Times New Roman" w:cs="Times New Roman"/>
          <w:sz w:val="28"/>
          <w:szCs w:val="28"/>
        </w:rPr>
      </w:pPr>
    </w:p>
    <w:sectPr w:rsidR="00B27F39" w:rsidRPr="00B27F39" w:rsidSect="00B27F39">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CB3" w:rsidRDefault="00CE7CB3" w:rsidP="00B27F39">
      <w:pPr>
        <w:spacing w:after="0" w:line="240" w:lineRule="auto"/>
      </w:pPr>
      <w:r>
        <w:separator/>
      </w:r>
    </w:p>
  </w:endnote>
  <w:endnote w:type="continuationSeparator" w:id="0">
    <w:p w:rsidR="00CE7CB3" w:rsidRDefault="00CE7CB3" w:rsidP="00B27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4900886"/>
      <w:docPartObj>
        <w:docPartGallery w:val="Page Numbers (Bottom of Page)"/>
        <w:docPartUnique/>
      </w:docPartObj>
    </w:sdtPr>
    <w:sdtContent>
      <w:p w:rsidR="00B27F39" w:rsidRDefault="00B27F39">
        <w:pPr>
          <w:pStyle w:val="a8"/>
          <w:jc w:val="right"/>
        </w:pPr>
        <w:r>
          <w:fldChar w:fldCharType="begin"/>
        </w:r>
        <w:r>
          <w:instrText>PAGE   \* MERGEFORMAT</w:instrText>
        </w:r>
        <w:r>
          <w:fldChar w:fldCharType="separate"/>
        </w:r>
        <w:r w:rsidR="001A34AD">
          <w:rPr>
            <w:noProof/>
          </w:rPr>
          <w:t>16</w:t>
        </w:r>
        <w:r>
          <w:fldChar w:fldCharType="end"/>
        </w:r>
      </w:p>
    </w:sdtContent>
  </w:sdt>
  <w:p w:rsidR="00B27F39" w:rsidRDefault="00B27F3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CB3" w:rsidRDefault="00CE7CB3" w:rsidP="00B27F39">
      <w:pPr>
        <w:spacing w:after="0" w:line="240" w:lineRule="auto"/>
      </w:pPr>
      <w:r>
        <w:separator/>
      </w:r>
    </w:p>
  </w:footnote>
  <w:footnote w:type="continuationSeparator" w:id="0">
    <w:p w:rsidR="00CE7CB3" w:rsidRDefault="00CE7CB3" w:rsidP="00B27F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3EC1"/>
    <w:multiLevelType w:val="hybridMultilevel"/>
    <w:tmpl w:val="391AF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CC45ED"/>
    <w:multiLevelType w:val="hybridMultilevel"/>
    <w:tmpl w:val="391AF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9A903E9"/>
    <w:multiLevelType w:val="hybridMultilevel"/>
    <w:tmpl w:val="391AF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8D06EF"/>
    <w:multiLevelType w:val="hybridMultilevel"/>
    <w:tmpl w:val="391AF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0762078"/>
    <w:multiLevelType w:val="hybridMultilevel"/>
    <w:tmpl w:val="391AF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6B260E8"/>
    <w:multiLevelType w:val="hybridMultilevel"/>
    <w:tmpl w:val="391AF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719"/>
    <w:rsid w:val="00050719"/>
    <w:rsid w:val="001A34AD"/>
    <w:rsid w:val="001D3BDF"/>
    <w:rsid w:val="00A57E8F"/>
    <w:rsid w:val="00B27F39"/>
    <w:rsid w:val="00CE7CB3"/>
    <w:rsid w:val="00D51A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BD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3BDF"/>
    <w:pPr>
      <w:ind w:left="720"/>
      <w:contextualSpacing/>
    </w:pPr>
  </w:style>
  <w:style w:type="paragraph" w:styleId="a4">
    <w:name w:val="Normal (Web)"/>
    <w:basedOn w:val="a"/>
    <w:uiPriority w:val="99"/>
    <w:semiHidden/>
    <w:unhideWhenUsed/>
    <w:rsid w:val="00B27F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line number"/>
    <w:basedOn w:val="a0"/>
    <w:uiPriority w:val="99"/>
    <w:semiHidden/>
    <w:unhideWhenUsed/>
    <w:rsid w:val="00B27F39"/>
  </w:style>
  <w:style w:type="paragraph" w:styleId="a6">
    <w:name w:val="header"/>
    <w:basedOn w:val="a"/>
    <w:link w:val="a7"/>
    <w:uiPriority w:val="99"/>
    <w:unhideWhenUsed/>
    <w:rsid w:val="00B27F3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27F39"/>
  </w:style>
  <w:style w:type="paragraph" w:styleId="a8">
    <w:name w:val="footer"/>
    <w:basedOn w:val="a"/>
    <w:link w:val="a9"/>
    <w:uiPriority w:val="99"/>
    <w:unhideWhenUsed/>
    <w:rsid w:val="00B27F3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27F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BD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3BDF"/>
    <w:pPr>
      <w:ind w:left="720"/>
      <w:contextualSpacing/>
    </w:pPr>
  </w:style>
  <w:style w:type="paragraph" w:styleId="a4">
    <w:name w:val="Normal (Web)"/>
    <w:basedOn w:val="a"/>
    <w:uiPriority w:val="99"/>
    <w:semiHidden/>
    <w:unhideWhenUsed/>
    <w:rsid w:val="00B27F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line number"/>
    <w:basedOn w:val="a0"/>
    <w:uiPriority w:val="99"/>
    <w:semiHidden/>
    <w:unhideWhenUsed/>
    <w:rsid w:val="00B27F39"/>
  </w:style>
  <w:style w:type="paragraph" w:styleId="a6">
    <w:name w:val="header"/>
    <w:basedOn w:val="a"/>
    <w:link w:val="a7"/>
    <w:uiPriority w:val="99"/>
    <w:unhideWhenUsed/>
    <w:rsid w:val="00B27F3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27F39"/>
  </w:style>
  <w:style w:type="paragraph" w:styleId="a8">
    <w:name w:val="footer"/>
    <w:basedOn w:val="a"/>
    <w:link w:val="a9"/>
    <w:uiPriority w:val="99"/>
    <w:unhideWhenUsed/>
    <w:rsid w:val="00B27F3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27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458783">
      <w:bodyDiv w:val="1"/>
      <w:marLeft w:val="0"/>
      <w:marRight w:val="0"/>
      <w:marTop w:val="0"/>
      <w:marBottom w:val="0"/>
      <w:divBdr>
        <w:top w:val="none" w:sz="0" w:space="0" w:color="auto"/>
        <w:left w:val="none" w:sz="0" w:space="0" w:color="auto"/>
        <w:bottom w:val="none" w:sz="0" w:space="0" w:color="auto"/>
        <w:right w:val="none" w:sz="0" w:space="0" w:color="auto"/>
      </w:divBdr>
    </w:div>
    <w:div w:id="803541749">
      <w:bodyDiv w:val="1"/>
      <w:marLeft w:val="0"/>
      <w:marRight w:val="0"/>
      <w:marTop w:val="0"/>
      <w:marBottom w:val="0"/>
      <w:divBdr>
        <w:top w:val="none" w:sz="0" w:space="0" w:color="auto"/>
        <w:left w:val="none" w:sz="0" w:space="0" w:color="auto"/>
        <w:bottom w:val="none" w:sz="0" w:space="0" w:color="auto"/>
        <w:right w:val="none" w:sz="0" w:space="0" w:color="auto"/>
      </w:divBdr>
    </w:div>
    <w:div w:id="877200325">
      <w:bodyDiv w:val="1"/>
      <w:marLeft w:val="0"/>
      <w:marRight w:val="0"/>
      <w:marTop w:val="0"/>
      <w:marBottom w:val="0"/>
      <w:divBdr>
        <w:top w:val="none" w:sz="0" w:space="0" w:color="auto"/>
        <w:left w:val="none" w:sz="0" w:space="0" w:color="auto"/>
        <w:bottom w:val="none" w:sz="0" w:space="0" w:color="auto"/>
        <w:right w:val="none" w:sz="0" w:space="0" w:color="auto"/>
      </w:divBdr>
    </w:div>
    <w:div w:id="1016882238">
      <w:bodyDiv w:val="1"/>
      <w:marLeft w:val="0"/>
      <w:marRight w:val="0"/>
      <w:marTop w:val="0"/>
      <w:marBottom w:val="0"/>
      <w:divBdr>
        <w:top w:val="none" w:sz="0" w:space="0" w:color="auto"/>
        <w:left w:val="none" w:sz="0" w:space="0" w:color="auto"/>
        <w:bottom w:val="none" w:sz="0" w:space="0" w:color="auto"/>
        <w:right w:val="none" w:sz="0" w:space="0" w:color="auto"/>
      </w:divBdr>
    </w:div>
    <w:div w:id="1218012726">
      <w:bodyDiv w:val="1"/>
      <w:marLeft w:val="0"/>
      <w:marRight w:val="0"/>
      <w:marTop w:val="0"/>
      <w:marBottom w:val="0"/>
      <w:divBdr>
        <w:top w:val="none" w:sz="0" w:space="0" w:color="auto"/>
        <w:left w:val="none" w:sz="0" w:space="0" w:color="auto"/>
        <w:bottom w:val="none" w:sz="0" w:space="0" w:color="auto"/>
        <w:right w:val="none" w:sz="0" w:space="0" w:color="auto"/>
      </w:divBdr>
    </w:div>
    <w:div w:id="1400518932">
      <w:bodyDiv w:val="1"/>
      <w:marLeft w:val="0"/>
      <w:marRight w:val="0"/>
      <w:marTop w:val="0"/>
      <w:marBottom w:val="0"/>
      <w:divBdr>
        <w:top w:val="none" w:sz="0" w:space="0" w:color="auto"/>
        <w:left w:val="none" w:sz="0" w:space="0" w:color="auto"/>
        <w:bottom w:val="none" w:sz="0" w:space="0" w:color="auto"/>
        <w:right w:val="none" w:sz="0" w:space="0" w:color="auto"/>
      </w:divBdr>
    </w:div>
    <w:div w:id="1932348151">
      <w:bodyDiv w:val="1"/>
      <w:marLeft w:val="0"/>
      <w:marRight w:val="0"/>
      <w:marTop w:val="0"/>
      <w:marBottom w:val="0"/>
      <w:divBdr>
        <w:top w:val="none" w:sz="0" w:space="0" w:color="auto"/>
        <w:left w:val="none" w:sz="0" w:space="0" w:color="auto"/>
        <w:bottom w:val="none" w:sz="0" w:space="0" w:color="auto"/>
        <w:right w:val="none" w:sz="0" w:space="0" w:color="auto"/>
      </w:divBdr>
    </w:div>
    <w:div w:id="210733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E71C5-CB4C-4B89-9CA8-7281FDB6E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16</Pages>
  <Words>3045</Words>
  <Characters>17357</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Kostya</dc:creator>
  <cp:keywords/>
  <dc:description/>
  <cp:lastModifiedBy>Kostya</cp:lastModifiedBy>
  <cp:revision>3</cp:revision>
  <dcterms:created xsi:type="dcterms:W3CDTF">2021-06-25T22:44:00Z</dcterms:created>
  <dcterms:modified xsi:type="dcterms:W3CDTF">2021-06-25T23:07:00Z</dcterms:modified>
</cp:coreProperties>
</file>