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bookmarkStart w:id="0" w:name="_GoBack"/>
      <w:bookmarkEnd w:id="0"/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407E62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407E62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Институт иностранных языков</w:t>
      </w:r>
    </w:p>
    <w:p w:rsidR="00DA6A7A" w:rsidRPr="00407E62" w:rsidRDefault="001C5940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  <w:r w:rsidRPr="00407E62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теории английского языка</w:t>
      </w: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5ACC" w:rsidRPr="008F6B1B" w:rsidRDefault="005F5ACC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07E62" w:rsidRDefault="00407E62" w:rsidP="00407E62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 xml:space="preserve">Приложение к программе </w:t>
      </w:r>
      <w:r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практики</w:t>
      </w:r>
    </w:p>
    <w:p w:rsidR="00407E62" w:rsidRDefault="00407E62" w:rsidP="00407E62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8F6B1B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637"/>
      </w:tblGrid>
      <w:tr w:rsidR="00407E62" w:rsidTr="00216BF8">
        <w:trPr>
          <w:trHeight w:val="5914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8F6B1B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407E62" w:rsidRPr="008F6B1B" w:rsidRDefault="00407E62" w:rsidP="00407E6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8F6B1B">
              <w:rPr>
                <w:rFonts w:ascii="Times New Roman" w:hAnsi="Times New Roman" w:cs="Times New Roman"/>
                <w:sz w:val="28"/>
                <w:szCs w:val="28"/>
              </w:rPr>
              <w:br/>
              <w:t>по практике</w:t>
            </w:r>
            <w:r w:rsidRPr="008F6B1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«Преддипломная практика»</w:t>
            </w:r>
          </w:p>
          <w:p w:rsidR="00407E62" w:rsidRPr="008F6B1B" w:rsidRDefault="00407E62" w:rsidP="005F5A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Направление 44.03.01 «Педагогическое образование»</w:t>
            </w:r>
          </w:p>
          <w:p w:rsidR="00407E62" w:rsidRPr="008F6B1B" w:rsidRDefault="00407E62" w:rsidP="005F5ACC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F6B1B">
              <w:rPr>
                <w:rFonts w:ascii="Times New Roman" w:hAnsi="Times New Roman" w:cs="Times New Roman"/>
                <w:sz w:val="28"/>
                <w:szCs w:val="28"/>
              </w:rPr>
              <w:t>Профиль «Иностранный (английский) язык»</w:t>
            </w:r>
          </w:p>
          <w:p w:rsidR="00407E62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407E62" w:rsidRPr="0025679D" w:rsidRDefault="00407E62" w:rsidP="005F5ACC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заочная форма обучения</w:t>
            </w:r>
          </w:p>
          <w:p w:rsidR="00407E62" w:rsidRDefault="00407E62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8F6B1B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8F6B1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C42B76" w:rsidRPr="008F6B1B" w:rsidRDefault="00C42B76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8F6B1B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F6B1B">
        <w:rPr>
          <w:rFonts w:ascii="Times New Roman" w:hAnsi="Times New Roman" w:cs="Times New Roman"/>
          <w:sz w:val="28"/>
          <w:szCs w:val="28"/>
        </w:rPr>
        <w:t>Волгоград</w:t>
      </w:r>
      <w:r w:rsidRPr="008F6B1B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8F6B1B">
        <w:rPr>
          <w:rFonts w:ascii="Times New Roman" w:hAnsi="Times New Roman" w:cs="Times New Roman"/>
          <w:sz w:val="28"/>
          <w:szCs w:val="28"/>
        </w:rPr>
        <w:t>1</w:t>
      </w:r>
      <w:r w:rsidR="001C5940" w:rsidRPr="008F6B1B">
        <w:rPr>
          <w:rFonts w:ascii="Times New Roman" w:hAnsi="Times New Roman" w:cs="Times New Roman"/>
          <w:sz w:val="28"/>
          <w:szCs w:val="28"/>
        </w:rPr>
        <w:t>6</w:t>
      </w:r>
    </w:p>
    <w:p w:rsidR="007871CE" w:rsidRPr="008F6B1B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8F6B1B" w:rsidRDefault="008C7C23" w:rsidP="006140E3">
      <w:pPr>
        <w:pStyle w:val="1"/>
        <w:jc w:val="center"/>
      </w:pPr>
      <w:r w:rsidRPr="008F6B1B">
        <w:lastRenderedPageBreak/>
        <w:t>1</w:t>
      </w:r>
      <w:r w:rsidR="00E117CD" w:rsidRPr="008F6B1B">
        <w:t>. ПАСПОРТ ФОНДА ОЦЕНОЧНЫХ СРЕДСТВ</w:t>
      </w: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8F6B1B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Процесс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направлен на овладе</w:t>
      </w:r>
      <w:r w:rsidR="000E62A4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8F6B1B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– способностью использовать основы философских и социогуманитарных знаний для формирования научного мировоззрения (ОК-1);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использовать естественнонаучные и математические знания для ориентирования в современном информационном пространстве (ОК-3);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к самоорганизации и самообразованию (ОК-6);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использовать современные методы и технологии обучения и диагностики (ПК-2);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способностью использовать возможности образовательной среды для достижения личностных, метапредметных и предметных результатов обучения и обеспечения качества учебно-воспитательного процесса средствами преподаваемого учебного предмета (ПК-4);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использовать систематизированные теоретические и практические знания для постановки и решения исследовательских задач в области образования (ПК-11).</w:t>
      </w:r>
    </w:p>
    <w:p w:rsidR="0010190A" w:rsidRPr="008F6B1B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8F6B1B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740"/>
        <w:gridCol w:w="2741"/>
        <w:gridCol w:w="2741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8F6B1B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ОК-1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Культурология, Философия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Введение в лингвокультурологию, Древние языки, Иностранный язык: ретроспективный аспект, История иностранного языка, История религии, Лингвокультурология эмоций, Политология, Правовая компетентность учителя, Современная ценностная картина мира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ОК-3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Естественнонаучная картина мира, Информационные технологии в образовании, Основы математической обработки информации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Информационные технологии в лингвистике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первичных профессиональных умений и навыков, 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ОК-6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Педагогика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 xml:space="preserve">Зарубежная литература и культура, Практический курс перевода, </w:t>
            </w: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Страноведение и лингвострановедение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 xml:space="preserve">Педагогическая практика (воспитательная), Практика по получению первичных </w:t>
            </w: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профессиональных умений и навыков, 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ПК-2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Информационные технологии в образовании, Методика обучения иностранному языку, Основы математической обработки информации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Взаимодействие школы и современной семьи, Дистанционные технологии в обучении иностранным языкам, Практический курс перевода, Современные технологии оценки учебных достижений учащихся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деятельности, 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ПК-4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Методика обучения иностранному языку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Интернет и мультимедиатехнологии в культурно-просветительской деятельности, Информационные технологии в лингвистике, Лексикология, Основы социальной информатики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Практика по получению профессиональных умений и опыта профессиональной деятельности, Преддипломная практика</w:t>
            </w:r>
          </w:p>
        </w:tc>
      </w:tr>
      <w:tr w:rsidR="001C5940" w:rsidRPr="008F6B1B" w:rsidTr="00AB4455">
        <w:tc>
          <w:tcPr>
            <w:tcW w:w="1276" w:type="dxa"/>
            <w:shd w:val="clear" w:color="auto" w:fill="auto"/>
          </w:tcPr>
          <w:p w:rsidR="001C5940" w:rsidRPr="008F6B1B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ПК-11</w:t>
            </w:r>
          </w:p>
        </w:tc>
        <w:tc>
          <w:tcPr>
            <w:tcW w:w="2740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Педагогика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Иностранный язык: ретроспективный аспект, История иностранного языка, Стилистика, Теоретическая грамматика</w:t>
            </w:r>
          </w:p>
        </w:tc>
        <w:tc>
          <w:tcPr>
            <w:tcW w:w="2741" w:type="dxa"/>
            <w:shd w:val="clear" w:color="auto" w:fill="auto"/>
          </w:tcPr>
          <w:p w:rsidR="001C5940" w:rsidRPr="008F6B1B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Исследовательская практика, Практика по получению первичных профессиональных умений и навыков, Практика по получению первичных умений и навыков научно-исследовательской деятельности, Преддипломная практика</w:t>
            </w:r>
          </w:p>
        </w:tc>
      </w:tr>
    </w:tbl>
    <w:p w:rsidR="000141A7" w:rsidRPr="008F6B1B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8C7C23" w:rsidP="006140E3">
      <w:pPr>
        <w:pStyle w:val="1"/>
      </w:pPr>
      <w:r w:rsidRPr="008F6B1B">
        <w:t>1.</w:t>
      </w:r>
      <w:r w:rsidR="00701B38" w:rsidRPr="008F6B1B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Показатели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</w:t>
      </w:r>
      <w:r w:rsidR="00A10ABA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прохождения практики</w:t>
      </w:r>
    </w:p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66"/>
        <w:gridCol w:w="3153"/>
        <w:gridCol w:w="1809"/>
        <w:gridCol w:w="3934"/>
      </w:tblGrid>
      <w:tr w:rsidR="00402542" w:rsidRPr="008F6B1B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Разделы </w:t>
            </w:r>
            <w:r w:rsidR="00A10ABA"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практики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8F6B1B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сформированности 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Подготовительный этап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основы систематизации теоретических и практических знаний;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готовностью создания условий процесса систематизации;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работы над коррекцией введения и ключевого понятия исследования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основы анализа лингвистических, методических и других концепций;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использовать общенаучную методологию;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методологическим аппаратом исследования с учетом основ философских и социогуманитарных знаний для формирования научного мировоззрения;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Коррекционно - статистический этап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ОК-3, ПК-2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естественно научные основы и основы математического анализа для проведения коррекционно статистического этапа исследования;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методологическим аппаратом исследования с учетом философских и социогуманитарных знаний для ориантирования в информационном пространстве;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Составление выводов и оформление текста исследования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ОК-6, ПК-11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основы для создания самостоятельных выводов по исследованию;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умеет самостоятельно оформлять научные исследования;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способностью самостоятельно сделать выводы по исследованию, оформить текст исследования;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работы над библиографией исследования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ПК-4, ПК-11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технологии информационной образовательной среды для достижения результатов, обозначенных в целях;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обеспечить качество осуществления процесса использования образовательной среды для подборки материала исследования;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– способностью использовать возможности образовательной среды для достижения результатов исследования;</w:t>
            </w:r>
          </w:p>
        </w:tc>
      </w:tr>
      <w:tr w:rsidR="00DA6A7A" w:rsidRPr="008F6B1B" w:rsidTr="001E1868">
        <w:tc>
          <w:tcPr>
            <w:tcW w:w="566" w:type="dxa"/>
            <w:shd w:val="clear" w:color="auto" w:fill="auto"/>
          </w:tcPr>
          <w:p w:rsidR="00DA6A7A" w:rsidRPr="008F6B1B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6</w:t>
            </w:r>
          </w:p>
        </w:tc>
        <w:tc>
          <w:tcPr>
            <w:tcW w:w="3153" w:type="dxa"/>
            <w:shd w:val="clear" w:color="auto" w:fill="auto"/>
          </w:tcPr>
          <w:p w:rsidR="001C5940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работы над презентацией исследования</w:t>
            </w:r>
          </w:p>
        </w:tc>
        <w:tc>
          <w:tcPr>
            <w:tcW w:w="1809" w:type="dxa"/>
            <w:shd w:val="clear" w:color="auto" w:fill="auto"/>
          </w:tcPr>
          <w:p w:rsidR="00DA6A7A" w:rsidRPr="008F6B1B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ПК-11</w:t>
            </w:r>
          </w:p>
        </w:tc>
        <w:tc>
          <w:tcPr>
            <w:tcW w:w="3934" w:type="dxa"/>
            <w:shd w:val="clear" w:color="auto" w:fill="auto"/>
          </w:tcPr>
          <w:p w:rsidR="00DA6A7A" w:rsidRPr="008F6B1B" w:rsidRDefault="001E1868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основы построения научного монологического высказывания с целью выступления в небольшой группе;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способностью организовывать сотрудничество, поддерживать активность, инициативность и самостоятельность, креативно выступать;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технологиями диспута, инициативного и самостоятельного научного диалога;</w:t>
            </w:r>
          </w:p>
        </w:tc>
      </w:tr>
    </w:tbl>
    <w:p w:rsidR="00402542" w:rsidRPr="008F6B1B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8F6B1B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76"/>
        <w:gridCol w:w="2303"/>
        <w:gridCol w:w="2303"/>
        <w:gridCol w:w="3616"/>
      </w:tblGrid>
      <w:tr w:rsidR="001C5940" w:rsidRPr="008F6B1B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8F6B1B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8F6B1B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ОК-1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Понимает специфику философии и её отличие от мифологии, религии и науки. Называет универсальные философские принципы, категории и законы, действующие во всех областях материального и духовного мира. Знает основные закономерности развития общества; понимает значение культуры в развитии человечества.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Применяет содержание философских категорий и понятий к анализу явлений действительности, общественной и индивидуальной жизни человека. Компетентно обосновывает ценностные характеристики своей профессии, социально-нравственную природу конкретных форм труда. Умеет квалифицированно работать с социально-научными и гуманитарными текстами. Формирует и обосновывает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личную позицию по отношению к проблемам культуры и общества.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Легко оперирует общенаучной терминологией, применяет законы научного мышления в написании учебных и научных работ различного уровня. Способен к рефлексии и самоконтролю, к чёткому обоснованию и защите своей мировоззренческой позиции. Владеет моральными нормами нравственного поведения в профессиональной деятельности, навыками эстетической оценки явлений окружающей действительности.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ОК-3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Имеет представление об основных законах естественнонаучных и математических дисциплин, используемых в современном информационном пространстве. Соотносит основные законы естественнонаучных и математических дисциплин с разнообразными видами профессиональной деятельности. Опирается на основные законы естественнонаучных и математических дисциплин для ориентирования в современном информационном пространстве и при решении практических задач в учебно-профессиональной деятельности.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Осознает место и понимает роль основных законов естественнонаучных и математических дисциплин в современном мире и профессиональной деятельности. Классифицирует основные законы естественнонаучных и математических дисциплин с точки зрения эффективности их использования в современном информационном пространстве. Осуществляет практическую деятельность с учетом основных законов естественнонаучных и математических дисциплин.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Умеет применять полученные знания при решении прикладных и практико-ориентированных задач. Оценивает результаты своей профессиональной деятельности в соответствии с основными законами естественнонаучных и математических дисциплин. Владеет ИКТ на уровне, позволяющем продуктивно решать профессиональные задачи.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ОК-6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 самообразовательной деятельности, эмоционально-волевых процессах человека, о способах профессионального самообразования, личностного саморазвития. Умеет осуществлять самонаблюдение в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профессиональных ситуациях с целью постановки задач по самообразованию. Обладает опытом разработки программы самообразования.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разных научных подходов к сущности самоорганизации деятельности, эмоционально-волевых процессов человека, о значении профессионального и личностного самообразования. Осуществляет обоснование программы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профессионального самообразования и личностного самосовершенствования на основе самонаблюдения. Обладает опытом оценки реализации программы личностного и профессионального самообразования.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Способен выбрать наиболее оптимальный способ профессионального и личностного саморазвития, научно обосновывает систему самообразования для достижения профессиональных и личностных целей. Владеет способностью модифицировать программы профессионального самообразования и личностного самосовершенствования в соответствии с различными контекстами (социальными, культурными, национальными), в которых протекают процессы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обучения, воспитания и социализации. Владеет навыками решения практических педагогических задач самоорганизации и самообразования, используя психологические знания, полученные в ходе изучения психологии.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ПК-2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общие теоретические представления о методах и технологиях обучения и психолого-педагогической диагностики, применяемых в практике современной школы: называет основные методы и технологии обучения и диагностики; в общих чертах раскрывает их содержание; ориентируется в алгоритме действий по их применению в образовательном процессе школы. Может организовать обследование с применением основных методов психолого-педагогической диагностики; разработать по образцу диагностический инструментарий для контроля и оценки учебных достижений учащихся; осуществить по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четко заданному алгоритму действий проектирование содержания урока с применением современных методов и технологий обучения. Демонстрирует владение технологией интерпретации первичных данных по итогам проведения психолого-педагогической диагностики; может использовать современные методы и технологии обучения и оценки учебных достижений учащихся для решения типовых профессиональных задач.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теории о современных методах и технологиях обучения и психолого-педагогической диагностики: четко видит различия между традиционными и современными методами и технологиями обучения и диагностики, подробно раскрывает их сущность, осознает их роль и специфику применения в образовательном процессе школы в соответствии с возрастными особенностями обучающихся. Может построить программу психолого-педагогического обследования с учетом возрастных и индивидуальных различий обучающегося; самостоятельно разработать диагностический инструментарий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для контроля и оценки учебных достижений учащихся; самостоятельно осуществить проектирование содержания урока с использованием современных методов и технологий обучения. Демонстрирует владение основными инструментами анализа данных, позволяющими сделать достоверные выводы по итогам проведения психолого-педагогической диагностики; может использовать современные методы и технологии обучения и оценки учебных достижений учащихся для решения как типовых, так и нестандартных профессиональных задач.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теории современных методов и технологий обучения и психолого-педагогической диагностики: критически подходит к анализу традиционных и современных методов и технологий обучения и психолого-педагогической диагностики; устанавливает связи между ними, видит проблемы их применения в практике современной школы; имеет собственную точку зрения по их использованию в будущей профессиональной деятельности. Может разработать и обосновать программу психолого-педагогического обследования с учетом возрастных и индивидуальных различий обучающегося, целями диагностики и условиями ее проведения; творчески подходит к разработке диагностического инструментария для контроля и оценки учебных достижений учащихся (интегрирование, преобразование различных технологий и методов, оптимизация ресурсов, поиск новых подходов, новой структуры и др.); применительно к заданным условиям профессиональной деятельности может осуществить проектирование содержания урока с использованием различных современных методов и технологий обучения.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Демонстрирует владение разнообразными способами качественного анализа данных, формулирования результатов психолого-педагогического обследования в соответствии с целями обучения и потребностями обучающегося. Предлагает творчески решать типовые и поисковые профессиональные задачи, определённые в рамках формируемой деятельности, с использованием современных методов и технологий обучения и оценки учебных достижений учащихся.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ПК-4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общие теоретические представления о путях достижения учащимися личностных, метапредметных и предметных результатов на базовом и углубленном уровне изучения предметов. Может по образцу применять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различные виды контроля и проектировать методические модели, технологии и приёмы обучения предмету, направленные на достижение планируемых результатов. Способен по чётко заданному алгоритму действий использовать наглядные пособия, материально-технические средства, электронные образовательные ресурсы для достижения учащимися личностных, метапредметных и предметных результатов на уроках и во внеурочной деятельности.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прочные теоретические знания о путях и способах достижения учащимися личностных, метапредметных и предметных результатов на базовом и углубленном уровне изучения предметов. Может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самостоятельно разрабатывать оценочные средства и применять различные виды контроля, проектировать методические модели, технологии и приёмы обучения предмету, направленные на достижение планируемых результатов. Способен самостоятельно организовать работу с наглядными пособиями, материально-техническими средствами, электронными образовательными ресурсами для достижения учащимися личностных, метапредметных и предметных результатов на уроках и во внеурочной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глубокие теоретико-методологические познания о путях и способах достижения учащимися личностных, метапредметных и предметных результатов в классах с базовым и профильным уровнем изучения предметов. Использует творческий подход при разработке оригинальных оценочных средств и видов контроля, при проектировании нестандартных методических моделей, технологий и приёмов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обучения предмету, направленных на достижение планируемых результатов. Предлагает принципиально новые подходы к организации работы с наглядными пособиями, материально-техническими средствами, электронными образовательными ресурсами, позволяющие учащимся реализовать личностные, метапредметные и предметные результаты на уроках и во внеурочной деятельности.</w:t>
            </w:r>
          </w:p>
        </w:tc>
      </w:tr>
      <w:tr w:rsidR="001C5940" w:rsidRPr="008F6B1B" w:rsidTr="005B3820">
        <w:tc>
          <w:tcPr>
            <w:tcW w:w="1276" w:type="dxa"/>
            <w:shd w:val="clear" w:color="auto" w:fill="auto"/>
          </w:tcPr>
          <w:p w:rsidR="001C5940" w:rsidRPr="008F6B1B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ПК-11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общие представления о теоретических и практических основах исследовательской деятельности в образовании, применяемых в практике современной школы: называет основные исследовательские методы; в общих чертах раскрывает их содержание; ориентируется в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алгоритме действий по их применению в образовательном процессе школы. Может сформулировать исследовательскую задачу в рамках образовательного процесса; разработать по образцу диагностический инструментарий для контроля и оценки научных достижений учащихся; осуществить по четко заданному алгоритму действий решение исследовательских задач в области образования. Демонстрирует владение опытом применения теоретических и практических знаний для постановки и решения исследовательских задач в области образования; может использовать современные исследовательские методы для решения типовых профессиональных задач.</w:t>
            </w:r>
          </w:p>
        </w:tc>
        <w:tc>
          <w:tcPr>
            <w:tcW w:w="2303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знание теоретических и практических основ исследовательской деятельности в образовании, применяемых в практике современной школы: четко видит различия между традиционными и современными исследовательскими методами, подробно раскрывает их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сущность, осознает их роль и специфику применения в образовательном процессе школы в соответствии с возрастными особенностями обучающихся. Может построить программу научного исследования с учетом возрастных и индивидуальных различий обучающегося; самостоятельно разработать диагностический инструментарий для контроля и оценки научных достижений учащихся; самостоятельно осуществить реализацию программы по решению исследовательских задач в области образования. Демонстрирует владение основами применения теоретических и практических знаний для постановки и решения исследовательских задач в области образования; может использовать современные исследовательские методы для решения как типовых, так и нестандартных профессиональных задач.</w:t>
            </w:r>
          </w:p>
        </w:tc>
        <w:tc>
          <w:tcPr>
            <w:tcW w:w="3616" w:type="dxa"/>
            <w:shd w:val="clear" w:color="auto" w:fill="auto"/>
          </w:tcPr>
          <w:p w:rsidR="001C5940" w:rsidRPr="008F6B1B" w:rsidRDefault="005B3820" w:rsidP="00973807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теоретических и практических основ исследовательской деятельности в образовании, применяемых в практике современной школы: критически подходит к анализу традиционных и современных исследовательских методов, устанавливает связи между ними, видит проблемы их применения в практике современной школы; имеет собственную точку зрения по их использованию в будущей профессиональной деятельности. Может разработать и обосновать </w:t>
            </w: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программу научного исследования с учетом возрастных и индивидуальных различий обучающегося; творчески подходит к разработке диагностического инструментария для контроля и оценки научных достижений учащихся; реализует программу по решению исследовательских задач в области образования с использованием различных современных научно-исследовательских методов. Демонстрирует владение разнообразными способами применения теоретических и практических знаний для постановки и решения исследовательских задач в области образования. Предлагает творчески решать исследовательские задачи, определённые в рамках научной деятельности учащихся, с использованием современных методов и технологий.</w:t>
            </w:r>
          </w:p>
        </w:tc>
      </w:tr>
    </w:tbl>
    <w:p w:rsidR="004D78D8" w:rsidRDefault="004D78D8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8F6B1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8F6B1B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4395"/>
        <w:gridCol w:w="1134"/>
        <w:gridCol w:w="2126"/>
        <w:gridCol w:w="1240"/>
      </w:tblGrid>
      <w:tr w:rsidR="00D61EA6" w:rsidRPr="008F6B1B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8F6B1B" w:rsidRDefault="00D61EA6" w:rsidP="00EE75BA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8F6B1B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Индивидуальный план работы на период практики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5л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Коррекция введения в иследование, уточнение целей, задач, теоретических основ, методов исследования и его пратической значимости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5л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Уточнение ключевого понятия исследования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5л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Обработка практического материала по теме исследования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5л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Заключение по части задач исследования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5л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Коррекция библиографического списка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5л</w:t>
            </w:r>
          </w:p>
        </w:tc>
      </w:tr>
      <w:tr w:rsidR="00D61EA6" w:rsidRPr="008F6B1B" w:rsidTr="00D702B4">
        <w:tc>
          <w:tcPr>
            <w:tcW w:w="567" w:type="dxa"/>
            <w:shd w:val="clear" w:color="auto" w:fill="auto"/>
          </w:tcPr>
          <w:p w:rsidR="00D61EA6" w:rsidRPr="008F6B1B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4395" w:type="dxa"/>
            <w:shd w:val="clear" w:color="auto" w:fill="auto"/>
          </w:tcPr>
          <w:p w:rsidR="00D61EA6" w:rsidRPr="008F6B1B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Подготовка к практической конференции речи по теме исследования</w:t>
            </w:r>
          </w:p>
        </w:tc>
        <w:tc>
          <w:tcPr>
            <w:tcW w:w="1134" w:type="dxa"/>
            <w:shd w:val="clear" w:color="auto" w:fill="auto"/>
          </w:tcPr>
          <w:p w:rsidR="00D61EA6" w:rsidRPr="008F6B1B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8F6B1B" w:rsidRDefault="00D61EA6" w:rsidP="00EE75B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</w:t>
            </w:r>
          </w:p>
        </w:tc>
        <w:tc>
          <w:tcPr>
            <w:tcW w:w="1240" w:type="dxa"/>
          </w:tcPr>
          <w:p w:rsidR="00D61EA6" w:rsidRPr="008F6B1B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F6B1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5л</w:t>
            </w:r>
          </w:p>
        </w:tc>
      </w:tr>
    </w:tbl>
    <w:p w:rsidR="00701B38" w:rsidRPr="008F6B1B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8F6B1B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практике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определяется преподавателем на основании суммы баллов, набранных студентом в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процессе прохождения практики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A10ABA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</w:t>
      </w:r>
      <w:r w:rsidR="009E7A40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D01BC8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01BC8">
        <w:rPr>
          <w:rFonts w:ascii="Times New Roman" w:eastAsia="Times New Roman" w:hAnsi="Times New Roman" w:cs="Times New Roman"/>
          <w:sz w:val="24"/>
          <w:szCs w:val="24"/>
          <w:lang w:eastAsia="ar-SA"/>
        </w:rPr>
        <w:t>{!404_</w:t>
      </w:r>
      <w:r w:rsidRPr="004D78D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DOCXTemplate</w:t>
      </w:r>
      <w:r w:rsidRPr="00D01BC8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Pr="004D78D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exam</w:t>
      </w:r>
      <w:r w:rsidRPr="00D01BC8">
        <w:rPr>
          <w:rFonts w:ascii="Times New Roman" w:eastAsia="Times New Roman" w:hAnsi="Times New Roman" w:cs="Times New Roman"/>
          <w:sz w:val="24"/>
          <w:szCs w:val="24"/>
          <w:lang w:eastAsia="ar-SA"/>
        </w:rPr>
        <w:t>_</w:t>
      </w:r>
      <w:r w:rsidRPr="004D78D8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explanation</w:t>
      </w:r>
      <w:r w:rsidRPr="00D01BC8">
        <w:rPr>
          <w:rFonts w:ascii="Times New Roman" w:eastAsia="Times New Roman" w:hAnsi="Times New Roman" w:cs="Times New Roman"/>
          <w:sz w:val="24"/>
          <w:szCs w:val="24"/>
          <w:lang w:eastAsia="ar-SA"/>
        </w:rPr>
        <w:t>}</w:t>
      </w:r>
    </w:p>
    <w:p w:rsidR="004D78D8" w:rsidRPr="00D01BC8" w:rsidRDefault="004D78D8" w:rsidP="006140E3">
      <w:pPr>
        <w:pStyle w:val="1"/>
        <w:jc w:val="center"/>
      </w:pPr>
    </w:p>
    <w:p w:rsidR="000E6677" w:rsidRPr="00D01BC8" w:rsidRDefault="008C7C23" w:rsidP="006140E3">
      <w:pPr>
        <w:pStyle w:val="1"/>
        <w:jc w:val="center"/>
      </w:pPr>
      <w:r w:rsidRPr="00D01BC8">
        <w:t>2</w:t>
      </w:r>
      <w:r w:rsidR="000E6677" w:rsidRPr="00D01BC8">
        <w:t xml:space="preserve">. </w:t>
      </w:r>
      <w:r w:rsidR="000E6677" w:rsidRPr="008F6B1B">
        <w:t>ОЦЕНОЧНЫЕ</w:t>
      </w:r>
      <w:r w:rsidR="000E6677" w:rsidRPr="00D01BC8">
        <w:t xml:space="preserve"> </w:t>
      </w:r>
      <w:r w:rsidR="000E6677" w:rsidRPr="008F6B1B">
        <w:t>СРЕДСТВА</w:t>
      </w:r>
    </w:p>
    <w:p w:rsidR="000461FC" w:rsidRPr="00D01BC8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Pr="00D01BC8" w:rsidRDefault="004D78D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Pr="008F6B1B" w:rsidRDefault="008804AA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Pr="008F6B1B" w:rsidRDefault="004D78D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F6B1B" w:rsidRPr="008F6B1B" w:rsidRDefault="008F6B1B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F6B1B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Default="004D78D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Pr="008F6B1B" w:rsidRDefault="004D78D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Pr="007018BB" w:rsidRDefault="004D78D8" w:rsidP="004D78D8">
      <w:pPr>
        <w:pStyle w:val="a3"/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018B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Индивидуальный план работы на период практики</w:t>
      </w: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3721"/>
        <w:gridCol w:w="1516"/>
      </w:tblGrid>
      <w:tr w:rsidR="004D78D8" w:rsidRPr="007018BB" w:rsidTr="00857980">
        <w:trPr>
          <w:cantSplit/>
          <w:tblHeader/>
        </w:trPr>
        <w:tc>
          <w:tcPr>
            <w:tcW w:w="2122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2268" w:type="dxa"/>
            <w:vAlign w:val="center"/>
          </w:tcPr>
          <w:p w:rsidR="004D78D8" w:rsidRPr="00DD1A23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Максимальный балл по</w:t>
            </w:r>
          </w:p>
          <w:p w:rsidR="004D78D8" w:rsidRPr="00DD1A23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</w:t>
            </w: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softHyphen/>
              <w:t>рию в целом</w:t>
            </w:r>
          </w:p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516" w:type="dxa"/>
            <w:vAlign w:val="center"/>
          </w:tcPr>
          <w:p w:rsidR="004D78D8" w:rsidRPr="00DD1A23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4D78D8" w:rsidRPr="007018BB" w:rsidTr="00857980">
        <w:trPr>
          <w:cantSplit/>
        </w:trPr>
        <w:tc>
          <w:tcPr>
            <w:tcW w:w="2122" w:type="dxa"/>
            <w:vMerge w:val="restart"/>
            <w:vAlign w:val="center"/>
          </w:tcPr>
          <w:p w:rsidR="004D78D8" w:rsidRPr="007018BB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индивидуального 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плана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работы на период практики</w:t>
            </w:r>
          </w:p>
          <w:p w:rsidR="004D78D8" w:rsidRPr="007018BB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ОК-1, ОК-3, ОК-6, ПК-2, ПК-4, ПК-11, СК-1 )</w:t>
            </w:r>
          </w:p>
        </w:tc>
        <w:tc>
          <w:tcPr>
            <w:tcW w:w="2268" w:type="dxa"/>
            <w:vMerge w:val="restart"/>
            <w:vAlign w:val="center"/>
          </w:tcPr>
          <w:p w:rsidR="004D78D8" w:rsidRDefault="004D78D8" w:rsidP="008579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  <w:p w:rsidR="004D78D8" w:rsidRPr="007018BB" w:rsidRDefault="004D78D8" w:rsidP="008579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плана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преддипломной 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полностью соответствует требованиям, предъявляемым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 видит актуальность проблемы, цель, объект, предмет, грамотно ставит задачи исследования, формулирует теоретические основы, методы, практическую значимость своей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работы.</w:t>
            </w:r>
          </w:p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7018BB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</w:tr>
      <w:tr w:rsidR="004D78D8" w:rsidRPr="007018BB" w:rsidTr="00857980">
        <w:trPr>
          <w:cantSplit/>
        </w:trPr>
        <w:tc>
          <w:tcPr>
            <w:tcW w:w="2122" w:type="dxa"/>
            <w:vMerge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плана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преддипломной практики 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в осн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овном соответствует требованиям.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 в основном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правильно 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определяет актуальность проблемы, цель, объект, предмет, грамотно ставит задачи исследования, формулирует теоретические основы, методы, практическую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значимость своей работы.</w:t>
            </w:r>
          </w:p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7018BB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</w:tr>
      <w:tr w:rsidR="004D78D8" w:rsidRPr="007018BB" w:rsidTr="00857980">
        <w:trPr>
          <w:cantSplit/>
        </w:trPr>
        <w:tc>
          <w:tcPr>
            <w:tcW w:w="2122" w:type="dxa"/>
            <w:vMerge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плана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преддипломной практики 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части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чно соответствует требованиям.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 частично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правильно 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определяет актуальность проблемы, цель, объект, предмет, грамотно ставит задачи исследования, формулирует теоретические основы, методы, практическую значимость своей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работы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7018BB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2-3</w:t>
            </w:r>
          </w:p>
        </w:tc>
      </w:tr>
      <w:tr w:rsidR="004D78D8" w:rsidRPr="007018BB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vAlign w:val="center"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пла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 преддипломной практики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соответствует требованиям.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 не может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грамотно 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определить актуальность проблемы, цель, объект, предмет, грамотно ставит задачи исследования, формулирует теоретические основы, методы, практическую значимость своей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работы</w:t>
            </w: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4D78D8" w:rsidRPr="007018BB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7018BB" w:rsidRDefault="004D78D8" w:rsidP="00857980">
            <w:pPr>
              <w:pStyle w:val="a3"/>
              <w:ind w:left="2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7018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0 - 1</w:t>
            </w:r>
          </w:p>
        </w:tc>
      </w:tr>
      <w:tr w:rsidR="004D78D8" w:rsidRPr="007018BB" w:rsidTr="00857980">
        <w:trPr>
          <w:cantSplit/>
        </w:trPr>
        <w:tc>
          <w:tcPr>
            <w:tcW w:w="2122" w:type="dxa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2268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721" w:type="dxa"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7018BB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4D78D8" w:rsidRPr="007018BB" w:rsidRDefault="004D78D8" w:rsidP="004D78D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018B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2. </w:t>
      </w:r>
      <w:r w:rsidRPr="006617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Коррекция введения в исследование, уточнение целей, задач, теоретических основ, методов исследования и его практической значимости</w:t>
      </w: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15 баллов</w:t>
      </w: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D78D8" w:rsidRPr="00D02506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2268"/>
        <w:gridCol w:w="3721"/>
        <w:gridCol w:w="1516"/>
      </w:tblGrid>
      <w:tr w:rsidR="004D78D8" w:rsidRPr="00995A45" w:rsidTr="00857980">
        <w:trPr>
          <w:cantSplit/>
          <w:tblHeader/>
        </w:trPr>
        <w:tc>
          <w:tcPr>
            <w:tcW w:w="2122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2268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Максимальный балл по</w:t>
            </w:r>
          </w:p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</w:t>
            </w: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softHyphen/>
              <w:t>рию в целом</w:t>
            </w:r>
          </w:p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516" w:type="dxa"/>
            <w:vAlign w:val="center"/>
          </w:tcPr>
          <w:p w:rsidR="004D78D8" w:rsidRPr="00DD1A23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4D78D8" w:rsidRPr="00995A45" w:rsidTr="00857980">
        <w:trPr>
          <w:cantSplit/>
        </w:trPr>
        <w:tc>
          <w:tcPr>
            <w:tcW w:w="2122" w:type="dxa"/>
            <w:vMerge w:val="restart"/>
            <w:vAlign w:val="center"/>
          </w:tcPr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введения, структура, корректность формулировок научного аппарата исследования</w:t>
            </w:r>
          </w:p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(ОК-1, ОК-3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ОК-6, ПК-2, ПК-4, ПК-11, СК-1</w:t>
            </w: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2268" w:type="dxa"/>
            <w:vMerge w:val="restart"/>
            <w:vAlign w:val="center"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введения по научному исследованию студента </w:t>
            </w: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полностью соответствует требованиям, предъявляемым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введениям по выпускным квалификационным работам бакалавров</w:t>
            </w: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Студент видит актуальность проблемы, цель, объект, предмет, грамотно ставит задачи исследования, формулирует теоретические основы, методы, практическую значимость своей работы.</w:t>
            </w:r>
          </w:p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CF3FE0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13 - 15</w:t>
            </w:r>
          </w:p>
        </w:tc>
      </w:tr>
      <w:tr w:rsidR="004D78D8" w:rsidRPr="00995A45" w:rsidTr="00857980">
        <w:trPr>
          <w:cantSplit/>
        </w:trPr>
        <w:tc>
          <w:tcPr>
            <w:tcW w:w="2122" w:type="dxa"/>
            <w:vMerge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введения по научному исследованию </w:t>
            </w: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в основном соответствует требованиям. Студент в основном правильно определяет актуальность проблемы, цель, объект, предмет, грамотно ставит задачи исследования, формулирует теоретические основы, методы, практическую значимость своей работы.</w:t>
            </w:r>
          </w:p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CF3FE0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</w:tr>
      <w:tr w:rsidR="004D78D8" w:rsidRPr="00995A45" w:rsidTr="00857980">
        <w:trPr>
          <w:cantSplit/>
        </w:trPr>
        <w:tc>
          <w:tcPr>
            <w:tcW w:w="2122" w:type="dxa"/>
            <w:vMerge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введения по научному исследованию </w:t>
            </w: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частично соответствует требованиям. Студент частично правильно определяет актуальность проблемы, цель, объект, предмет, грамотно ставит задачи исследования, формулирует теоретические основы, методы, практическую значимость своей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работы.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Способен внести изменения, данные руководителем выпускной квалификационной работы.</w:t>
            </w:r>
          </w:p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CF3FE0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 – 9</w:t>
            </w:r>
          </w:p>
        </w:tc>
      </w:tr>
      <w:tr w:rsidR="004D78D8" w:rsidRPr="00995A45" w:rsidTr="00857980">
        <w:trPr>
          <w:cantSplit/>
        </w:trPr>
        <w:tc>
          <w:tcPr>
            <w:tcW w:w="2122" w:type="dxa"/>
            <w:vMerge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введения по научном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 исследованию студента в недостаточной мере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требова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ниям. Студент затрудняется в определении актуальности проблемы, цели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объект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предмет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задач исследования. Плохо отличает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теоретические или методологические основы от методов исследования. Не указывает 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практическую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начимость своей работы. Способность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внести изменения, данные руководителем выпускной квалификационной работы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очень слабая.</w:t>
            </w:r>
          </w:p>
        </w:tc>
        <w:tc>
          <w:tcPr>
            <w:tcW w:w="1516" w:type="dxa"/>
            <w:vAlign w:val="center"/>
          </w:tcPr>
          <w:p w:rsidR="004D78D8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3 - 5</w:t>
            </w:r>
          </w:p>
        </w:tc>
      </w:tr>
      <w:tr w:rsidR="004D78D8" w:rsidRPr="00995A45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vAlign w:val="center"/>
          </w:tcPr>
          <w:p w:rsidR="004D78D8" w:rsidRPr="00995A45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Содержание </w:t>
            </w:r>
            <w:r w:rsidRPr="00CF3FE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введения по научному исследованию </w:t>
            </w:r>
            <w:r w:rsidRPr="00995A4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студента не соответствует требованиям. Студент не может грамотно определить актуальность проблемы, цель, объект, предмет, грамотно ставит задачи исследования, формулирует теоретические основы, методы, практическую значимость своей работы.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Не способен учесть замечания данные руководителем по корректировке введения.</w:t>
            </w:r>
          </w:p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CF3FE0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0 - 2</w:t>
            </w:r>
          </w:p>
        </w:tc>
      </w:tr>
      <w:tr w:rsidR="004D78D8" w:rsidRPr="00995A45" w:rsidTr="00857980">
        <w:trPr>
          <w:cantSplit/>
        </w:trPr>
        <w:tc>
          <w:tcPr>
            <w:tcW w:w="2122" w:type="dxa"/>
            <w:vAlign w:val="center"/>
          </w:tcPr>
          <w:p w:rsidR="004D78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2268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3721" w:type="dxa"/>
          </w:tcPr>
          <w:p w:rsidR="004D78D8" w:rsidRPr="00995A45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018B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 xml:space="preserve">3. </w:t>
      </w:r>
      <w:r w:rsidRPr="006617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Уточнение ключевого понятия исследования</w:t>
      </w:r>
    </w:p>
    <w:p w:rsidR="004D78D8" w:rsidRPr="00CF11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</w:pPr>
    </w:p>
    <w:p w:rsidR="004D78D8" w:rsidRPr="008B402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4961"/>
        <w:gridCol w:w="1127"/>
      </w:tblGrid>
      <w:tr w:rsidR="004D78D8" w:rsidRPr="008B4028" w:rsidTr="00857980">
        <w:trPr>
          <w:cantSplit/>
          <w:tblHeader/>
        </w:trPr>
        <w:tc>
          <w:tcPr>
            <w:tcW w:w="2122" w:type="dxa"/>
            <w:vAlign w:val="center"/>
          </w:tcPr>
          <w:p w:rsidR="004D78D8" w:rsidRPr="008B4028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1417" w:type="dxa"/>
            <w:vAlign w:val="center"/>
          </w:tcPr>
          <w:p w:rsidR="004D78D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Максимальный балл по </w:t>
            </w:r>
          </w:p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</w:t>
            </w: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рию в целом</w:t>
            </w:r>
          </w:p>
        </w:tc>
        <w:tc>
          <w:tcPr>
            <w:tcW w:w="4961" w:type="dxa"/>
            <w:vAlign w:val="center"/>
          </w:tcPr>
          <w:p w:rsidR="004D78D8" w:rsidRPr="008B4028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Баллы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 w:val="restart"/>
            <w:vAlign w:val="center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 раскрытия, уточнения ключевого понятия научного исследования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(ОК-1, ОК-3, ОК-6, ПК-2, ПК-4, ПК-11, СК-1)</w:t>
            </w:r>
          </w:p>
        </w:tc>
        <w:tc>
          <w:tcPr>
            <w:tcW w:w="1417" w:type="dxa"/>
            <w:vMerge w:val="restart"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961" w:type="dxa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Студент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полностью раскрыл ключевое понятие исследования. Объект исследования полностью рассмотрен в Главе 1. Объем достаточный для выпускных квалификационных работ.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8 - 10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 в основном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раскрыл ключевое понятие исследовани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я. Объект исследования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рассмотрен в Главе 1. Объем достаточный для выпускных квалификационных работ.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– 7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Студент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частично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раскрыл ключевое понятие исследовани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я. Объект исследования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мотрен в разных главах. Объем частично соответствует требованиям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для выпускных квалификационных работ.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2 - 4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 не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раскрыл ключевое понятие исследовани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я. Объект исследования рассмотрен не целостно, а фрагментарно по главам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Объем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достаточный для выпускных квалификационных работ.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0 - 1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 w:val="restart"/>
            <w:vAlign w:val="center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Структурированность текста по раскрытию ключевого понятия исследования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(ОК-1, ОК-3, ОК-6, ПК-2, ПК-4, ПК-11, СК-1)</w:t>
            </w:r>
          </w:p>
        </w:tc>
        <w:tc>
          <w:tcPr>
            <w:tcW w:w="1417" w:type="dxa"/>
            <w:vMerge w:val="restart"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961" w:type="dxa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Структурированность текста полностью соответствует требованиям, предъявляемым к выпускным квалификационным работам. При рассмотрении ключевого понятия студент в полной мере опирается на ряд исследований ведущий ученых, сопровождает источники собственным анализом, мнением, делает промежуточные выводы по параграфам, главам, ссылки на источники, совпадающие с теоретическими или методологическими основами исследования.</w:t>
            </w:r>
          </w:p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ключевого понятия исследования четко дано в работе, прослеживается единство его оформления в Главе 1, Выводах, Заключении.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8 - 10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Структурированность текста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 основном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соответствует требованиям, предъявляемым к выпускным квалификационным работам. При рассмотрении ключевого понятия студент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достаточно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опирается на ряд исследований ведущий ученых,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периодически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сопровождает источники собственным анализом, мнением, делает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почти полные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промежуточные выводы по параграфам, главам, ссылки на источники,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в основном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совпадающие с теоретическими или методологическими основами исследования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 Определение ключевого понятия исследования дано в работе, прослеживается единство его оформления в Главе 1, Выводах, Заключении.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– 7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Структурированность текста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частично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соответствует требованиям, предъявляемым к выпускным квалификационным работам. При рассмотрении ключевого понятия студент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периодическим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опирается на ряд исследований ведущий ученых,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достаточно полно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сопровождает источники собственным анализом, мнением, делает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некоторые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промежуточные выводы по параграфам, главам, ссылки на источники,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частично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совпадающие с теоретическими или методологическими основами исследования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Определение ключевого понятия исследования дано в работе,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всегда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прослеживается единство его оформления в Главе 1, Выводах, Заключении.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– 4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Структурированность текста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соответствует требованиям, предъявляемым к выпускным квалификационным работам. При рассмотрении ключевого понятия студент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не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опирается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или опирается в малой степени с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ряд исследований ведущий ученых, мало с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опровождает источники собственным анализом, мнением,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делает промежуточные выводы по параграфам, главам, ссылки на источники, совпадающие с теоретическими или методологическими основами исследования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  <w:r>
              <w:t xml:space="preserve">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Определение ключ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евого понятия исследования не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дано в работе,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</w:t>
            </w:r>
            <w:r w:rsidRPr="00D30B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прослеживается единство его оформления в Главе 1, Выводах, Заключении.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7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 – 1</w:t>
            </w:r>
          </w:p>
        </w:tc>
      </w:tr>
    </w:tbl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018B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6617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Обработка практического материала по теме исследования</w:t>
      </w:r>
    </w:p>
    <w:p w:rsidR="004D78D8" w:rsidRPr="008B4028" w:rsidRDefault="004D78D8" w:rsidP="004D78D8">
      <w:pPr>
        <w:pStyle w:val="a3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122"/>
        <w:gridCol w:w="1417"/>
        <w:gridCol w:w="4961"/>
        <w:gridCol w:w="1127"/>
      </w:tblGrid>
      <w:tr w:rsidR="004D78D8" w:rsidRPr="008B4028" w:rsidTr="00857980">
        <w:trPr>
          <w:cantSplit/>
          <w:tblHeader/>
        </w:trPr>
        <w:tc>
          <w:tcPr>
            <w:tcW w:w="2122" w:type="dxa"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Критерий</w:t>
            </w:r>
          </w:p>
        </w:tc>
        <w:tc>
          <w:tcPr>
            <w:tcW w:w="1417" w:type="dxa"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Максимальный балл по 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</w:t>
            </w: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рию в целом</w:t>
            </w:r>
          </w:p>
        </w:tc>
        <w:tc>
          <w:tcPr>
            <w:tcW w:w="4961" w:type="dxa"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Баллы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 w:val="restart"/>
            <w:vAlign w:val="center"/>
          </w:tcPr>
          <w:p w:rsidR="004D78D8" w:rsidRDefault="004D78D8" w:rsidP="00857980">
            <w:pPr>
              <w:pStyle w:val="a3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Полнота, количество, качество представленного практического материала</w:t>
            </w:r>
          </w:p>
          <w:p w:rsidR="004D78D8" w:rsidRPr="008B4028" w:rsidRDefault="004D78D8" w:rsidP="00857980">
            <w:pPr>
              <w:pStyle w:val="a3"/>
              <w:ind w:left="17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(ОК-1, ОК-3, ОК-6, ПК-2, ПК-4, ПК-11, СК-1)</w:t>
            </w:r>
          </w:p>
        </w:tc>
        <w:tc>
          <w:tcPr>
            <w:tcW w:w="1417" w:type="dxa"/>
            <w:vMerge w:val="restart"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Полнота, количество, качество (аутентичность) собранного студентом и представленного в работе практического материала, как-то лингвистические примеры, комплексы заданий, рекомендаций и пр. полностью соответствует теме исследования и поставленным задачам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8 - 10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Полнота, количество, качество (аутентичность) собранного студентом и представленного в работе практического материала, как-то лингвистические примеры, комплексы задан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ий, рекомендаций и пр. в основном</w:t>
            </w: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теме исследования и поставленным задачам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– 7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Полнота, количество, качество (аутентичность) собранного студентом и представленного в работе практического материала, как-то лингвистические примеры, комплексы задан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ий, рекомендаций и пр. частично</w:t>
            </w: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теме исследования и поставленным задачам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2 - 4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Полнота, количество, качество (аутентичность) собранного студентом и представленного в работе практического материала, как-то лингвистические примеры, комплексы задан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ий, рекомендаций и пр. не достаточна для раскрытия темы</w:t>
            </w: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исследования 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решения поставленных задач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0 - 1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 w:val="restart"/>
            <w:vAlign w:val="center"/>
          </w:tcPr>
          <w:p w:rsidR="004D78D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Качество обработки практического материала исследования</w:t>
            </w:r>
          </w:p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(ОК-1, ОК-3, ОК-6, ПК-2, ПК-4, ПК-11, СК-1)</w:t>
            </w:r>
          </w:p>
        </w:tc>
        <w:tc>
          <w:tcPr>
            <w:tcW w:w="1417" w:type="dxa"/>
            <w:vMerge w:val="restart"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Практический материал качественно обработан студентом, правильно представлен, структурирован и описан в работе, корректно связан с другими частями исследования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8 - 10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  <w:vAlign w:val="center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Практический материал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основном качественно обработан студентом; в основном</w:t>
            </w: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правильно представлен, структурирован и описан в работе, связан с другими частями исследования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 – 7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Практический материал в частично</w:t>
            </w: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обработан студентом;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частично </w:t>
            </w: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представлен, структурирован и описан в работе,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корректно/или не </w:t>
            </w:r>
            <w:r w:rsidRPr="004870E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связан с другими частями исследования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– 4</w:t>
            </w:r>
          </w:p>
        </w:tc>
      </w:tr>
      <w:tr w:rsidR="004D78D8" w:rsidRPr="008B4028" w:rsidTr="00857980">
        <w:trPr>
          <w:cantSplit/>
        </w:trPr>
        <w:tc>
          <w:tcPr>
            <w:tcW w:w="2122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17" w:type="dxa"/>
            <w:vMerge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961" w:type="dxa"/>
          </w:tcPr>
          <w:p w:rsidR="004D78D8" w:rsidRPr="008B4028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C23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рактический материал в почти не</w:t>
            </w:r>
            <w:r w:rsidRPr="000C23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обработан студентом;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некорректно </w:t>
            </w:r>
            <w:r w:rsidRPr="000C23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представлен, структурирован и описан в работе,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почти не </w:t>
            </w:r>
            <w:r w:rsidRPr="000C23B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связан с другими частями исследования</w:t>
            </w:r>
          </w:p>
        </w:tc>
        <w:tc>
          <w:tcPr>
            <w:tcW w:w="1127" w:type="dxa"/>
            <w:vAlign w:val="center"/>
          </w:tcPr>
          <w:p w:rsidR="004D78D8" w:rsidRPr="008B4028" w:rsidRDefault="004D78D8" w:rsidP="00857980">
            <w:pPr>
              <w:pStyle w:val="a3"/>
              <w:ind w:left="1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B402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 – 1</w:t>
            </w:r>
          </w:p>
        </w:tc>
      </w:tr>
    </w:tbl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018B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6617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Заключение по части задач исследования</w:t>
      </w: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Pr="009B37C4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412"/>
        <w:gridCol w:w="2675"/>
        <w:gridCol w:w="2868"/>
        <w:gridCol w:w="1672"/>
      </w:tblGrid>
      <w:tr w:rsidR="004D78D8" w:rsidRPr="009B37C4" w:rsidTr="00857980">
        <w:trPr>
          <w:cantSplit/>
          <w:tblHeader/>
        </w:trPr>
        <w:tc>
          <w:tcPr>
            <w:tcW w:w="2326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2514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Максимальный балл по крите</w:t>
            </w: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softHyphen/>
              <w:t>рию в целом</w:t>
            </w:r>
          </w:p>
        </w:tc>
        <w:tc>
          <w:tcPr>
            <w:tcW w:w="3205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582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4D78D8" w:rsidRPr="009B37C4" w:rsidTr="00857980">
        <w:trPr>
          <w:cantSplit/>
        </w:trPr>
        <w:tc>
          <w:tcPr>
            <w:tcW w:w="2326" w:type="dxa"/>
            <w:vMerge w:val="restart"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 содержания заключения поставленным задачам</w:t>
            </w:r>
          </w:p>
        </w:tc>
        <w:tc>
          <w:tcPr>
            <w:tcW w:w="2514" w:type="dxa"/>
            <w:vMerge w:val="restart"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20</w:t>
            </w:r>
          </w:p>
        </w:tc>
        <w:tc>
          <w:tcPr>
            <w:tcW w:w="3205" w:type="dxa"/>
          </w:tcPr>
          <w:p w:rsidR="004D78D8" w:rsidRPr="009B37C4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поставленные задачи успешно решены и их решение корректно и полно описано в заключении, объем текста в полной мере соответствует поставленным задачам</w:t>
            </w:r>
          </w:p>
        </w:tc>
        <w:tc>
          <w:tcPr>
            <w:tcW w:w="1582" w:type="dxa"/>
            <w:vAlign w:val="center"/>
          </w:tcPr>
          <w:p w:rsidR="004D78D8" w:rsidRPr="009B37C4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16 - 20</w:t>
            </w:r>
          </w:p>
        </w:tc>
      </w:tr>
      <w:tr w:rsidR="004D78D8" w:rsidRPr="009B37C4" w:rsidTr="00857980">
        <w:trPr>
          <w:cantSplit/>
        </w:trPr>
        <w:tc>
          <w:tcPr>
            <w:tcW w:w="2326" w:type="dxa"/>
            <w:vMerge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14" w:type="dxa"/>
            <w:vMerge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05" w:type="dxa"/>
          </w:tcPr>
          <w:p w:rsidR="004D78D8" w:rsidRPr="009B37C4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B37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Все поставленные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адачи в основном</w:t>
            </w:r>
            <w:r w:rsidRPr="009B37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решены и их решение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почти </w:t>
            </w:r>
            <w:r w:rsidRPr="009B37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корректно и полно описано в 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аключении, объем текста в основном</w:t>
            </w:r>
            <w:r w:rsidRPr="009B37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поставленным задачам</w:t>
            </w:r>
          </w:p>
        </w:tc>
        <w:tc>
          <w:tcPr>
            <w:tcW w:w="1582" w:type="dxa"/>
            <w:vAlign w:val="center"/>
          </w:tcPr>
          <w:p w:rsidR="004D78D8" w:rsidRPr="009B37C4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11 - 15</w:t>
            </w:r>
          </w:p>
        </w:tc>
      </w:tr>
      <w:tr w:rsidR="004D78D8" w:rsidRPr="009B37C4" w:rsidTr="00857980">
        <w:trPr>
          <w:cantSplit/>
        </w:trPr>
        <w:tc>
          <w:tcPr>
            <w:tcW w:w="2326" w:type="dxa"/>
            <w:vMerge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14" w:type="dxa"/>
            <w:vMerge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05" w:type="dxa"/>
          </w:tcPr>
          <w:p w:rsidR="004D78D8" w:rsidRPr="009B37C4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Все поставленные задачи </w:t>
            </w:r>
            <w:r w:rsidRPr="009B37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решены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частично и их решение  фрагментарно </w:t>
            </w:r>
            <w:r w:rsidRPr="009B37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описано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 заключении (или слишком общими словами), объем текста в частично</w:t>
            </w:r>
            <w:r w:rsidRPr="009B37C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мере соответствует поставленным задачам</w:t>
            </w:r>
          </w:p>
        </w:tc>
        <w:tc>
          <w:tcPr>
            <w:tcW w:w="1582" w:type="dxa"/>
            <w:vAlign w:val="center"/>
          </w:tcPr>
          <w:p w:rsidR="004D78D8" w:rsidRPr="009B37C4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6 - 10</w:t>
            </w:r>
          </w:p>
        </w:tc>
      </w:tr>
      <w:tr w:rsidR="004D78D8" w:rsidRPr="009B37C4" w:rsidTr="00857980">
        <w:trPr>
          <w:cantSplit/>
        </w:trPr>
        <w:tc>
          <w:tcPr>
            <w:tcW w:w="2326" w:type="dxa"/>
            <w:vMerge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14" w:type="dxa"/>
            <w:vMerge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05" w:type="dxa"/>
          </w:tcPr>
          <w:p w:rsidR="004D78D8" w:rsidRPr="009B37C4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D1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Поставленные задачи </w:t>
            </w:r>
            <w:r w:rsidRPr="000D1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решены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недостаточно </w:t>
            </w:r>
            <w:r w:rsidRPr="000D1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 их решение описано или фрагментарно, </w:t>
            </w:r>
            <w:r w:rsidRPr="000D1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или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студент пишет слишком обобщенно, не полностью затрагивая поставленные задачи, </w:t>
            </w:r>
            <w:r w:rsidRPr="000D1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объем текста в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</w:t>
            </w:r>
            <w:r w:rsidRPr="000D1EA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соответствует поставленным задачам</w:t>
            </w:r>
          </w:p>
        </w:tc>
        <w:tc>
          <w:tcPr>
            <w:tcW w:w="1582" w:type="dxa"/>
            <w:vAlign w:val="center"/>
          </w:tcPr>
          <w:p w:rsidR="004D78D8" w:rsidRPr="009B37C4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2 - 5</w:t>
            </w:r>
          </w:p>
        </w:tc>
      </w:tr>
      <w:tr w:rsidR="004D78D8" w:rsidRPr="009B37C4" w:rsidTr="00857980">
        <w:trPr>
          <w:cantSplit/>
        </w:trPr>
        <w:tc>
          <w:tcPr>
            <w:tcW w:w="2326" w:type="dxa"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514" w:type="dxa"/>
            <w:vAlign w:val="center"/>
          </w:tcPr>
          <w:p w:rsidR="004D78D8" w:rsidRPr="009B37C4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05" w:type="dxa"/>
          </w:tcPr>
          <w:p w:rsidR="004D78D8" w:rsidRPr="000D1EA9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42DA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Поставленные задачи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 </w:t>
            </w:r>
            <w:r w:rsidRPr="00C42DA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решены  и или  студент пише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 </w:t>
            </w:r>
            <w:r w:rsidRPr="00C42DA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обобщенно, не затрагивая пост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авленные задачи, объем текста </w:t>
            </w:r>
            <w:r w:rsidRPr="00C42DA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соответствует поставленным задачам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или текст заключения отсутствует. </w:t>
            </w:r>
          </w:p>
        </w:tc>
        <w:tc>
          <w:tcPr>
            <w:tcW w:w="1582" w:type="dxa"/>
            <w:vAlign w:val="center"/>
          </w:tcPr>
          <w:p w:rsidR="004D78D8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0 – 1 </w:t>
            </w:r>
          </w:p>
        </w:tc>
      </w:tr>
      <w:tr w:rsidR="004D78D8" w:rsidRPr="009B37C4" w:rsidTr="00857980">
        <w:trPr>
          <w:cantSplit/>
        </w:trPr>
        <w:tc>
          <w:tcPr>
            <w:tcW w:w="2326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2514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    2</w:t>
            </w: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205" w:type="dxa"/>
          </w:tcPr>
          <w:p w:rsidR="004D78D8" w:rsidRPr="000D1EA9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82" w:type="dxa"/>
            <w:vAlign w:val="center"/>
          </w:tcPr>
          <w:p w:rsidR="004D78D8" w:rsidRPr="009B37C4" w:rsidRDefault="004D78D8" w:rsidP="00857980">
            <w:pPr>
              <w:pStyle w:val="a3"/>
              <w:ind w:left="28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018BB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6617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Коррекция библиографического списка</w:t>
      </w: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D78D8" w:rsidRPr="00D02506" w:rsidRDefault="004D78D8" w:rsidP="004D78D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689"/>
        <w:gridCol w:w="1701"/>
        <w:gridCol w:w="3721"/>
        <w:gridCol w:w="1516"/>
      </w:tblGrid>
      <w:tr w:rsidR="004D78D8" w:rsidRPr="00D02506" w:rsidTr="00857980">
        <w:trPr>
          <w:cantSplit/>
          <w:trHeight w:val="1269"/>
          <w:tblHeader/>
        </w:trPr>
        <w:tc>
          <w:tcPr>
            <w:tcW w:w="2689" w:type="dxa"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02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1701" w:type="dxa"/>
            <w:vAlign w:val="center"/>
          </w:tcPr>
          <w:p w:rsidR="004D78D8" w:rsidRPr="00D02506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02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Максимальный балл по крите</w:t>
            </w:r>
            <w:r w:rsidRPr="00D02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рию в целом</w:t>
            </w:r>
          </w:p>
        </w:tc>
        <w:tc>
          <w:tcPr>
            <w:tcW w:w="3721" w:type="dxa"/>
            <w:vAlign w:val="center"/>
          </w:tcPr>
          <w:p w:rsidR="004D78D8" w:rsidRPr="00D02506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02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516" w:type="dxa"/>
            <w:vAlign w:val="center"/>
          </w:tcPr>
          <w:p w:rsidR="004D78D8" w:rsidRPr="00D02506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02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Баллы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 w:val="restart"/>
            <w:vAlign w:val="center"/>
          </w:tcPr>
          <w:p w:rsidR="004D78D8" w:rsidRPr="00B1706C" w:rsidRDefault="004D78D8" w:rsidP="00857980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Соответствие библиографического списка введению, теоретическим основам, тексту работы</w:t>
            </w:r>
          </w:p>
          <w:p w:rsidR="004D78D8" w:rsidRPr="00B1706C" w:rsidRDefault="004D78D8" w:rsidP="00857980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(ОК-1, ОК-3, ОК-6, ПК-2, ПК-4, ПК-11, СК-1)</w:t>
            </w:r>
          </w:p>
        </w:tc>
        <w:tc>
          <w:tcPr>
            <w:tcW w:w="1701" w:type="dxa"/>
            <w:vMerge w:val="restart"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721" w:type="dxa"/>
          </w:tcPr>
          <w:p w:rsidR="004D78D8" w:rsidRPr="008E5F2A" w:rsidRDefault="004D78D8" w:rsidP="00857980">
            <w:pPr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Библиографический список полностью</w:t>
            </w:r>
            <w:r w:rsidRPr="008E5F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соответствует </w:t>
            </w:r>
            <w:r w:rsidRPr="008E5F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введению, теоретическим основам, тексту работы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8E5F2A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E5F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блиографический список частично</w:t>
            </w:r>
            <w:r w:rsidRPr="008E5F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введению, теоретическим основам, тексту работы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8E5F2A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8E5F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блиографический список не</w:t>
            </w:r>
            <w:r w:rsidRPr="008E5F2A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введению, теоретическим основам, тексту работы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 w:val="restart"/>
            <w:vAlign w:val="center"/>
          </w:tcPr>
          <w:p w:rsidR="004D78D8" w:rsidRPr="00B1706C" w:rsidRDefault="004D78D8" w:rsidP="00857980">
            <w:pPr>
              <w:ind w:left="284"/>
              <w:rPr>
                <w:rFonts w:ascii="Times New Roman" w:hAnsi="Times New Roman" w:cs="Times New Roman"/>
                <w:sz w:val="24"/>
                <w:szCs w:val="24"/>
              </w:rPr>
            </w:pPr>
            <w:r w:rsidRPr="00B1706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Оформление согласно требованиям</w:t>
            </w:r>
          </w:p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hAnsi="Times New Roman" w:cs="Times New Roman"/>
                <w:sz w:val="24"/>
                <w:szCs w:val="24"/>
              </w:rPr>
              <w:t>требованиям Национального стандарта РФ ГОСТ Р 7.0.5-2008 «Система стандартов по информатизации, библиотечному и издательскому делу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(ОК-1, ОК-3, ОК-6, ПК-2, ПК-4, ПК-11, СК-1)</w:t>
            </w:r>
          </w:p>
        </w:tc>
        <w:tc>
          <w:tcPr>
            <w:tcW w:w="1701" w:type="dxa"/>
            <w:vMerge w:val="restart"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721" w:type="dxa"/>
          </w:tcPr>
          <w:p w:rsidR="004D78D8" w:rsidRPr="00DA49CE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A49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Оформление библиографического списка полностью соответствует </w:t>
            </w:r>
            <w:r w:rsidRPr="00DA49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требованиям </w:t>
            </w:r>
          </w:p>
          <w:p w:rsidR="004D78D8" w:rsidRPr="00DA49CE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A49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Национального стандарта РФ ГОСТ Р 7.0.5-2008 «Система стандартов по информатизации, </w:t>
            </w:r>
          </w:p>
          <w:p w:rsidR="004D78D8" w:rsidRPr="000D1EA9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DA49C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библиотечному и издательскому делу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…»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Оформление биб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лиографического списка в основном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требованиям </w:t>
            </w:r>
          </w:p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Национального стандарта РФ ГОСТ Р 7.0.5-2008 «Система стандартов по информатизации, </w:t>
            </w:r>
          </w:p>
          <w:p w:rsidR="004D78D8" w:rsidRPr="000D1EA9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библиотечному и издательскому делу…»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Оформление биб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лиографического списка в малой степени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соответствует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или не соответствует 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требованиям </w:t>
            </w:r>
          </w:p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Национального стандарта РФ ГОСТ Р 7.0.5-2008 «Система стандартов по информатизации, </w:t>
            </w:r>
          </w:p>
          <w:p w:rsidR="004D78D8" w:rsidRPr="000D1EA9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библиотечному и издательскому делу…»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 w:val="restart"/>
            <w:vAlign w:val="center"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основополагающих трудов согласно теме исследования, современным в том числе</w:t>
            </w:r>
          </w:p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(ОК-1, ОК-3, ОК-6, ПК-2, ПК-4, ПК-11, СК-1)</w:t>
            </w:r>
          </w:p>
        </w:tc>
        <w:tc>
          <w:tcPr>
            <w:tcW w:w="1701" w:type="dxa"/>
            <w:vMerge w:val="restart"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0250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721" w:type="dxa"/>
          </w:tcPr>
          <w:p w:rsidR="004D78D8" w:rsidRPr="00B1706C" w:rsidRDefault="004D78D8" w:rsidP="00857980">
            <w:pPr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 включает в библиографический список основополагающие труды по теме своего исследования: учебники, монографии, диссертационные исследования и т.д., они соответствуют методологическим или теоретическим основам исследования и рассмотрены в Главе 1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Студент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частично 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включает в библиографический список основополагающие труды по теме своего исследования: учебники, монографии, диссертационные исследования и т.д., они соответствуют методологическим или теоретическим основам исследования и рассмотрены в Главе 1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  <w:vAlign w:val="center"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Студент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недостаточно или не 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включает в библиографический список основополагающие труды по теме своего исследования: учебники, монографии, диссертационные исследования и т.д., они соответствуют методологическим или теоретическим основам исследования и рассмотрены в Главе 1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 w:val="restart"/>
            <w:vAlign w:val="center"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зарубежных ист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очников</w:t>
            </w:r>
          </w:p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(ОК-1, ОК-3, ОК-6, ПК-2, ПК-4, ПК-11, СК-1) </w:t>
            </w:r>
          </w:p>
        </w:tc>
        <w:tc>
          <w:tcPr>
            <w:tcW w:w="1701" w:type="dxa"/>
            <w:vMerge w:val="restart"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 включает в библиографический список зарубежные источники по теме своего исследования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 включает в библиографический список зарубежные источники по теме своего исследования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1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 включает в библиографический список зарубежные источники по теме своего исследования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0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 w:val="restart"/>
          </w:tcPr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Использование электронных источников</w:t>
            </w:r>
          </w:p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(ОК-1, ОК-3, ОК-6, ПК-2, ПК-4, ПК-11, СК-1)</w:t>
            </w:r>
          </w:p>
          <w:p w:rsidR="004D78D8" w:rsidRPr="00B1706C" w:rsidRDefault="004D78D8" w:rsidP="00857980">
            <w:pPr>
              <w:pStyle w:val="a3"/>
              <w:ind w:left="284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4D78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78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78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721" w:type="dxa"/>
          </w:tcPr>
          <w:p w:rsidR="004D78D8" w:rsidRPr="001F2AE6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Студент активно использует электронные источники,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IPR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ar-SA"/>
              </w:rPr>
              <w:t>books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(не менее 5)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2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Студент 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использует электронные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источники, IPR books (4 -3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516" w:type="dxa"/>
            <w:vAlign w:val="center"/>
          </w:tcPr>
          <w:p w:rsidR="004D78D8" w:rsidRPr="00B1706C" w:rsidRDefault="004D78D8" w:rsidP="008579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</w:t>
            </w:r>
            <w:r w:rsidRPr="00B1706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  <w:vMerge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vMerge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1" w:type="dxa"/>
          </w:tcPr>
          <w:p w:rsidR="004D78D8" w:rsidRPr="00B1706C" w:rsidRDefault="004D78D8" w:rsidP="00857980">
            <w:pPr>
              <w:pStyle w:val="a3"/>
              <w:ind w:left="227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Студент не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использует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или использует недостаточно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электронные источники, IPR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(2- 0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1516" w:type="dxa"/>
            <w:vAlign w:val="center"/>
          </w:tcPr>
          <w:p w:rsidR="004D78D8" w:rsidRPr="001F2AE6" w:rsidRDefault="004D78D8" w:rsidP="008579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        </w:t>
            </w:r>
            <w:r w:rsidRPr="001F2AE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</w:p>
        </w:tc>
      </w:tr>
      <w:tr w:rsidR="004D78D8" w:rsidRPr="00D02506" w:rsidTr="00857980">
        <w:trPr>
          <w:cantSplit/>
        </w:trPr>
        <w:tc>
          <w:tcPr>
            <w:tcW w:w="2689" w:type="dxa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1701" w:type="dxa"/>
            <w:vAlign w:val="center"/>
          </w:tcPr>
          <w:p w:rsidR="004D78D8" w:rsidRPr="00DD1A23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D1A23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721" w:type="dxa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D02506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4D78D8" w:rsidRPr="00D02506" w:rsidRDefault="004D78D8" w:rsidP="004D78D8">
      <w:pPr>
        <w:pStyle w:val="a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D02506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7018BB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br/>
      </w:r>
      <w:r w:rsidRPr="006617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7. Подготовка к практической конференции речи по теме исследования</w:t>
      </w:r>
    </w:p>
    <w:p w:rsidR="004D78D8" w:rsidRPr="00CF11D8" w:rsidRDefault="004D78D8" w:rsidP="004D78D8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2268"/>
        <w:gridCol w:w="3296"/>
        <w:gridCol w:w="1516"/>
      </w:tblGrid>
      <w:tr w:rsidR="004D78D8" w:rsidRPr="00CF11D8" w:rsidTr="00857980">
        <w:trPr>
          <w:cantSplit/>
          <w:tblHeader/>
        </w:trPr>
        <w:tc>
          <w:tcPr>
            <w:tcW w:w="2547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Критерий</w:t>
            </w:r>
          </w:p>
        </w:tc>
        <w:tc>
          <w:tcPr>
            <w:tcW w:w="2268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Максимальный балл по крите</w:t>
            </w: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softHyphen/>
              <w:t>рию в целом</w:t>
            </w:r>
          </w:p>
        </w:tc>
        <w:tc>
          <w:tcPr>
            <w:tcW w:w="3296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Характеристика</w:t>
            </w:r>
          </w:p>
        </w:tc>
        <w:tc>
          <w:tcPr>
            <w:tcW w:w="1516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Баллы</w:t>
            </w:r>
          </w:p>
        </w:tc>
      </w:tr>
      <w:tr w:rsidR="004D78D8" w:rsidRPr="00CF11D8" w:rsidTr="00857980">
        <w:trPr>
          <w:cantSplit/>
        </w:trPr>
        <w:tc>
          <w:tcPr>
            <w:tcW w:w="2547" w:type="dxa"/>
            <w:vMerge w:val="restart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и структура доклада/речи</w:t>
            </w: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2268" w:type="dxa"/>
            <w:vMerge w:val="restart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296" w:type="dxa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работы полностью соответствует требов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аниям, предъявляемым к докладам по научным работам: полное соответствие решенных задач теме исследования, полное раскрытие темы, эффективные результаты по решению поставленных задач.</w:t>
            </w:r>
          </w:p>
        </w:tc>
        <w:tc>
          <w:tcPr>
            <w:tcW w:w="1516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8 -10</w:t>
            </w:r>
          </w:p>
        </w:tc>
      </w:tr>
      <w:tr w:rsidR="004D78D8" w:rsidRPr="00CF11D8" w:rsidTr="00857980">
        <w:trPr>
          <w:cantSplit/>
        </w:trPr>
        <w:tc>
          <w:tcPr>
            <w:tcW w:w="2547" w:type="dxa"/>
            <w:vMerge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96" w:type="dxa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работы в основном соответствует требованиям, пре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дъявляемым к докладам по научным работам: в основном</w:t>
            </w: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соответствие решенных задач теме исс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ледования, в основном тема раскрыта, положительные</w:t>
            </w: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результаты по решению поставленных задач.</w:t>
            </w:r>
          </w:p>
        </w:tc>
        <w:tc>
          <w:tcPr>
            <w:tcW w:w="1516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5 – 7 </w:t>
            </w:r>
          </w:p>
        </w:tc>
      </w:tr>
      <w:tr w:rsidR="004D78D8" w:rsidRPr="00CF11D8" w:rsidTr="00857980">
        <w:trPr>
          <w:cantSplit/>
        </w:trPr>
        <w:tc>
          <w:tcPr>
            <w:tcW w:w="2547" w:type="dxa"/>
            <w:vMerge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96" w:type="dxa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работы частично соответствует требованиям, пре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дъявляемым к научным работам: частичное соответствие решенных задач теме исследования, частичное раскрытие темы, е результаты по решению поставленных задач.</w:t>
            </w: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16" w:type="dxa"/>
            <w:vAlign w:val="center"/>
          </w:tcPr>
          <w:p w:rsidR="004D78D8" w:rsidRPr="00CF11D8" w:rsidRDefault="004D78D8" w:rsidP="00857980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2 - 4</w:t>
            </w:r>
          </w:p>
        </w:tc>
      </w:tr>
      <w:tr w:rsidR="004D78D8" w:rsidRPr="00CF11D8" w:rsidTr="00857980">
        <w:trPr>
          <w:cantSplit/>
        </w:trPr>
        <w:tc>
          <w:tcPr>
            <w:tcW w:w="2547" w:type="dxa"/>
            <w:vMerge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268" w:type="dxa"/>
            <w:vMerge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296" w:type="dxa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Структура работы не соответствует требованиям, пре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дъявляемым к научным докладам: недостаточное соответствие решенных задач теме исследования, не раскрытие темы, результаты по решению поставленных задач неудовлетворительные</w:t>
            </w: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16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- 1</w:t>
            </w:r>
          </w:p>
        </w:tc>
      </w:tr>
      <w:tr w:rsidR="004D78D8" w:rsidRPr="00CF11D8" w:rsidTr="00857980">
        <w:trPr>
          <w:cantSplit/>
        </w:trPr>
        <w:tc>
          <w:tcPr>
            <w:tcW w:w="2547" w:type="dxa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CF1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</w:t>
            </w:r>
          </w:p>
        </w:tc>
        <w:tc>
          <w:tcPr>
            <w:tcW w:w="2268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  <w:r w:rsidRPr="00CF11D8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  <w:tc>
          <w:tcPr>
            <w:tcW w:w="3296" w:type="dxa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516" w:type="dxa"/>
            <w:vAlign w:val="center"/>
          </w:tcPr>
          <w:p w:rsidR="004D78D8" w:rsidRPr="00CF11D8" w:rsidRDefault="004D78D8" w:rsidP="00857980">
            <w:pPr>
              <w:pStyle w:val="a3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</w:tr>
    </w:tbl>
    <w:p w:rsidR="004D78D8" w:rsidRPr="00CF11D8" w:rsidRDefault="004D78D8" w:rsidP="004D78D8">
      <w:pPr>
        <w:pStyle w:val="a3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CF11D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</w:p>
    <w:p w:rsidR="004D78D8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D78D8" w:rsidRPr="00661739" w:rsidRDefault="004D78D8" w:rsidP="004D78D8">
      <w:pPr>
        <w:pStyle w:val="a3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D78D8" w:rsidRPr="006700FA" w:rsidRDefault="004D78D8" w:rsidP="004D78D8">
      <w:pPr>
        <w:tabs>
          <w:tab w:val="left" w:pos="0"/>
        </w:tabs>
        <w:spacing w:line="240" w:lineRule="auto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Критерии оценки практики</w:t>
      </w:r>
      <w:r w:rsidRPr="006700FA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:</w:t>
      </w:r>
    </w:p>
    <w:p w:rsidR="004D78D8" w:rsidRPr="006700FA" w:rsidRDefault="004D78D8" w:rsidP="004D7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При семестровой аттестации студентов критериями выставления оцен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ки по результатам выполнения практики 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выступает степе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нь полноты выполнения студентом заданий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по содержанию практики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:</w:t>
      </w:r>
    </w:p>
    <w:p w:rsidR="004D78D8" w:rsidRDefault="004D78D8" w:rsidP="004D7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700FA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– 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оценка 91 – 100</w:t>
      </w:r>
      <w:r w:rsidRPr="006700FA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 баллов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выставляется студенту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высоко эффективно выполнившему все задания, 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обнаружившему всестороннее осознанное систематическое знание материала и умение им самос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тоятельно пользоваться, проявившему творческие способности в выполнении всех заданий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высокую готовность владения компетенциями; высокий уровень знаний, умений и навыков практического осуществления указанными в практике видами деятельности; </w:t>
      </w:r>
    </w:p>
    <w:p w:rsidR="004D78D8" w:rsidRPr="006700FA" w:rsidRDefault="004D78D8" w:rsidP="004D7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700FA">
        <w:rPr>
          <w:rFonts w:ascii="Times New Roman" w:eastAsia="Calibri" w:hAnsi="Times New Roman" w:cs="Times New Roman"/>
          <w:i/>
          <w:sz w:val="24"/>
          <w:szCs w:val="24"/>
          <w:lang w:eastAsia="ar-SA"/>
        </w:rPr>
        <w:t xml:space="preserve">– 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оценка 76 –90</w:t>
      </w:r>
      <w:r w:rsidRPr="006700FA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 баллов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выставляется студенту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,</w:t>
      </w:r>
      <w:r w:rsidRPr="006700FA"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хорошо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выполнившему все задания, обнаружившему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довольно полное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знание материала и умение им самостоят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ельно пользоваться, проявившему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хорошие способности в выполнении  заданий, 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готовность владения у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казанными компетенциями; хороший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уровень знаний, умений и навыков практического осуществления указанными в практике видами деятельности;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знания,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умения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и навыки студента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 основном соответствуют требованиям, установленным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выше, но при этом студент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допускает отдельные неточности, которые он исправляет самостоятельно при указании преподавателя на данные неточности;</w:t>
      </w:r>
    </w:p>
    <w:p w:rsidR="004D78D8" w:rsidRDefault="004D78D8" w:rsidP="004D7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– оценка 61 – 7</w:t>
      </w:r>
      <w:r w:rsidRPr="006700FA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5 баллов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выставляется </w:t>
      </w:r>
      <w:r w:rsidRPr="00406253">
        <w:rPr>
          <w:rFonts w:ascii="Times New Roman" w:eastAsia="Calibri" w:hAnsi="Times New Roman" w:cs="Times New Roman"/>
          <w:sz w:val="24"/>
          <w:szCs w:val="24"/>
          <w:lang w:eastAsia="ar-SA"/>
        </w:rPr>
        <w:t>с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туденту, удовлетворительно выполнившему основные</w:t>
      </w:r>
      <w:r w:rsidRPr="0040625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задани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я, обнаружившему удовлетворительное</w:t>
      </w:r>
      <w:r w:rsidRPr="0040625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знание материала и умение им по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льзоваться, проявившему удовлетворительные</w:t>
      </w:r>
      <w:r w:rsidRPr="0040625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способност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и в выполнении  заданий и соответствующую им</w:t>
      </w:r>
      <w:r w:rsidRPr="0040625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готовность владения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компетенциями на необходимом уровне; удовлетворительный</w:t>
      </w:r>
      <w:r w:rsidRPr="0040625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уровень знаний, умений и навыков практического осуществления указанными в практике видами деят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ельности;   </w:t>
      </w:r>
      <w:r w:rsidRPr="0040625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знания, умения и навыки студента в основном соответствуют требованиям, установленным выше, 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но до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пускаются неточности при выполнении заданий; студент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показывает осознанное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владение большей частью видами деятельности в практике и исправляет большую часть ошибок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после пояснений, данных преподавателем;</w:t>
      </w:r>
    </w:p>
    <w:p w:rsidR="004D78D8" w:rsidRPr="00406253" w:rsidRDefault="004D78D8" w:rsidP="004D78D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700FA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>–</w:t>
      </w:r>
      <w:r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 оценка 1 – 60</w:t>
      </w:r>
      <w:r w:rsidRPr="006700FA">
        <w:rPr>
          <w:rFonts w:ascii="Times New Roman" w:eastAsia="Calibri" w:hAnsi="Times New Roman" w:cs="Times New Roman"/>
          <w:b/>
          <w:i/>
          <w:sz w:val="24"/>
          <w:szCs w:val="24"/>
          <w:lang w:eastAsia="ar-SA"/>
        </w:rPr>
        <w:t xml:space="preserve"> баллов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выставля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ется студенту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>, обнаружившему существенные пробелы в знаниях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, умениях и навыках при выполнении заданий данной практики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, допустившему 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lastRenderedPageBreak/>
        <w:t xml:space="preserve">принципиальные ошибки в выполнении предусмотренных программой заданий; при этом 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>студент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обнаруживает незнание большей части материала,</w:t>
      </w:r>
      <w:r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необходимого для выполнения всех видов заданий данной практики.</w:t>
      </w:r>
      <w:r w:rsidRPr="006700FA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 </w:t>
      </w:r>
    </w:p>
    <w:p w:rsidR="004D78D8" w:rsidRPr="008F6B1B" w:rsidRDefault="004D78D8" w:rsidP="004D78D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304B1" w:rsidRPr="008F6B1B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8F6B1B" w:rsidSect="00407E62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4D6F" w:rsidRDefault="00034D6F" w:rsidP="0010190A">
      <w:pPr>
        <w:spacing w:after="0" w:line="240" w:lineRule="auto"/>
      </w:pPr>
      <w:r>
        <w:separator/>
      </w:r>
    </w:p>
  </w:endnote>
  <w:endnote w:type="continuationSeparator" w:id="0">
    <w:p w:rsidR="00034D6F" w:rsidRDefault="00034D6F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4D6F" w:rsidRDefault="00034D6F" w:rsidP="0010190A">
      <w:pPr>
        <w:spacing w:after="0" w:line="240" w:lineRule="auto"/>
      </w:pPr>
      <w:r>
        <w:separator/>
      </w:r>
    </w:p>
  </w:footnote>
  <w:footnote w:type="continuationSeparator" w:id="0">
    <w:p w:rsidR="00034D6F" w:rsidRDefault="00034D6F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47526A6"/>
    <w:multiLevelType w:val="hybridMultilevel"/>
    <w:tmpl w:val="A71A18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5"/>
  </w:num>
  <w:num w:numId="3">
    <w:abstractNumId w:val="8"/>
  </w:num>
  <w:num w:numId="4">
    <w:abstractNumId w:val="5"/>
  </w:num>
  <w:num w:numId="5">
    <w:abstractNumId w:val="6"/>
  </w:num>
  <w:num w:numId="6">
    <w:abstractNumId w:val="13"/>
  </w:num>
  <w:num w:numId="7">
    <w:abstractNumId w:val="10"/>
  </w:num>
  <w:num w:numId="8">
    <w:abstractNumId w:val="1"/>
  </w:num>
  <w:num w:numId="9">
    <w:abstractNumId w:val="14"/>
  </w:num>
  <w:num w:numId="10">
    <w:abstractNumId w:val="12"/>
  </w:num>
  <w:num w:numId="11">
    <w:abstractNumId w:val="2"/>
  </w:num>
  <w:num w:numId="12">
    <w:abstractNumId w:val="0"/>
  </w:num>
  <w:num w:numId="13">
    <w:abstractNumId w:val="3"/>
  </w:num>
  <w:num w:numId="14">
    <w:abstractNumId w:val="7"/>
  </w:num>
  <w:num w:numId="15">
    <w:abstractNumId w:val="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D08"/>
    <w:rsid w:val="00003A72"/>
    <w:rsid w:val="000141A7"/>
    <w:rsid w:val="00034D6F"/>
    <w:rsid w:val="000461FC"/>
    <w:rsid w:val="00052B7F"/>
    <w:rsid w:val="000536B8"/>
    <w:rsid w:val="00056D83"/>
    <w:rsid w:val="00062A26"/>
    <w:rsid w:val="00064115"/>
    <w:rsid w:val="000940F3"/>
    <w:rsid w:val="000A28EA"/>
    <w:rsid w:val="000D1DFE"/>
    <w:rsid w:val="000D6838"/>
    <w:rsid w:val="000E11B4"/>
    <w:rsid w:val="000E62A4"/>
    <w:rsid w:val="000E6677"/>
    <w:rsid w:val="000F4AE0"/>
    <w:rsid w:val="0010190A"/>
    <w:rsid w:val="00116798"/>
    <w:rsid w:val="00132403"/>
    <w:rsid w:val="00144E6E"/>
    <w:rsid w:val="00151C08"/>
    <w:rsid w:val="00155E38"/>
    <w:rsid w:val="001C5940"/>
    <w:rsid w:val="001C707B"/>
    <w:rsid w:val="001E07D9"/>
    <w:rsid w:val="001E1868"/>
    <w:rsid w:val="001F21DF"/>
    <w:rsid w:val="001F43D5"/>
    <w:rsid w:val="00204B43"/>
    <w:rsid w:val="0020720F"/>
    <w:rsid w:val="002125F8"/>
    <w:rsid w:val="00215E3E"/>
    <w:rsid w:val="00216BF8"/>
    <w:rsid w:val="00226BBC"/>
    <w:rsid w:val="0023336E"/>
    <w:rsid w:val="0023586D"/>
    <w:rsid w:val="00242EAA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A42F5"/>
    <w:rsid w:val="003B2ED6"/>
    <w:rsid w:val="003D7D3E"/>
    <w:rsid w:val="003F77DD"/>
    <w:rsid w:val="00402542"/>
    <w:rsid w:val="00407E62"/>
    <w:rsid w:val="00431C42"/>
    <w:rsid w:val="00433F14"/>
    <w:rsid w:val="00483178"/>
    <w:rsid w:val="004860F0"/>
    <w:rsid w:val="004C52D7"/>
    <w:rsid w:val="004D1BF7"/>
    <w:rsid w:val="004D3558"/>
    <w:rsid w:val="004D70BD"/>
    <w:rsid w:val="004D78D8"/>
    <w:rsid w:val="004F4F01"/>
    <w:rsid w:val="0050140E"/>
    <w:rsid w:val="00534012"/>
    <w:rsid w:val="0054658D"/>
    <w:rsid w:val="00552D18"/>
    <w:rsid w:val="0057315C"/>
    <w:rsid w:val="00575BB4"/>
    <w:rsid w:val="00590DE6"/>
    <w:rsid w:val="00596AF3"/>
    <w:rsid w:val="005A49DD"/>
    <w:rsid w:val="005B3820"/>
    <w:rsid w:val="005C1740"/>
    <w:rsid w:val="005F5ACC"/>
    <w:rsid w:val="0060057D"/>
    <w:rsid w:val="00600AF3"/>
    <w:rsid w:val="006140E3"/>
    <w:rsid w:val="006245B4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76AD"/>
    <w:rsid w:val="00776C75"/>
    <w:rsid w:val="007871CE"/>
    <w:rsid w:val="007A30EC"/>
    <w:rsid w:val="007A572C"/>
    <w:rsid w:val="007B09E6"/>
    <w:rsid w:val="007E09B6"/>
    <w:rsid w:val="007F0253"/>
    <w:rsid w:val="007F7D63"/>
    <w:rsid w:val="00803E83"/>
    <w:rsid w:val="00825175"/>
    <w:rsid w:val="008273A6"/>
    <w:rsid w:val="00844846"/>
    <w:rsid w:val="00846A12"/>
    <w:rsid w:val="00852838"/>
    <w:rsid w:val="0085700F"/>
    <w:rsid w:val="008804AA"/>
    <w:rsid w:val="00895D08"/>
    <w:rsid w:val="008A096D"/>
    <w:rsid w:val="008A3E52"/>
    <w:rsid w:val="008A4795"/>
    <w:rsid w:val="008A608F"/>
    <w:rsid w:val="008C7C23"/>
    <w:rsid w:val="008D690E"/>
    <w:rsid w:val="008E5957"/>
    <w:rsid w:val="008F06E0"/>
    <w:rsid w:val="008F6B1B"/>
    <w:rsid w:val="0090244E"/>
    <w:rsid w:val="0090658E"/>
    <w:rsid w:val="009070E9"/>
    <w:rsid w:val="00907778"/>
    <w:rsid w:val="009437A1"/>
    <w:rsid w:val="00950292"/>
    <w:rsid w:val="00951173"/>
    <w:rsid w:val="009666B3"/>
    <w:rsid w:val="00974744"/>
    <w:rsid w:val="00976B36"/>
    <w:rsid w:val="009830B6"/>
    <w:rsid w:val="0098365B"/>
    <w:rsid w:val="009967AC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10ABA"/>
    <w:rsid w:val="00A242B9"/>
    <w:rsid w:val="00A318BE"/>
    <w:rsid w:val="00A338C0"/>
    <w:rsid w:val="00A565A6"/>
    <w:rsid w:val="00A63372"/>
    <w:rsid w:val="00A94201"/>
    <w:rsid w:val="00A9587A"/>
    <w:rsid w:val="00AA155D"/>
    <w:rsid w:val="00AB4455"/>
    <w:rsid w:val="00AE48F9"/>
    <w:rsid w:val="00AE6F8E"/>
    <w:rsid w:val="00AF755E"/>
    <w:rsid w:val="00AF7A14"/>
    <w:rsid w:val="00B37879"/>
    <w:rsid w:val="00B838E9"/>
    <w:rsid w:val="00B84DF8"/>
    <w:rsid w:val="00B94D8F"/>
    <w:rsid w:val="00BA155F"/>
    <w:rsid w:val="00BB25BA"/>
    <w:rsid w:val="00BB6242"/>
    <w:rsid w:val="00BC204E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524E"/>
    <w:rsid w:val="00CE2C19"/>
    <w:rsid w:val="00CF2774"/>
    <w:rsid w:val="00CF4215"/>
    <w:rsid w:val="00CF50E0"/>
    <w:rsid w:val="00CF7CFD"/>
    <w:rsid w:val="00D01443"/>
    <w:rsid w:val="00D01BC8"/>
    <w:rsid w:val="00D063F0"/>
    <w:rsid w:val="00D12A68"/>
    <w:rsid w:val="00D15D12"/>
    <w:rsid w:val="00D61EA6"/>
    <w:rsid w:val="00D702B4"/>
    <w:rsid w:val="00D90B31"/>
    <w:rsid w:val="00D94D1E"/>
    <w:rsid w:val="00DA09FC"/>
    <w:rsid w:val="00DA6A7A"/>
    <w:rsid w:val="00DB3E26"/>
    <w:rsid w:val="00DD5F88"/>
    <w:rsid w:val="00E0230A"/>
    <w:rsid w:val="00E117CD"/>
    <w:rsid w:val="00E2635C"/>
    <w:rsid w:val="00E37C82"/>
    <w:rsid w:val="00E504EE"/>
    <w:rsid w:val="00E504EF"/>
    <w:rsid w:val="00E52E0F"/>
    <w:rsid w:val="00E60CCE"/>
    <w:rsid w:val="00E748E7"/>
    <w:rsid w:val="00EA1E86"/>
    <w:rsid w:val="00EA316A"/>
    <w:rsid w:val="00EA450D"/>
    <w:rsid w:val="00EB16FB"/>
    <w:rsid w:val="00EE484F"/>
    <w:rsid w:val="00F03328"/>
    <w:rsid w:val="00F123E1"/>
    <w:rsid w:val="00F157D2"/>
    <w:rsid w:val="00F218F1"/>
    <w:rsid w:val="00F25895"/>
    <w:rsid w:val="00F3380E"/>
    <w:rsid w:val="00F34484"/>
    <w:rsid w:val="00F85CA7"/>
    <w:rsid w:val="00FA213A"/>
    <w:rsid w:val="00FA2163"/>
    <w:rsid w:val="00FB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DB1ACAF-A0FE-4057-8EC9-5E827A1C8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407E62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B1367-906C-4DD5-A0FE-FB847E11C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25</Pages>
  <Words>5497</Words>
  <Characters>31338</Characters>
  <Application>Microsoft Office Word</Application>
  <DocSecurity>0</DocSecurity>
  <Lines>261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Елена</cp:lastModifiedBy>
  <cp:revision>2</cp:revision>
  <dcterms:created xsi:type="dcterms:W3CDTF">2017-10-03T11:30:00Z</dcterms:created>
  <dcterms:modified xsi:type="dcterms:W3CDTF">2017-10-03T11:30:00Z</dcterms:modified>
</cp:coreProperties>
</file>