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4FE" w:rsidRPr="004A14CE" w:rsidRDefault="009334FE" w:rsidP="0092474B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Сравнительно-исторический метод в языкознании</w:t>
      </w:r>
    </w:p>
    <w:p w:rsidR="001045DD" w:rsidRPr="004A14CE" w:rsidRDefault="00745562" w:rsidP="001646E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В первой половине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XIX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в. языкознание выделилось как особая отрасль знаний и приобрело современное строение. </w:t>
      </w:r>
      <w:r w:rsidR="00FD18D0" w:rsidRPr="004A14CE">
        <w:rPr>
          <w:rFonts w:ascii="Times New Roman" w:hAnsi="Times New Roman" w:cs="Times New Roman"/>
          <w:sz w:val="26"/>
          <w:szCs w:val="26"/>
        </w:rPr>
        <w:t xml:space="preserve">Наибольшее развитие получило сравнительно-историческое языкознание (компаративистика). </w:t>
      </w:r>
    </w:p>
    <w:p w:rsidR="001045DD" w:rsidRPr="004A14CE" w:rsidRDefault="001045DD" w:rsidP="001646E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A1D80">
        <w:rPr>
          <w:rFonts w:ascii="Times New Roman" w:hAnsi="Times New Roman" w:cs="Times New Roman"/>
          <w:sz w:val="26"/>
          <w:szCs w:val="26"/>
        </w:rPr>
        <w:t>Краткое определение: Сравнительно-историческое</w:t>
      </w:r>
      <w:r w:rsidRPr="009A1D80">
        <w:rPr>
          <w:rFonts w:ascii="Times New Roman" w:hAnsi="Times New Roman" w:cs="Times New Roman"/>
          <w:sz w:val="26"/>
          <w:szCs w:val="26"/>
          <w:shd w:val="clear" w:color="auto" w:fill="FFFFFF"/>
        </w:rPr>
        <w:t> языкознание (лингвистическая компаративистика) — наука, занимающаяся сравнением языков с целью установления их родства, их генетической классификации и реконструкции праязыковых состояний. Основным орудием </w:t>
      </w:r>
      <w:r w:rsidRPr="009A1D80">
        <w:rPr>
          <w:rFonts w:ascii="Times New Roman" w:hAnsi="Times New Roman" w:cs="Times New Roman"/>
          <w:sz w:val="26"/>
          <w:szCs w:val="26"/>
        </w:rPr>
        <w:t>сравнительно-исторического</w:t>
      </w:r>
      <w:r w:rsidRPr="009A1D80">
        <w:rPr>
          <w:rFonts w:ascii="Times New Roman" w:hAnsi="Times New Roman" w:cs="Times New Roman"/>
          <w:sz w:val="26"/>
          <w:szCs w:val="26"/>
          <w:shd w:val="clear" w:color="auto" w:fill="FFFFFF"/>
        </w:rPr>
        <w:t> языкознания является </w:t>
      </w:r>
      <w:r w:rsidRPr="009A1D80">
        <w:rPr>
          <w:rFonts w:ascii="Times New Roman" w:hAnsi="Times New Roman" w:cs="Times New Roman"/>
          <w:sz w:val="26"/>
          <w:szCs w:val="26"/>
        </w:rPr>
        <w:t>сравнительно-исторический</w:t>
      </w:r>
      <w:r w:rsidRPr="009A1D80">
        <w:rPr>
          <w:rFonts w:ascii="Times New Roman" w:hAnsi="Times New Roman" w:cs="Times New Roman"/>
          <w:sz w:val="26"/>
          <w:szCs w:val="26"/>
          <w:shd w:val="clear" w:color="auto" w:fill="FFFFFF"/>
        </w:rPr>
        <w:t> метод</w:t>
      </w:r>
      <w:r w:rsidR="004D6EEE" w:rsidRPr="009A1D80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46E1" w:rsidRPr="004A14CE" w:rsidRDefault="00FD18D0" w:rsidP="001646E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Это «область языкознания, объектом которой являются родственные, т.е. генетически связанные, языки. Конкретно в сравнительно-историческом языкознании речь идет об установлении соотношения между родственными</w:t>
      </w:r>
      <w:r w:rsidR="008C01AE" w:rsidRPr="004A14CE">
        <w:rPr>
          <w:rFonts w:ascii="Times New Roman" w:hAnsi="Times New Roman" w:cs="Times New Roman"/>
          <w:sz w:val="26"/>
          <w:szCs w:val="26"/>
        </w:rPr>
        <w:t xml:space="preserve"> языками и описании их эволюции во времени и пространстве [БЭС «Языкознание»].</w:t>
      </w:r>
      <w:r w:rsidR="0036614E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1646E1" w:rsidRPr="004A14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D2F9B" w:rsidRPr="00ED2F9B" w:rsidRDefault="00ED2F9B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Определение сравнительно-исторического метода из </w:t>
      </w:r>
      <w:proofErr w:type="spellStart"/>
      <w:r>
        <w:rPr>
          <w:rFonts w:ascii="Times New Roman" w:hAnsi="Times New Roman" w:cs="Times New Roman"/>
          <w:sz w:val="26"/>
          <w:szCs w:val="26"/>
        </w:rPr>
        <w:t>учебн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пособия Ф.М. Березина, Б.Н. Головина: «система научно-исследовательских приемов, используемых при изучении родственных языков для восстановления картины исторического прошлого этих языков в целях раскрытия закономерностей их развития, начиная от языка основы» </w:t>
      </w:r>
      <w:r w:rsidRPr="00ED2F9B">
        <w:rPr>
          <w:rFonts w:ascii="Times New Roman" w:hAnsi="Times New Roman" w:cs="Times New Roman"/>
          <w:sz w:val="26"/>
          <w:szCs w:val="26"/>
        </w:rPr>
        <w:t>[</w:t>
      </w:r>
      <w:r>
        <w:rPr>
          <w:rFonts w:ascii="Times New Roman" w:hAnsi="Times New Roman" w:cs="Times New Roman"/>
          <w:sz w:val="26"/>
          <w:szCs w:val="26"/>
        </w:rPr>
        <w:t>Березин, 1979, с. 296</w:t>
      </w:r>
      <w:r w:rsidRPr="00ED2F9B">
        <w:rPr>
          <w:rFonts w:ascii="Times New Roman" w:hAnsi="Times New Roman" w:cs="Times New Roman"/>
          <w:sz w:val="26"/>
          <w:szCs w:val="26"/>
        </w:rPr>
        <w:t>]</w:t>
      </w:r>
      <w:r w:rsidR="00D51FE8">
        <w:rPr>
          <w:rFonts w:ascii="Times New Roman" w:hAnsi="Times New Roman" w:cs="Times New Roman"/>
          <w:sz w:val="26"/>
          <w:szCs w:val="26"/>
        </w:rPr>
        <w:t>.</w:t>
      </w:r>
    </w:p>
    <w:p w:rsidR="00ED2F9B" w:rsidRDefault="00ED2F9B" w:rsidP="0048349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6EEE" w:rsidRPr="004A14CE" w:rsidRDefault="004D6EEE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Первой печатной работой на эту тему была книга Г.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Постеллуса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«О родстве языков» (1538), в которой доказывалось происхождение всех языков из древнееврейского</w:t>
      </w:r>
      <w:r w:rsidR="00C52664" w:rsidRPr="004A14CE">
        <w:rPr>
          <w:rFonts w:ascii="Times New Roman" w:hAnsi="Times New Roman" w:cs="Times New Roman"/>
          <w:sz w:val="26"/>
          <w:szCs w:val="26"/>
        </w:rPr>
        <w:t>.</w:t>
      </w:r>
    </w:p>
    <w:p w:rsidR="00C52664" w:rsidRPr="004A14CE" w:rsidRDefault="00C52664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Итальянский путешественник Ф.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Сассети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живший в Индии в 80-х гг.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XVI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века, познакомился с санскритом – древнеиндийским литературным языком</w:t>
      </w:r>
      <w:r w:rsidR="00636AB2" w:rsidRPr="004A14CE">
        <w:rPr>
          <w:rFonts w:ascii="Times New Roman" w:hAnsi="Times New Roman" w:cs="Times New Roman"/>
          <w:sz w:val="26"/>
          <w:szCs w:val="26"/>
        </w:rPr>
        <w:t xml:space="preserve"> – и в своих «Письмах из Индии» высказал предположение о родстве санскрита с итальянским.</w:t>
      </w:r>
    </w:p>
    <w:p w:rsidR="00F020BE" w:rsidRPr="004A14CE" w:rsidRDefault="00636AB2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Первая попытка установить группы родственных языков была предпринята И.-Ю. Скалигером в труде «Рассуждение о европейских </w:t>
      </w:r>
      <w:r w:rsidR="00CA4179" w:rsidRPr="004A14CE">
        <w:rPr>
          <w:rFonts w:ascii="Times New Roman" w:hAnsi="Times New Roman" w:cs="Times New Roman"/>
          <w:sz w:val="26"/>
          <w:szCs w:val="26"/>
        </w:rPr>
        <w:t xml:space="preserve">языках» (1610). Немецкий филолог Ф. </w:t>
      </w:r>
      <w:proofErr w:type="spellStart"/>
      <w:r w:rsidR="00CA4179" w:rsidRPr="004A14CE">
        <w:rPr>
          <w:rFonts w:ascii="Times New Roman" w:hAnsi="Times New Roman" w:cs="Times New Roman"/>
          <w:sz w:val="26"/>
          <w:szCs w:val="26"/>
        </w:rPr>
        <w:t>Руиг</w:t>
      </w:r>
      <w:proofErr w:type="spellEnd"/>
      <w:r w:rsidR="00CA4179" w:rsidRPr="004A14CE">
        <w:rPr>
          <w:rFonts w:ascii="Times New Roman" w:hAnsi="Times New Roman" w:cs="Times New Roman"/>
          <w:sz w:val="26"/>
          <w:szCs w:val="26"/>
        </w:rPr>
        <w:t xml:space="preserve"> в 1747 г. доказывал родство литовского, латышского и прусского. В те же годы о родстве балтийских</w:t>
      </w:r>
      <w:r w:rsidR="005753C1" w:rsidRPr="004A14CE">
        <w:rPr>
          <w:rFonts w:ascii="Times New Roman" w:hAnsi="Times New Roman" w:cs="Times New Roman"/>
          <w:sz w:val="26"/>
          <w:szCs w:val="26"/>
        </w:rPr>
        <w:t xml:space="preserve"> языков со славянскими говорил М.В. Ломоносов в материалах к «Русской грамматике». </w:t>
      </w:r>
    </w:p>
    <w:p w:rsidR="00636AB2" w:rsidRPr="004A14CE" w:rsidRDefault="005753C1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Интерес к сравнительному изучению возрос</w:t>
      </w:r>
      <w:r w:rsidR="00C80247" w:rsidRPr="004A14CE">
        <w:rPr>
          <w:rFonts w:ascii="Times New Roman" w:hAnsi="Times New Roman" w:cs="Times New Roman"/>
          <w:sz w:val="26"/>
          <w:szCs w:val="26"/>
        </w:rPr>
        <w:t xml:space="preserve"> после открытия санскрита, литературного языка древней Индии. Сэр В. Джонс, изучив санскрит, впервые сформулировал идею праязыка: «Санскрит, каким бы ни был его возраст, имеет поразительную структуру; он совершеннее греческого, богаче латинского и превосходит оба эти языка по утонченной изысканности. </w:t>
      </w:r>
      <w:proofErr w:type="gramStart"/>
      <w:r w:rsidR="00C80247" w:rsidRPr="004A14CE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C80247" w:rsidRPr="004A14CE">
        <w:rPr>
          <w:rFonts w:ascii="Times New Roman" w:hAnsi="Times New Roman" w:cs="Times New Roman"/>
          <w:sz w:val="26"/>
          <w:szCs w:val="26"/>
        </w:rPr>
        <w:t xml:space="preserve"> однако в его глагольных корнях и в грамматических формах обнаруживается отчетливое сходство с этими двумя языками, которое не могло возникнуть случайно; оно настолько сильно, что ни один языковед при исследовании всех трех языков не может не прийти к выводу, что они произошли из одного источника, который, по-видимому, уже не существует»</w:t>
      </w:r>
    </w:p>
    <w:p w:rsidR="00FD18D0" w:rsidRPr="004A14CE" w:rsidRDefault="0036614E" w:rsidP="008C29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Основ</w:t>
      </w:r>
      <w:r w:rsidR="00A37C92" w:rsidRPr="004A14CE">
        <w:rPr>
          <w:rFonts w:ascii="Times New Roman" w:hAnsi="Times New Roman" w:cs="Times New Roman"/>
          <w:sz w:val="26"/>
          <w:szCs w:val="26"/>
        </w:rPr>
        <w:t>оположники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A37C92" w:rsidRPr="004A14CE">
        <w:rPr>
          <w:rFonts w:ascii="Times New Roman" w:hAnsi="Times New Roman" w:cs="Times New Roman"/>
          <w:sz w:val="26"/>
          <w:szCs w:val="26"/>
        </w:rPr>
        <w:t xml:space="preserve">и </w:t>
      </w:r>
      <w:r w:rsidRPr="004A14CE">
        <w:rPr>
          <w:rFonts w:ascii="Times New Roman" w:hAnsi="Times New Roman" w:cs="Times New Roman"/>
          <w:sz w:val="26"/>
          <w:szCs w:val="26"/>
        </w:rPr>
        <w:t>представител</w:t>
      </w:r>
      <w:r w:rsidR="00A37C92" w:rsidRPr="004A14CE">
        <w:rPr>
          <w:rFonts w:ascii="Times New Roman" w:hAnsi="Times New Roman" w:cs="Times New Roman"/>
          <w:sz w:val="26"/>
          <w:szCs w:val="26"/>
        </w:rPr>
        <w:t>и</w:t>
      </w:r>
      <w:r w:rsidRPr="004A14CE">
        <w:rPr>
          <w:rFonts w:ascii="Times New Roman" w:hAnsi="Times New Roman" w:cs="Times New Roman"/>
          <w:sz w:val="26"/>
          <w:szCs w:val="26"/>
        </w:rPr>
        <w:t xml:space="preserve"> первого периода компаративистики (1816-1870): Ф.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Бопп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Р.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Раск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А.Х. Востоков, Я. Гримм, Г. Гумбольдт, А.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Шлейхер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.</w:t>
      </w:r>
      <w:r w:rsidR="00A37C92" w:rsidRPr="004A14CE">
        <w:rPr>
          <w:rFonts w:ascii="Times New Roman" w:hAnsi="Times New Roman" w:cs="Times New Roman"/>
          <w:sz w:val="26"/>
          <w:szCs w:val="26"/>
        </w:rPr>
        <w:t xml:space="preserve"> Независимо друг от друга они пришли к использованию метода, с помощью которого осуществляется реконструкция праязыка</w:t>
      </w:r>
      <w:r w:rsidR="001646E1" w:rsidRPr="004A14CE">
        <w:rPr>
          <w:rFonts w:ascii="Times New Roman" w:hAnsi="Times New Roman" w:cs="Times New Roman"/>
          <w:sz w:val="26"/>
          <w:szCs w:val="26"/>
        </w:rPr>
        <w:t>.</w:t>
      </w:r>
    </w:p>
    <w:p w:rsidR="00B06201" w:rsidRPr="004A14CE" w:rsidRDefault="0036614E" w:rsidP="00B06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b/>
          <w:sz w:val="26"/>
          <w:szCs w:val="26"/>
        </w:rPr>
        <w:t xml:space="preserve">Ф. </w:t>
      </w:r>
      <w:proofErr w:type="spellStart"/>
      <w:r w:rsidRPr="004A14CE">
        <w:rPr>
          <w:rFonts w:ascii="Times New Roman" w:hAnsi="Times New Roman" w:cs="Times New Roman"/>
          <w:b/>
          <w:sz w:val="26"/>
          <w:szCs w:val="26"/>
        </w:rPr>
        <w:t>Бопп</w:t>
      </w:r>
      <w:proofErr w:type="spellEnd"/>
      <w:r w:rsidR="00B06201" w:rsidRPr="004A14CE">
        <w:rPr>
          <w:rFonts w:ascii="Times New Roman" w:hAnsi="Times New Roman" w:cs="Times New Roman"/>
          <w:b/>
          <w:sz w:val="26"/>
          <w:szCs w:val="26"/>
        </w:rPr>
        <w:t>.</w:t>
      </w:r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Основным трудом Ф.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Боппа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 является «Сравнительная грамматика санскрита,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зенда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, армянского, греческого, латинского, литовского, старославянского, готского и немецкого языков» (1833). Заслуга Ф.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Боппа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 состоит в том, что он научно подтвердил генетическое родство индоевропейских языков, хотя на их сходство обращали и до него – в </w:t>
      </w:r>
      <w:r w:rsidR="00B06201" w:rsidRPr="004A14CE">
        <w:rPr>
          <w:rFonts w:ascii="Times New Roman" w:hAnsi="Times New Roman" w:cs="Times New Roman"/>
          <w:sz w:val="26"/>
          <w:szCs w:val="26"/>
          <w:lang w:val="en-US"/>
        </w:rPr>
        <w:t>XVI</w:t>
      </w:r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в. Г.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Постелус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и Иосиф Скалигер, в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B06201" w:rsidRPr="004A14CE">
        <w:rPr>
          <w:rFonts w:ascii="Times New Roman" w:hAnsi="Times New Roman" w:cs="Times New Roman"/>
          <w:sz w:val="26"/>
          <w:szCs w:val="26"/>
          <w:lang w:val="en-US"/>
        </w:rPr>
        <w:t>XVII</w:t>
      </w:r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в. В.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Лебниц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и Ю.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Крижанич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, а в </w:t>
      </w:r>
      <w:r w:rsidR="00B06201" w:rsidRPr="004A14CE">
        <w:rPr>
          <w:rFonts w:ascii="Times New Roman" w:hAnsi="Times New Roman" w:cs="Times New Roman"/>
          <w:sz w:val="26"/>
          <w:szCs w:val="26"/>
          <w:lang w:val="en-US"/>
        </w:rPr>
        <w:t>XVIII</w:t>
      </w:r>
      <w:r w:rsidR="00B06201"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06201" w:rsidRPr="004A14CE">
        <w:rPr>
          <w:rFonts w:ascii="Times New Roman" w:hAnsi="Times New Roman" w:cs="Times New Roman"/>
          <w:sz w:val="26"/>
          <w:szCs w:val="26"/>
        </w:rPr>
        <w:t>в .</w:t>
      </w:r>
      <w:proofErr w:type="gram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 М.В. Ломоносов и В. </w:t>
      </w:r>
      <w:proofErr w:type="spellStart"/>
      <w:r w:rsidR="00B06201" w:rsidRPr="004A14CE">
        <w:rPr>
          <w:rFonts w:ascii="Times New Roman" w:hAnsi="Times New Roman" w:cs="Times New Roman"/>
          <w:sz w:val="26"/>
          <w:szCs w:val="26"/>
        </w:rPr>
        <w:t>Джоунс</w:t>
      </w:r>
      <w:proofErr w:type="spellEnd"/>
      <w:r w:rsidR="00B06201" w:rsidRPr="004A14C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045DD" w:rsidRPr="004A14CE" w:rsidRDefault="00B06201" w:rsidP="001045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Ф.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Бопп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36614E" w:rsidRPr="004A14CE">
        <w:rPr>
          <w:rFonts w:ascii="Times New Roman" w:hAnsi="Times New Roman" w:cs="Times New Roman"/>
          <w:sz w:val="26"/>
          <w:szCs w:val="26"/>
        </w:rPr>
        <w:t>исследовал сравнительным методом спряжение осн</w:t>
      </w:r>
      <w:r w:rsidR="00BC08D9" w:rsidRPr="004A14CE">
        <w:rPr>
          <w:rFonts w:ascii="Times New Roman" w:hAnsi="Times New Roman" w:cs="Times New Roman"/>
          <w:sz w:val="26"/>
          <w:szCs w:val="26"/>
        </w:rPr>
        <w:t xml:space="preserve">овных глаголов </w:t>
      </w:r>
      <w:proofErr w:type="gramStart"/>
      <w:r w:rsidR="0036614E" w:rsidRPr="004A14CE">
        <w:rPr>
          <w:rFonts w:ascii="Times New Roman" w:hAnsi="Times New Roman" w:cs="Times New Roman"/>
          <w:sz w:val="26"/>
          <w:szCs w:val="26"/>
        </w:rPr>
        <w:t xml:space="preserve">в 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36614E" w:rsidRPr="004A14CE">
        <w:rPr>
          <w:rFonts w:ascii="Times New Roman" w:hAnsi="Times New Roman" w:cs="Times New Roman"/>
          <w:sz w:val="26"/>
          <w:szCs w:val="26"/>
        </w:rPr>
        <w:t>санскрите</w:t>
      </w:r>
      <w:proofErr w:type="gramEnd"/>
      <w:r w:rsidR="0036614E" w:rsidRPr="004A14CE">
        <w:rPr>
          <w:rFonts w:ascii="Times New Roman" w:hAnsi="Times New Roman" w:cs="Times New Roman"/>
          <w:sz w:val="26"/>
          <w:szCs w:val="26"/>
        </w:rPr>
        <w:t>, греческом, латинском и готском, сопоставляя как корни, так и флексии</w:t>
      </w:r>
      <w:r w:rsidR="001045DD" w:rsidRPr="004A14CE">
        <w:rPr>
          <w:rFonts w:ascii="Times New Roman" w:hAnsi="Times New Roman" w:cs="Times New Roman"/>
          <w:sz w:val="26"/>
          <w:szCs w:val="26"/>
        </w:rPr>
        <w:t>.</w:t>
      </w:r>
    </w:p>
    <w:p w:rsidR="00320EEE" w:rsidRPr="004A14CE" w:rsidRDefault="001045DD" w:rsidP="00320E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С именем </w:t>
      </w:r>
      <w:r w:rsidRPr="004A14CE">
        <w:rPr>
          <w:rFonts w:ascii="Times New Roman" w:hAnsi="Times New Roman" w:cs="Times New Roman"/>
          <w:b/>
          <w:sz w:val="26"/>
          <w:szCs w:val="26"/>
        </w:rPr>
        <w:t xml:space="preserve">А. </w:t>
      </w:r>
      <w:proofErr w:type="spellStart"/>
      <w:r w:rsidRPr="004A14CE">
        <w:rPr>
          <w:rFonts w:ascii="Times New Roman" w:hAnsi="Times New Roman" w:cs="Times New Roman"/>
          <w:b/>
          <w:sz w:val="26"/>
          <w:szCs w:val="26"/>
        </w:rPr>
        <w:t>Шлейхера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, натуралиста и дарвиниста</w:t>
      </w:r>
      <w:r w:rsidR="00AF340F" w:rsidRPr="004A14CE">
        <w:rPr>
          <w:rFonts w:ascii="Times New Roman" w:hAnsi="Times New Roman" w:cs="Times New Roman"/>
          <w:sz w:val="26"/>
          <w:szCs w:val="26"/>
        </w:rPr>
        <w:t>, связано не только оформление индоевропеистики в особую науку, но и применение естественно-научного метода в исследованиях языка и основание натуралистического направления в языкознании.</w:t>
      </w:r>
      <w:r w:rsidRPr="004A14CE">
        <w:rPr>
          <w:rFonts w:ascii="Times New Roman" w:hAnsi="Times New Roman" w:cs="Times New Roman"/>
          <w:sz w:val="26"/>
          <w:szCs w:val="26"/>
        </w:rPr>
        <w:t xml:space="preserve">  </w:t>
      </w:r>
      <w:r w:rsidR="00745562" w:rsidRPr="004A14CE">
        <w:rPr>
          <w:rFonts w:ascii="Times New Roman" w:hAnsi="Times New Roman" w:cs="Times New Roman"/>
          <w:sz w:val="26"/>
          <w:szCs w:val="26"/>
        </w:rPr>
        <w:t xml:space="preserve">По мнению </w:t>
      </w:r>
      <w:r w:rsidR="00745562" w:rsidRPr="004A14CE">
        <w:rPr>
          <w:rFonts w:ascii="Times New Roman" w:hAnsi="Times New Roman" w:cs="Times New Roman"/>
          <w:sz w:val="26"/>
          <w:szCs w:val="26"/>
        </w:rPr>
        <w:lastRenderedPageBreak/>
        <w:t xml:space="preserve">А. </w:t>
      </w:r>
      <w:proofErr w:type="spellStart"/>
      <w:r w:rsidR="00745562" w:rsidRPr="004A14CE">
        <w:rPr>
          <w:rFonts w:ascii="Times New Roman" w:hAnsi="Times New Roman" w:cs="Times New Roman"/>
          <w:sz w:val="26"/>
          <w:szCs w:val="26"/>
        </w:rPr>
        <w:t>Шлейхера</w:t>
      </w:r>
      <w:proofErr w:type="spellEnd"/>
      <w:r w:rsidR="00745562" w:rsidRPr="004A14CE">
        <w:rPr>
          <w:rFonts w:ascii="Times New Roman" w:hAnsi="Times New Roman" w:cs="Times New Roman"/>
          <w:sz w:val="26"/>
          <w:szCs w:val="26"/>
        </w:rPr>
        <w:t>, языки – это такие же естественные организмы, как растения и животные, они рождаются, растут</w:t>
      </w:r>
      <w:r w:rsidR="00AF340F" w:rsidRPr="004A14CE">
        <w:rPr>
          <w:rFonts w:ascii="Times New Roman" w:hAnsi="Times New Roman" w:cs="Times New Roman"/>
          <w:sz w:val="26"/>
          <w:szCs w:val="26"/>
        </w:rPr>
        <w:t>, дают потомство</w:t>
      </w:r>
      <w:r w:rsidR="00745562" w:rsidRPr="004A14CE">
        <w:rPr>
          <w:rFonts w:ascii="Times New Roman" w:hAnsi="Times New Roman" w:cs="Times New Roman"/>
          <w:sz w:val="26"/>
          <w:szCs w:val="26"/>
        </w:rPr>
        <w:t xml:space="preserve"> и умирают, они имеют такую же родословную и генеалогию, как и все живые существа</w:t>
      </w:r>
      <w:r w:rsidR="00AF340F" w:rsidRPr="004A14CE">
        <w:rPr>
          <w:rFonts w:ascii="Times New Roman" w:hAnsi="Times New Roman" w:cs="Times New Roman"/>
          <w:sz w:val="26"/>
          <w:szCs w:val="26"/>
        </w:rPr>
        <w:t>.  </w:t>
      </w:r>
      <w:r w:rsidR="00FF462B" w:rsidRPr="004A14CE">
        <w:rPr>
          <w:rFonts w:ascii="Times New Roman" w:hAnsi="Times New Roman" w:cs="Times New Roman"/>
          <w:sz w:val="26"/>
          <w:szCs w:val="26"/>
        </w:rPr>
        <w:t xml:space="preserve">А. </w:t>
      </w:r>
      <w:proofErr w:type="spellStart"/>
      <w:r w:rsidR="00FF462B" w:rsidRPr="004A14CE">
        <w:rPr>
          <w:rFonts w:ascii="Times New Roman" w:hAnsi="Times New Roman" w:cs="Times New Roman"/>
          <w:sz w:val="26"/>
          <w:szCs w:val="26"/>
        </w:rPr>
        <w:t>Шлейхер</w:t>
      </w:r>
      <w:proofErr w:type="spellEnd"/>
      <w:r w:rsidR="00FF462B" w:rsidRPr="004A14CE">
        <w:rPr>
          <w:rFonts w:ascii="Times New Roman" w:hAnsi="Times New Roman" w:cs="Times New Roman"/>
          <w:sz w:val="26"/>
          <w:szCs w:val="26"/>
        </w:rPr>
        <w:t xml:space="preserve"> считал, что язык должен рассматриваться как создание природы, потому что человек бессилен по своему произволу изменить что-либо в языке, как он не может изменить строение своего тела.  С</w:t>
      </w:r>
      <w:r w:rsidR="00AF340F" w:rsidRPr="004A14CE">
        <w:rPr>
          <w:rFonts w:ascii="Times New Roman" w:hAnsi="Times New Roman" w:cs="Times New Roman"/>
          <w:sz w:val="26"/>
          <w:szCs w:val="26"/>
        </w:rPr>
        <w:t xml:space="preserve">уффиксы и флексии, </w:t>
      </w:r>
      <w:r w:rsidR="00FF462B" w:rsidRPr="004A14CE">
        <w:rPr>
          <w:rFonts w:ascii="Times New Roman" w:hAnsi="Times New Roman" w:cs="Times New Roman"/>
          <w:sz w:val="26"/>
          <w:szCs w:val="26"/>
        </w:rPr>
        <w:t>например,</w:t>
      </w:r>
      <w:r w:rsidR="00AF340F" w:rsidRPr="004A14CE">
        <w:rPr>
          <w:rFonts w:ascii="Times New Roman" w:hAnsi="Times New Roman" w:cs="Times New Roman"/>
          <w:sz w:val="26"/>
          <w:szCs w:val="26"/>
        </w:rPr>
        <w:t xml:space="preserve"> выработал </w:t>
      </w:r>
      <w:r w:rsidR="00FF462B" w:rsidRPr="004A14CE">
        <w:rPr>
          <w:rFonts w:ascii="Times New Roman" w:hAnsi="Times New Roman" w:cs="Times New Roman"/>
          <w:sz w:val="26"/>
          <w:szCs w:val="26"/>
        </w:rPr>
        <w:t xml:space="preserve">сам </w:t>
      </w:r>
      <w:r w:rsidR="00AF340F" w:rsidRPr="004A14CE">
        <w:rPr>
          <w:rFonts w:ascii="Times New Roman" w:hAnsi="Times New Roman" w:cs="Times New Roman"/>
          <w:sz w:val="26"/>
          <w:szCs w:val="26"/>
        </w:rPr>
        <w:t>язык для связи слов между собой. </w:t>
      </w:r>
    </w:p>
    <w:p w:rsidR="00ED3223" w:rsidRPr="004A14CE" w:rsidRDefault="00ED3223" w:rsidP="00320EEE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Русским основоположником сравнительного метода в языковедении был </w:t>
      </w:r>
      <w:r w:rsidRPr="004A14CE">
        <w:rPr>
          <w:rFonts w:ascii="Times New Roman" w:hAnsi="Times New Roman" w:cs="Times New Roman"/>
          <w:b/>
          <w:sz w:val="26"/>
          <w:szCs w:val="26"/>
        </w:rPr>
        <w:t>А. Х. </w:t>
      </w:r>
    </w:p>
    <w:p w:rsidR="00ED3223" w:rsidRPr="004A14CE" w:rsidRDefault="00ED3223" w:rsidP="00320EE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b/>
          <w:sz w:val="26"/>
          <w:szCs w:val="26"/>
        </w:rPr>
        <w:t>Востоков</w:t>
      </w:r>
      <w:r w:rsidRPr="004A14CE">
        <w:rPr>
          <w:rFonts w:ascii="Times New Roman" w:hAnsi="Times New Roman" w:cs="Times New Roman"/>
          <w:sz w:val="26"/>
          <w:szCs w:val="26"/>
        </w:rPr>
        <w:t>. Он занимался только славянскими языками. </w:t>
      </w:r>
    </w:p>
    <w:p w:rsidR="00ED3223" w:rsidRPr="004A14CE" w:rsidRDefault="00ED3223" w:rsidP="00320EEE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Востоков первый указал на необходимость сопоставления данных, заключающихся в памятниках </w:t>
      </w:r>
      <w:hyperlink r:id="rId7" w:history="1">
        <w:r w:rsidRPr="004A14CE">
          <w:rPr>
            <w:rFonts w:ascii="Times New Roman" w:hAnsi="Times New Roman" w:cs="Times New Roman"/>
            <w:sz w:val="26"/>
            <w:szCs w:val="26"/>
          </w:rPr>
          <w:t>мертвых языков</w:t>
        </w:r>
      </w:hyperlink>
      <w:r w:rsidRPr="004A14CE">
        <w:rPr>
          <w:rFonts w:ascii="Times New Roman" w:hAnsi="Times New Roman" w:cs="Times New Roman"/>
          <w:sz w:val="26"/>
          <w:szCs w:val="26"/>
        </w:rPr>
        <w:t>, с фактами живых языков и диалектов, что позднее стало </w:t>
      </w:r>
    </w:p>
    <w:p w:rsidR="00FF462B" w:rsidRPr="004A14CE" w:rsidRDefault="00ED3223" w:rsidP="00320EE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обязательным условием работы языковедов в сравнительно-историческом плане.</w:t>
      </w:r>
    </w:p>
    <w:p w:rsidR="00ED3223" w:rsidRPr="004A14CE" w:rsidRDefault="00ED3223" w:rsidP="00320E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9334FE" w:rsidRPr="004A14CE" w:rsidRDefault="009334FE" w:rsidP="0092474B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Английский язык в системе индоевропейских языков</w:t>
      </w:r>
    </w:p>
    <w:p w:rsidR="002864C4" w:rsidRPr="004A14CE" w:rsidRDefault="002864C4" w:rsidP="002864C4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Английский язык принадлежит индоевропейской семье. Представим данную семью: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1. </w:t>
      </w:r>
      <w:r w:rsidRPr="004A14CE">
        <w:rPr>
          <w:b/>
          <w:bCs/>
          <w:sz w:val="26"/>
          <w:szCs w:val="26"/>
        </w:rPr>
        <w:t>Славянские</w:t>
      </w:r>
      <w:r w:rsidRPr="004A14CE">
        <w:rPr>
          <w:sz w:val="26"/>
          <w:szCs w:val="26"/>
        </w:rPr>
        <w:t> (основные): восточные — русский, украинский, белорусский; западные — польский, чешский, словацкий; южные — болгарский, македонский, сербохорватский, словенский, старославянский.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2. </w:t>
      </w:r>
      <w:r w:rsidRPr="004A14CE">
        <w:rPr>
          <w:b/>
          <w:bCs/>
          <w:sz w:val="26"/>
          <w:szCs w:val="26"/>
        </w:rPr>
        <w:t>Балтийские</w:t>
      </w:r>
      <w:r w:rsidRPr="004A14CE">
        <w:rPr>
          <w:sz w:val="26"/>
          <w:szCs w:val="26"/>
        </w:rPr>
        <w:t xml:space="preserve">: литовский, латышский, </w:t>
      </w:r>
      <w:proofErr w:type="spellStart"/>
      <w:r w:rsidRPr="004A14CE">
        <w:rPr>
          <w:sz w:val="26"/>
          <w:szCs w:val="26"/>
        </w:rPr>
        <w:t>древнепрусский</w:t>
      </w:r>
      <w:proofErr w:type="spellEnd"/>
      <w:r w:rsidRPr="004A14CE">
        <w:rPr>
          <w:sz w:val="26"/>
          <w:szCs w:val="26"/>
        </w:rPr>
        <w:t xml:space="preserve"> (мёртв.).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3. </w:t>
      </w:r>
      <w:r w:rsidRPr="004A14CE">
        <w:rPr>
          <w:b/>
          <w:bCs/>
          <w:sz w:val="26"/>
          <w:szCs w:val="26"/>
        </w:rPr>
        <w:t>Германские</w:t>
      </w:r>
      <w:r w:rsidRPr="004A14CE">
        <w:rPr>
          <w:sz w:val="26"/>
          <w:szCs w:val="26"/>
        </w:rPr>
        <w:t>: английский, немецкий, нидерландский, африкаанс (в ЮАР), идиш, шведский, норвежский, датский, исландский, готский (мёртв.) и др.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4. </w:t>
      </w:r>
      <w:r w:rsidRPr="004A14CE">
        <w:rPr>
          <w:b/>
          <w:bCs/>
          <w:sz w:val="26"/>
          <w:szCs w:val="26"/>
        </w:rPr>
        <w:t>Кельтские</w:t>
      </w:r>
      <w:r w:rsidRPr="004A14CE">
        <w:rPr>
          <w:sz w:val="26"/>
          <w:szCs w:val="26"/>
        </w:rPr>
        <w:t>: ирландский, валлийский, бретонский и др.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5. </w:t>
      </w:r>
      <w:r w:rsidRPr="004A14CE">
        <w:rPr>
          <w:b/>
          <w:bCs/>
          <w:sz w:val="26"/>
          <w:szCs w:val="26"/>
        </w:rPr>
        <w:t>Романские</w:t>
      </w:r>
      <w:r w:rsidRPr="004A14CE">
        <w:rPr>
          <w:sz w:val="26"/>
          <w:szCs w:val="26"/>
        </w:rPr>
        <w:t>: испанский, португальский, французский, итальянский, румынский и др. языки, образовавшиеся на основе латинского языка.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6. </w:t>
      </w:r>
      <w:r w:rsidRPr="004A14CE">
        <w:rPr>
          <w:b/>
          <w:bCs/>
          <w:sz w:val="26"/>
          <w:szCs w:val="26"/>
        </w:rPr>
        <w:t>Албанский</w:t>
      </w:r>
      <w:r w:rsidRPr="004A14CE">
        <w:rPr>
          <w:sz w:val="26"/>
          <w:szCs w:val="26"/>
        </w:rPr>
        <w:t>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7. </w:t>
      </w:r>
      <w:r w:rsidRPr="004A14CE">
        <w:rPr>
          <w:b/>
          <w:bCs/>
          <w:sz w:val="26"/>
          <w:szCs w:val="26"/>
        </w:rPr>
        <w:t>Греческие</w:t>
      </w:r>
      <w:r w:rsidRPr="004A14CE">
        <w:rPr>
          <w:sz w:val="26"/>
          <w:szCs w:val="26"/>
        </w:rPr>
        <w:t>: древнегреческий и новогреческий.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8. </w:t>
      </w:r>
      <w:r w:rsidRPr="004A14CE">
        <w:rPr>
          <w:b/>
          <w:bCs/>
          <w:sz w:val="26"/>
          <w:szCs w:val="26"/>
        </w:rPr>
        <w:t>Иранские</w:t>
      </w:r>
      <w:r w:rsidRPr="004A14CE">
        <w:rPr>
          <w:sz w:val="26"/>
          <w:szCs w:val="26"/>
        </w:rPr>
        <w:t>: афганский (пушту), таджикский, осетинский, курдский, авестийский (мёртв.) и др.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9. </w:t>
      </w:r>
      <w:r w:rsidRPr="004A14CE">
        <w:rPr>
          <w:b/>
          <w:bCs/>
          <w:sz w:val="26"/>
          <w:szCs w:val="26"/>
        </w:rPr>
        <w:t>Индийские</w:t>
      </w:r>
      <w:r w:rsidRPr="004A14CE">
        <w:rPr>
          <w:sz w:val="26"/>
          <w:szCs w:val="26"/>
        </w:rPr>
        <w:t>: хинди, урду, цыганский, непальский, санскрит (мёртв.) и др. исторически некоренные языки Индии, появившиеся в ней после прихода индоевропейцев.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10. </w:t>
      </w:r>
      <w:r w:rsidRPr="004A14CE">
        <w:rPr>
          <w:b/>
          <w:bCs/>
          <w:sz w:val="26"/>
          <w:szCs w:val="26"/>
        </w:rPr>
        <w:t>Армянский</w:t>
      </w:r>
      <w:r w:rsidRPr="004A14CE">
        <w:rPr>
          <w:sz w:val="26"/>
          <w:szCs w:val="26"/>
        </w:rPr>
        <w:t>.</w:t>
      </w:r>
    </w:p>
    <w:p w:rsidR="00064DCE" w:rsidRPr="004A14CE" w:rsidRDefault="00064DCE" w:rsidP="00064DCE">
      <w:pPr>
        <w:pStyle w:val="a4"/>
        <w:spacing w:before="0" w:beforeAutospacing="0" w:after="0" w:afterAutospacing="0"/>
        <w:rPr>
          <w:sz w:val="26"/>
          <w:szCs w:val="26"/>
        </w:rPr>
      </w:pPr>
      <w:r w:rsidRPr="004A14CE">
        <w:rPr>
          <w:sz w:val="26"/>
          <w:szCs w:val="26"/>
        </w:rPr>
        <w:t>11. </w:t>
      </w:r>
      <w:r w:rsidRPr="004A14CE">
        <w:rPr>
          <w:b/>
          <w:bCs/>
          <w:sz w:val="26"/>
          <w:szCs w:val="26"/>
        </w:rPr>
        <w:t>Анатолийские</w:t>
      </w:r>
      <w:r w:rsidRPr="004A14CE">
        <w:rPr>
          <w:sz w:val="26"/>
          <w:szCs w:val="26"/>
        </w:rPr>
        <w:t xml:space="preserve"> (мёртв.): хеттский, </w:t>
      </w:r>
      <w:proofErr w:type="spellStart"/>
      <w:r w:rsidRPr="004A14CE">
        <w:rPr>
          <w:sz w:val="26"/>
          <w:szCs w:val="26"/>
        </w:rPr>
        <w:t>лувийский</w:t>
      </w:r>
      <w:proofErr w:type="spellEnd"/>
      <w:r w:rsidRPr="004A14CE">
        <w:rPr>
          <w:sz w:val="26"/>
          <w:szCs w:val="26"/>
        </w:rPr>
        <w:t xml:space="preserve"> и др.</w:t>
      </w:r>
    </w:p>
    <w:p w:rsidR="00320EEE" w:rsidRPr="004A14CE" w:rsidRDefault="00064DCE" w:rsidP="00E37D87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4A14CE">
        <w:rPr>
          <w:sz w:val="26"/>
          <w:szCs w:val="26"/>
        </w:rPr>
        <w:t>12. </w:t>
      </w:r>
      <w:r w:rsidRPr="004A14CE">
        <w:rPr>
          <w:b/>
          <w:bCs/>
          <w:sz w:val="26"/>
          <w:szCs w:val="26"/>
        </w:rPr>
        <w:t>Тохарские</w:t>
      </w:r>
      <w:r w:rsidRPr="004A14CE">
        <w:rPr>
          <w:sz w:val="26"/>
          <w:szCs w:val="26"/>
        </w:rPr>
        <w:t xml:space="preserve"> (мёртв.): </w:t>
      </w:r>
      <w:proofErr w:type="spellStart"/>
      <w:r w:rsidRPr="004A14CE">
        <w:rPr>
          <w:sz w:val="26"/>
          <w:szCs w:val="26"/>
        </w:rPr>
        <w:t>турфанский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кучанский</w:t>
      </w:r>
      <w:proofErr w:type="spellEnd"/>
      <w:r w:rsidRPr="004A14CE">
        <w:rPr>
          <w:sz w:val="26"/>
          <w:szCs w:val="26"/>
        </w:rPr>
        <w:t xml:space="preserve"> и др.</w:t>
      </w:r>
    </w:p>
    <w:p w:rsidR="00066CF4" w:rsidRPr="004A14CE" w:rsidRDefault="00066CF4" w:rsidP="00066C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Германские языки разделяются на 3 группы: 1) восточногерманские, 2) северогерманские, 3) западногерманские.</w:t>
      </w:r>
    </w:p>
    <w:p w:rsidR="00066CF4" w:rsidRPr="004A14CE" w:rsidRDefault="00302A08" w:rsidP="00066CF4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1. </w:t>
      </w:r>
      <w:r w:rsidR="00B075CE" w:rsidRPr="004A14CE">
        <w:rPr>
          <w:rFonts w:ascii="Times New Roman" w:hAnsi="Times New Roman" w:cs="Times New Roman"/>
          <w:sz w:val="26"/>
          <w:szCs w:val="26"/>
        </w:rPr>
        <w:t xml:space="preserve">Восточногерманские языки – это наречия </w:t>
      </w:r>
      <w:proofErr w:type="gramStart"/>
      <w:r w:rsidR="00B075CE" w:rsidRPr="004A14CE">
        <w:rPr>
          <w:rFonts w:ascii="Times New Roman" w:hAnsi="Times New Roman" w:cs="Times New Roman"/>
          <w:sz w:val="26"/>
          <w:szCs w:val="26"/>
        </w:rPr>
        <w:t>ост- и</w:t>
      </w:r>
      <w:proofErr w:type="gramEnd"/>
      <w:r w:rsidR="00B075CE" w:rsidRPr="004A14CE">
        <w:rPr>
          <w:rFonts w:ascii="Times New Roman" w:hAnsi="Times New Roman" w:cs="Times New Roman"/>
          <w:sz w:val="26"/>
          <w:szCs w:val="26"/>
        </w:rPr>
        <w:t xml:space="preserve"> вестготов, вандалов и бургундов. На </w:t>
      </w:r>
      <w:proofErr w:type="spellStart"/>
      <w:r w:rsidR="00B075CE" w:rsidRPr="004A14CE">
        <w:rPr>
          <w:rFonts w:ascii="Times New Roman" w:hAnsi="Times New Roman" w:cs="Times New Roman"/>
          <w:sz w:val="26"/>
          <w:szCs w:val="26"/>
        </w:rPr>
        <w:t>вестогтское</w:t>
      </w:r>
      <w:proofErr w:type="spellEnd"/>
      <w:r w:rsidR="00B075CE" w:rsidRPr="004A14CE">
        <w:rPr>
          <w:rFonts w:ascii="Times New Roman" w:hAnsi="Times New Roman" w:cs="Times New Roman"/>
          <w:sz w:val="26"/>
          <w:szCs w:val="26"/>
        </w:rPr>
        <w:t xml:space="preserve"> наречие епископ </w:t>
      </w:r>
      <w:proofErr w:type="spellStart"/>
      <w:r w:rsidR="00B075CE" w:rsidRPr="004A14CE">
        <w:rPr>
          <w:rFonts w:ascii="Times New Roman" w:hAnsi="Times New Roman" w:cs="Times New Roman"/>
          <w:sz w:val="26"/>
          <w:szCs w:val="26"/>
        </w:rPr>
        <w:t>Ульфила</w:t>
      </w:r>
      <w:proofErr w:type="spellEnd"/>
      <w:r w:rsidR="00B075CE" w:rsidRPr="004A14CE">
        <w:rPr>
          <w:rFonts w:ascii="Times New Roman" w:hAnsi="Times New Roman" w:cs="Times New Roman"/>
          <w:sz w:val="26"/>
          <w:szCs w:val="26"/>
        </w:rPr>
        <w:t xml:space="preserve"> в </w:t>
      </w:r>
      <w:r w:rsidR="00B075CE" w:rsidRPr="004A14CE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="00B075CE" w:rsidRPr="004A14CE">
        <w:rPr>
          <w:rFonts w:ascii="Times New Roman" w:hAnsi="Times New Roman" w:cs="Times New Roman"/>
          <w:sz w:val="26"/>
          <w:szCs w:val="26"/>
        </w:rPr>
        <w:t xml:space="preserve"> в. н.э. перевел Новый Завет. Язык этих текстов именуется готским. Этот язык считается наиболее близким к общегерманскому (прагерманскому), поэтому на него опираются при изучении древни</w:t>
      </w:r>
      <w:r w:rsidRPr="004A14CE">
        <w:rPr>
          <w:rFonts w:ascii="Times New Roman" w:hAnsi="Times New Roman" w:cs="Times New Roman"/>
          <w:sz w:val="26"/>
          <w:szCs w:val="26"/>
        </w:rPr>
        <w:t>х</w:t>
      </w:r>
      <w:r w:rsidR="00B075CE" w:rsidRPr="004A14CE">
        <w:rPr>
          <w:rFonts w:ascii="Times New Roman" w:hAnsi="Times New Roman" w:cs="Times New Roman"/>
          <w:sz w:val="26"/>
          <w:szCs w:val="26"/>
        </w:rPr>
        <w:t xml:space="preserve"> состояний других германских языков. Остготы жили до </w:t>
      </w:r>
      <w:r w:rsidR="00B075CE" w:rsidRPr="004A14CE">
        <w:rPr>
          <w:rFonts w:ascii="Times New Roman" w:hAnsi="Times New Roman" w:cs="Times New Roman"/>
          <w:sz w:val="26"/>
          <w:szCs w:val="26"/>
          <w:lang w:val="en-US"/>
        </w:rPr>
        <w:t>XV</w:t>
      </w:r>
      <w:r w:rsidR="00B075CE" w:rsidRPr="004A14CE">
        <w:rPr>
          <w:rFonts w:ascii="Times New Roman" w:hAnsi="Times New Roman" w:cs="Times New Roman"/>
          <w:sz w:val="26"/>
          <w:szCs w:val="26"/>
        </w:rPr>
        <w:t xml:space="preserve"> века в Крыму, от них сохранился небольшой словарь. Остальные восточногерманские племена оставили после себя только географические названия (Андалусия в Испании, Бургундия во Франции)</w:t>
      </w:r>
    </w:p>
    <w:p w:rsidR="00BE477A" w:rsidRPr="004A14CE" w:rsidRDefault="00BE477A" w:rsidP="00066CF4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2. Северогерманские языки (скандинавские) – датский, норвежский, шведский, фарерский и исландский – восходят к древнеисландскому, или,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древнесеверному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языку. На нем созданы эпические произведения, собранные в «Старшей Эдде», стихи скальдов, саги. </w:t>
      </w:r>
    </w:p>
    <w:p w:rsidR="00775E0D" w:rsidRPr="004A14CE" w:rsidRDefault="00752E16" w:rsidP="00775E0D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3.</w:t>
      </w:r>
      <w:r w:rsidRPr="004A14CE">
        <w:rPr>
          <w:rStyle w:val="20"/>
          <w:rFonts w:eastAsiaTheme="minorHAnsi"/>
          <w:color w:val="003366"/>
          <w:sz w:val="26"/>
          <w:szCs w:val="26"/>
        </w:rPr>
        <w:t xml:space="preserve"> </w:t>
      </w:r>
      <w:r w:rsidR="00775E0D" w:rsidRPr="004A14CE">
        <w:rPr>
          <w:rFonts w:ascii="Times New Roman" w:hAnsi="Times New Roman" w:cs="Times New Roman"/>
          <w:sz w:val="26"/>
          <w:szCs w:val="26"/>
        </w:rPr>
        <w:t>Современные западногерманские языки: английский, фризский, нижненемецкий, голландский (нидерландский), идиш, африкаанс, немецкий.</w:t>
      </w:r>
    </w:p>
    <w:p w:rsidR="00483491" w:rsidRDefault="00483491" w:rsidP="0092474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F978EB" w:rsidRPr="004A14CE" w:rsidRDefault="00F978EB" w:rsidP="0092474B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lastRenderedPageBreak/>
        <w:t>Древние германские племена</w:t>
      </w:r>
    </w:p>
    <w:p w:rsidR="008221F5" w:rsidRDefault="008221F5" w:rsidP="0019305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38B4">
        <w:rPr>
          <w:rFonts w:ascii="Times New Roman" w:hAnsi="Times New Roman" w:cs="Times New Roman"/>
          <w:sz w:val="26"/>
          <w:szCs w:val="26"/>
        </w:rPr>
        <w:t>Прародиной</w:t>
      </w:r>
      <w:r>
        <w:rPr>
          <w:rFonts w:ascii="Times New Roman" w:hAnsi="Times New Roman" w:cs="Times New Roman"/>
          <w:sz w:val="26"/>
          <w:szCs w:val="26"/>
        </w:rPr>
        <w:t xml:space="preserve"> древних германцев (местом зарождения и развития древнегерманской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суперэтнической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системы) считается север Европы: побережье Северного моря,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Ютландский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полуостров, континентальная </w:t>
      </w:r>
    </w:p>
    <w:p w:rsidR="005C4976" w:rsidRPr="004A14CE" w:rsidRDefault="005C4976" w:rsidP="0019305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b/>
          <w:sz w:val="26"/>
          <w:szCs w:val="26"/>
        </w:rPr>
        <w:t>Восточногерманские языки</w:t>
      </w:r>
      <w:r w:rsidR="00A17083" w:rsidRPr="004A14C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7083" w:rsidRPr="004A14CE">
        <w:rPr>
          <w:rFonts w:ascii="Times New Roman" w:hAnsi="Times New Roman" w:cs="Times New Roman"/>
          <w:sz w:val="26"/>
          <w:szCs w:val="26"/>
        </w:rPr>
        <w:t>(</w:t>
      </w:r>
      <w:r w:rsidRPr="004A14CE">
        <w:rPr>
          <w:rFonts w:ascii="Times New Roman" w:hAnsi="Times New Roman" w:cs="Times New Roman"/>
          <w:sz w:val="26"/>
          <w:szCs w:val="26"/>
        </w:rPr>
        <w:t xml:space="preserve">готский, бургундский и вандальский) исчезли еще в древности. Только от готов сохранился весьма ценный для германистики письменный памятник – перевод Нового завета с греческого на готский, выполненный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Вульфиллой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христианским миссионером. Перевод текста выполнен примерно в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517AF5" w:rsidRPr="004A14CE">
        <w:rPr>
          <w:rFonts w:ascii="Times New Roman" w:hAnsi="Times New Roman" w:cs="Times New Roman"/>
          <w:sz w:val="26"/>
          <w:szCs w:val="26"/>
        </w:rPr>
        <w:t>в. н.э.</w:t>
      </w:r>
      <w:r w:rsidRPr="004A14CE">
        <w:rPr>
          <w:rFonts w:ascii="Times New Roman" w:hAnsi="Times New Roman" w:cs="Times New Roman"/>
          <w:sz w:val="26"/>
          <w:szCs w:val="26"/>
        </w:rPr>
        <w:t xml:space="preserve"> Он сам создавал готский алфавит. Несмотря на то, что готы некогда образовали свои королевства на территории Европы (в Испании – вестготы, в Италии –остготы) и даже совершали набеги на Рим, им не удалось устойчиво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самоорганизоваться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и сохранить себя как культурный тип. Дольше всего реликты готского языка сохранялись в Крыму до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XVI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в.</w:t>
      </w:r>
    </w:p>
    <w:p w:rsidR="005C4976" w:rsidRPr="004A14CE" w:rsidRDefault="005C4976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Другое восточногерманское племя вандалов образовало королевство </w:t>
      </w:r>
      <w:r w:rsidR="00A17083" w:rsidRPr="004A14CE">
        <w:rPr>
          <w:rFonts w:ascii="Times New Roman" w:hAnsi="Times New Roman" w:cs="Times New Roman"/>
          <w:sz w:val="26"/>
          <w:szCs w:val="26"/>
        </w:rPr>
        <w:t>в бывшей римской провинции в Северной Африке, куда их пригласили римляне для защиты своих границ. В 455 г. они атаковали Рим, обратив оружие своих хозяев и оставив о себе память как о разрушителях памятников римской культуры (вандализм)</w:t>
      </w:r>
      <w:r w:rsidR="0048663E" w:rsidRPr="004A14CE">
        <w:rPr>
          <w:rFonts w:ascii="Times New Roman" w:hAnsi="Times New Roman" w:cs="Times New Roman"/>
          <w:sz w:val="26"/>
          <w:szCs w:val="26"/>
        </w:rPr>
        <w:t>. Не сумев сохранить свою этническую целостность, восточногерманские племена большей частью растворились в среде римлян, а их языки были вытеснены различными диалектами вульгарной латыни.</w:t>
      </w:r>
    </w:p>
    <w:p w:rsidR="0048663E" w:rsidRPr="004A14CE" w:rsidRDefault="0048663E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Восточных германцев называют </w:t>
      </w:r>
      <w:r w:rsidRPr="00A1169F">
        <w:rPr>
          <w:rFonts w:ascii="Times New Roman" w:hAnsi="Times New Roman" w:cs="Times New Roman"/>
          <w:sz w:val="26"/>
          <w:szCs w:val="26"/>
        </w:rPr>
        <w:t>ВИНДИЛЫ</w:t>
      </w:r>
      <w:r w:rsidRPr="004A14CE">
        <w:rPr>
          <w:rFonts w:ascii="Times New Roman" w:hAnsi="Times New Roman" w:cs="Times New Roman"/>
          <w:sz w:val="26"/>
          <w:szCs w:val="26"/>
        </w:rPr>
        <w:t xml:space="preserve"> (Плиний)</w:t>
      </w:r>
      <w:r w:rsidR="00F513DA" w:rsidRPr="004A14CE">
        <w:rPr>
          <w:rFonts w:ascii="Times New Roman" w:hAnsi="Times New Roman" w:cs="Times New Roman"/>
          <w:sz w:val="26"/>
          <w:szCs w:val="26"/>
        </w:rPr>
        <w:t>.</w:t>
      </w:r>
    </w:p>
    <w:p w:rsidR="0048663E" w:rsidRPr="004A14CE" w:rsidRDefault="0048663E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b/>
          <w:sz w:val="26"/>
          <w:szCs w:val="26"/>
        </w:rPr>
        <w:t>Все северогерманские языки</w:t>
      </w:r>
      <w:r w:rsidRPr="004A14CE">
        <w:rPr>
          <w:rFonts w:ascii="Times New Roman" w:hAnsi="Times New Roman" w:cs="Times New Roman"/>
          <w:sz w:val="26"/>
          <w:szCs w:val="26"/>
        </w:rPr>
        <w:t xml:space="preserve"> сохранились до нашего времени (датский, норвежский, шведский, исландский, фарерский). В древности северогерманские племена населяли северную часть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Ютландского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полуострова и Скандинавию. Различие между диалектами было незначительным, поэтому можно говорить об общескандинавском языке-основе вплоть до начала движения викингов. Этот язык называют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древнесеверным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.</w:t>
      </w:r>
      <w:r w:rsidR="008A6BBA" w:rsidRPr="004A14CE">
        <w:rPr>
          <w:rFonts w:ascii="Times New Roman" w:hAnsi="Times New Roman" w:cs="Times New Roman"/>
          <w:sz w:val="26"/>
          <w:szCs w:val="26"/>
        </w:rPr>
        <w:t xml:space="preserve"> Их </w:t>
      </w:r>
      <w:r w:rsidR="008A6BBA" w:rsidRPr="00A1169F">
        <w:rPr>
          <w:rFonts w:ascii="Times New Roman" w:hAnsi="Times New Roman" w:cs="Times New Roman"/>
          <w:sz w:val="26"/>
          <w:szCs w:val="26"/>
        </w:rPr>
        <w:t>называют ГИЛЛЕВИОНЫ</w:t>
      </w:r>
      <w:r w:rsidR="00F513DA" w:rsidRPr="004A14CE">
        <w:rPr>
          <w:rFonts w:ascii="Times New Roman" w:hAnsi="Times New Roman" w:cs="Times New Roman"/>
          <w:sz w:val="26"/>
          <w:szCs w:val="26"/>
        </w:rPr>
        <w:t>.</w:t>
      </w:r>
    </w:p>
    <w:p w:rsidR="005C4976" w:rsidRPr="004A14CE" w:rsidRDefault="008A6BBA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Самые ранние письменные памятники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северо-германского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происхождения выполнены древнегерманскими рун</w:t>
      </w:r>
      <w:r w:rsidR="002441C9" w:rsidRPr="004A14CE">
        <w:rPr>
          <w:rFonts w:ascii="Times New Roman" w:hAnsi="Times New Roman" w:cs="Times New Roman"/>
          <w:sz w:val="26"/>
          <w:szCs w:val="26"/>
        </w:rPr>
        <w:t>ами. Один из самых ранних относ</w:t>
      </w:r>
      <w:r w:rsidRPr="004A14CE">
        <w:rPr>
          <w:rFonts w:ascii="Times New Roman" w:hAnsi="Times New Roman" w:cs="Times New Roman"/>
          <w:sz w:val="26"/>
          <w:szCs w:val="26"/>
        </w:rPr>
        <w:t>ится приблизительно к 300 г. н.э.</w:t>
      </w:r>
    </w:p>
    <w:p w:rsidR="008A6BBA" w:rsidRPr="004A14CE" w:rsidRDefault="008A6BBA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Современные западногерманские языки развились из диалектов </w:t>
      </w:r>
      <w:r w:rsidRPr="004A14CE">
        <w:rPr>
          <w:rFonts w:ascii="Times New Roman" w:hAnsi="Times New Roman" w:cs="Times New Roman"/>
          <w:b/>
          <w:sz w:val="26"/>
          <w:szCs w:val="26"/>
        </w:rPr>
        <w:t>западногерманских племенных союзов</w:t>
      </w:r>
      <w:r w:rsidRPr="004A14CE">
        <w:rPr>
          <w:rFonts w:ascii="Times New Roman" w:hAnsi="Times New Roman" w:cs="Times New Roman"/>
          <w:sz w:val="26"/>
          <w:szCs w:val="26"/>
        </w:rPr>
        <w:t>, названия которых мы воспроизводим вслед за Плинием Старшим:</w:t>
      </w:r>
    </w:p>
    <w:p w:rsidR="008A6BBA" w:rsidRPr="004A14CE" w:rsidRDefault="008A6BBA" w:rsidP="004A2BF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7653A">
        <w:rPr>
          <w:rFonts w:ascii="Times New Roman" w:hAnsi="Times New Roman" w:cs="Times New Roman"/>
          <w:sz w:val="26"/>
          <w:szCs w:val="26"/>
          <w:highlight w:val="yellow"/>
        </w:rPr>
        <w:t>ингвеоны</w:t>
      </w:r>
      <w:proofErr w:type="spellEnd"/>
    </w:p>
    <w:p w:rsidR="008A6BBA" w:rsidRPr="004A14CE" w:rsidRDefault="008A6BBA" w:rsidP="004A2BF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иствеоны</w:t>
      </w:r>
      <w:proofErr w:type="spellEnd"/>
    </w:p>
    <w:p w:rsidR="004A2BF1" w:rsidRPr="004A14CE" w:rsidRDefault="008A6BBA" w:rsidP="004A2BF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гермионы</w:t>
      </w:r>
      <w:proofErr w:type="spellEnd"/>
    </w:p>
    <w:p w:rsidR="008A6BBA" w:rsidRPr="004A14CE" w:rsidRDefault="008A6BBA" w:rsidP="00C32FBC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Сходным образом германцев называл Тацит</w:t>
      </w:r>
      <w:r w:rsidR="0092474B" w:rsidRPr="004A14CE">
        <w:rPr>
          <w:rFonts w:ascii="Times New Roman" w:hAnsi="Times New Roman" w:cs="Times New Roman"/>
          <w:sz w:val="26"/>
          <w:szCs w:val="26"/>
        </w:rPr>
        <w:t>.</w:t>
      </w:r>
    </w:p>
    <w:p w:rsidR="009334FE" w:rsidRPr="004A14CE" w:rsidRDefault="009334FE" w:rsidP="009334FE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Лингвистические особенности германской группы языков</w:t>
      </w:r>
    </w:p>
    <w:p w:rsidR="00383331" w:rsidRPr="004A14CE" w:rsidRDefault="00383331" w:rsidP="005126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4A14CE">
        <w:rPr>
          <w:sz w:val="26"/>
          <w:szCs w:val="26"/>
        </w:rPr>
        <w:t>Силовое ударение на начале слова. Благодаря силовому ударению развилась следующая существенная черта германских языков – редукция конечного слога. Краткий гласный звук ослаблялся и выпадал. Именно это обстоятельство способствовало разрушению флекси</w:t>
      </w:r>
      <w:r w:rsidR="00DA7B2F">
        <w:rPr>
          <w:sz w:val="26"/>
          <w:szCs w:val="26"/>
        </w:rPr>
        <w:t>й</w:t>
      </w:r>
      <w:r w:rsidRPr="004A14CE">
        <w:rPr>
          <w:sz w:val="26"/>
          <w:szCs w:val="26"/>
        </w:rPr>
        <w:t xml:space="preserve"> и привело </w:t>
      </w:r>
      <w:r w:rsidR="0081388B" w:rsidRPr="004A14CE">
        <w:rPr>
          <w:sz w:val="26"/>
          <w:szCs w:val="26"/>
        </w:rPr>
        <w:t xml:space="preserve">большинство германских языков </w:t>
      </w:r>
      <w:r w:rsidRPr="004A14CE">
        <w:rPr>
          <w:sz w:val="26"/>
          <w:szCs w:val="26"/>
        </w:rPr>
        <w:t xml:space="preserve">в конечном итоге к </w:t>
      </w:r>
      <w:r w:rsidR="0081388B" w:rsidRPr="004A14CE">
        <w:rPr>
          <w:sz w:val="26"/>
          <w:szCs w:val="26"/>
        </w:rPr>
        <w:t>их нынешнему аналитическому типу.</w:t>
      </w:r>
    </w:p>
    <w:p w:rsidR="00501D7D" w:rsidRPr="004A14CE" w:rsidRDefault="00501D7D" w:rsidP="005126F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4A14CE">
        <w:rPr>
          <w:sz w:val="26"/>
          <w:szCs w:val="26"/>
        </w:rPr>
        <w:t xml:space="preserve">Все германские языки отличаются от других индоевропейских языков особым консонантизмом (системой согласных), возникшем в результате так называемого </w:t>
      </w:r>
      <w:r w:rsidRPr="00E770E8">
        <w:rPr>
          <w:b/>
          <w:sz w:val="26"/>
          <w:szCs w:val="26"/>
          <w:highlight w:val="yellow"/>
        </w:rPr>
        <w:t>первого передвижения согласных</w:t>
      </w:r>
      <w:r w:rsidRPr="004A14CE">
        <w:rPr>
          <w:sz w:val="26"/>
          <w:szCs w:val="26"/>
        </w:rPr>
        <w:t>. Как с</w:t>
      </w:r>
      <w:r w:rsidR="00DA7B2F">
        <w:rPr>
          <w:sz w:val="26"/>
          <w:szCs w:val="26"/>
        </w:rPr>
        <w:t xml:space="preserve">ледствие этого передвижения, в </w:t>
      </w:r>
      <w:r w:rsidRPr="004A14CE">
        <w:rPr>
          <w:sz w:val="26"/>
          <w:szCs w:val="26"/>
        </w:rPr>
        <w:t xml:space="preserve">германских словах состав </w:t>
      </w:r>
      <w:r w:rsidRPr="004A14CE">
        <w:rPr>
          <w:sz w:val="26"/>
          <w:szCs w:val="26"/>
        </w:rPr>
        <w:lastRenderedPageBreak/>
        <w:t>согласных фонем оказался иным, чем в словах того же корня в остальных индоевропейских языках</w:t>
      </w:r>
    </w:p>
    <w:p w:rsidR="00153469" w:rsidRPr="004A14CE" w:rsidRDefault="00153469" w:rsidP="0015346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A14CE">
        <w:rPr>
          <w:sz w:val="26"/>
          <w:szCs w:val="26"/>
        </w:rPr>
        <w:t>В 1822 году была опубликована первая книга по исторической лингвистике.</w:t>
      </w:r>
    </w:p>
    <w:p w:rsidR="00C52664" w:rsidRPr="004A14CE" w:rsidRDefault="00C52664" w:rsidP="00C5266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A14CE">
        <w:rPr>
          <w:sz w:val="26"/>
          <w:szCs w:val="26"/>
        </w:rPr>
        <w:t xml:space="preserve">Датчанин </w:t>
      </w:r>
      <w:proofErr w:type="spellStart"/>
      <w:r w:rsidRPr="004A14CE">
        <w:rPr>
          <w:sz w:val="26"/>
          <w:szCs w:val="26"/>
        </w:rPr>
        <w:t>Расмус</w:t>
      </w:r>
      <w:proofErr w:type="spellEnd"/>
      <w:r w:rsidRPr="004A14CE">
        <w:rPr>
          <w:sz w:val="26"/>
          <w:szCs w:val="26"/>
        </w:rPr>
        <w:t xml:space="preserve"> </w:t>
      </w:r>
      <w:proofErr w:type="spellStart"/>
      <w:r w:rsidRPr="004A14CE">
        <w:rPr>
          <w:sz w:val="26"/>
          <w:szCs w:val="26"/>
        </w:rPr>
        <w:t>Кристиан</w:t>
      </w:r>
      <w:proofErr w:type="spellEnd"/>
      <w:r w:rsidRPr="004A14CE">
        <w:rPr>
          <w:sz w:val="26"/>
          <w:szCs w:val="26"/>
        </w:rPr>
        <w:t xml:space="preserve"> </w:t>
      </w:r>
      <w:proofErr w:type="spellStart"/>
      <w:r w:rsidRPr="004A14CE">
        <w:rPr>
          <w:sz w:val="26"/>
          <w:szCs w:val="26"/>
        </w:rPr>
        <w:t>Раск</w:t>
      </w:r>
      <w:proofErr w:type="spellEnd"/>
      <w:r w:rsidRPr="004A14CE">
        <w:rPr>
          <w:sz w:val="26"/>
          <w:szCs w:val="26"/>
        </w:rPr>
        <w:t xml:space="preserve"> считается основателем исторической лингвистики. Как выдающийся эксперт по немецкому и угро-финскому языкам, он защищал исторический подход к изучению языка. В числе главных доказательств он указал на отголоски некоторых индоевропейских языков в немецком языке. Например, в германских языках есть фонема f, а в романских языках ту же функцию играет фонема p, что, например, можно увидеть в словах «отец»: в английском «отец» звучит как </w:t>
      </w:r>
      <w:proofErr w:type="spellStart"/>
      <w:r w:rsidRPr="004A14CE">
        <w:rPr>
          <w:i/>
          <w:iCs/>
          <w:sz w:val="26"/>
          <w:szCs w:val="26"/>
        </w:rPr>
        <w:t>father</w:t>
      </w:r>
      <w:proofErr w:type="spellEnd"/>
      <w:r w:rsidRPr="004A14CE">
        <w:rPr>
          <w:sz w:val="26"/>
          <w:szCs w:val="26"/>
        </w:rPr>
        <w:t>, в латинском — </w:t>
      </w:r>
      <w:proofErr w:type="spellStart"/>
      <w:r w:rsidRPr="004A14CE">
        <w:rPr>
          <w:i/>
          <w:iCs/>
          <w:sz w:val="26"/>
          <w:szCs w:val="26"/>
        </w:rPr>
        <w:t>pa</w:t>
      </w:r>
      <w:r w:rsidRPr="00BF4FEF">
        <w:rPr>
          <w:i/>
          <w:iCs/>
          <w:sz w:val="26"/>
          <w:szCs w:val="26"/>
          <w:highlight w:val="yellow"/>
        </w:rPr>
        <w:t>t</w:t>
      </w:r>
      <w:r w:rsidRPr="004A14CE">
        <w:rPr>
          <w:i/>
          <w:iCs/>
          <w:sz w:val="26"/>
          <w:szCs w:val="26"/>
        </w:rPr>
        <w:t>er</w:t>
      </w:r>
      <w:proofErr w:type="spellEnd"/>
      <w:r w:rsidRPr="004A14CE">
        <w:rPr>
          <w:sz w:val="26"/>
          <w:szCs w:val="26"/>
        </w:rPr>
        <w:t>.</w:t>
      </w:r>
    </w:p>
    <w:p w:rsidR="00B22157" w:rsidRPr="004A14CE" w:rsidRDefault="00B22157" w:rsidP="00C52664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A14CE">
        <w:rPr>
          <w:sz w:val="26"/>
          <w:szCs w:val="26"/>
        </w:rPr>
        <w:t>Позднее Якоб Гримм назовет это законом первого германского передвижения согласных.</w:t>
      </w:r>
      <w:r w:rsidR="00153469" w:rsidRPr="004A14CE">
        <w:rPr>
          <w:sz w:val="26"/>
          <w:szCs w:val="26"/>
        </w:rPr>
        <w:t xml:space="preserve"> Сущность первого германского передвижения заключается в следующем:</w:t>
      </w:r>
    </w:p>
    <w:p w:rsidR="00E025DB" w:rsidRPr="004A14CE" w:rsidRDefault="00E025DB" w:rsidP="00474F81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06"/>
        <w:gridCol w:w="3606"/>
        <w:gridCol w:w="3607"/>
      </w:tblGrid>
      <w:tr w:rsidR="00153469" w:rsidRPr="004A14CE" w:rsidTr="00153469">
        <w:tc>
          <w:tcPr>
            <w:tcW w:w="3606" w:type="dxa"/>
          </w:tcPr>
          <w:p w:rsidR="00153469" w:rsidRPr="004A14CE" w:rsidRDefault="004A231B" w:rsidP="00F020B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Индо</w:t>
            </w:r>
            <w:r w:rsidR="00153469" w:rsidRPr="004A14CE">
              <w:rPr>
                <w:rFonts w:ascii="Times New Roman" w:hAnsi="Times New Roman" w:cs="Times New Roman"/>
                <w:sz w:val="26"/>
                <w:szCs w:val="26"/>
              </w:rPr>
              <w:t>европейски</w:t>
            </w:r>
            <w:r w:rsidR="00F020BE" w:rsidRPr="004A14CE">
              <w:rPr>
                <w:rFonts w:ascii="Times New Roman" w:hAnsi="Times New Roman" w:cs="Times New Roman"/>
                <w:sz w:val="26"/>
                <w:szCs w:val="26"/>
              </w:rPr>
              <w:t>м согласным соответствуют</w:t>
            </w:r>
          </w:p>
        </w:tc>
        <w:tc>
          <w:tcPr>
            <w:tcW w:w="3606" w:type="dxa"/>
          </w:tcPr>
          <w:p w:rsidR="00153469" w:rsidRPr="004A14CE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Германские</w:t>
            </w:r>
          </w:p>
        </w:tc>
        <w:tc>
          <w:tcPr>
            <w:tcW w:w="3607" w:type="dxa"/>
          </w:tcPr>
          <w:p w:rsidR="00153469" w:rsidRPr="004A14CE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Примеры</w:t>
            </w:r>
          </w:p>
        </w:tc>
      </w:tr>
      <w:tr w:rsidR="00153469" w:rsidRPr="004A14CE" w:rsidTr="00153469">
        <w:tc>
          <w:tcPr>
            <w:tcW w:w="3606" w:type="dxa"/>
          </w:tcPr>
          <w:p w:rsidR="00153469" w:rsidRPr="004A14CE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Смычным глухим согласным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</w:t>
            </w:r>
          </w:p>
        </w:tc>
        <w:tc>
          <w:tcPr>
            <w:tcW w:w="3606" w:type="dxa"/>
          </w:tcPr>
          <w:p w:rsidR="00153469" w:rsidRPr="004A14CE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Глухие фрикативные</w:t>
            </w:r>
          </w:p>
          <w:p w:rsidR="00153469" w:rsidRPr="004A14CE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Ɵ,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</w:t>
            </w:r>
          </w:p>
        </w:tc>
        <w:tc>
          <w:tcPr>
            <w:tcW w:w="3607" w:type="dxa"/>
          </w:tcPr>
          <w:p w:rsidR="00153469" w:rsidRPr="004A14CE" w:rsidRDefault="00F020BE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Парить –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float</w:t>
            </w:r>
          </w:p>
          <w:p w:rsidR="00F020BE" w:rsidRPr="004A14CE" w:rsidRDefault="00F020BE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Пена </w:t>
            </w:r>
            <w:r w:rsidR="003A278B" w:rsidRPr="004A14CE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foam</w:t>
            </w:r>
          </w:p>
          <w:p w:rsidR="00B21D65" w:rsidRPr="004A14CE" w:rsidRDefault="00B21D65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Пять </w:t>
            </w:r>
            <w:r w:rsidR="004766B1" w:rsidRPr="004A14CE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five</w:t>
            </w:r>
          </w:p>
          <w:p w:rsidR="004766B1" w:rsidRPr="004A14CE" w:rsidRDefault="004766B1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Приятель </w:t>
            </w:r>
            <w:r w:rsidR="003F589E" w:rsidRPr="004A14CE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friend</w:t>
            </w:r>
          </w:p>
          <w:p w:rsidR="003F589E" w:rsidRPr="004A14CE" w:rsidRDefault="003F589E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Полный -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full</w:t>
            </w:r>
          </w:p>
          <w:p w:rsidR="003A278B" w:rsidRPr="008221F5" w:rsidRDefault="003A278B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Лат</w:t>
            </w:r>
            <w:r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piscis</w:t>
            </w:r>
            <w:proofErr w:type="spellEnd"/>
            <w:r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</w:t>
            </w:r>
            <w:proofErr w:type="spellStart"/>
            <w:proofErr w:type="gram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</w:t>
            </w:r>
            <w:proofErr w:type="spellEnd"/>
            <w:r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fisc</w:t>
            </w:r>
            <w:proofErr w:type="spellEnd"/>
            <w:r w:rsidR="003F589E"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r w:rsidR="003F589E"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fish</w:t>
            </w:r>
            <w:r w:rsidR="003F589E" w:rsidRPr="008221F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  <w:p w:rsidR="003A278B" w:rsidRPr="004A14CE" w:rsidRDefault="003A278B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Три –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three</w:t>
            </w:r>
          </w:p>
          <w:p w:rsidR="00B21D65" w:rsidRPr="004A14CE" w:rsidRDefault="00B21D65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Ты - </w:t>
            </w:r>
            <w:r w:rsidR="00666916" w:rsidRPr="004A14CE">
              <w:rPr>
                <w:rFonts w:ascii="Times New Roman" w:hAnsi="Times New Roman" w:cs="Times New Roman"/>
                <w:sz w:val="26"/>
                <w:szCs w:val="26"/>
              </w:rPr>
              <w:t>ϸῡ</w:t>
            </w:r>
          </w:p>
          <w:p w:rsidR="003A278B" w:rsidRPr="00DA7B2F" w:rsidRDefault="003A278B" w:rsidP="003A2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Кров –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др.а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hr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ō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</w:t>
            </w:r>
          </w:p>
          <w:p w:rsidR="00011F86" w:rsidRPr="00DA7B2F" w:rsidRDefault="00011F86" w:rsidP="003A2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Лит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naktis</w:t>
            </w:r>
            <w:proofErr w:type="spellEnd"/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гот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nahts</w:t>
            </w:r>
            <w:proofErr w:type="spellEnd"/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niht</w:t>
            </w:r>
            <w:proofErr w:type="spellEnd"/>
          </w:p>
          <w:p w:rsidR="00011F86" w:rsidRPr="00DA7B2F" w:rsidRDefault="00011F86" w:rsidP="003A278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Лат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nepos</w:t>
            </w:r>
            <w:proofErr w:type="spellEnd"/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племянник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),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>.-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инд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nap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>ā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потомок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» -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nefo</w:t>
            </w:r>
            <w:proofErr w:type="spellEnd"/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племянник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153469" w:rsidRPr="004A14CE" w:rsidTr="00153469">
        <w:tc>
          <w:tcPr>
            <w:tcW w:w="3606" w:type="dxa"/>
          </w:tcPr>
          <w:p w:rsidR="00153469" w:rsidRPr="00DA7B2F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Простым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звонким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смычным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</w:t>
            </w:r>
          </w:p>
        </w:tc>
        <w:tc>
          <w:tcPr>
            <w:tcW w:w="3606" w:type="dxa"/>
          </w:tcPr>
          <w:p w:rsidR="00153469" w:rsidRPr="00DA7B2F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Простые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глухие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смычные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</w:t>
            </w:r>
          </w:p>
        </w:tc>
        <w:tc>
          <w:tcPr>
            <w:tcW w:w="3607" w:type="dxa"/>
          </w:tcPr>
          <w:p w:rsidR="004766B1" w:rsidRPr="00DA7B2F" w:rsidRDefault="004766B1" w:rsidP="004766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слабый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sleepy</w:t>
            </w:r>
          </w:p>
          <w:p w:rsidR="004766B1" w:rsidRPr="00DA7B2F" w:rsidRDefault="004766B1" w:rsidP="004766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болото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2A08" w:rsidRPr="00DA7B2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pool</w:t>
            </w:r>
          </w:p>
          <w:p w:rsidR="00302A08" w:rsidRPr="00DA7B2F" w:rsidRDefault="00302A08" w:rsidP="004766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яблоко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231B" w:rsidRPr="00DA7B2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apple</w:t>
            </w:r>
            <w:r w:rsidR="004A231B"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53469" w:rsidRPr="00DA7B2F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вода</w:t>
            </w:r>
            <w:r w:rsidRPr="00DA7B2F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water</w:t>
            </w:r>
          </w:p>
          <w:p w:rsidR="003A278B" w:rsidRPr="004A14CE" w:rsidRDefault="003A278B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дерево </w:t>
            </w:r>
            <w:r w:rsidR="004766B1" w:rsidRPr="004A14CE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tree</w:t>
            </w:r>
          </w:p>
          <w:p w:rsidR="004766B1" w:rsidRPr="004A14CE" w:rsidRDefault="004766B1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десять -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ten</w:t>
            </w:r>
          </w:p>
          <w:p w:rsidR="00F020BE" w:rsidRPr="004A14CE" w:rsidRDefault="00666916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лат. «Я» </w:t>
            </w:r>
            <w:r w:rsidR="00B21D65"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ego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="00B21D65"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др. а. </w:t>
            </w:r>
            <w:proofErr w:type="spellStart"/>
            <w:r w:rsidR="00B21D65"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ic</w:t>
            </w:r>
            <w:proofErr w:type="spellEnd"/>
          </w:p>
          <w:p w:rsidR="004766B1" w:rsidRPr="004A14CE" w:rsidRDefault="004766B1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лат.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granum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– англ.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corn</w:t>
            </w:r>
          </w:p>
          <w:p w:rsidR="005B67EE" w:rsidRPr="00F76899" w:rsidRDefault="005B67EE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лат.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gertu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(колено) –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др.а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cneo</w:t>
            </w:r>
            <w:proofErr w:type="spellEnd"/>
          </w:p>
          <w:p w:rsidR="00F76899" w:rsidRPr="00012EC8" w:rsidRDefault="00F7689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лат.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gelu</w:t>
            </w:r>
            <w:proofErr w:type="spellEnd"/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англ.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cold</w:t>
            </w:r>
          </w:p>
        </w:tc>
      </w:tr>
      <w:tr w:rsidR="00153469" w:rsidRPr="004A14CE" w:rsidTr="00153469">
        <w:tc>
          <w:tcPr>
            <w:tcW w:w="3606" w:type="dxa"/>
          </w:tcPr>
          <w:p w:rsidR="00153469" w:rsidRPr="004A14CE" w:rsidRDefault="00153469" w:rsidP="0015346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Звонким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предыхательным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dh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</w:tc>
        <w:tc>
          <w:tcPr>
            <w:tcW w:w="3606" w:type="dxa"/>
          </w:tcPr>
          <w:p w:rsidR="00153469" w:rsidRPr="00F76899" w:rsidRDefault="00153469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Простые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</w:t>
            </w:r>
          </w:p>
        </w:tc>
        <w:tc>
          <w:tcPr>
            <w:tcW w:w="3607" w:type="dxa"/>
          </w:tcPr>
          <w:p w:rsidR="00153469" w:rsidRPr="00F76899" w:rsidRDefault="00FA233A" w:rsidP="00474F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Санскр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madhu</w:t>
            </w:r>
            <w:proofErr w:type="spellEnd"/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мед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) –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др</w:t>
            </w:r>
            <w:r w:rsidRPr="00F7689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spellEnd"/>
            <w:r w:rsidRPr="00F7689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medu</w:t>
            </w:r>
            <w:proofErr w:type="spellEnd"/>
          </w:p>
          <w:p w:rsidR="00F7401C" w:rsidRPr="004A14CE" w:rsidRDefault="00F7401C" w:rsidP="00F7401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Nabhah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(облако. ср.: небо) – нем.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Nebel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C08D9" w:rsidRPr="004A14CE" w:rsidRDefault="00BC08D9" w:rsidP="00474F8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556C34" w:rsidRPr="004A14CE" w:rsidRDefault="00556C34" w:rsidP="00474F81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Кроме перечисленных трех основных локальных рядов шумных согласных, в индоевропейских языках засвидетельствован еще лабиовелярный ряд, представленный наиболее четко в латинском. В некоторых германских языках лабиовелярные фонемы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kw</w:t>
      </w:r>
      <w:r w:rsidRPr="004A14CE">
        <w:rPr>
          <w:rFonts w:ascii="Times New Roman" w:hAnsi="Times New Roman" w:cs="Times New Roman"/>
          <w:sz w:val="26"/>
          <w:szCs w:val="26"/>
        </w:rPr>
        <w:t>], [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hw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] расщепились на сочетание фонем: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k</w:t>
      </w:r>
      <w:r w:rsidRPr="004A14CE">
        <w:rPr>
          <w:rFonts w:ascii="Times New Roman" w:hAnsi="Times New Roman" w:cs="Times New Roman"/>
          <w:sz w:val="26"/>
          <w:szCs w:val="26"/>
        </w:rPr>
        <w:t>+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w</w:t>
      </w:r>
      <w:r w:rsidRPr="004A14CE">
        <w:rPr>
          <w:rFonts w:ascii="Times New Roman" w:hAnsi="Times New Roman" w:cs="Times New Roman"/>
          <w:sz w:val="26"/>
          <w:szCs w:val="26"/>
        </w:rPr>
        <w:t>],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h</w:t>
      </w:r>
      <w:r w:rsidRPr="004A14CE">
        <w:rPr>
          <w:rFonts w:ascii="Times New Roman" w:hAnsi="Times New Roman" w:cs="Times New Roman"/>
          <w:sz w:val="26"/>
          <w:szCs w:val="26"/>
        </w:rPr>
        <w:t>+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w</w:t>
      </w:r>
      <w:r w:rsidRPr="004A14CE">
        <w:rPr>
          <w:rFonts w:ascii="Times New Roman" w:hAnsi="Times New Roman" w:cs="Times New Roman"/>
          <w:sz w:val="26"/>
          <w:szCs w:val="26"/>
        </w:rPr>
        <w:t xml:space="preserve">]. Первые компоненты этих сочетаний изменялись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как  соответствующие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велярные (заднеязычные): так, лат.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quis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др.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hwa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who</w:t>
      </w:r>
      <w:r w:rsidRPr="004A14CE">
        <w:rPr>
          <w:rFonts w:ascii="Times New Roman" w:hAnsi="Times New Roman" w:cs="Times New Roman"/>
          <w:sz w:val="26"/>
          <w:szCs w:val="26"/>
        </w:rPr>
        <w:t>)</w:t>
      </w:r>
    </w:p>
    <w:p w:rsidR="003F589E" w:rsidRPr="004A14CE" w:rsidRDefault="003F589E" w:rsidP="00474F81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lastRenderedPageBreak/>
        <w:t xml:space="preserve">Исключения: согласный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4A14CE">
        <w:rPr>
          <w:rFonts w:ascii="Times New Roman" w:hAnsi="Times New Roman" w:cs="Times New Roman"/>
          <w:sz w:val="26"/>
          <w:szCs w:val="26"/>
        </w:rPr>
        <w:t xml:space="preserve"> не подвергался перебою, если находился после глухих щелевых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s</w:t>
      </w:r>
      <w:r w:rsidRPr="004A14CE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h</w:t>
      </w:r>
      <w:r w:rsidRPr="004A14CE">
        <w:rPr>
          <w:rFonts w:ascii="Times New Roman" w:hAnsi="Times New Roman" w:cs="Times New Roman"/>
          <w:i/>
          <w:sz w:val="26"/>
          <w:szCs w:val="26"/>
        </w:rPr>
        <w:t>: с</w:t>
      </w:r>
      <w:r w:rsidRPr="004A14CE">
        <w:rPr>
          <w:rFonts w:ascii="Times New Roman" w:hAnsi="Times New Roman" w:cs="Times New Roman"/>
          <w:i/>
          <w:sz w:val="26"/>
          <w:szCs w:val="26"/>
          <w:u w:val="single"/>
        </w:rPr>
        <w:t>т</w:t>
      </w:r>
      <w:r w:rsidRPr="004A14CE">
        <w:rPr>
          <w:rFonts w:ascii="Times New Roman" w:hAnsi="Times New Roman" w:cs="Times New Roman"/>
          <w:i/>
          <w:sz w:val="26"/>
          <w:szCs w:val="26"/>
        </w:rPr>
        <w:t xml:space="preserve">оять –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s</w:t>
      </w:r>
      <w:r w:rsidRPr="004A14CE">
        <w:rPr>
          <w:rFonts w:ascii="Times New Roman" w:hAnsi="Times New Roman" w:cs="Times New Roman"/>
          <w:i/>
          <w:sz w:val="26"/>
          <w:szCs w:val="26"/>
          <w:u w:val="single"/>
          <w:lang w:val="en-US"/>
        </w:rPr>
        <w:t>t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and</w:t>
      </w:r>
      <w:r w:rsidRPr="004A14CE">
        <w:rPr>
          <w:rFonts w:ascii="Times New Roman" w:hAnsi="Times New Roman" w:cs="Times New Roman"/>
          <w:i/>
          <w:sz w:val="26"/>
          <w:szCs w:val="26"/>
        </w:rPr>
        <w:t xml:space="preserve">, лат. </w:t>
      </w:r>
      <w:proofErr w:type="spellStart"/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noc</w:t>
      </w:r>
      <w:r w:rsidRPr="004A14CE">
        <w:rPr>
          <w:rFonts w:ascii="Times New Roman" w:hAnsi="Times New Roman" w:cs="Times New Roman"/>
          <w:i/>
          <w:sz w:val="26"/>
          <w:szCs w:val="26"/>
          <w:u w:val="single"/>
          <w:lang w:val="en-US"/>
        </w:rPr>
        <w:t>t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em</w:t>
      </w:r>
      <w:proofErr w:type="spellEnd"/>
      <w:r w:rsidRPr="004A14CE">
        <w:rPr>
          <w:rFonts w:ascii="Times New Roman" w:hAnsi="Times New Roman" w:cs="Times New Roman"/>
          <w:i/>
          <w:sz w:val="26"/>
          <w:szCs w:val="26"/>
        </w:rPr>
        <w:t xml:space="preserve"> - </w:t>
      </w:r>
      <w:proofErr w:type="spellStart"/>
      <w:r w:rsidRPr="004A14CE">
        <w:rPr>
          <w:rFonts w:ascii="Times New Roman" w:hAnsi="Times New Roman" w:cs="Times New Roman"/>
          <w:i/>
          <w:sz w:val="26"/>
          <w:szCs w:val="26"/>
        </w:rPr>
        <w:t>др.а</w:t>
      </w:r>
      <w:proofErr w:type="spellEnd"/>
      <w:r w:rsidRPr="004A14CE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nah</w:t>
      </w:r>
      <w:r w:rsidRPr="004A14CE">
        <w:rPr>
          <w:rFonts w:ascii="Times New Roman" w:hAnsi="Times New Roman" w:cs="Times New Roman"/>
          <w:i/>
          <w:sz w:val="26"/>
          <w:szCs w:val="26"/>
          <w:u w:val="single"/>
          <w:lang w:val="en-US"/>
        </w:rPr>
        <w:t>t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s</w:t>
      </w:r>
      <w:proofErr w:type="spellEnd"/>
    </w:p>
    <w:p w:rsidR="00474F81" w:rsidRPr="004A14CE" w:rsidRDefault="00474F81" w:rsidP="00556C3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b/>
          <w:sz w:val="26"/>
          <w:szCs w:val="26"/>
        </w:rPr>
        <w:t>Поправка К. Вернера</w:t>
      </w:r>
      <w:r w:rsidRPr="004A14CE">
        <w:rPr>
          <w:rFonts w:ascii="Times New Roman" w:hAnsi="Times New Roman" w:cs="Times New Roman"/>
          <w:sz w:val="26"/>
          <w:szCs w:val="26"/>
        </w:rPr>
        <w:t xml:space="preserve"> к закону передвижения согласных. Нормальные переходы первоначальных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p</w:t>
      </w:r>
      <w:r w:rsidRPr="004A14CE">
        <w:rPr>
          <w:rFonts w:ascii="Times New Roman" w:hAnsi="Times New Roman" w:cs="Times New Roman"/>
          <w:i/>
          <w:sz w:val="26"/>
          <w:szCs w:val="26"/>
        </w:rPr>
        <w:t>,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t</w:t>
      </w:r>
      <w:r w:rsidRPr="004A14CE">
        <w:rPr>
          <w:rFonts w:ascii="Times New Roman" w:hAnsi="Times New Roman" w:cs="Times New Roman"/>
          <w:i/>
          <w:sz w:val="26"/>
          <w:szCs w:val="26"/>
        </w:rPr>
        <w:t>,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k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f</w:t>
      </w:r>
      <w:r w:rsidRPr="004A14CE">
        <w:rPr>
          <w:rFonts w:ascii="Times New Roman" w:hAnsi="Times New Roman" w:cs="Times New Roman"/>
          <w:i/>
          <w:sz w:val="26"/>
          <w:szCs w:val="26"/>
        </w:rPr>
        <w:t xml:space="preserve">, ϸ, </w:t>
      </w:r>
      <w:r w:rsidRPr="004A14CE">
        <w:rPr>
          <w:rFonts w:ascii="Times New Roman" w:hAnsi="Times New Roman" w:cs="Times New Roman"/>
          <w:i/>
          <w:sz w:val="26"/>
          <w:szCs w:val="26"/>
          <w:lang w:val="en-US"/>
        </w:rPr>
        <w:t>h</w:t>
      </w:r>
      <w:r w:rsidR="00355DB9" w:rsidRPr="004A14CE">
        <w:rPr>
          <w:rFonts w:ascii="Times New Roman" w:hAnsi="Times New Roman" w:cs="Times New Roman"/>
          <w:sz w:val="26"/>
          <w:szCs w:val="26"/>
        </w:rPr>
        <w:t xml:space="preserve"> наблюдались только в начале слов, в то время, как в середине и в конце слов встречаются то </w:t>
      </w:r>
      <w:r w:rsidR="00355DB9" w:rsidRPr="004A14CE">
        <w:rPr>
          <w:rFonts w:ascii="Times New Roman" w:hAnsi="Times New Roman" w:cs="Times New Roman"/>
          <w:i/>
          <w:sz w:val="26"/>
          <w:szCs w:val="26"/>
          <w:lang w:val="en-US"/>
        </w:rPr>
        <w:t>f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 xml:space="preserve">, ϸ, </w:t>
      </w:r>
      <w:r w:rsidR="00355DB9" w:rsidRPr="004A14CE">
        <w:rPr>
          <w:rFonts w:ascii="Times New Roman" w:hAnsi="Times New Roman" w:cs="Times New Roman"/>
          <w:i/>
          <w:sz w:val="26"/>
          <w:szCs w:val="26"/>
          <w:lang w:val="en-US"/>
        </w:rPr>
        <w:t>h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>,</w:t>
      </w:r>
      <w:r w:rsidR="00355DB9" w:rsidRPr="004A14CE">
        <w:rPr>
          <w:rFonts w:ascii="Times New Roman" w:hAnsi="Times New Roman" w:cs="Times New Roman"/>
          <w:sz w:val="26"/>
          <w:szCs w:val="26"/>
        </w:rPr>
        <w:t xml:space="preserve"> то </w:t>
      </w:r>
      <w:r w:rsidR="00355DB9" w:rsidRPr="004A14CE">
        <w:rPr>
          <w:rFonts w:ascii="Times New Roman" w:hAnsi="Times New Roman" w:cs="Times New Roman"/>
          <w:i/>
          <w:sz w:val="26"/>
          <w:szCs w:val="26"/>
          <w:lang w:val="en-US"/>
        </w:rPr>
        <w:t>b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55DB9" w:rsidRPr="004A14CE">
        <w:rPr>
          <w:rFonts w:ascii="Times New Roman" w:hAnsi="Times New Roman" w:cs="Times New Roman"/>
          <w:i/>
          <w:sz w:val="26"/>
          <w:szCs w:val="26"/>
          <w:lang w:val="en-US"/>
        </w:rPr>
        <w:t>d</w:t>
      </w:r>
      <w:r w:rsidR="00355DB9" w:rsidRPr="004A14CE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55DB9" w:rsidRPr="004A14CE">
        <w:rPr>
          <w:rFonts w:ascii="Times New Roman" w:hAnsi="Times New Roman" w:cs="Times New Roman"/>
          <w:i/>
          <w:sz w:val="26"/>
          <w:szCs w:val="26"/>
          <w:lang w:val="en-US"/>
        </w:rPr>
        <w:t>g</w:t>
      </w:r>
      <w:r w:rsidR="00C31BAF" w:rsidRPr="004A14CE">
        <w:rPr>
          <w:rFonts w:ascii="Times New Roman" w:hAnsi="Times New Roman" w:cs="Times New Roman"/>
          <w:i/>
          <w:sz w:val="26"/>
          <w:szCs w:val="26"/>
        </w:rPr>
        <w:t xml:space="preserve">. </w:t>
      </w:r>
      <w:r w:rsidR="00C0704D" w:rsidRPr="004A14CE">
        <w:rPr>
          <w:rFonts w:ascii="Times New Roman" w:hAnsi="Times New Roman" w:cs="Times New Roman"/>
          <w:sz w:val="26"/>
          <w:szCs w:val="26"/>
        </w:rPr>
        <w:t xml:space="preserve">В законе, который получил название закон Вернера, дается следующая формулировка дополнения к закону первого перебоя согласных: </w:t>
      </w:r>
      <w:r w:rsidR="00066CF4" w:rsidRPr="004A14CE">
        <w:rPr>
          <w:rFonts w:ascii="Times New Roman" w:hAnsi="Times New Roman" w:cs="Times New Roman"/>
          <w:sz w:val="26"/>
          <w:szCs w:val="26"/>
        </w:rPr>
        <w:t>Если индоевропейскому глухому смычному предшествовал неударный гласный, то получившийся из него глухой щелевой озвончается</w:t>
      </w:r>
      <w:r w:rsidR="00AE5471">
        <w:rPr>
          <w:rFonts w:ascii="Times New Roman" w:hAnsi="Times New Roman" w:cs="Times New Roman"/>
          <w:sz w:val="26"/>
          <w:szCs w:val="26"/>
        </w:rPr>
        <w:t>.</w:t>
      </w:r>
      <w:r w:rsidR="00066CF4" w:rsidRPr="004A14C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1D7D" w:rsidRPr="004A14CE" w:rsidRDefault="00556C34" w:rsidP="00556C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Индоевропейская фонема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s</w:t>
      </w:r>
      <w:r w:rsidRPr="004A14CE">
        <w:rPr>
          <w:rFonts w:ascii="Times New Roman" w:hAnsi="Times New Roman" w:cs="Times New Roman"/>
          <w:sz w:val="26"/>
          <w:szCs w:val="26"/>
        </w:rPr>
        <w:t>] при озвончении по закону Вернера превращалась в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4A14CE">
        <w:rPr>
          <w:rFonts w:ascii="Times New Roman" w:hAnsi="Times New Roman" w:cs="Times New Roman"/>
          <w:sz w:val="26"/>
          <w:szCs w:val="26"/>
        </w:rPr>
        <w:t>], фонему, очень недолго просуществовавшую</w:t>
      </w:r>
      <w:r w:rsidR="00E13E6D" w:rsidRPr="004A14CE">
        <w:rPr>
          <w:rFonts w:ascii="Times New Roman" w:hAnsi="Times New Roman" w:cs="Times New Roman"/>
          <w:sz w:val="26"/>
          <w:szCs w:val="26"/>
        </w:rPr>
        <w:t xml:space="preserve"> и перешедшую затем в [</w:t>
      </w:r>
      <w:r w:rsidR="00E13E6D" w:rsidRPr="004A14CE"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E13E6D" w:rsidRPr="004A14CE">
        <w:rPr>
          <w:rFonts w:ascii="Times New Roman" w:hAnsi="Times New Roman" w:cs="Times New Roman"/>
          <w:sz w:val="26"/>
          <w:szCs w:val="26"/>
        </w:rPr>
        <w:t xml:space="preserve">]. Этот переход называется ротацизмом: </w:t>
      </w:r>
      <w:proofErr w:type="spellStart"/>
      <w:r w:rsidR="00E13E6D" w:rsidRPr="004A14CE">
        <w:rPr>
          <w:rFonts w:ascii="Times New Roman" w:hAnsi="Times New Roman" w:cs="Times New Roman"/>
          <w:sz w:val="26"/>
          <w:szCs w:val="26"/>
        </w:rPr>
        <w:t>др.а</w:t>
      </w:r>
      <w:proofErr w:type="spellEnd"/>
      <w:r w:rsidR="00E13E6D"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E13E6D" w:rsidRPr="004A14CE">
        <w:rPr>
          <w:rFonts w:ascii="Times New Roman" w:hAnsi="Times New Roman" w:cs="Times New Roman"/>
          <w:sz w:val="26"/>
          <w:szCs w:val="26"/>
          <w:lang w:val="en-US"/>
        </w:rPr>
        <w:t>meord</w:t>
      </w:r>
      <w:proofErr w:type="spellEnd"/>
      <w:r w:rsidR="00E13E6D" w:rsidRPr="004A14CE">
        <w:rPr>
          <w:rFonts w:ascii="Times New Roman" w:hAnsi="Times New Roman" w:cs="Times New Roman"/>
          <w:sz w:val="26"/>
          <w:szCs w:val="26"/>
        </w:rPr>
        <w:t xml:space="preserve"> (награда), </w:t>
      </w:r>
      <w:proofErr w:type="spellStart"/>
      <w:r w:rsidR="00E13E6D" w:rsidRPr="004A14CE">
        <w:rPr>
          <w:rFonts w:ascii="Times New Roman" w:hAnsi="Times New Roman" w:cs="Times New Roman"/>
          <w:sz w:val="26"/>
          <w:szCs w:val="26"/>
        </w:rPr>
        <w:t>др.а</w:t>
      </w:r>
      <w:proofErr w:type="spellEnd"/>
      <w:r w:rsidR="00E13E6D" w:rsidRPr="004A14CE">
        <w:rPr>
          <w:rFonts w:ascii="Times New Roman" w:hAnsi="Times New Roman" w:cs="Times New Roman"/>
          <w:sz w:val="26"/>
          <w:szCs w:val="26"/>
        </w:rPr>
        <w:t xml:space="preserve">. </w:t>
      </w:r>
      <w:r w:rsidR="00E13E6D" w:rsidRPr="004A14CE">
        <w:rPr>
          <w:rFonts w:ascii="Times New Roman" w:hAnsi="Times New Roman" w:cs="Times New Roman"/>
          <w:sz w:val="26"/>
          <w:szCs w:val="26"/>
          <w:lang w:val="en-US"/>
        </w:rPr>
        <w:t>w</w:t>
      </w:r>
      <w:r w:rsidR="00E13E6D" w:rsidRPr="004A14CE">
        <w:rPr>
          <w:rFonts w:ascii="Times New Roman" w:hAnsi="Times New Roman" w:cs="Times New Roman"/>
          <w:sz w:val="26"/>
          <w:szCs w:val="26"/>
        </w:rPr>
        <w:t>æ</w:t>
      </w:r>
      <w:proofErr w:type="spellStart"/>
      <w:r w:rsidR="00E13E6D" w:rsidRPr="004A14CE">
        <w:rPr>
          <w:rFonts w:ascii="Times New Roman" w:hAnsi="Times New Roman" w:cs="Times New Roman"/>
          <w:sz w:val="26"/>
          <w:szCs w:val="26"/>
          <w:lang w:val="en-US"/>
        </w:rPr>
        <w:t>ron</w:t>
      </w:r>
      <w:proofErr w:type="spellEnd"/>
      <w:r w:rsidR="00E13E6D" w:rsidRPr="004A14CE">
        <w:rPr>
          <w:rFonts w:ascii="Times New Roman" w:hAnsi="Times New Roman" w:cs="Times New Roman"/>
          <w:sz w:val="26"/>
          <w:szCs w:val="26"/>
        </w:rPr>
        <w:t xml:space="preserve"> (были).</w:t>
      </w:r>
    </w:p>
    <w:p w:rsidR="00E13E6D" w:rsidRPr="004A14CE" w:rsidRDefault="00E13E6D" w:rsidP="00556C3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Лабиовелярный [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hw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] по закону Вернера изменяется в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w</w:t>
      </w:r>
      <w:r w:rsidRPr="004A14CE">
        <w:rPr>
          <w:rFonts w:ascii="Times New Roman" w:hAnsi="Times New Roman" w:cs="Times New Roman"/>
          <w:sz w:val="26"/>
          <w:szCs w:val="26"/>
        </w:rPr>
        <w:t>], но иногда встречается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g</w:t>
      </w:r>
      <w:r w:rsidRPr="004A14CE">
        <w:rPr>
          <w:rFonts w:ascii="Times New Roman" w:hAnsi="Times New Roman" w:cs="Times New Roman"/>
          <w:sz w:val="26"/>
          <w:szCs w:val="26"/>
        </w:rPr>
        <w:t xml:space="preserve">]: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s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ǣƷ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>on</w:t>
      </w:r>
      <w:r w:rsidRPr="004A14CE">
        <w:rPr>
          <w:rFonts w:ascii="Times New Roman" w:hAnsi="Times New Roman" w:cs="Times New Roman"/>
          <w:sz w:val="26"/>
          <w:szCs w:val="26"/>
        </w:rPr>
        <w:t xml:space="preserve"> (увидели).</w:t>
      </w:r>
    </w:p>
    <w:p w:rsidR="00E13E6D" w:rsidRPr="004A14CE" w:rsidRDefault="00383331" w:rsidP="005126F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Особая система вокализма. </w:t>
      </w:r>
      <w:r w:rsidR="005126F8" w:rsidRPr="004A14CE">
        <w:rPr>
          <w:rFonts w:ascii="Times New Roman" w:hAnsi="Times New Roman" w:cs="Times New Roman"/>
          <w:sz w:val="26"/>
          <w:szCs w:val="26"/>
        </w:rPr>
        <w:t>В германских языках совпали общеиндоевропейские фонемы [ǎ], [ǒ]</w:t>
      </w:r>
      <w:r w:rsidR="00040044" w:rsidRPr="004A14CE">
        <w:rPr>
          <w:rFonts w:ascii="Times New Roman" w:hAnsi="Times New Roman" w:cs="Times New Roman"/>
          <w:sz w:val="26"/>
          <w:szCs w:val="26"/>
        </w:rPr>
        <w:t xml:space="preserve"> в виде [ǎ], тогда как [ā], [ō] – в виде [ō]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7932"/>
      </w:tblGrid>
      <w:tr w:rsidR="005E3B3E" w:rsidRPr="004A14CE" w:rsidTr="00ED439C">
        <w:tc>
          <w:tcPr>
            <w:tcW w:w="1129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PI</w:t>
            </w:r>
          </w:p>
        </w:tc>
        <w:tc>
          <w:tcPr>
            <w:tcW w:w="1134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PG</w:t>
            </w:r>
          </w:p>
        </w:tc>
        <w:tc>
          <w:tcPr>
            <w:tcW w:w="7932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5E3B3E" w:rsidRPr="008221F5" w:rsidTr="00ED439C">
        <w:tc>
          <w:tcPr>
            <w:tcW w:w="1129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краткие</w:t>
            </w:r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</w:t>
            </w:r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1134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Краткая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</w:p>
        </w:tc>
        <w:tc>
          <w:tcPr>
            <w:tcW w:w="7932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L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nox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Gt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nahts</w:t>
            </w:r>
            <w:proofErr w:type="spellEnd"/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R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могу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Gt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magan</w:t>
            </w:r>
            <w:proofErr w:type="spellEnd"/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Лат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octo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готск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ahtau</w:t>
            </w:r>
            <w:proofErr w:type="spellEnd"/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Соль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G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Salz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(salt)</w:t>
            </w:r>
          </w:p>
        </w:tc>
      </w:tr>
      <w:tr w:rsidR="005E3B3E" w:rsidRPr="008221F5" w:rsidTr="00ED439C">
        <w:tc>
          <w:tcPr>
            <w:tcW w:w="1129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o:</w:t>
            </w:r>
          </w:p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a:</w:t>
            </w:r>
          </w:p>
        </w:tc>
        <w:tc>
          <w:tcPr>
            <w:tcW w:w="1134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o:</w:t>
            </w:r>
          </w:p>
        </w:tc>
        <w:tc>
          <w:tcPr>
            <w:tcW w:w="7932" w:type="dxa"/>
          </w:tcPr>
          <w:p w:rsidR="00F1348C" w:rsidRPr="004A14CE" w:rsidRDefault="00F1348C" w:rsidP="00ED439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O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Ind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bhrata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OE Brother</w:t>
            </w:r>
          </w:p>
        </w:tc>
      </w:tr>
    </w:tbl>
    <w:p w:rsidR="005126F8" w:rsidRPr="004A14CE" w:rsidRDefault="005126F8" w:rsidP="00355F64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165C8D" w:rsidRPr="004A14CE" w:rsidRDefault="00E13E6D" w:rsidP="00165C8D">
      <w:pPr>
        <w:pStyle w:val="a3"/>
        <w:numPr>
          <w:ilvl w:val="0"/>
          <w:numId w:val="2"/>
        </w:numPr>
        <w:spacing w:after="0"/>
        <w:ind w:left="0"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Западногерманское удлинение согласных</w:t>
      </w:r>
      <w:r w:rsidR="005126F8" w:rsidRPr="004A14C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126F8" w:rsidRPr="004A14CE">
        <w:rPr>
          <w:rFonts w:ascii="Times New Roman" w:hAnsi="Times New Roman" w:cs="Times New Roman"/>
          <w:sz w:val="26"/>
          <w:szCs w:val="26"/>
        </w:rPr>
        <w:t>геминация</w:t>
      </w:r>
      <w:proofErr w:type="spellEnd"/>
      <w:r w:rsidR="005126F8" w:rsidRPr="004A14CE">
        <w:rPr>
          <w:rFonts w:ascii="Times New Roman" w:hAnsi="Times New Roman" w:cs="Times New Roman"/>
          <w:sz w:val="26"/>
          <w:szCs w:val="26"/>
        </w:rPr>
        <w:t>)</w:t>
      </w:r>
      <w:r w:rsidR="00165C8D" w:rsidRPr="004A14CE">
        <w:rPr>
          <w:rFonts w:ascii="Times New Roman" w:hAnsi="Times New Roman" w:cs="Times New Roman"/>
          <w:sz w:val="26"/>
          <w:szCs w:val="26"/>
        </w:rPr>
        <w:t>. В языках западногерманской группы фонема [</w:t>
      </w:r>
      <w:r w:rsidR="00165C8D" w:rsidRPr="004A14CE">
        <w:rPr>
          <w:rFonts w:ascii="Times New Roman" w:hAnsi="Times New Roman" w:cs="Times New Roman"/>
          <w:sz w:val="26"/>
          <w:szCs w:val="26"/>
          <w:lang w:val="en-US"/>
        </w:rPr>
        <w:t>j</w:t>
      </w:r>
      <w:r w:rsidR="00165C8D" w:rsidRPr="004A14CE">
        <w:rPr>
          <w:rFonts w:ascii="Times New Roman" w:hAnsi="Times New Roman" w:cs="Times New Roman"/>
          <w:sz w:val="26"/>
          <w:szCs w:val="26"/>
        </w:rPr>
        <w:t xml:space="preserve">] после одиночного согласного ассимилировалась с этим согласным. Ассимиляция реализовалась как </w:t>
      </w:r>
      <w:proofErr w:type="spellStart"/>
      <w:r w:rsidR="00165C8D" w:rsidRPr="004A14CE">
        <w:rPr>
          <w:rFonts w:ascii="Times New Roman" w:hAnsi="Times New Roman" w:cs="Times New Roman"/>
          <w:sz w:val="26"/>
          <w:szCs w:val="26"/>
        </w:rPr>
        <w:t>геминация</w:t>
      </w:r>
      <w:proofErr w:type="spellEnd"/>
      <w:r w:rsidR="00165C8D" w:rsidRPr="004A14CE">
        <w:rPr>
          <w:rFonts w:ascii="Times New Roman" w:hAnsi="Times New Roman" w:cs="Times New Roman"/>
          <w:sz w:val="26"/>
          <w:szCs w:val="26"/>
        </w:rPr>
        <w:t xml:space="preserve"> (удвоение) согласного и выпадение фонемы [</w:t>
      </w:r>
      <w:r w:rsidR="00165C8D" w:rsidRPr="004A14CE">
        <w:rPr>
          <w:rFonts w:ascii="Times New Roman" w:hAnsi="Times New Roman" w:cs="Times New Roman"/>
          <w:sz w:val="26"/>
          <w:szCs w:val="26"/>
          <w:lang w:val="en-US"/>
        </w:rPr>
        <w:t>j</w:t>
      </w:r>
      <w:r w:rsidR="00165C8D" w:rsidRPr="004A14CE">
        <w:rPr>
          <w:rFonts w:ascii="Times New Roman" w:hAnsi="Times New Roman" w:cs="Times New Roman"/>
          <w:sz w:val="26"/>
          <w:szCs w:val="26"/>
        </w:rPr>
        <w:t xml:space="preserve">]. Тем самым в западногерманской группе возникли долгие согласные и, следовательно, противопоставление согласных по количеству (долготе и краткости). </w:t>
      </w:r>
      <w:proofErr w:type="spellStart"/>
      <w:r w:rsidR="00165C8D" w:rsidRPr="004A14CE">
        <w:rPr>
          <w:rFonts w:ascii="Times New Roman" w:hAnsi="Times New Roman" w:cs="Times New Roman"/>
          <w:sz w:val="26"/>
          <w:szCs w:val="26"/>
        </w:rPr>
        <w:t>Геминация</w:t>
      </w:r>
      <w:proofErr w:type="spellEnd"/>
      <w:r w:rsidR="00165C8D" w:rsidRPr="004A14CE">
        <w:rPr>
          <w:rFonts w:ascii="Times New Roman" w:hAnsi="Times New Roman" w:cs="Times New Roman"/>
          <w:sz w:val="26"/>
          <w:szCs w:val="26"/>
        </w:rPr>
        <w:t xml:space="preserve"> не наступала, если предшествующий гласный был долгим.</w:t>
      </w:r>
    </w:p>
    <w:p w:rsidR="00E13E6D" w:rsidRPr="004A14CE" w:rsidRDefault="00C13097" w:rsidP="00165C8D">
      <w:pPr>
        <w:spacing w:after="0" w:line="276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гот.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saljan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др.а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sellan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(давать, продавать)</w:t>
      </w:r>
    </w:p>
    <w:p w:rsidR="00C13097" w:rsidRPr="004A14CE" w:rsidRDefault="00C13097" w:rsidP="00165C8D">
      <w:pPr>
        <w:spacing w:after="0" w:line="276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гот.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satjan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др.а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settan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(поместить)</w:t>
      </w:r>
    </w:p>
    <w:p w:rsidR="0009260F" w:rsidRPr="004A14CE" w:rsidRDefault="004C4238" w:rsidP="0009260F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Общегерманское преломление.</w:t>
      </w:r>
      <w:r w:rsidRPr="004A14C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</w:rPr>
        <w:t>Под термином «преломление» понимаются позиционно обусловленные изменения звуков. Общегерманское преломление затрагивает две пары звуков: e\i, o\u.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Индоевропейскому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е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корне соответствует i в германских языках, если дальше следует i, j или сочетание «носовой +согласный», в других случаях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e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остается без изменения.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ИЕ Герм.</w:t>
      </w:r>
    </w:p>
    <w:p w:rsidR="004C4238" w:rsidRPr="00DA7B2F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лат</w:t>
      </w:r>
      <w:r w:rsidRPr="00DA7B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mens</w:t>
      </w:r>
      <w:proofErr w:type="spellEnd"/>
      <w:r w:rsidRPr="00DA7B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mentis</w:t>
      </w:r>
      <w:r w:rsidRPr="00DA7B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</w:t>
      </w:r>
      <w:r w:rsidRPr="00DA7B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</w:t>
      </w:r>
      <w:r w:rsidRPr="00DA7B2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mind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греч.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esti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рус. есть (быть) ДА, НА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is</w:t>
      </w:r>
      <w:proofErr w:type="spellEnd"/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лат.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ferre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рус. беру ДА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beran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bear</w:t>
      </w:r>
      <w:proofErr w:type="spellEnd"/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2. Индоевропейскому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u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корне соответствует в германских языках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u</w:t>
      </w:r>
      <w:r w:rsidR="00514546"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(остается без изменения), если дальше следует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u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или сочетание «носовой + согласный», в других случаях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u</w:t>
      </w:r>
      <w:r w:rsidR="00514546"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переходит в </w:t>
      </w:r>
      <w:r w:rsidRPr="004A14C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o</w:t>
      </w: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ИЕ Герм.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санскр., лит.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sunus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sunu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“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son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”</w:t>
      </w:r>
    </w:p>
    <w:p w:rsidR="004C4238" w:rsidRPr="004A14CE" w:rsidRDefault="004C4238" w:rsidP="004C4238">
      <w:pPr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кельт.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hurnan</w:t>
      </w:r>
      <w:proofErr w:type="spellEnd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ДА, НА </w:t>
      </w:r>
      <w:proofErr w:type="spellStart"/>
      <w:r w:rsidRPr="004A14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horn</w:t>
      </w:r>
      <w:proofErr w:type="spellEnd"/>
    </w:p>
    <w:p w:rsidR="004C4238" w:rsidRPr="004A14CE" w:rsidRDefault="004C4238" w:rsidP="004C4238">
      <w:pPr>
        <w:pStyle w:val="a3"/>
        <w:spacing w:after="0" w:line="276" w:lineRule="auto"/>
        <w:ind w:left="1069"/>
        <w:jc w:val="both"/>
        <w:rPr>
          <w:rFonts w:ascii="Times New Roman" w:hAnsi="Times New Roman" w:cs="Times New Roman"/>
          <w:sz w:val="26"/>
          <w:szCs w:val="26"/>
        </w:rPr>
      </w:pPr>
    </w:p>
    <w:p w:rsidR="005F3772" w:rsidRPr="004A14CE" w:rsidRDefault="0009260F" w:rsidP="00D64B5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rPr>
          <w:sz w:val="26"/>
          <w:szCs w:val="26"/>
        </w:rPr>
      </w:pPr>
      <w:proofErr w:type="spellStart"/>
      <w:r w:rsidRPr="004A14CE">
        <w:rPr>
          <w:sz w:val="26"/>
          <w:szCs w:val="26"/>
        </w:rPr>
        <w:t>Аблаут</w:t>
      </w:r>
      <w:proofErr w:type="spellEnd"/>
      <w:r w:rsidR="00011F86" w:rsidRPr="004A14CE">
        <w:rPr>
          <w:sz w:val="26"/>
          <w:szCs w:val="26"/>
        </w:rPr>
        <w:t xml:space="preserve"> –</w:t>
      </w:r>
      <w:r w:rsidR="005F3772" w:rsidRPr="004A14CE">
        <w:rPr>
          <w:sz w:val="26"/>
          <w:szCs w:val="26"/>
        </w:rPr>
        <w:t xml:space="preserve"> спонтанное чередование гласных в корне, суффиксе или окончании (при постоянном составе согласных) в зависимости от грамматической формы или от значения формы. Это сознательное использование чередования гласных для образования новых форм слова (падежей сущ., новых форм глаголов) и новых частей речи. </w:t>
      </w:r>
      <w:proofErr w:type="spellStart"/>
      <w:r w:rsidR="005F3772" w:rsidRPr="004A14CE">
        <w:rPr>
          <w:sz w:val="26"/>
          <w:szCs w:val="26"/>
        </w:rPr>
        <w:t>Аблаут</w:t>
      </w:r>
      <w:proofErr w:type="spellEnd"/>
      <w:r w:rsidR="005F3772" w:rsidRPr="004A14CE">
        <w:rPr>
          <w:sz w:val="26"/>
          <w:szCs w:val="26"/>
        </w:rPr>
        <w:t xml:space="preserve"> ничем не обоснован, это не ассимиляция. Он возник в общеиндоевропейский период как явление и очень широко применялся.</w:t>
      </w:r>
    </w:p>
    <w:p w:rsidR="00622A47" w:rsidRPr="004A14CE" w:rsidRDefault="00622A47" w:rsidP="005F3772">
      <w:pPr>
        <w:pStyle w:val="a3"/>
        <w:spacing w:after="0" w:line="276" w:lineRule="auto"/>
        <w:ind w:left="10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Качественный 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аблаут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представляет собой чередование разных гласных и касается в основном гласных е и о(долгих и кратких), например: 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греч.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légo</w:t>
      </w:r>
      <w:proofErr w:type="spellEnd"/>
      <w:r w:rsidR="00632B9B"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"говорю"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logos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"слово", 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лат.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tegō</w:t>
      </w:r>
      <w:proofErr w:type="spellEnd"/>
      <w:r w:rsidR="00632B9B"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"покрываю"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toga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"одежда", 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ср. в русском - бреду - брод, беру - собор.</w:t>
      </w:r>
    </w:p>
    <w:p w:rsidR="00861557" w:rsidRPr="004A14CE" w:rsidRDefault="00861557" w:rsidP="005F3772">
      <w:pPr>
        <w:pStyle w:val="a3"/>
        <w:spacing w:after="0" w:line="276" w:lineRule="auto"/>
        <w:ind w:left="10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Нулевая ступень, или ступень редукции - это "нуль" гласного, т.е. его выпадение, или редуцированный гласный.</w:t>
      </w:r>
    </w:p>
    <w:p w:rsidR="00861557" w:rsidRPr="004A14CE" w:rsidRDefault="00861557" w:rsidP="005F3772">
      <w:pPr>
        <w:pStyle w:val="a3"/>
        <w:spacing w:after="0" w:line="276" w:lineRule="auto"/>
        <w:ind w:left="106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Чередования по 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аблауту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германских языках представляют собой дальнейшее развитие индоевропейских чередований Индоевропейскому качественному чередованию ĕ - ŏ соответствует германское чередование ĕ - ă:</w:t>
      </w:r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двн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stelan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"красть" - </w:t>
      </w:r>
      <w:proofErr w:type="spellStart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stal</w:t>
      </w:r>
      <w:proofErr w:type="spellEnd"/>
      <w:r w:rsidRPr="004A14CE">
        <w:rPr>
          <w:rFonts w:ascii="Times New Roman" w:eastAsia="Times New Roman" w:hAnsi="Times New Roman" w:cs="Times New Roman"/>
          <w:sz w:val="26"/>
          <w:szCs w:val="26"/>
          <w:lang w:eastAsia="ru-RU"/>
        </w:rPr>
        <w:t> "украл".</w:t>
      </w:r>
    </w:p>
    <w:p w:rsidR="0009260F" w:rsidRPr="004A14CE" w:rsidRDefault="00211380" w:rsidP="005F3772">
      <w:pPr>
        <w:pStyle w:val="a3"/>
        <w:spacing w:after="0" w:line="276" w:lineRule="auto"/>
        <w:ind w:left="106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Систему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аблаута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существующую в древнегерманских языках, удобнее всего рассмотреть на материале сильных глаголов готского языка. В основе пяти первых классов лежит единое зерно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аблаута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е/о/ нуль, которое в готском языке приобрело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 xml:space="preserve">вид 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proofErr w:type="gramEnd"/>
      <w:r w:rsidRPr="004A14CE">
        <w:rPr>
          <w:rFonts w:ascii="Times New Roman" w:hAnsi="Times New Roman" w:cs="Times New Roman"/>
          <w:sz w:val="26"/>
          <w:szCs w:val="26"/>
        </w:rPr>
        <w:t>/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a</w:t>
      </w:r>
      <w:r w:rsidRPr="004A14CE">
        <w:rPr>
          <w:rFonts w:ascii="Times New Roman" w:hAnsi="Times New Roman" w:cs="Times New Roman"/>
          <w:sz w:val="26"/>
          <w:szCs w:val="26"/>
        </w:rPr>
        <w:t>/нуль</w:t>
      </w:r>
    </w:p>
    <w:p w:rsidR="00E2325F" w:rsidRPr="004A14CE" w:rsidRDefault="00E2325F" w:rsidP="00506C08">
      <w:pPr>
        <w:rPr>
          <w:rFonts w:ascii="Times New Roman" w:hAnsi="Times New Roman" w:cs="Times New Roman"/>
          <w:sz w:val="26"/>
          <w:szCs w:val="26"/>
        </w:rPr>
      </w:pPr>
    </w:p>
    <w:p w:rsidR="009334FE" w:rsidRPr="004A14CE" w:rsidRDefault="009334FE" w:rsidP="009334FE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Древний период в развитии английского языка</w:t>
      </w:r>
    </w:p>
    <w:p w:rsidR="0057492A" w:rsidRPr="004A14CE" w:rsidRDefault="0057492A" w:rsidP="009334FE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Общие сведения</w:t>
      </w:r>
    </w:p>
    <w:p w:rsidR="00775E0D" w:rsidRPr="004A14CE" w:rsidRDefault="00752E16" w:rsidP="000F2DE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В 449 г.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ингвеонские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племена англов, саксов, ютов и фризов вторглись на о. Британия</w:t>
      </w:r>
      <w:r w:rsidR="00775E0D" w:rsidRPr="004A14CE">
        <w:rPr>
          <w:rFonts w:ascii="Times New Roman" w:hAnsi="Times New Roman" w:cs="Times New Roman"/>
          <w:sz w:val="26"/>
          <w:szCs w:val="26"/>
        </w:rPr>
        <w:t>,</w:t>
      </w:r>
      <w:r w:rsidRPr="004A14CE">
        <w:rPr>
          <w:rFonts w:ascii="Times New Roman" w:hAnsi="Times New Roman" w:cs="Times New Roman"/>
          <w:sz w:val="26"/>
          <w:szCs w:val="26"/>
        </w:rPr>
        <w:t xml:space="preserve"> положив начало истории Англии</w:t>
      </w:r>
      <w:r w:rsidR="00775E0D" w:rsidRPr="004A14CE">
        <w:rPr>
          <w:rFonts w:ascii="Times New Roman" w:hAnsi="Times New Roman" w:cs="Times New Roman"/>
          <w:sz w:val="26"/>
          <w:szCs w:val="26"/>
        </w:rPr>
        <w:t xml:space="preserve">. </w:t>
      </w:r>
      <w:r w:rsidR="00F86AC9" w:rsidRPr="004A14CE">
        <w:rPr>
          <w:rFonts w:ascii="Times New Roman" w:hAnsi="Times New Roman" w:cs="Times New Roman"/>
          <w:sz w:val="26"/>
          <w:szCs w:val="26"/>
        </w:rPr>
        <w:t xml:space="preserve">До начала этого периода Британия была частью римской империи, но основное население которой оставалась кельтским. </w:t>
      </w:r>
      <w:r w:rsidR="00775E0D" w:rsidRPr="004A14CE">
        <w:rPr>
          <w:rFonts w:ascii="Times New Roman" w:hAnsi="Times New Roman" w:cs="Times New Roman"/>
          <w:sz w:val="26"/>
          <w:szCs w:val="26"/>
        </w:rPr>
        <w:t xml:space="preserve">Потеснив местное кельтское население, германцы основали несколько королевств. Германское вторжение упомянуто Бедой Достопочтенным в написанной им в </w:t>
      </w:r>
      <w:r w:rsidR="00775E0D" w:rsidRPr="004A14CE">
        <w:rPr>
          <w:rFonts w:ascii="Times New Roman" w:hAnsi="Times New Roman" w:cs="Times New Roman"/>
          <w:sz w:val="26"/>
          <w:szCs w:val="26"/>
          <w:lang w:val="en-US"/>
        </w:rPr>
        <w:t>VIII</w:t>
      </w:r>
      <w:r w:rsidR="00775E0D" w:rsidRPr="004A14CE">
        <w:rPr>
          <w:rFonts w:ascii="Times New Roman" w:hAnsi="Times New Roman" w:cs="Times New Roman"/>
          <w:sz w:val="26"/>
          <w:szCs w:val="26"/>
        </w:rPr>
        <w:t xml:space="preserve"> в. на латинском языке «Церковной истории англов». Беда рассказывает о том, что королевства Нортумбрия,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Мерсия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 и Восточная Англия были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англскими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; Эссекс,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Сассекс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 и Уэссекс были основаны саксами, а Кент – Ютами. К </w:t>
      </w:r>
      <w:r w:rsidR="00775E0D" w:rsidRPr="004A14CE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="00775E0D" w:rsidRPr="004A14CE">
        <w:rPr>
          <w:rFonts w:ascii="Times New Roman" w:hAnsi="Times New Roman" w:cs="Times New Roman"/>
          <w:sz w:val="26"/>
          <w:szCs w:val="26"/>
        </w:rPr>
        <w:t xml:space="preserve"> в. границы распространения племен были весьма размыты. Эпоху господства англосаксонских королевств называют англосаксонской гептархией, т.е.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семикняжием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, от греч.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  <w:lang w:val="en-US"/>
        </w:rPr>
        <w:t>hepta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 – семь. На основе смешения племенных диалектов сложились основные 4 диалекта: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нортумбрийский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, мерсийский, </w:t>
      </w:r>
      <w:proofErr w:type="spellStart"/>
      <w:r w:rsidR="00775E0D" w:rsidRPr="004A14CE">
        <w:rPr>
          <w:rFonts w:ascii="Times New Roman" w:hAnsi="Times New Roman" w:cs="Times New Roman"/>
          <w:sz w:val="26"/>
          <w:szCs w:val="26"/>
        </w:rPr>
        <w:t>уэссекский</w:t>
      </w:r>
      <w:proofErr w:type="spellEnd"/>
      <w:r w:rsidR="00775E0D" w:rsidRPr="004A14CE">
        <w:rPr>
          <w:rFonts w:ascii="Times New Roman" w:hAnsi="Times New Roman" w:cs="Times New Roman"/>
          <w:sz w:val="26"/>
          <w:szCs w:val="26"/>
        </w:rPr>
        <w:t xml:space="preserve"> и кентский. Эти диалекты и составляли суть того, что теперь называется языком англосаксонской эпохи, или древнеанглийским языком. Основным результатом вторжения германцев в Британию с лингвистической точки зрения является относительная изоляция </w:t>
      </w:r>
      <w:r w:rsidR="00775E0D" w:rsidRPr="004A14CE">
        <w:rPr>
          <w:rFonts w:ascii="Times New Roman" w:hAnsi="Times New Roman" w:cs="Times New Roman"/>
          <w:sz w:val="26"/>
          <w:szCs w:val="26"/>
        </w:rPr>
        <w:lastRenderedPageBreak/>
        <w:t>западногерманских племен в Британии от общегерманской континентальной культуры. Данные условия способствуют накоплению отличительных особенностей диалектов поселившихся в Британии западногерманских племен как по отношению к западногерманским диалектам на континенте, так и по отношению к другим группам германских диалектов.</w:t>
      </w:r>
    </w:p>
    <w:p w:rsidR="00483491" w:rsidRDefault="00483491" w:rsidP="000F2DE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F2DEB" w:rsidRPr="004A14CE" w:rsidRDefault="000F2DEB" w:rsidP="000F2DEB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Письменность</w:t>
      </w:r>
    </w:p>
    <w:p w:rsidR="0001096D" w:rsidRPr="004A14CE" w:rsidRDefault="00775E0D" w:rsidP="00775E0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Древнейший алфавит у германских народов назывался руническим. Он состоял из 24 букв (рун). Но в Англии использовалось не менее 30 рун. С учетом первых рунический алфавит назывался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футарк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(др.-англ.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futhorc</w:t>
      </w:r>
      <w:r w:rsidRPr="004A14CE">
        <w:rPr>
          <w:rFonts w:ascii="Times New Roman" w:hAnsi="Times New Roman" w:cs="Times New Roman"/>
          <w:sz w:val="26"/>
          <w:szCs w:val="26"/>
        </w:rPr>
        <w:t xml:space="preserve">). Дошедшие до нашего времени рунические тексты представляют собой преимущественно различные надписи на дереве, кости, металле и камне, создававшиеся примерно начиная с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в.н.э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Каждый рунический символ ассоциировался с каким-то древнеанглийским словом и мог заменять его в тексте. Кроме того, каждая руна в тексте могла использоваться как буква, называющая звук, бывший первым звуком в обозначаемом этой руной слове. Корень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r</w:t>
      </w:r>
      <w:r w:rsidR="0001096D" w:rsidRPr="004A14CE">
        <w:rPr>
          <w:rFonts w:ascii="Times New Roman" w:hAnsi="Times New Roman" w:cs="Times New Roman"/>
          <w:sz w:val="26"/>
          <w:szCs w:val="26"/>
        </w:rPr>
        <w:t>ū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ne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восходит к индоевропейскому корню со значением «выцарапывать, углублять, вырезать желобки, канавки». </w:t>
      </w:r>
    </w:p>
    <w:p w:rsidR="0001096D" w:rsidRPr="004A14CE" w:rsidRDefault="0001096D" w:rsidP="00775E0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Другая версия: само слово руна связано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с гот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.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4A14CE">
        <w:rPr>
          <w:rFonts w:ascii="Times New Roman" w:hAnsi="Times New Roman" w:cs="Times New Roman"/>
          <w:sz w:val="26"/>
          <w:szCs w:val="26"/>
        </w:rPr>
        <w:t>ū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na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«тайна», нем.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raunen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«таинственно шептать». </w:t>
      </w:r>
    </w:p>
    <w:p w:rsidR="00775E0D" w:rsidRPr="004A14CE" w:rsidRDefault="00775E0D" w:rsidP="00775E0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Специфика рунических знаков позволяла некоторым древним авторам «вплетать» руны в текст, выполненный на латинице. Анализ древнейших текстов и семантических зон рунического алфавитного кода дает представление о системе базовых ценностей германцев в период их первоначального расширения в Европе.</w:t>
      </w:r>
    </w:p>
    <w:p w:rsidR="00775E0D" w:rsidRPr="004A14CE" w:rsidRDefault="00775E0D" w:rsidP="00775E0D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Большую часть традиционных для рунических текстов признаков можно найти в тексте надписи на так называемой «шкатулке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Фрэнкса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» 720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г.н.э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Надпись выполнена на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Нортумбрийском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диалекте древнеанглийского языка и повествует о злоключениях огромной рыбы-кита. Рунический текст читается и слева направо и справа-налево. Слова не отделяются друг от друга.</w:t>
      </w:r>
    </w:p>
    <w:p w:rsidR="00775E0D" w:rsidRPr="004A14CE" w:rsidRDefault="00775E0D" w:rsidP="00775E0D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Другим руническим текстовым памятником, выполненным на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нортумбрийском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диалекте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является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Рутвельский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крест.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VIII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в. н.э. Надпись содержит строки из поэмы «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The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Dream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of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the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Rood</w:t>
      </w:r>
      <w:r w:rsidRPr="004A14CE">
        <w:rPr>
          <w:rFonts w:ascii="Times New Roman" w:hAnsi="Times New Roman" w:cs="Times New Roman"/>
          <w:sz w:val="26"/>
          <w:szCs w:val="26"/>
        </w:rPr>
        <w:t>».</w:t>
      </w:r>
      <w:r w:rsidR="0001096D" w:rsidRPr="004A14CE">
        <w:rPr>
          <w:rFonts w:ascii="Times New Roman" w:hAnsi="Times New Roman" w:cs="Times New Roman"/>
          <w:sz w:val="26"/>
          <w:szCs w:val="26"/>
        </w:rPr>
        <w:t xml:space="preserve"> Это стихи об Иисусе, приписываемые поэту </w:t>
      </w:r>
      <w:proofErr w:type="spellStart"/>
      <w:r w:rsidR="0001096D" w:rsidRPr="004A14CE">
        <w:rPr>
          <w:rFonts w:ascii="Times New Roman" w:hAnsi="Times New Roman" w:cs="Times New Roman"/>
          <w:sz w:val="26"/>
          <w:szCs w:val="26"/>
        </w:rPr>
        <w:t>Кюневульфу</w:t>
      </w:r>
      <w:proofErr w:type="spellEnd"/>
      <w:r w:rsidR="0001096D" w:rsidRPr="004A14CE">
        <w:rPr>
          <w:rFonts w:ascii="Times New Roman" w:hAnsi="Times New Roman" w:cs="Times New Roman"/>
          <w:sz w:val="26"/>
          <w:szCs w:val="26"/>
        </w:rPr>
        <w:t xml:space="preserve"> (</w:t>
      </w:r>
      <w:r w:rsidR="0001096D" w:rsidRPr="004A14CE">
        <w:rPr>
          <w:rFonts w:ascii="Times New Roman" w:hAnsi="Times New Roman" w:cs="Times New Roman"/>
          <w:sz w:val="26"/>
          <w:szCs w:val="26"/>
          <w:lang w:val="en-US"/>
        </w:rPr>
        <w:t>VIII</w:t>
      </w:r>
      <w:r w:rsidR="0001096D" w:rsidRPr="00DA7B2F">
        <w:rPr>
          <w:rFonts w:ascii="Times New Roman" w:hAnsi="Times New Roman" w:cs="Times New Roman"/>
          <w:sz w:val="26"/>
          <w:szCs w:val="26"/>
        </w:rPr>
        <w:t xml:space="preserve"> </w:t>
      </w:r>
      <w:r w:rsidR="0001096D" w:rsidRPr="004A14CE">
        <w:rPr>
          <w:rFonts w:ascii="Times New Roman" w:hAnsi="Times New Roman" w:cs="Times New Roman"/>
          <w:sz w:val="26"/>
          <w:szCs w:val="26"/>
        </w:rPr>
        <w:t>в.).</w:t>
      </w:r>
    </w:p>
    <w:p w:rsidR="00752E16" w:rsidRPr="004A14CE" w:rsidRDefault="00775E0D" w:rsidP="000F2DEB">
      <w:pPr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Специфика рунических знаков позволяла некоторым древним авторам «вплетать» руны в текст, выполненный на латинице, что помогает исследователям-историкам устанавливать авторства таких текстов.</w:t>
      </w:r>
    </w:p>
    <w:p w:rsidR="000B0475" w:rsidRPr="004A14CE" w:rsidRDefault="00E41BA2" w:rsidP="0057492A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Следующее по древности германское письмо – готское. О</w:t>
      </w:r>
      <w:r w:rsidR="000B0475" w:rsidRPr="004A14CE">
        <w:rPr>
          <w:rFonts w:ascii="Times New Roman" w:hAnsi="Times New Roman" w:cs="Times New Roman"/>
          <w:sz w:val="26"/>
          <w:szCs w:val="26"/>
        </w:rPr>
        <w:t xml:space="preserve">но появилось, </w:t>
      </w:r>
      <w:r w:rsidRPr="004A14CE">
        <w:rPr>
          <w:rFonts w:ascii="Times New Roman" w:hAnsi="Times New Roman" w:cs="Times New Roman"/>
          <w:sz w:val="26"/>
          <w:szCs w:val="26"/>
        </w:rPr>
        <w:t xml:space="preserve">когда готский епископ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Вульфила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перевел на родной язык Священное писание. </w:t>
      </w:r>
      <w:r w:rsidR="000B0475" w:rsidRPr="004A14CE">
        <w:rPr>
          <w:rFonts w:ascii="Times New Roman" w:hAnsi="Times New Roman" w:cs="Times New Roman"/>
          <w:sz w:val="26"/>
          <w:szCs w:val="26"/>
        </w:rPr>
        <w:t>Согласно современным данным, в 1998 году кодекс был подвергнут </w:t>
      </w:r>
      <w:hyperlink r:id="rId8" w:history="1">
        <w:r w:rsidR="000B0475" w:rsidRPr="004A14CE">
          <w:rPr>
            <w:rFonts w:ascii="Times New Roman" w:hAnsi="Times New Roman" w:cs="Times New Roman"/>
            <w:sz w:val="26"/>
            <w:szCs w:val="26"/>
          </w:rPr>
          <w:t>радиоуглеродному анализу</w:t>
        </w:r>
      </w:hyperlink>
      <w:r w:rsidR="000B0475" w:rsidRPr="004A14CE">
        <w:rPr>
          <w:rFonts w:ascii="Times New Roman" w:hAnsi="Times New Roman" w:cs="Times New Roman"/>
          <w:sz w:val="26"/>
          <w:szCs w:val="26"/>
        </w:rPr>
        <w:t>, и точно датирован VI веком.</w:t>
      </w:r>
    </w:p>
    <w:p w:rsidR="00E41BA2" w:rsidRPr="004A14CE" w:rsidRDefault="000B0475" w:rsidP="0057492A">
      <w:pPr>
        <w:ind w:firstLine="709"/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Вульфила</w:t>
      </w:r>
      <w:proofErr w:type="spellEnd"/>
      <w:r w:rsidR="00E41BA2" w:rsidRPr="004A14CE">
        <w:rPr>
          <w:rFonts w:ascii="Times New Roman" w:hAnsi="Times New Roman" w:cs="Times New Roman"/>
          <w:sz w:val="26"/>
          <w:szCs w:val="26"/>
        </w:rPr>
        <w:t xml:space="preserve"> создал специальный алфавит, восходящий к греческому, используя также рунические знаки. До нас дошли четыре готские рукописи. В ней содержатся четыре Евангелия, во второй и третьей – несколько посланий апостола Павла, в четвертой – комментарий.</w:t>
      </w:r>
      <w:r w:rsidRPr="004A14CE">
        <w:rPr>
          <w:rFonts w:ascii="Times New Roman" w:hAnsi="Times New Roman" w:cs="Times New Roman"/>
          <w:sz w:val="26"/>
          <w:szCs w:val="26"/>
        </w:rPr>
        <w:t xml:space="preserve"> Это единственный памятник восточногерманского языка. Носит название «Серебряный кодекс».</w:t>
      </w:r>
    </w:p>
    <w:p w:rsidR="000B0475" w:rsidRPr="004A14CE" w:rsidRDefault="000B0475" w:rsidP="0057492A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В дальнейшем германские языки пользовались письменностью, созданной на основе латинского алфавита.</w:t>
      </w:r>
    </w:p>
    <w:p w:rsidR="009A34E6" w:rsidRPr="004A14CE" w:rsidRDefault="009A34E6" w:rsidP="0057492A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lastRenderedPageBreak/>
        <w:t xml:space="preserve">Эпоха великих деяний и героических подвигов нашла отражение в уникальном литературном памятнике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дреанеангл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. периода, эпической поэме «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». Герой поэмы – фигура символическая, воплощение этнического идеала, образца для подражания. благородный воин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Беовульф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служит королю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данов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Хротгару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Девиз героя – Завоюй славу прежде, чем умрешь!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оказался не только надежным защитником своего господина, но и смог увеличить его богатство и богатство своего народа. Щедрые дары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беовульф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получает после победы над страшным чудовищем по имени Гендель.</w:t>
      </w:r>
    </w:p>
    <w:p w:rsidR="008F1DD2" w:rsidRPr="004A14CE" w:rsidRDefault="008F1DD2" w:rsidP="009A34E6">
      <w:p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Предателям трусам и просто слабым людям, не умевшим исполнить своего долга, была уготована судьба изгоя. особенно часто этот мотив слышится в древнеанглийских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элегеях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. Элегии – это плач по умершим сородичам, друзьям, по несбывшимся надеждам, по чему-то безвозвратно утраченному. Например, элегия «Странник» описывает страдания человека, ставшего после смерти своего лорда одиноким странником, по сути бродягой, никому не нужным изгоем без средств к существованию, статуса и защиты</w:t>
      </w:r>
    </w:p>
    <w:p w:rsidR="006403B3" w:rsidRPr="004A14CE" w:rsidRDefault="006403B3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Организующим принципом стихосложения является аллитерация, характерная для всей древнегерманской поэзии. Стих тонический: он содержит четыре ударных слога</w:t>
      </w:r>
      <w:r w:rsidR="00921455" w:rsidRPr="004A14CE">
        <w:rPr>
          <w:rFonts w:ascii="Times New Roman" w:hAnsi="Times New Roman" w:cs="Times New Roman"/>
          <w:sz w:val="26"/>
          <w:szCs w:val="26"/>
        </w:rPr>
        <w:t xml:space="preserve">, общее количество слогов в строке может быть любым. Из четырех ударных слогов обычно первые три начинаются на один и тот же звук, т.е. </w:t>
      </w:r>
      <w:proofErr w:type="spellStart"/>
      <w:r w:rsidR="00921455" w:rsidRPr="004A14CE">
        <w:rPr>
          <w:rFonts w:ascii="Times New Roman" w:hAnsi="Times New Roman" w:cs="Times New Roman"/>
          <w:sz w:val="26"/>
          <w:szCs w:val="26"/>
        </w:rPr>
        <w:t>аллитерируют</w:t>
      </w:r>
      <w:proofErr w:type="spellEnd"/>
      <w:r w:rsidR="00921455"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21455" w:rsidRPr="004A14CE">
        <w:rPr>
          <w:rFonts w:ascii="Times New Roman" w:hAnsi="Times New Roman" w:cs="Times New Roman"/>
          <w:sz w:val="26"/>
          <w:szCs w:val="26"/>
        </w:rPr>
        <w:t>Древнеангл</w:t>
      </w:r>
      <w:proofErr w:type="spellEnd"/>
      <w:r w:rsidR="00921455" w:rsidRPr="004A14CE">
        <w:rPr>
          <w:rFonts w:ascii="Times New Roman" w:hAnsi="Times New Roman" w:cs="Times New Roman"/>
          <w:sz w:val="26"/>
          <w:szCs w:val="26"/>
        </w:rPr>
        <w:t xml:space="preserve">. поэзия отличается своеобразием стиля. Одна и та же мысль может повторяться несколько раз в различной форме. Язык богат синонимами: для таких понятий, как </w:t>
      </w:r>
      <w:r w:rsidR="00921455" w:rsidRPr="004A14CE">
        <w:rPr>
          <w:rFonts w:ascii="Times New Roman" w:hAnsi="Times New Roman" w:cs="Times New Roman"/>
          <w:b/>
          <w:sz w:val="26"/>
          <w:szCs w:val="26"/>
        </w:rPr>
        <w:t>воин, корабль</w:t>
      </w:r>
      <w:r w:rsidR="00921455" w:rsidRPr="004A14CE">
        <w:rPr>
          <w:rFonts w:ascii="Times New Roman" w:hAnsi="Times New Roman" w:cs="Times New Roman"/>
          <w:sz w:val="26"/>
          <w:szCs w:val="26"/>
        </w:rPr>
        <w:t>, отмечено более 20 синонимов. Широко употребляются эпитеты</w:t>
      </w:r>
      <w:r w:rsidR="00F33824" w:rsidRPr="004A14CE">
        <w:rPr>
          <w:rFonts w:ascii="Times New Roman" w:hAnsi="Times New Roman" w:cs="Times New Roman"/>
          <w:sz w:val="26"/>
          <w:szCs w:val="26"/>
        </w:rPr>
        <w:t>.</w:t>
      </w:r>
    </w:p>
    <w:p w:rsidR="00F33824" w:rsidRPr="004A14CE" w:rsidRDefault="00F33824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Беовульф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двусоставное германское имя, представляющее собой сочетание двух слов «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бео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» - пчела и «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» - волк.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Беовульф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волк пчел, т.е. медведь. Имя – типичный германский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кеннинг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широко распространенный в германской поэзии </w:t>
      </w:r>
      <w:r w:rsidR="00FD336B" w:rsidRPr="004A14CE">
        <w:rPr>
          <w:rFonts w:ascii="Times New Roman" w:hAnsi="Times New Roman" w:cs="Times New Roman"/>
          <w:sz w:val="26"/>
          <w:szCs w:val="26"/>
        </w:rPr>
        <w:t>художественный прием зашифровки слова метафорическим двусоставным определением. Например, женщина – сосна ожерелий, мужчина – ясень битвы, море – твердь тюленей, корабль – волк моря.</w:t>
      </w:r>
    </w:p>
    <w:p w:rsidR="0056000F" w:rsidRPr="004A14CE" w:rsidRDefault="00831E05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Христианство как институт играла огромную роль в развитии англосаксонских королевств. Королевские поместья были главными центрами куда крестьяне могли обратиться в поисках справедливости, например, и по многим другим вопросам. Эти центры назывались древнеанглийским словом </w:t>
      </w:r>
      <w:proofErr w:type="gramStart"/>
      <w:r w:rsidRPr="004A14CE">
        <w:rPr>
          <w:rFonts w:ascii="Times New Roman" w:hAnsi="Times New Roman" w:cs="Times New Roman"/>
          <w:b/>
          <w:i/>
          <w:sz w:val="26"/>
          <w:szCs w:val="26"/>
          <w:lang w:val="en-US"/>
        </w:rPr>
        <w:t>t</w:t>
      </w:r>
      <w:r w:rsidRPr="004A14CE">
        <w:rPr>
          <w:rFonts w:ascii="Times New Roman" w:hAnsi="Times New Roman" w:cs="Times New Roman"/>
          <w:b/>
          <w:i/>
          <w:sz w:val="26"/>
          <w:szCs w:val="26"/>
        </w:rPr>
        <w:t>ū</w:t>
      </w:r>
      <w:r w:rsidRPr="004A14CE">
        <w:rPr>
          <w:rFonts w:ascii="Times New Roman" w:hAnsi="Times New Roman" w:cs="Times New Roman"/>
          <w:b/>
          <w:i/>
          <w:sz w:val="26"/>
          <w:szCs w:val="26"/>
          <w:lang w:val="en-US"/>
        </w:rPr>
        <w:t>n</w:t>
      </w:r>
      <w:r w:rsidRPr="004A14CE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Pr="004A14CE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исходным значением  «ограда, дом с участком земли, усадьба, деревня, город». Часовни и церкви строили возле королевских усадеб. </w:t>
      </w:r>
      <w:r w:rsidR="00D87E24" w:rsidRPr="004A14CE">
        <w:rPr>
          <w:rFonts w:ascii="Times New Roman" w:hAnsi="Times New Roman" w:cs="Times New Roman"/>
          <w:sz w:val="26"/>
          <w:szCs w:val="26"/>
        </w:rPr>
        <w:t>П</w:t>
      </w:r>
      <w:r w:rsidRPr="004A14CE">
        <w:rPr>
          <w:rFonts w:ascii="Times New Roman" w:hAnsi="Times New Roman" w:cs="Times New Roman"/>
          <w:sz w:val="26"/>
          <w:szCs w:val="26"/>
        </w:rPr>
        <w:t>од влиянием церкви укрепился институт королевской власти</w:t>
      </w:r>
      <w:r w:rsidR="00D87E24" w:rsidRPr="004A14CE">
        <w:rPr>
          <w:rFonts w:ascii="Times New Roman" w:hAnsi="Times New Roman" w:cs="Times New Roman"/>
          <w:sz w:val="26"/>
          <w:szCs w:val="26"/>
        </w:rPr>
        <w:t xml:space="preserve">, существенно расширившей свои функции, поскольку короли теперь не только воевали, но и начали писать законы и управлять внутренними делами в стране. В 787 г. впервые королевская власть была освящена церковью. </w:t>
      </w:r>
      <w:proofErr w:type="spellStart"/>
      <w:r w:rsidR="00D87E24" w:rsidRPr="004A14CE">
        <w:rPr>
          <w:rFonts w:ascii="Times New Roman" w:hAnsi="Times New Roman" w:cs="Times New Roman"/>
          <w:sz w:val="26"/>
          <w:szCs w:val="26"/>
        </w:rPr>
        <w:t>Эгьфрит</w:t>
      </w:r>
      <w:proofErr w:type="spellEnd"/>
      <w:r w:rsidR="00D87E24" w:rsidRPr="004A14CE">
        <w:rPr>
          <w:rFonts w:ascii="Times New Roman" w:hAnsi="Times New Roman" w:cs="Times New Roman"/>
          <w:sz w:val="26"/>
          <w:szCs w:val="26"/>
        </w:rPr>
        <w:t xml:space="preserve"> был освящен на царство как правитель Мерсии. </w:t>
      </w:r>
      <w:r w:rsidR="00930200" w:rsidRPr="004A14CE">
        <w:rPr>
          <w:rFonts w:ascii="Times New Roman" w:hAnsi="Times New Roman" w:cs="Times New Roman"/>
          <w:sz w:val="26"/>
          <w:szCs w:val="26"/>
        </w:rPr>
        <w:t>Т</w:t>
      </w:r>
      <w:r w:rsidR="00D87E24" w:rsidRPr="004A14CE">
        <w:rPr>
          <w:rFonts w:ascii="Times New Roman" w:hAnsi="Times New Roman" w:cs="Times New Roman"/>
          <w:sz w:val="26"/>
          <w:szCs w:val="26"/>
        </w:rPr>
        <w:t xml:space="preserve">аким образом церковь стремилась укрепить институт королевской власти. Своим интеллектуальным лидерством в Европе </w:t>
      </w:r>
      <w:r w:rsidR="00D87E24" w:rsidRPr="004A14CE">
        <w:rPr>
          <w:rFonts w:ascii="Times New Roman" w:hAnsi="Times New Roman" w:cs="Times New Roman"/>
          <w:sz w:val="26"/>
          <w:szCs w:val="26"/>
          <w:lang w:val="en-US"/>
        </w:rPr>
        <w:t>VIII</w:t>
      </w:r>
      <w:r w:rsidR="00D87E24" w:rsidRPr="004A14CE">
        <w:rPr>
          <w:rFonts w:ascii="Times New Roman" w:hAnsi="Times New Roman" w:cs="Times New Roman"/>
          <w:sz w:val="26"/>
          <w:szCs w:val="26"/>
        </w:rPr>
        <w:t xml:space="preserve"> в. Англи</w:t>
      </w:r>
      <w:r w:rsidR="009A34E6" w:rsidRPr="004A14CE">
        <w:rPr>
          <w:rFonts w:ascii="Times New Roman" w:hAnsi="Times New Roman" w:cs="Times New Roman"/>
          <w:sz w:val="26"/>
          <w:szCs w:val="26"/>
        </w:rPr>
        <w:t>я</w:t>
      </w:r>
      <w:r w:rsidR="00D87E24" w:rsidRPr="004A14CE">
        <w:rPr>
          <w:rFonts w:ascii="Times New Roman" w:hAnsi="Times New Roman" w:cs="Times New Roman"/>
          <w:sz w:val="26"/>
          <w:szCs w:val="26"/>
        </w:rPr>
        <w:t xml:space="preserve"> была обязана деятельности церкви.</w:t>
      </w:r>
    </w:p>
    <w:p w:rsidR="00D87E24" w:rsidRPr="004A14CE" w:rsidRDefault="00D87E24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Первым историком Англии считается </w:t>
      </w:r>
      <w:r w:rsidRPr="004A14CE">
        <w:rPr>
          <w:rFonts w:ascii="Times New Roman" w:hAnsi="Times New Roman" w:cs="Times New Roman"/>
          <w:b/>
          <w:sz w:val="26"/>
          <w:szCs w:val="26"/>
        </w:rPr>
        <w:t>Беда Достопочтенный</w:t>
      </w:r>
      <w:r w:rsidRPr="004A14CE">
        <w:rPr>
          <w:rFonts w:ascii="Times New Roman" w:hAnsi="Times New Roman" w:cs="Times New Roman"/>
          <w:sz w:val="26"/>
          <w:szCs w:val="26"/>
        </w:rPr>
        <w:t xml:space="preserve"> (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the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Venerable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Bede</w:t>
      </w:r>
      <w:r w:rsidR="00930200" w:rsidRPr="004A14CE">
        <w:rPr>
          <w:rFonts w:ascii="Times New Roman" w:hAnsi="Times New Roman" w:cs="Times New Roman"/>
          <w:sz w:val="26"/>
          <w:szCs w:val="26"/>
        </w:rPr>
        <w:t xml:space="preserve">) – примерно 673 – 735 гг. Среди написанных им произведений особой популярностью пользуется «Церковная история англов» (731 г.) на латинском языке. При короле Альфреде она была переведена на древнеанглийский. </w:t>
      </w:r>
      <w:proofErr w:type="spellStart"/>
      <w:r w:rsidR="00930200" w:rsidRPr="004A14CE">
        <w:rPr>
          <w:rFonts w:ascii="Times New Roman" w:hAnsi="Times New Roman" w:cs="Times New Roman"/>
          <w:sz w:val="26"/>
          <w:szCs w:val="26"/>
        </w:rPr>
        <w:t>Ангосаксы</w:t>
      </w:r>
      <w:proofErr w:type="spellEnd"/>
      <w:r w:rsidR="00930200" w:rsidRPr="004A14CE">
        <w:rPr>
          <w:rFonts w:ascii="Times New Roman" w:hAnsi="Times New Roman" w:cs="Times New Roman"/>
          <w:sz w:val="26"/>
          <w:szCs w:val="26"/>
        </w:rPr>
        <w:t xml:space="preserve"> названы Бедой </w:t>
      </w:r>
      <w:proofErr w:type="spellStart"/>
      <w:r w:rsidR="00930200" w:rsidRPr="004A14CE">
        <w:rPr>
          <w:rFonts w:ascii="Times New Roman" w:hAnsi="Times New Roman" w:cs="Times New Roman"/>
          <w:sz w:val="26"/>
          <w:szCs w:val="26"/>
          <w:lang w:val="en-US"/>
        </w:rPr>
        <w:t>Angelcynn</w:t>
      </w:r>
      <w:proofErr w:type="spellEnd"/>
      <w:r w:rsidR="00930200" w:rsidRPr="004A14CE">
        <w:rPr>
          <w:rFonts w:ascii="Times New Roman" w:hAnsi="Times New Roman" w:cs="Times New Roman"/>
          <w:sz w:val="26"/>
          <w:szCs w:val="26"/>
        </w:rPr>
        <w:t xml:space="preserve">, т.е. род, племя Англов. Выбор названия </w:t>
      </w:r>
      <w:proofErr w:type="spellStart"/>
      <w:r w:rsidR="00930200" w:rsidRPr="004A14CE">
        <w:rPr>
          <w:rFonts w:ascii="Times New Roman" w:hAnsi="Times New Roman" w:cs="Times New Roman"/>
          <w:sz w:val="26"/>
          <w:szCs w:val="26"/>
          <w:lang w:val="en-US"/>
        </w:rPr>
        <w:t>Angli</w:t>
      </w:r>
      <w:proofErr w:type="spellEnd"/>
      <w:r w:rsidR="00930200" w:rsidRPr="004A14CE">
        <w:rPr>
          <w:rFonts w:ascii="Times New Roman" w:hAnsi="Times New Roman" w:cs="Times New Roman"/>
          <w:sz w:val="26"/>
          <w:szCs w:val="26"/>
        </w:rPr>
        <w:t xml:space="preserve"> для всего этнического сообщества, включая саксов, обычно объясняется ранним возвышением </w:t>
      </w:r>
      <w:proofErr w:type="spellStart"/>
      <w:r w:rsidR="00930200" w:rsidRPr="004A14CE">
        <w:rPr>
          <w:rFonts w:ascii="Times New Roman" w:hAnsi="Times New Roman" w:cs="Times New Roman"/>
          <w:sz w:val="26"/>
          <w:szCs w:val="26"/>
        </w:rPr>
        <w:t>англских</w:t>
      </w:r>
      <w:proofErr w:type="spellEnd"/>
      <w:r w:rsidR="00930200" w:rsidRPr="004A14CE">
        <w:rPr>
          <w:rFonts w:ascii="Times New Roman" w:hAnsi="Times New Roman" w:cs="Times New Roman"/>
          <w:sz w:val="26"/>
          <w:szCs w:val="26"/>
        </w:rPr>
        <w:t xml:space="preserve"> королевств Нортумбрии и Мерсии. В ней рассказывается, в частности, о </w:t>
      </w:r>
      <w:r w:rsidR="005F1419" w:rsidRPr="004A14CE">
        <w:rPr>
          <w:rFonts w:ascii="Times New Roman" w:hAnsi="Times New Roman" w:cs="Times New Roman"/>
          <w:sz w:val="26"/>
          <w:szCs w:val="26"/>
        </w:rPr>
        <w:t xml:space="preserve">прибытии Римской католической миссии в Англию в 597 г., в задачу которой </w:t>
      </w:r>
      <w:r w:rsidR="005F1419" w:rsidRPr="004A14CE">
        <w:rPr>
          <w:rFonts w:ascii="Times New Roman" w:hAnsi="Times New Roman" w:cs="Times New Roman"/>
          <w:sz w:val="26"/>
          <w:szCs w:val="26"/>
        </w:rPr>
        <w:lastRenderedPageBreak/>
        <w:t xml:space="preserve">входило обращение язычников в христианскую веру. Итак, англичане </w:t>
      </w:r>
      <w:r w:rsidR="005F1419" w:rsidRPr="004A14CE">
        <w:rPr>
          <w:rFonts w:ascii="Times New Roman" w:hAnsi="Times New Roman" w:cs="Times New Roman"/>
          <w:sz w:val="26"/>
          <w:szCs w:val="26"/>
          <w:lang w:val="en-US"/>
        </w:rPr>
        <w:t>VIII</w:t>
      </w:r>
      <w:r w:rsidR="005F1419" w:rsidRPr="004A14CE">
        <w:rPr>
          <w:rFonts w:ascii="Times New Roman" w:hAnsi="Times New Roman" w:cs="Times New Roman"/>
          <w:sz w:val="26"/>
          <w:szCs w:val="26"/>
        </w:rPr>
        <w:t xml:space="preserve"> в. уже рассматривали себя как часть христианского мира. Имя короля, официально закрепившего приверженность христианской доктрине – </w:t>
      </w:r>
      <w:proofErr w:type="spellStart"/>
      <w:r w:rsidR="005F1419" w:rsidRPr="004A14CE">
        <w:rPr>
          <w:rFonts w:ascii="Times New Roman" w:hAnsi="Times New Roman" w:cs="Times New Roman"/>
          <w:sz w:val="26"/>
          <w:szCs w:val="26"/>
          <w:lang w:val="en-US"/>
        </w:rPr>
        <w:t>Oswin</w:t>
      </w:r>
      <w:proofErr w:type="spellEnd"/>
      <w:r w:rsidR="005F1419" w:rsidRPr="004A14CE">
        <w:rPr>
          <w:rFonts w:ascii="Times New Roman" w:hAnsi="Times New Roman" w:cs="Times New Roman"/>
          <w:sz w:val="26"/>
          <w:szCs w:val="26"/>
        </w:rPr>
        <w:t xml:space="preserve">. Этимологически оно возводится к двум древнеанглийским корням </w:t>
      </w:r>
      <w:proofErr w:type="spellStart"/>
      <w:r w:rsidR="005F1419" w:rsidRPr="004A14CE">
        <w:rPr>
          <w:rFonts w:ascii="Times New Roman" w:hAnsi="Times New Roman" w:cs="Times New Roman"/>
          <w:sz w:val="26"/>
          <w:szCs w:val="26"/>
          <w:lang w:val="en-US"/>
        </w:rPr>
        <w:t>Os</w:t>
      </w:r>
      <w:proofErr w:type="spellEnd"/>
      <w:r w:rsidR="005F1419" w:rsidRPr="004A14CE">
        <w:rPr>
          <w:rFonts w:ascii="Times New Roman" w:hAnsi="Times New Roman" w:cs="Times New Roman"/>
          <w:sz w:val="26"/>
          <w:szCs w:val="26"/>
        </w:rPr>
        <w:t xml:space="preserve"> (языческий </w:t>
      </w:r>
      <w:proofErr w:type="gramStart"/>
      <w:r w:rsidR="005F1419" w:rsidRPr="004A14CE">
        <w:rPr>
          <w:rFonts w:ascii="Times New Roman" w:hAnsi="Times New Roman" w:cs="Times New Roman"/>
          <w:sz w:val="26"/>
          <w:szCs w:val="26"/>
        </w:rPr>
        <w:t>бог)+</w:t>
      </w:r>
      <w:proofErr w:type="gramEnd"/>
      <w:r w:rsidR="005F1419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5F1419" w:rsidRPr="004A14CE">
        <w:rPr>
          <w:rFonts w:ascii="Times New Roman" w:hAnsi="Times New Roman" w:cs="Times New Roman"/>
          <w:sz w:val="26"/>
          <w:szCs w:val="26"/>
          <w:lang w:val="en-US"/>
        </w:rPr>
        <w:t>Wine</w:t>
      </w:r>
      <w:r w:rsidR="005F1419" w:rsidRPr="004A14CE">
        <w:rPr>
          <w:rFonts w:ascii="Times New Roman" w:hAnsi="Times New Roman" w:cs="Times New Roman"/>
          <w:sz w:val="26"/>
          <w:szCs w:val="26"/>
        </w:rPr>
        <w:t xml:space="preserve"> (друг, </w:t>
      </w:r>
      <w:r w:rsidR="00B6339A" w:rsidRPr="004A14CE">
        <w:rPr>
          <w:rFonts w:ascii="Times New Roman" w:hAnsi="Times New Roman" w:cs="Times New Roman"/>
          <w:sz w:val="26"/>
          <w:szCs w:val="26"/>
        </w:rPr>
        <w:t>з</w:t>
      </w:r>
      <w:r w:rsidR="005F1419" w:rsidRPr="004A14CE">
        <w:rPr>
          <w:rFonts w:ascii="Times New Roman" w:hAnsi="Times New Roman" w:cs="Times New Roman"/>
          <w:sz w:val="26"/>
          <w:szCs w:val="26"/>
        </w:rPr>
        <w:t>ащитник), т.е. в него вкладывался смысл «друг асов» (языческих богов).</w:t>
      </w:r>
    </w:p>
    <w:p w:rsidR="005F1419" w:rsidRPr="004A14CE" w:rsidRDefault="005F1419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Появление христианской поэтической традиции у англосаксов связывают с именем </w:t>
      </w:r>
      <w:proofErr w:type="spellStart"/>
      <w:r w:rsidRPr="004A14CE">
        <w:rPr>
          <w:rFonts w:ascii="Times New Roman" w:hAnsi="Times New Roman" w:cs="Times New Roman"/>
          <w:b/>
          <w:sz w:val="26"/>
          <w:szCs w:val="26"/>
        </w:rPr>
        <w:t>Кэдмона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Известно, что он жил в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VII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в., умер в 680. Написанный им гимн творцу вселенной (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Hymn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God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the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Creator</w:t>
      </w:r>
      <w:r w:rsidR="00B6339A" w:rsidRPr="004A14CE">
        <w:rPr>
          <w:rFonts w:ascii="Times New Roman" w:hAnsi="Times New Roman" w:cs="Times New Roman"/>
          <w:sz w:val="26"/>
          <w:szCs w:val="26"/>
        </w:rPr>
        <w:t xml:space="preserve">) является иллюстрацией того, как содержание и форма древнегерманской героической песни трансформируется в новом христианском контексте. </w:t>
      </w:r>
      <w:proofErr w:type="spellStart"/>
      <w:proofErr w:type="gramStart"/>
      <w:r w:rsidR="00B6339A" w:rsidRPr="004A14CE">
        <w:rPr>
          <w:rFonts w:ascii="Times New Roman" w:hAnsi="Times New Roman" w:cs="Times New Roman"/>
          <w:sz w:val="26"/>
          <w:szCs w:val="26"/>
        </w:rPr>
        <w:t>Кэдмон</w:t>
      </w:r>
      <w:proofErr w:type="spellEnd"/>
      <w:r w:rsidR="00B6339A" w:rsidRPr="004A14CE">
        <w:rPr>
          <w:rFonts w:ascii="Times New Roman" w:hAnsi="Times New Roman" w:cs="Times New Roman"/>
          <w:sz w:val="26"/>
          <w:szCs w:val="26"/>
        </w:rPr>
        <w:t xml:space="preserve">  был</w:t>
      </w:r>
      <w:proofErr w:type="gramEnd"/>
      <w:r w:rsidR="00B6339A"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339A" w:rsidRPr="004A14CE">
        <w:rPr>
          <w:rFonts w:ascii="Times New Roman" w:hAnsi="Times New Roman" w:cs="Times New Roman"/>
          <w:sz w:val="26"/>
          <w:szCs w:val="26"/>
        </w:rPr>
        <w:t>нортумбрийским</w:t>
      </w:r>
      <w:proofErr w:type="spellEnd"/>
      <w:r w:rsidR="00B6339A" w:rsidRPr="004A14CE">
        <w:rPr>
          <w:rFonts w:ascii="Times New Roman" w:hAnsi="Times New Roman" w:cs="Times New Roman"/>
          <w:sz w:val="26"/>
          <w:szCs w:val="26"/>
        </w:rPr>
        <w:t xml:space="preserve"> поэтом. Состоящем всего из 9 строк гимне присутствуют восемь различных именований Бога.</w:t>
      </w:r>
    </w:p>
    <w:p w:rsidR="0043295D" w:rsidRPr="004A14CE" w:rsidRDefault="0056000F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Этнокультурные доминанты этого периода наполнены мотивами воинственности во имя богатства, власти и славы</w:t>
      </w:r>
    </w:p>
    <w:p w:rsidR="00B6339A" w:rsidRPr="004A14CE" w:rsidRDefault="00B6339A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Поэты располагали большим количеством выразительных средств, метафор. Многочисленные синонимы создавались для того, чтобы раскрыть разные грани описываемого объекта. Многократному упоминанию и описанию во всех своих гранях подвергались прежде всего такие понятия, которые называли ключевые для своей эпохи предметы и явления, основные ценности и знаки образа жизни того времени (такие как,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например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: </w:t>
      </w:r>
      <w:r w:rsidRPr="004A14CE">
        <w:rPr>
          <w:rFonts w:ascii="Times New Roman" w:hAnsi="Times New Roman" w:cs="Times New Roman"/>
          <w:i/>
          <w:sz w:val="26"/>
          <w:szCs w:val="26"/>
        </w:rPr>
        <w:t>битва, война, меч, корабль, щит, король, богатство</w:t>
      </w:r>
      <w:r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Pr="004A14CE">
        <w:rPr>
          <w:rFonts w:ascii="Times New Roman" w:hAnsi="Times New Roman" w:cs="Times New Roman"/>
          <w:i/>
          <w:sz w:val="26"/>
          <w:szCs w:val="26"/>
        </w:rPr>
        <w:t>слава</w:t>
      </w:r>
      <w:r w:rsidRPr="004A14CE">
        <w:rPr>
          <w:rFonts w:ascii="Times New Roman" w:hAnsi="Times New Roman" w:cs="Times New Roman"/>
          <w:sz w:val="26"/>
          <w:szCs w:val="26"/>
        </w:rPr>
        <w:t xml:space="preserve"> и т.п.)</w:t>
      </w:r>
      <w:r w:rsidR="00F27734" w:rsidRPr="004A14CE">
        <w:rPr>
          <w:rFonts w:ascii="Times New Roman" w:hAnsi="Times New Roman" w:cs="Times New Roman"/>
          <w:sz w:val="26"/>
          <w:szCs w:val="26"/>
        </w:rPr>
        <w:t>. В некоторых случаях количество синонимов при описании отдельных явлений достигало тридцати.</w:t>
      </w:r>
    </w:p>
    <w:p w:rsidR="00876FED" w:rsidRPr="004A14CE" w:rsidRDefault="00F27734" w:rsidP="00F76FE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Только 2 англосакс</w:t>
      </w:r>
      <w:r w:rsidR="004E12B2" w:rsidRPr="004A14CE">
        <w:rPr>
          <w:rFonts w:ascii="Times New Roman" w:hAnsi="Times New Roman" w:cs="Times New Roman"/>
          <w:sz w:val="26"/>
          <w:szCs w:val="26"/>
        </w:rPr>
        <w:t>о</w:t>
      </w:r>
      <w:r w:rsidRPr="004A14CE">
        <w:rPr>
          <w:rFonts w:ascii="Times New Roman" w:hAnsi="Times New Roman" w:cs="Times New Roman"/>
          <w:sz w:val="26"/>
          <w:szCs w:val="26"/>
        </w:rPr>
        <w:t xml:space="preserve">нских поэта известны историкам по именам. Это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Кэдмон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Кюневульф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. Оба писали на христианские темы. Имя </w:t>
      </w:r>
      <w:proofErr w:type="spellStart"/>
      <w:r w:rsidRPr="004A14CE">
        <w:rPr>
          <w:rFonts w:ascii="Times New Roman" w:hAnsi="Times New Roman" w:cs="Times New Roman"/>
          <w:b/>
          <w:sz w:val="26"/>
          <w:szCs w:val="26"/>
        </w:rPr>
        <w:t>Кюневульфа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стало известно благодаря подписям поэта, вкрапленным им с помощью рунических символов в тексты своих поэм</w:t>
      </w:r>
      <w:r w:rsidR="00F76FEB" w:rsidRPr="004A14CE">
        <w:rPr>
          <w:rFonts w:ascii="Times New Roman" w:hAnsi="Times New Roman" w:cs="Times New Roman"/>
          <w:sz w:val="26"/>
          <w:szCs w:val="26"/>
        </w:rPr>
        <w:t>. О его жизни ничего не известно; влияние латинских источников, ощутимое в его поэмах, позволяет предположить, что он был учёным клириком. В кодексах 2-й половины 10 века (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Верчеллиевском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Эксетерском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) сохранились 4 поэмы, подписанные именем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Кюневульф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>: «Елена» («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Elene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>»), повествующая об обретении Креста Господня Еленой Святой; «Юлиана» («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Juliana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>») - стихотворный пересказ латинского жития святой Юлианы; «Судьбы Апостолов» («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Fata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apostolorum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>») - краткий рассказ о мученичестве 12 апостолов; также поэма «Христос» («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Crist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»), основанная на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гомилии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 Григория I Великого на Вознесение Христово и входящая в качестве 2-й части в трилогию англосаксонских поэм о Христе (1-я и 3-я части написаны, скорее всего, другими авторами). Стиль поэм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Кюневульфа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, отличающийся ясностью и упорядоченностью, свидетельствует о его хорошем знакомстве с правилами классической риторики.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Кюневульфу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 приписывались (без достаточных оснований) другие англосаксонские поэмы (в том числе поэма «Андрей», также содержащаяся в </w:t>
      </w:r>
      <w:proofErr w:type="spellStart"/>
      <w:r w:rsidR="00F76FEB" w:rsidRPr="004A14CE">
        <w:rPr>
          <w:rFonts w:ascii="Times New Roman" w:hAnsi="Times New Roman" w:cs="Times New Roman"/>
          <w:sz w:val="26"/>
          <w:szCs w:val="26"/>
        </w:rPr>
        <w:t>Верчеллиевском</w:t>
      </w:r>
      <w:proofErr w:type="spellEnd"/>
      <w:r w:rsidR="00F76FEB" w:rsidRPr="004A14CE">
        <w:rPr>
          <w:rFonts w:ascii="Times New Roman" w:hAnsi="Times New Roman" w:cs="Times New Roman"/>
          <w:sz w:val="26"/>
          <w:szCs w:val="26"/>
        </w:rPr>
        <w:t xml:space="preserve"> кодексе).</w:t>
      </w:r>
    </w:p>
    <w:p w:rsidR="00F260C2" w:rsidRPr="004A14CE" w:rsidRDefault="00F260C2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Одним из важнейших источников наших знаний о ранней истории Англии является «Англосаксонская хроника»</w:t>
      </w:r>
      <w:r w:rsidR="00211EF4" w:rsidRPr="004A14CE">
        <w:rPr>
          <w:rFonts w:ascii="Times New Roman" w:hAnsi="Times New Roman" w:cs="Times New Roman"/>
          <w:sz w:val="26"/>
          <w:szCs w:val="26"/>
        </w:rPr>
        <w:t xml:space="preserve">. Это ценный памятник англосаксонской эпохи, в котором фиксировались наиболее значимые события по годам. основателем хроники считают короля Альфреда (правил с 879 по 900 г.). Король Альфред был единственным правителем в истории Англии, прозванным Великим. Победа над </w:t>
      </w:r>
      <w:proofErr w:type="spellStart"/>
      <w:r w:rsidR="00211EF4" w:rsidRPr="004A14CE">
        <w:rPr>
          <w:rFonts w:ascii="Times New Roman" w:hAnsi="Times New Roman" w:cs="Times New Roman"/>
          <w:sz w:val="26"/>
          <w:szCs w:val="26"/>
        </w:rPr>
        <w:t>данами</w:t>
      </w:r>
      <w:proofErr w:type="spellEnd"/>
      <w:r w:rsidR="00211EF4" w:rsidRPr="004A14CE">
        <w:rPr>
          <w:rFonts w:ascii="Times New Roman" w:hAnsi="Times New Roman" w:cs="Times New Roman"/>
          <w:sz w:val="26"/>
          <w:szCs w:val="26"/>
        </w:rPr>
        <w:t xml:space="preserve"> в одной их битв сделала возможным заключение так называемого </w:t>
      </w:r>
      <w:proofErr w:type="spellStart"/>
      <w:r w:rsidR="00211EF4" w:rsidRPr="004A14CE">
        <w:rPr>
          <w:rFonts w:ascii="Times New Roman" w:hAnsi="Times New Roman" w:cs="Times New Roman"/>
          <w:sz w:val="26"/>
          <w:szCs w:val="26"/>
        </w:rPr>
        <w:t>Уэдморского</w:t>
      </w:r>
      <w:proofErr w:type="spellEnd"/>
      <w:r w:rsidR="00211EF4" w:rsidRPr="004A14CE">
        <w:rPr>
          <w:rFonts w:ascii="Times New Roman" w:hAnsi="Times New Roman" w:cs="Times New Roman"/>
          <w:sz w:val="26"/>
          <w:szCs w:val="26"/>
        </w:rPr>
        <w:t xml:space="preserve"> договора, по условиям которого присутствие </w:t>
      </w:r>
      <w:proofErr w:type="spellStart"/>
      <w:r w:rsidR="00211EF4" w:rsidRPr="004A14CE">
        <w:rPr>
          <w:rFonts w:ascii="Times New Roman" w:hAnsi="Times New Roman" w:cs="Times New Roman"/>
          <w:sz w:val="26"/>
          <w:szCs w:val="26"/>
        </w:rPr>
        <w:t>данов</w:t>
      </w:r>
      <w:proofErr w:type="spellEnd"/>
      <w:r w:rsidR="00211EF4" w:rsidRPr="004A14CE">
        <w:rPr>
          <w:rFonts w:ascii="Times New Roman" w:hAnsi="Times New Roman" w:cs="Times New Roman"/>
          <w:sz w:val="26"/>
          <w:szCs w:val="26"/>
        </w:rPr>
        <w:t xml:space="preserve"> ограничивалось территорией северо-восточной части Англии, получившей впоследствии название «Область датского права»</w:t>
      </w:r>
      <w:r w:rsidR="002B24C6" w:rsidRPr="004A14CE">
        <w:rPr>
          <w:rFonts w:ascii="Times New Roman" w:hAnsi="Times New Roman" w:cs="Times New Roman"/>
          <w:sz w:val="26"/>
          <w:szCs w:val="26"/>
        </w:rPr>
        <w:t xml:space="preserve"> (</w:t>
      </w:r>
      <w:r w:rsidR="002B24C6" w:rsidRPr="004A14CE">
        <w:rPr>
          <w:rFonts w:ascii="Times New Roman" w:hAnsi="Times New Roman" w:cs="Times New Roman"/>
          <w:sz w:val="26"/>
          <w:szCs w:val="26"/>
          <w:lang w:val="en-US"/>
        </w:rPr>
        <w:t>The</w:t>
      </w:r>
      <w:r w:rsidR="002B24C6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2B24C6" w:rsidRPr="004A14CE">
        <w:rPr>
          <w:rFonts w:ascii="Times New Roman" w:hAnsi="Times New Roman" w:cs="Times New Roman"/>
          <w:sz w:val="26"/>
          <w:szCs w:val="26"/>
          <w:lang w:val="en-US"/>
        </w:rPr>
        <w:t>Danelaw</w:t>
      </w:r>
      <w:r w:rsidR="002B24C6" w:rsidRPr="004A14CE">
        <w:rPr>
          <w:rFonts w:ascii="Times New Roman" w:hAnsi="Times New Roman" w:cs="Times New Roman"/>
          <w:sz w:val="26"/>
          <w:szCs w:val="26"/>
        </w:rPr>
        <w:t xml:space="preserve">). Чтобы защитить свое королевство от морских </w:t>
      </w:r>
      <w:r w:rsidR="002B24C6" w:rsidRPr="004A14CE">
        <w:rPr>
          <w:rFonts w:ascii="Times New Roman" w:hAnsi="Times New Roman" w:cs="Times New Roman"/>
          <w:sz w:val="26"/>
          <w:szCs w:val="26"/>
        </w:rPr>
        <w:lastRenderedPageBreak/>
        <w:t>набегов, король приказал построить первый в истории Британии флот. Король построил целую сеть укреплений (</w:t>
      </w:r>
      <w:r w:rsidR="002B24C6" w:rsidRPr="004A14CE">
        <w:rPr>
          <w:rFonts w:ascii="Times New Roman" w:hAnsi="Times New Roman" w:cs="Times New Roman"/>
          <w:sz w:val="26"/>
          <w:szCs w:val="26"/>
          <w:lang w:val="en-US"/>
        </w:rPr>
        <w:t>burghs</w:t>
      </w:r>
      <w:r w:rsidR="002B24C6" w:rsidRPr="004A14CE">
        <w:rPr>
          <w:rFonts w:ascii="Times New Roman" w:hAnsi="Times New Roman" w:cs="Times New Roman"/>
          <w:sz w:val="26"/>
          <w:szCs w:val="26"/>
        </w:rPr>
        <w:t>) (</w:t>
      </w:r>
      <w:proofErr w:type="spellStart"/>
      <w:r w:rsidR="002B24C6" w:rsidRPr="004A14CE">
        <w:rPr>
          <w:rFonts w:ascii="Times New Roman" w:hAnsi="Times New Roman" w:cs="Times New Roman"/>
          <w:sz w:val="26"/>
          <w:szCs w:val="26"/>
        </w:rPr>
        <w:t>д.а</w:t>
      </w:r>
      <w:proofErr w:type="spellEnd"/>
      <w:r w:rsidR="002B24C6"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B24C6" w:rsidRPr="004A14CE">
        <w:rPr>
          <w:rFonts w:ascii="Times New Roman" w:hAnsi="Times New Roman" w:cs="Times New Roman"/>
          <w:sz w:val="26"/>
          <w:szCs w:val="26"/>
          <w:lang w:val="en-US"/>
        </w:rPr>
        <w:t>byrig</w:t>
      </w:r>
      <w:proofErr w:type="spellEnd"/>
      <w:r w:rsidR="002B24C6" w:rsidRPr="004A14CE">
        <w:rPr>
          <w:rFonts w:ascii="Times New Roman" w:hAnsi="Times New Roman" w:cs="Times New Roman"/>
          <w:sz w:val="26"/>
          <w:szCs w:val="26"/>
        </w:rPr>
        <w:t>). Каждая такая крепость имела постоянно действующий гарнизон, способный противостоять неожиданному нападению с суши. С развитием торговли и ремесел большие крепости переросли в экономические центры – средневековые английский города.</w:t>
      </w:r>
    </w:p>
    <w:p w:rsidR="002B24C6" w:rsidRPr="004A14CE" w:rsidRDefault="002B24C6" w:rsidP="0043295D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В возрасте 40 лет, не отходя от ратных дел, он изучает латинский язык и создает переводы, например, «Обязанности пастыря». Т.к. необходимо было культивировать в народе осознание своих этнокультурных корней. Признаком англосакса был язык. Кроме того, язык – самое доступное средство доведения до сознания людей необходимых идейных установок.</w:t>
      </w:r>
      <w:r w:rsidR="000A0C79" w:rsidRPr="004A14CE">
        <w:rPr>
          <w:rFonts w:ascii="Times New Roman" w:hAnsi="Times New Roman" w:cs="Times New Roman"/>
          <w:sz w:val="26"/>
          <w:szCs w:val="26"/>
        </w:rPr>
        <w:t xml:space="preserve"> Книга служила руководством по исполнению обяз</w:t>
      </w:r>
      <w:r w:rsidR="008F1DD2" w:rsidRPr="004A14CE">
        <w:rPr>
          <w:rFonts w:ascii="Times New Roman" w:hAnsi="Times New Roman" w:cs="Times New Roman"/>
          <w:sz w:val="26"/>
          <w:szCs w:val="26"/>
        </w:rPr>
        <w:t>а</w:t>
      </w:r>
      <w:r w:rsidR="000A0C79" w:rsidRPr="004A14CE">
        <w:rPr>
          <w:rFonts w:ascii="Times New Roman" w:hAnsi="Times New Roman" w:cs="Times New Roman"/>
          <w:sz w:val="26"/>
          <w:szCs w:val="26"/>
        </w:rPr>
        <w:t>нностей для духовенства.</w:t>
      </w:r>
    </w:p>
    <w:p w:rsidR="00015897" w:rsidRPr="004A14CE" w:rsidRDefault="00015897" w:rsidP="0001589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15897" w:rsidRPr="004A14CE" w:rsidRDefault="00015897" w:rsidP="00015897">
      <w:pPr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Фонетические процессы</w:t>
      </w:r>
    </w:p>
    <w:p w:rsidR="00015897" w:rsidRPr="004A14CE" w:rsidRDefault="00015897" w:rsidP="00090A8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Преломление – изменение простого гласного переднего ряда в дифтонг под влиянием последующих согласных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h</w:t>
      </w:r>
      <w:r w:rsidRPr="004A14CE">
        <w:rPr>
          <w:rFonts w:ascii="Times New Roman" w:hAnsi="Times New Roman" w:cs="Times New Roman"/>
          <w:sz w:val="26"/>
          <w:szCs w:val="26"/>
        </w:rPr>
        <w:t>,</w:t>
      </w:r>
      <w:r w:rsidR="00FF1A43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4A14CE">
        <w:rPr>
          <w:rFonts w:ascii="Times New Roman" w:hAnsi="Times New Roman" w:cs="Times New Roman"/>
          <w:sz w:val="26"/>
          <w:szCs w:val="26"/>
        </w:rPr>
        <w:t>,</w:t>
      </w:r>
      <w:r w:rsidR="00FF1A43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4A14CE">
        <w:rPr>
          <w:rFonts w:ascii="Times New Roman" w:hAnsi="Times New Roman" w:cs="Times New Roman"/>
          <w:sz w:val="26"/>
          <w:szCs w:val="26"/>
        </w:rPr>
        <w:t xml:space="preserve"> в сочетании с еще одним согласным. В результате гласные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4A14CE">
        <w:rPr>
          <w:rFonts w:ascii="Times New Roman" w:hAnsi="Times New Roman" w:cs="Times New Roman"/>
          <w:sz w:val="26"/>
          <w:szCs w:val="26"/>
        </w:rPr>
        <w:t>, ǣ, æ превратились в дифтонги</w:t>
      </w:r>
    </w:p>
    <w:p w:rsidR="00FF1A43" w:rsidRPr="004A14CE" w:rsidRDefault="00211380" w:rsidP="00FF1A43">
      <w:p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Древнеанглийское преломление – дифтонгизация кратких гласных перед определенными сочетаниями согласных.</w:t>
      </w:r>
      <w:r w:rsidRPr="004A14CE">
        <w:rPr>
          <w:rFonts w:ascii="Times New Roman" w:hAnsi="Times New Roman" w:cs="Times New Roman"/>
          <w:sz w:val="26"/>
          <w:szCs w:val="26"/>
        </w:rPr>
        <w:br/>
        <w:t xml:space="preserve">a/æ </w:t>
      </w:r>
      <w:r w:rsidR="00CB7298">
        <w:rPr>
          <w:rFonts w:ascii="Times New Roman" w:hAnsi="Times New Roman" w:cs="Times New Roman"/>
          <w:sz w:val="26"/>
          <w:szCs w:val="26"/>
        </w:rPr>
        <w:t>→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ea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перед r + согласный, l + согласный, h + согласный, h в конце слова</w:t>
      </w:r>
      <w:r w:rsidRPr="004A14CE">
        <w:rPr>
          <w:rFonts w:ascii="Times New Roman" w:hAnsi="Times New Roman" w:cs="Times New Roman"/>
          <w:sz w:val="26"/>
          <w:szCs w:val="26"/>
        </w:rPr>
        <w:br/>
        <w:t xml:space="preserve">e </w:t>
      </w:r>
      <w:r w:rsidR="00E2514A">
        <w:rPr>
          <w:rFonts w:ascii="Times New Roman" w:hAnsi="Times New Roman" w:cs="Times New Roman"/>
          <w:sz w:val="26"/>
          <w:szCs w:val="26"/>
        </w:rPr>
        <w:t>→</w:t>
      </w:r>
      <w:r w:rsidR="00E2514A">
        <w:rPr>
          <w:rFonts w:ascii="Georgia" w:eastAsia="Times New Roman" w:hAnsi="Georgia" w:cs="Times New Roman"/>
          <w:bCs/>
          <w:color w:val="2F2F2F"/>
          <w:sz w:val="24"/>
          <w:szCs w:val="24"/>
          <w:lang w:eastAsia="ru-RU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eo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 </w:t>
      </w:r>
      <w:r w:rsidRPr="004A14CE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ald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eald</w:t>
      </w:r>
      <w:proofErr w:type="spellEnd"/>
      <w:r w:rsidR="007C4541">
        <w:rPr>
          <w:rFonts w:ascii="Times New Roman" w:hAnsi="Times New Roman" w:cs="Times New Roman"/>
          <w:sz w:val="26"/>
          <w:szCs w:val="26"/>
        </w:rPr>
        <w:t>,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ærm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earm</w:t>
      </w:r>
      <w:proofErr w:type="spellEnd"/>
      <w:r w:rsidR="007C4541">
        <w:rPr>
          <w:rFonts w:ascii="Times New Roman" w:hAnsi="Times New Roman" w:cs="Times New Roman"/>
          <w:sz w:val="26"/>
          <w:szCs w:val="26"/>
        </w:rPr>
        <w:t>,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herte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heorte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br/>
        <w:t>Фонетическая сущность преломления - частичная ассимиляция переднеязычного гласного с последующим твердым согласным путем развития скольжения (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глайда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9D763E" w:rsidRPr="004A14CE" w:rsidRDefault="00211380" w:rsidP="009D763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Палатализация гласных (палатальная дифтонгизация) – дифтонгизация гласных под в</w:t>
      </w:r>
      <w:r w:rsidR="000A0A09">
        <w:rPr>
          <w:rFonts w:ascii="Times New Roman" w:hAnsi="Times New Roman" w:cs="Times New Roman"/>
          <w:sz w:val="26"/>
          <w:szCs w:val="26"/>
        </w:rPr>
        <w:t>лиянием палатальных согласных [k’] [ g’</w:t>
      </w:r>
      <w:r w:rsidRPr="004A14CE">
        <w:rPr>
          <w:rFonts w:ascii="Times New Roman" w:hAnsi="Times New Roman" w:cs="Times New Roman"/>
          <w:sz w:val="26"/>
          <w:szCs w:val="26"/>
        </w:rPr>
        <w:t xml:space="preserve">] </w:t>
      </w:r>
      <w:r w:rsidR="00F64C25">
        <w:rPr>
          <w:rFonts w:ascii="Times New Roman" w:hAnsi="Times New Roman" w:cs="Times New Roman"/>
          <w:sz w:val="26"/>
          <w:szCs w:val="26"/>
        </w:rPr>
        <w:t>[</w:t>
      </w:r>
      <w:proofErr w:type="spellStart"/>
      <w:r w:rsidR="00F64C25">
        <w:rPr>
          <w:rFonts w:ascii="Times New Roman" w:hAnsi="Times New Roman" w:cs="Times New Roman"/>
          <w:sz w:val="26"/>
          <w:szCs w:val="26"/>
        </w:rPr>
        <w:t>sk</w:t>
      </w:r>
      <w:proofErr w:type="spellEnd"/>
      <w:r w:rsidR="00F64C25">
        <w:rPr>
          <w:rFonts w:ascii="Times New Roman" w:hAnsi="Times New Roman" w:cs="Times New Roman"/>
          <w:sz w:val="26"/>
          <w:szCs w:val="26"/>
        </w:rPr>
        <w:t>’</w:t>
      </w:r>
      <w:r w:rsidR="000A0A09">
        <w:rPr>
          <w:rFonts w:ascii="Times New Roman" w:hAnsi="Times New Roman" w:cs="Times New Roman"/>
          <w:sz w:val="26"/>
          <w:szCs w:val="26"/>
        </w:rPr>
        <w:t>] в начале слова.</w:t>
      </w:r>
      <w:r w:rsidR="000A0A09">
        <w:rPr>
          <w:rFonts w:ascii="Times New Roman" w:hAnsi="Times New Roman" w:cs="Times New Roman"/>
          <w:sz w:val="26"/>
          <w:szCs w:val="26"/>
        </w:rPr>
        <w:br/>
        <w:t xml:space="preserve">e – </w:t>
      </w:r>
      <w:proofErr w:type="spellStart"/>
      <w:r w:rsidR="000A0A09">
        <w:rPr>
          <w:rFonts w:ascii="Times New Roman" w:hAnsi="Times New Roman" w:cs="Times New Roman"/>
          <w:sz w:val="26"/>
          <w:szCs w:val="26"/>
        </w:rPr>
        <w:t>ie</w:t>
      </w:r>
      <w:proofErr w:type="spellEnd"/>
      <w:r w:rsidR="000A0A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0A09" w:rsidRPr="007C4541">
        <w:rPr>
          <w:rFonts w:ascii="Times New Roman" w:hAnsi="Times New Roman" w:cs="Times New Roman"/>
          <w:sz w:val="26"/>
          <w:szCs w:val="26"/>
        </w:rPr>
        <w:t>Ʒ</w:t>
      </w:r>
      <w:r w:rsidRPr="004A14CE">
        <w:rPr>
          <w:rFonts w:ascii="Times New Roman" w:hAnsi="Times New Roman" w:cs="Times New Roman"/>
          <w:sz w:val="26"/>
          <w:szCs w:val="26"/>
        </w:rPr>
        <w:t>efan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ziefan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give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)</w:t>
      </w:r>
      <w:r w:rsidRPr="004A14CE">
        <w:rPr>
          <w:rFonts w:ascii="Times New Roman" w:hAnsi="Times New Roman" w:cs="Times New Roman"/>
          <w:sz w:val="26"/>
          <w:szCs w:val="26"/>
        </w:rPr>
        <w:br/>
        <w:t xml:space="preserve">a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ea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scall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sceall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shall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)</w:t>
      </w:r>
      <w:r w:rsidRPr="004A14CE">
        <w:rPr>
          <w:rFonts w:ascii="Times New Roman" w:hAnsi="Times New Roman" w:cs="Times New Roman"/>
          <w:sz w:val="26"/>
          <w:szCs w:val="26"/>
        </w:rPr>
        <w:br/>
        <w:t xml:space="preserve">o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eo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scort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sceort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4A14CE">
        <w:rPr>
          <w:rFonts w:ascii="Times New Roman" w:hAnsi="Times New Roman" w:cs="Times New Roman"/>
          <w:sz w:val="26"/>
          <w:szCs w:val="26"/>
        </w:rPr>
        <w:t>short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) </w:t>
      </w:r>
      <w:r w:rsidRPr="004A14CE">
        <w:rPr>
          <w:rFonts w:ascii="Times New Roman" w:hAnsi="Times New Roman" w:cs="Times New Roman"/>
          <w:sz w:val="26"/>
          <w:szCs w:val="26"/>
        </w:rPr>
        <w:br/>
        <w:t>Результатом преломления и палатальной дифтонгизации явилось возникновение в ДА кратких дифтонгов с открытым вторым элементом.</w:t>
      </w:r>
    </w:p>
    <w:p w:rsidR="00FF1A43" w:rsidRPr="004A14CE" w:rsidRDefault="00A6653E" w:rsidP="001C15FC">
      <w:pPr>
        <w:pStyle w:val="a3"/>
        <w:numPr>
          <w:ilvl w:val="0"/>
          <w:numId w:val="5"/>
        </w:numPr>
        <w:spacing w:after="0"/>
        <w:ind w:left="0" w:firstLine="709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I – умлаут </w:t>
      </w:r>
      <w:r w:rsidR="00FF1A43" w:rsidRPr="00E356A0">
        <w:rPr>
          <w:rFonts w:ascii="Times New Roman" w:hAnsi="Times New Roman" w:cs="Times New Roman"/>
          <w:sz w:val="26"/>
          <w:szCs w:val="26"/>
          <w:highlight w:val="yellow"/>
        </w:rPr>
        <w:t>Палатальный умлаут</w:t>
      </w:r>
      <w:r w:rsidR="00FF1A43" w:rsidRPr="004A14CE">
        <w:rPr>
          <w:rFonts w:ascii="Times New Roman" w:hAnsi="Times New Roman" w:cs="Times New Roman"/>
          <w:sz w:val="26"/>
          <w:szCs w:val="26"/>
        </w:rPr>
        <w:t xml:space="preserve"> (переднеязычная перегласовка)</w:t>
      </w:r>
      <w:r w:rsidRPr="004A14CE">
        <w:rPr>
          <w:rFonts w:ascii="Times New Roman" w:hAnsi="Times New Roman" w:cs="Times New Roman"/>
          <w:sz w:val="26"/>
          <w:szCs w:val="26"/>
        </w:rPr>
        <w:t xml:space="preserve"> – сужение корневого гласного и продвижение его вперед под влиянием последующего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[ i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] или [ j ]. </w:t>
      </w:r>
      <w:r w:rsidR="00FF1A43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</w:rPr>
        <w:t xml:space="preserve">При этом конечный корневой согласный удлиняется (на письме удваивается), а элемент 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[ i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] или [ j ] выпадает. </w:t>
      </w:r>
    </w:p>
    <w:p w:rsidR="00FF1A43" w:rsidRPr="004A14CE" w:rsidRDefault="00FF1A43" w:rsidP="00FF1A43">
      <w:p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В позиции перед [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] или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j</w:t>
      </w:r>
      <w:r w:rsidRPr="004A14CE">
        <w:rPr>
          <w:rFonts w:ascii="Times New Roman" w:hAnsi="Times New Roman" w:cs="Times New Roman"/>
          <w:sz w:val="26"/>
          <w:szCs w:val="26"/>
        </w:rPr>
        <w:t>] гласные заднего ряда переходили в гласные переднего ряда</w:t>
      </w:r>
      <w:r w:rsidR="00A6653E" w:rsidRPr="004A14CE">
        <w:rPr>
          <w:rFonts w:ascii="Times New Roman" w:hAnsi="Times New Roman" w:cs="Times New Roman"/>
          <w:sz w:val="26"/>
          <w:szCs w:val="26"/>
        </w:rPr>
        <w:t>. Перегласовка имела место в северо- и западногерманских языках предположительно в V - VI в. и охватывает все гласные, кроме i/e. Фонетическая сущность умлаута - ассимиляция с последующим звуком i. </w:t>
      </w:r>
      <w:r w:rsidR="00A6653E" w:rsidRPr="004A14CE">
        <w:rPr>
          <w:rFonts w:ascii="Times New Roman" w:hAnsi="Times New Roman" w:cs="Times New Roman"/>
          <w:sz w:val="26"/>
          <w:szCs w:val="26"/>
        </w:rPr>
        <w:br/>
        <w:t>Явление перегласовки можно проиллюстрировать сопоставлением готских форм с древнеанглийскими. </w:t>
      </w:r>
    </w:p>
    <w:p w:rsidR="00A6653E" w:rsidRPr="008221F5" w:rsidRDefault="00A6653E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  <w:lang w:val="en-US"/>
        </w:rPr>
        <w:t>a</w:t>
      </w:r>
      <w:r w:rsidRPr="008221F5">
        <w:rPr>
          <w:rFonts w:ascii="Times New Roman" w:hAnsi="Times New Roman" w:cs="Times New Roman"/>
          <w:sz w:val="26"/>
          <w:szCs w:val="26"/>
        </w:rPr>
        <w:t xml:space="preserve"> –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8221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namnjan</w:t>
      </w:r>
      <w:proofErr w:type="spellEnd"/>
      <w:r w:rsidRPr="008221F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nemnan</w:t>
      </w:r>
      <w:proofErr w:type="spellEnd"/>
      <w:r w:rsidRPr="008221F5">
        <w:rPr>
          <w:rFonts w:ascii="Times New Roman" w:hAnsi="Times New Roman" w:cs="Times New Roman"/>
          <w:sz w:val="26"/>
          <w:szCs w:val="26"/>
        </w:rPr>
        <w:t xml:space="preserve"> (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name</w:t>
      </w:r>
      <w:r w:rsidRPr="008221F5">
        <w:rPr>
          <w:rFonts w:ascii="Times New Roman" w:hAnsi="Times New Roman" w:cs="Times New Roman"/>
          <w:sz w:val="26"/>
          <w:szCs w:val="26"/>
          <w:highlight w:val="green"/>
        </w:rPr>
        <w:t xml:space="preserve">), </w:t>
      </w:r>
      <w:proofErr w:type="spellStart"/>
      <w:r w:rsidRPr="007E5970">
        <w:rPr>
          <w:rFonts w:ascii="Times New Roman" w:hAnsi="Times New Roman" w:cs="Times New Roman"/>
          <w:sz w:val="56"/>
          <w:szCs w:val="56"/>
          <w:highlight w:val="green"/>
          <w:lang w:val="en-US"/>
        </w:rPr>
        <w:t>taljan</w:t>
      </w:r>
      <w:proofErr w:type="spellEnd"/>
      <w:r w:rsidRPr="008221F5">
        <w:rPr>
          <w:rFonts w:ascii="Times New Roman" w:hAnsi="Times New Roman" w:cs="Times New Roman"/>
          <w:sz w:val="56"/>
          <w:szCs w:val="56"/>
          <w:highlight w:val="green"/>
        </w:rPr>
        <w:t>&gt;</w:t>
      </w:r>
      <w:proofErr w:type="spellStart"/>
      <w:r w:rsidRPr="007E5970">
        <w:rPr>
          <w:rFonts w:ascii="Times New Roman" w:hAnsi="Times New Roman" w:cs="Times New Roman"/>
          <w:sz w:val="56"/>
          <w:szCs w:val="56"/>
          <w:highlight w:val="green"/>
          <w:lang w:val="en-US"/>
        </w:rPr>
        <w:t>tellan</w:t>
      </w:r>
      <w:proofErr w:type="spellEnd"/>
    </w:p>
    <w:p w:rsidR="00A6653E" w:rsidRPr="004A14CE" w:rsidRDefault="00A6653E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4A14CE">
        <w:rPr>
          <w:rFonts w:ascii="Times New Roman" w:hAnsi="Times New Roman" w:cs="Times New Roman"/>
          <w:sz w:val="26"/>
          <w:szCs w:val="26"/>
          <w:lang w:val="en-US"/>
        </w:rPr>
        <w:lastRenderedPageBreak/>
        <w:t>a</w:t>
      </w:r>
      <w:r w:rsidR="007E5970" w:rsidRPr="007E5970">
        <w:rPr>
          <w:rFonts w:ascii="Times New Roman" w:hAnsi="Times New Roman" w:cs="Times New Roman"/>
          <w:sz w:val="26"/>
          <w:szCs w:val="26"/>
          <w:lang w:val="en-US"/>
        </w:rPr>
        <w:t>: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– æ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laistjan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læran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(learn), </w:t>
      </w:r>
      <w:proofErr w:type="spellStart"/>
      <w:r w:rsidRPr="007E5970">
        <w:rPr>
          <w:rFonts w:ascii="Times New Roman" w:hAnsi="Times New Roman" w:cs="Times New Roman"/>
          <w:sz w:val="56"/>
          <w:szCs w:val="56"/>
          <w:highlight w:val="green"/>
          <w:lang w:val="en-US"/>
        </w:rPr>
        <w:t>haljan</w:t>
      </w:r>
      <w:proofErr w:type="spellEnd"/>
      <w:r w:rsidRPr="007E5970">
        <w:rPr>
          <w:rFonts w:ascii="Times New Roman" w:hAnsi="Times New Roman" w:cs="Times New Roman"/>
          <w:sz w:val="56"/>
          <w:szCs w:val="56"/>
          <w:highlight w:val="green"/>
          <w:lang w:val="en-US"/>
        </w:rPr>
        <w:t>&gt;</w:t>
      </w:r>
      <w:proofErr w:type="spellStart"/>
      <w:r w:rsidRPr="007E5970">
        <w:rPr>
          <w:rFonts w:ascii="Times New Roman" w:hAnsi="Times New Roman" w:cs="Times New Roman"/>
          <w:sz w:val="56"/>
          <w:szCs w:val="56"/>
          <w:highlight w:val="green"/>
          <w:lang w:val="en-US"/>
        </w:rPr>
        <w:t>hǣllan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br/>
        <w:t xml:space="preserve">u – y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fulljan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fyllan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(fill),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mūsiz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>&gt;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mys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br/>
        <w:t xml:space="preserve">o – e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domjan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deman</w:t>
      </w:r>
      <w:proofErr w:type="spellEnd"/>
      <w:r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(deem),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wōpian</w:t>
      </w:r>
      <w:proofErr w:type="spellEnd"/>
      <w:r w:rsidR="00092BE7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&gt;</w:t>
      </w:r>
      <w:r w:rsidR="00092BE7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wepan</w:t>
      </w:r>
      <w:proofErr w:type="spellEnd"/>
    </w:p>
    <w:p w:rsidR="00FF1A43" w:rsidRPr="004A14CE" w:rsidRDefault="00FF1A43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FF1A43" w:rsidRPr="004A14CE" w:rsidRDefault="00812430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Результат</w:t>
      </w:r>
      <w:r w:rsidR="0063299B">
        <w:rPr>
          <w:rFonts w:ascii="Times New Roman" w:hAnsi="Times New Roman" w:cs="Times New Roman"/>
          <w:sz w:val="26"/>
          <w:szCs w:val="26"/>
        </w:rPr>
        <w:t>ы</w:t>
      </w:r>
      <w:r w:rsidRPr="004A14CE">
        <w:rPr>
          <w:rFonts w:ascii="Times New Roman" w:hAnsi="Times New Roman" w:cs="Times New Roman"/>
          <w:sz w:val="26"/>
          <w:szCs w:val="26"/>
        </w:rPr>
        <w:t xml:space="preserve"> явления:</w:t>
      </w:r>
    </w:p>
    <w:p w:rsidR="001C15FC" w:rsidRPr="004A14CE" w:rsidRDefault="001C15FC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92BE7" w:rsidRPr="004A14CE" w:rsidRDefault="00092BE7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- образование множественного числа сущ. путем чередования гласного корня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06"/>
        <w:gridCol w:w="3606"/>
        <w:gridCol w:w="3607"/>
      </w:tblGrid>
      <w:tr w:rsidR="001A20E2" w:rsidRPr="004A14CE" w:rsidTr="001A20E2">
        <w:tc>
          <w:tcPr>
            <w:tcW w:w="3606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ō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ед.ч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ō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tiz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 мн. ч</w:t>
            </w:r>
          </w:p>
        </w:tc>
        <w:tc>
          <w:tcPr>
            <w:tcW w:w="3606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Fēt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607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feet</w:t>
            </w:r>
          </w:p>
        </w:tc>
      </w:tr>
    </w:tbl>
    <w:p w:rsidR="001A20E2" w:rsidRPr="004A14CE" w:rsidRDefault="001A20E2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6653E" w:rsidRPr="004A14CE" w:rsidRDefault="001A20E2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- образование производных сущ. от прилагательных</w:t>
      </w:r>
      <w:r w:rsidR="001C15FC" w:rsidRPr="004A14CE">
        <w:rPr>
          <w:rFonts w:ascii="Times New Roman" w:hAnsi="Times New Roman" w:cs="Times New Roman"/>
          <w:sz w:val="26"/>
          <w:szCs w:val="26"/>
        </w:rPr>
        <w:t xml:space="preserve">: 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long</w:t>
      </w:r>
      <w:r w:rsidR="001C15FC" w:rsidRPr="004A14CE">
        <w:rPr>
          <w:rFonts w:ascii="Times New Roman" w:hAnsi="Times New Roman" w:cs="Times New Roman"/>
          <w:sz w:val="26"/>
          <w:szCs w:val="26"/>
        </w:rPr>
        <w:t>-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length</w:t>
      </w:r>
      <w:r w:rsidR="001C15FC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broad</w:t>
      </w:r>
      <w:r w:rsidR="001C15FC" w:rsidRPr="004A14CE">
        <w:rPr>
          <w:rFonts w:ascii="Times New Roman" w:hAnsi="Times New Roman" w:cs="Times New Roman"/>
          <w:sz w:val="26"/>
          <w:szCs w:val="26"/>
        </w:rPr>
        <w:t>-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breadth</w:t>
      </w:r>
      <w:r w:rsidR="001C15FC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strong</w:t>
      </w:r>
      <w:r w:rsidR="001C15FC" w:rsidRPr="004A14CE">
        <w:rPr>
          <w:rFonts w:ascii="Times New Roman" w:hAnsi="Times New Roman" w:cs="Times New Roman"/>
          <w:sz w:val="26"/>
          <w:szCs w:val="26"/>
        </w:rPr>
        <w:t>-</w:t>
      </w:r>
      <w:r w:rsidR="001C15FC" w:rsidRPr="004A14CE">
        <w:rPr>
          <w:rFonts w:ascii="Times New Roman" w:hAnsi="Times New Roman" w:cs="Times New Roman"/>
          <w:sz w:val="26"/>
          <w:szCs w:val="26"/>
          <w:lang w:val="en-US"/>
        </w:rPr>
        <w:t>strength</w:t>
      </w:r>
      <w:r w:rsidR="000030E5" w:rsidRPr="004A14CE">
        <w:rPr>
          <w:rFonts w:ascii="Times New Roman" w:hAnsi="Times New Roman" w:cs="Times New Roman"/>
          <w:sz w:val="26"/>
          <w:szCs w:val="26"/>
          <w:lang w:val="en-US"/>
        </w:rPr>
        <w:t>, hot - heat</w:t>
      </w:r>
    </w:p>
    <w:p w:rsidR="001A20E2" w:rsidRPr="004A14CE" w:rsidRDefault="001A20E2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06"/>
        <w:gridCol w:w="3606"/>
        <w:gridCol w:w="3607"/>
      </w:tblGrid>
      <w:tr w:rsidR="001A20E2" w:rsidRPr="004A14CE" w:rsidTr="001A20E2">
        <w:tc>
          <w:tcPr>
            <w:tcW w:w="3606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lanƷ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длинный) </w:t>
            </w:r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+ in</w:t>
            </w:r>
          </w:p>
        </w:tc>
        <w:tc>
          <w:tcPr>
            <w:tcW w:w="3606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lanƷin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длина</w:t>
            </w:r>
          </w:p>
        </w:tc>
        <w:tc>
          <w:tcPr>
            <w:tcW w:w="3607" w:type="dxa"/>
          </w:tcPr>
          <w:p w:rsidR="001A20E2" w:rsidRPr="004A14CE" w:rsidRDefault="001A20E2" w:rsidP="00A665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lenƷu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→</w:t>
            </w:r>
            <w:r w:rsidR="002C3A31"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length</w:t>
            </w:r>
          </w:p>
        </w:tc>
      </w:tr>
    </w:tbl>
    <w:p w:rsidR="001A20E2" w:rsidRPr="004A14CE" w:rsidRDefault="001A20E2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0E2" w:rsidRPr="004A14CE" w:rsidRDefault="001C15FC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- Наличие пар сущ.- глагол, прилагательные-глагол с чередованием гласных: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tale</w:t>
      </w:r>
      <w:r w:rsidRPr="004A14CE">
        <w:rPr>
          <w:rFonts w:ascii="Times New Roman" w:hAnsi="Times New Roman" w:cs="Times New Roman"/>
          <w:sz w:val="26"/>
          <w:szCs w:val="26"/>
        </w:rPr>
        <w:t>-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tell</w:t>
      </w:r>
      <w:r w:rsidRPr="004A14CE">
        <w:rPr>
          <w:rFonts w:ascii="Times New Roman" w:hAnsi="Times New Roman" w:cs="Times New Roman"/>
          <w:sz w:val="26"/>
          <w:szCs w:val="26"/>
        </w:rPr>
        <w:t xml:space="preserve">;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food</w:t>
      </w:r>
      <w:r w:rsidRPr="004A14CE">
        <w:rPr>
          <w:rFonts w:ascii="Times New Roman" w:hAnsi="Times New Roman" w:cs="Times New Roman"/>
          <w:sz w:val="26"/>
          <w:szCs w:val="26"/>
        </w:rPr>
        <w:t>-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feed</w:t>
      </w:r>
      <w:r w:rsidRPr="004A14CE">
        <w:rPr>
          <w:rFonts w:ascii="Times New Roman" w:hAnsi="Times New Roman" w:cs="Times New Roman"/>
          <w:sz w:val="26"/>
          <w:szCs w:val="26"/>
        </w:rPr>
        <w:t xml:space="preserve">;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full</w:t>
      </w:r>
      <w:r w:rsidRPr="004A14CE">
        <w:rPr>
          <w:rFonts w:ascii="Times New Roman" w:hAnsi="Times New Roman" w:cs="Times New Roman"/>
          <w:sz w:val="26"/>
          <w:szCs w:val="26"/>
        </w:rPr>
        <w:t>-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fill</w:t>
      </w:r>
      <w:r w:rsidR="00706327" w:rsidRPr="004A14CE">
        <w:rPr>
          <w:rFonts w:ascii="Times New Roman" w:hAnsi="Times New Roman" w:cs="Times New Roman"/>
          <w:sz w:val="26"/>
          <w:szCs w:val="26"/>
        </w:rPr>
        <w:t>.</w:t>
      </w:r>
    </w:p>
    <w:p w:rsidR="001C15FC" w:rsidRPr="004A14CE" w:rsidRDefault="001C15FC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06"/>
        <w:gridCol w:w="3606"/>
        <w:gridCol w:w="3607"/>
      </w:tblGrid>
      <w:tr w:rsidR="001C15FC" w:rsidRPr="004A14CE" w:rsidTr="001C15FC">
        <w:tc>
          <w:tcPr>
            <w:tcW w:w="3606" w:type="dxa"/>
          </w:tcPr>
          <w:p w:rsidR="001C15FC" w:rsidRPr="004A14CE" w:rsidRDefault="0069296C" w:rsidP="00A66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Talu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 xml:space="preserve">– сказ + </w:t>
            </w: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ian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- </w:t>
            </w:r>
            <w:r w:rsidRPr="004A14CE">
              <w:rPr>
                <w:rFonts w:ascii="Times New Roman" w:hAnsi="Times New Roman" w:cs="Times New Roman"/>
                <w:sz w:val="26"/>
                <w:szCs w:val="26"/>
              </w:rPr>
              <w:t>рассказывать</w:t>
            </w:r>
          </w:p>
        </w:tc>
        <w:tc>
          <w:tcPr>
            <w:tcW w:w="3606" w:type="dxa"/>
          </w:tcPr>
          <w:p w:rsidR="001C15FC" w:rsidRPr="004A14CE" w:rsidRDefault="0069296C" w:rsidP="00A6653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Talian</w:t>
            </w:r>
            <w:proofErr w:type="spellEnd"/>
          </w:p>
        </w:tc>
        <w:tc>
          <w:tcPr>
            <w:tcW w:w="3607" w:type="dxa"/>
          </w:tcPr>
          <w:p w:rsidR="001C15FC" w:rsidRPr="004A14CE" w:rsidRDefault="0069296C" w:rsidP="00A665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tellan</w:t>
            </w:r>
            <w:proofErr w:type="spellEnd"/>
            <w:r w:rsidRPr="004A14C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→ tell</w:t>
            </w:r>
          </w:p>
        </w:tc>
      </w:tr>
    </w:tbl>
    <w:p w:rsidR="001C15FC" w:rsidRPr="004A14CE" w:rsidRDefault="001C15FC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15FC" w:rsidRPr="004A14CE" w:rsidRDefault="001C15FC" w:rsidP="00A665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75F7" w:rsidRDefault="006C06D4" w:rsidP="00D71D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Сужение гласных перед носовыми: </w:t>
      </w:r>
      <w:proofErr w:type="gramStart"/>
      <w:r>
        <w:rPr>
          <w:rFonts w:ascii="Times New Roman" w:hAnsi="Times New Roman" w:cs="Times New Roman"/>
          <w:sz w:val="26"/>
          <w:szCs w:val="26"/>
          <w:lang w:val="en-US"/>
        </w:rPr>
        <w:t>o</w:t>
      </w:r>
      <w:r w:rsidRPr="006C06D4">
        <w:rPr>
          <w:rFonts w:ascii="Times New Roman" w:hAnsi="Times New Roman" w:cs="Times New Roman"/>
          <w:sz w:val="26"/>
          <w:szCs w:val="26"/>
        </w:rPr>
        <w:t xml:space="preserve"> &gt;</w:t>
      </w:r>
      <w:proofErr w:type="gramEnd"/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u</w:t>
      </w:r>
      <w:r w:rsidRPr="006C06D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6C06D4">
        <w:rPr>
          <w:rFonts w:ascii="Times New Roman" w:hAnsi="Times New Roman" w:cs="Times New Roman"/>
          <w:sz w:val="26"/>
          <w:szCs w:val="26"/>
        </w:rPr>
        <w:t xml:space="preserve"> &gt;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6C06D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monachus</w:t>
      </w:r>
      <w:proofErr w:type="spellEnd"/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&gt;</w:t>
      </w:r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munuk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(монах);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pondo</w:t>
      </w:r>
      <w:proofErr w:type="spellEnd"/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&gt;</w:t>
      </w:r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pund</w:t>
      </w:r>
      <w:proofErr w:type="spellEnd"/>
      <w:r w:rsidRPr="006C06D4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 xml:space="preserve">фунт); </w:t>
      </w:r>
      <w:r>
        <w:rPr>
          <w:rFonts w:ascii="Times New Roman" w:hAnsi="Times New Roman" w:cs="Times New Roman"/>
          <w:sz w:val="26"/>
          <w:szCs w:val="26"/>
          <w:lang w:val="en-US"/>
        </w:rPr>
        <w:t>menthe</w:t>
      </w:r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&gt;</w:t>
      </w:r>
      <w:r w:rsidRPr="006C06D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mint</w:t>
      </w:r>
      <w:r w:rsidRPr="006C06D4">
        <w:rPr>
          <w:rFonts w:ascii="Times New Roman" w:hAnsi="Times New Roman" w:cs="Times New Roman"/>
          <w:sz w:val="26"/>
          <w:szCs w:val="26"/>
        </w:rPr>
        <w:t>.</w:t>
      </w:r>
    </w:p>
    <w:p w:rsidR="00FF1A43" w:rsidRPr="004A14CE" w:rsidRDefault="00FF1A43" w:rsidP="00D71D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Ингвеонское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выпадение носовых</w:t>
      </w:r>
      <w:r w:rsidR="001C15FC" w:rsidRPr="004A14CE">
        <w:rPr>
          <w:rFonts w:ascii="Times New Roman" w:hAnsi="Times New Roman" w:cs="Times New Roman"/>
          <w:sz w:val="26"/>
          <w:szCs w:val="26"/>
        </w:rPr>
        <w:t xml:space="preserve"> и удлинение гласных</w:t>
      </w:r>
    </w:p>
    <w:p w:rsidR="00D71DC2" w:rsidRPr="004A14CE" w:rsidRDefault="00482668" w:rsidP="00D71DC2">
      <w:pPr>
        <w:pStyle w:val="a3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Носовые </w:t>
      </w:r>
      <w:r w:rsidR="00862CC1" w:rsidRPr="004A14CE">
        <w:rPr>
          <w:rFonts w:ascii="Times New Roman" w:hAnsi="Times New Roman" w:cs="Times New Roman"/>
          <w:sz w:val="26"/>
          <w:szCs w:val="26"/>
        </w:rPr>
        <w:t>(</w:t>
      </w:r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n</w:t>
      </w:r>
      <w:r w:rsidR="00862CC1" w:rsidRPr="004A14CE">
        <w:rPr>
          <w:rFonts w:ascii="Times New Roman" w:hAnsi="Times New Roman" w:cs="Times New Roman"/>
          <w:sz w:val="26"/>
          <w:szCs w:val="26"/>
        </w:rPr>
        <w:t xml:space="preserve">), а также </w:t>
      </w:r>
      <w:proofErr w:type="spellStart"/>
      <w:r w:rsidR="00862CC1" w:rsidRPr="004A14CE">
        <w:rPr>
          <w:rFonts w:ascii="Times New Roman" w:hAnsi="Times New Roman" w:cs="Times New Roman"/>
          <w:sz w:val="26"/>
          <w:szCs w:val="26"/>
        </w:rPr>
        <w:t>согл</w:t>
      </w:r>
      <w:proofErr w:type="spellEnd"/>
      <w:r w:rsidR="00862CC1" w:rsidRPr="004A14CE">
        <w:rPr>
          <w:rFonts w:ascii="Times New Roman" w:hAnsi="Times New Roman" w:cs="Times New Roman"/>
          <w:sz w:val="26"/>
          <w:szCs w:val="26"/>
        </w:rPr>
        <w:t xml:space="preserve">. </w:t>
      </w:r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m</w:t>
      </w:r>
      <w:r w:rsidR="00862CC1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h</w:t>
      </w:r>
      <w:r w:rsidR="00862CC1"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</w:rPr>
        <w:t xml:space="preserve">выпадали перед щелевыми, и при этом выпадении предшествующие гласные удлинялись: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finf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→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</w:t>
      </w:r>
      <w:r w:rsidRPr="004A14CE">
        <w:rPr>
          <w:rFonts w:ascii="Times New Roman" w:hAnsi="Times New Roman" w:cs="Times New Roman"/>
          <w:sz w:val="26"/>
          <w:szCs w:val="26"/>
        </w:rPr>
        <w:t>ī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</w:t>
      </w:r>
      <w:r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862CC1" w:rsidRPr="004A14CE">
        <w:rPr>
          <w:rFonts w:ascii="Times New Roman" w:hAnsi="Times New Roman" w:cs="Times New Roman"/>
          <w:sz w:val="26"/>
          <w:szCs w:val="26"/>
        </w:rPr>
        <w:t>Ʒ</w:t>
      </w:r>
      <w:proofErr w:type="spellStart"/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ans</w:t>
      </w:r>
      <w:proofErr w:type="spellEnd"/>
      <w:r w:rsidR="00862CC1" w:rsidRPr="004A14CE">
        <w:rPr>
          <w:rFonts w:ascii="Times New Roman" w:hAnsi="Times New Roman" w:cs="Times New Roman"/>
          <w:sz w:val="26"/>
          <w:szCs w:val="26"/>
        </w:rPr>
        <w:t xml:space="preserve"> → Ʒ</w:t>
      </w:r>
      <w:proofErr w:type="spellStart"/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ons</w:t>
      </w:r>
      <w:proofErr w:type="spellEnd"/>
      <w:r w:rsidR="00862CC1" w:rsidRPr="004A14CE">
        <w:rPr>
          <w:rFonts w:ascii="Times New Roman" w:hAnsi="Times New Roman" w:cs="Times New Roman"/>
          <w:sz w:val="26"/>
          <w:szCs w:val="26"/>
        </w:rPr>
        <w:t xml:space="preserve"> →</w:t>
      </w:r>
      <w:proofErr w:type="spellStart"/>
      <w:r w:rsidR="00862CC1" w:rsidRPr="004A14CE">
        <w:rPr>
          <w:rFonts w:ascii="Times New Roman" w:hAnsi="Times New Roman" w:cs="Times New Roman"/>
          <w:sz w:val="26"/>
          <w:szCs w:val="26"/>
        </w:rPr>
        <w:t>Ʒō</w:t>
      </w:r>
      <w:proofErr w:type="spellEnd"/>
      <w:r w:rsidR="00862CC1" w:rsidRPr="004A14CE">
        <w:rPr>
          <w:rFonts w:ascii="Times New Roman" w:hAnsi="Times New Roman" w:cs="Times New Roman"/>
          <w:sz w:val="26"/>
          <w:szCs w:val="26"/>
          <w:lang w:val="en-US"/>
        </w:rPr>
        <w:t>s</w:t>
      </w:r>
    </w:p>
    <w:p w:rsidR="00D7135E" w:rsidRPr="004A14CE" w:rsidRDefault="00463FD5" w:rsidP="00463FD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Другим случаем удлинения кратких гласных, главным образом, краткого [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],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u</w:t>
      </w:r>
      <w:r w:rsidRPr="004A14CE">
        <w:rPr>
          <w:rFonts w:ascii="Times New Roman" w:hAnsi="Times New Roman" w:cs="Times New Roman"/>
          <w:sz w:val="26"/>
          <w:szCs w:val="26"/>
        </w:rPr>
        <w:t xml:space="preserve">] было их удлинение перед группами согласных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ld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nd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mb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. Гласные, сделавшиеся долгими в это время, в современном языке превратились в дифтонги: </w:t>
      </w:r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kind</w:t>
      </w:r>
      <w:r w:rsidR="00F15091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wild</w:t>
      </w:r>
      <w:r w:rsidR="00F15091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child</w:t>
      </w:r>
      <w:r w:rsidR="00F15091" w:rsidRPr="004A14CE">
        <w:rPr>
          <w:rFonts w:ascii="Times New Roman" w:hAnsi="Times New Roman" w:cs="Times New Roman"/>
          <w:sz w:val="26"/>
          <w:szCs w:val="26"/>
        </w:rPr>
        <w:t xml:space="preserve">. Удлинения, однако, не наступало, если после групп согласных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ld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nd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mb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 стоял еще один согласный. Так, слово </w:t>
      </w:r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c</w:t>
      </w:r>
      <w:r w:rsidR="00F15091" w:rsidRPr="004A14CE">
        <w:rPr>
          <w:rFonts w:ascii="Times New Roman" w:hAnsi="Times New Roman" w:cs="Times New Roman"/>
          <w:sz w:val="26"/>
          <w:szCs w:val="26"/>
        </w:rPr>
        <w:t>ī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ld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 во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</w:rPr>
        <w:t>множ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. числе имело форму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  <w:lang w:val="en-US"/>
        </w:rPr>
        <w:t>cildru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 xml:space="preserve">. Поэтому удлинения во </w:t>
      </w:r>
      <w:proofErr w:type="spellStart"/>
      <w:r w:rsidR="00F15091" w:rsidRPr="004A14CE">
        <w:rPr>
          <w:rFonts w:ascii="Times New Roman" w:hAnsi="Times New Roman" w:cs="Times New Roman"/>
          <w:sz w:val="26"/>
          <w:szCs w:val="26"/>
        </w:rPr>
        <w:t>множ</w:t>
      </w:r>
      <w:proofErr w:type="spellEnd"/>
      <w:r w:rsidR="00F15091" w:rsidRPr="004A14CE">
        <w:rPr>
          <w:rFonts w:ascii="Times New Roman" w:hAnsi="Times New Roman" w:cs="Times New Roman"/>
          <w:sz w:val="26"/>
          <w:szCs w:val="26"/>
        </w:rPr>
        <w:t>. числе не наступало.</w:t>
      </w:r>
    </w:p>
    <w:p w:rsidR="00D7135E" w:rsidRPr="004A14CE" w:rsidRDefault="00760071" w:rsidP="00D7135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</w:rPr>
        <w:t>Ассибиляция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палатализованных смычных. Палатализованные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k</w:t>
      </w:r>
      <w:r w:rsidRPr="004A14CE">
        <w:rPr>
          <w:rFonts w:ascii="Times New Roman" w:hAnsi="Times New Roman" w:cs="Times New Roman"/>
          <w:sz w:val="26"/>
          <w:szCs w:val="26"/>
        </w:rPr>
        <w:t>’], [</w:t>
      </w:r>
      <w:proofErr w:type="gramStart"/>
      <w:r w:rsidRPr="004A14CE">
        <w:rPr>
          <w:rFonts w:ascii="Times New Roman" w:hAnsi="Times New Roman" w:cs="Times New Roman"/>
          <w:sz w:val="26"/>
          <w:szCs w:val="26"/>
          <w:lang w:val="en-US"/>
        </w:rPr>
        <w:t>k</w:t>
      </w:r>
      <w:r w:rsidRPr="004A14CE">
        <w:rPr>
          <w:rFonts w:ascii="Times New Roman" w:hAnsi="Times New Roman" w:cs="Times New Roman"/>
          <w:sz w:val="26"/>
          <w:szCs w:val="26"/>
        </w:rPr>
        <w:t>:’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>],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g</w:t>
      </w:r>
      <w:r w:rsidRPr="004A14CE">
        <w:rPr>
          <w:rFonts w:ascii="Times New Roman" w:hAnsi="Times New Roman" w:cs="Times New Roman"/>
          <w:sz w:val="26"/>
          <w:szCs w:val="26"/>
        </w:rPr>
        <w:t>;’],</w:t>
      </w:r>
      <w:r w:rsidR="00463FD5" w:rsidRPr="004A14CE">
        <w:rPr>
          <w:rFonts w:ascii="Times New Roman" w:hAnsi="Times New Roman" w:cs="Times New Roman"/>
          <w:sz w:val="26"/>
          <w:szCs w:val="26"/>
        </w:rPr>
        <w:t xml:space="preserve"> [</w:t>
      </w:r>
      <w:proofErr w:type="spellStart"/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sk</w:t>
      </w:r>
      <w:proofErr w:type="spellEnd"/>
      <w:r w:rsidR="00463FD5" w:rsidRPr="004A14CE">
        <w:rPr>
          <w:rFonts w:ascii="Times New Roman" w:hAnsi="Times New Roman" w:cs="Times New Roman"/>
          <w:sz w:val="26"/>
          <w:szCs w:val="26"/>
        </w:rPr>
        <w:t>’]</w:t>
      </w:r>
      <w:r w:rsidRPr="004A14CE">
        <w:rPr>
          <w:rFonts w:ascii="Times New Roman" w:hAnsi="Times New Roman" w:cs="Times New Roman"/>
          <w:sz w:val="26"/>
          <w:szCs w:val="26"/>
        </w:rPr>
        <w:t xml:space="preserve"> которые являются по месту артикуляции среднеязычными, в дальнейшем превращаются в переднеязычные</w:t>
      </w:r>
      <w:r w:rsidR="00463FD5" w:rsidRPr="004A14CE">
        <w:rPr>
          <w:rFonts w:ascii="Times New Roman" w:hAnsi="Times New Roman" w:cs="Times New Roman"/>
          <w:sz w:val="26"/>
          <w:szCs w:val="26"/>
        </w:rPr>
        <w:t xml:space="preserve">, сибилянты (шипящие), а переход этот называется </w:t>
      </w:r>
      <w:proofErr w:type="spellStart"/>
      <w:r w:rsidR="00463FD5" w:rsidRPr="004A14CE">
        <w:rPr>
          <w:rFonts w:ascii="Times New Roman" w:hAnsi="Times New Roman" w:cs="Times New Roman"/>
          <w:sz w:val="26"/>
          <w:szCs w:val="26"/>
        </w:rPr>
        <w:t>ассибиляцией</w:t>
      </w:r>
      <w:proofErr w:type="spellEnd"/>
      <w:r w:rsidR="00463FD5" w:rsidRPr="004A14CE">
        <w:rPr>
          <w:rFonts w:ascii="Times New Roman" w:hAnsi="Times New Roman" w:cs="Times New Roman"/>
          <w:sz w:val="26"/>
          <w:szCs w:val="26"/>
        </w:rPr>
        <w:t>: [</w:t>
      </w:r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k</w:t>
      </w:r>
      <w:r w:rsidR="00463FD5" w:rsidRPr="004A14CE">
        <w:rPr>
          <w:rFonts w:ascii="Times New Roman" w:hAnsi="Times New Roman" w:cs="Times New Roman"/>
          <w:sz w:val="26"/>
          <w:szCs w:val="26"/>
        </w:rPr>
        <w:t>’], [</w:t>
      </w:r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k</w:t>
      </w:r>
      <w:r w:rsidR="00463FD5" w:rsidRPr="004A14CE">
        <w:rPr>
          <w:rFonts w:ascii="Times New Roman" w:hAnsi="Times New Roman" w:cs="Times New Roman"/>
          <w:sz w:val="26"/>
          <w:szCs w:val="26"/>
        </w:rPr>
        <w:t>:’] переходил в глухую аффрикату [</w:t>
      </w:r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tꭍ</w:t>
      </w:r>
      <w:r w:rsidR="00463FD5" w:rsidRPr="004A14CE">
        <w:rPr>
          <w:rFonts w:ascii="Times New Roman" w:hAnsi="Times New Roman" w:cs="Times New Roman"/>
          <w:sz w:val="26"/>
          <w:szCs w:val="26"/>
        </w:rPr>
        <w:t>], [</w:t>
      </w:r>
      <w:proofErr w:type="spellStart"/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sk</w:t>
      </w:r>
      <w:proofErr w:type="spellEnd"/>
      <w:r w:rsidR="00463FD5" w:rsidRPr="004A14CE">
        <w:rPr>
          <w:rFonts w:ascii="Times New Roman" w:hAnsi="Times New Roman" w:cs="Times New Roman"/>
          <w:sz w:val="26"/>
          <w:szCs w:val="26"/>
        </w:rPr>
        <w:t>’] в [ꭍ], [</w:t>
      </w:r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463FD5" w:rsidRPr="004A14CE">
        <w:rPr>
          <w:rFonts w:ascii="Times New Roman" w:hAnsi="Times New Roman" w:cs="Times New Roman"/>
          <w:sz w:val="26"/>
          <w:szCs w:val="26"/>
        </w:rPr>
        <w:t>;’] переходит в звонкую аффрикату [</w:t>
      </w:r>
      <w:r w:rsidR="00463FD5" w:rsidRPr="004A14CE">
        <w:rPr>
          <w:rFonts w:ascii="Times New Roman" w:hAnsi="Times New Roman" w:cs="Times New Roman"/>
          <w:sz w:val="26"/>
          <w:szCs w:val="26"/>
          <w:lang w:val="en-US"/>
        </w:rPr>
        <w:t>d</w:t>
      </w:r>
      <w:r w:rsidR="00463FD5" w:rsidRPr="004A14CE">
        <w:rPr>
          <w:rFonts w:ascii="Times New Roman" w:hAnsi="Times New Roman" w:cs="Times New Roman"/>
          <w:sz w:val="26"/>
          <w:szCs w:val="26"/>
        </w:rPr>
        <w:t>Ʒ].</w:t>
      </w:r>
    </w:p>
    <w:p w:rsidR="00015897" w:rsidRPr="004A14CE" w:rsidRDefault="00015897" w:rsidP="00D7135E">
      <w:pPr>
        <w:pStyle w:val="a3"/>
        <w:ind w:left="36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Engli</w:t>
      </w:r>
      <w:r w:rsidRPr="004A14CE">
        <w:rPr>
          <w:rFonts w:ascii="Times New Roman" w:hAnsi="Times New Roman" w:cs="Times New Roman"/>
          <w:sz w:val="26"/>
          <w:szCs w:val="26"/>
          <w:u w:val="single"/>
          <w:lang w:val="en-US"/>
        </w:rPr>
        <w:t>sc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="00F15091" w:rsidRPr="004A14CE">
        <w:rPr>
          <w:rFonts w:ascii="Times New Roman" w:hAnsi="Times New Roman" w:cs="Times New Roman"/>
          <w:sz w:val="26"/>
          <w:szCs w:val="26"/>
        </w:rPr>
        <w:t>–</w:t>
      </w:r>
      <w:r w:rsidRPr="004A14CE">
        <w:rPr>
          <w:rFonts w:ascii="Times New Roman" w:hAnsi="Times New Roman" w:cs="Times New Roman"/>
          <w:sz w:val="26"/>
          <w:szCs w:val="26"/>
        </w:rPr>
        <w:t xml:space="preserve">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English</w:t>
      </w:r>
    </w:p>
    <w:p w:rsidR="00F15091" w:rsidRPr="004A14CE" w:rsidRDefault="00F15091" w:rsidP="00F1509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Появление звонких позиционных вариантов глухих щелевых фонем в звонком окружении</w:t>
      </w:r>
    </w:p>
    <w:p w:rsidR="00F15091" w:rsidRPr="004A14CE" w:rsidRDefault="00F15091" w:rsidP="00F15091">
      <w:pPr>
        <w:pStyle w:val="a3"/>
        <w:ind w:left="360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</w:t>
      </w:r>
      <w:proofErr w:type="gramStart"/>
      <w:r w:rsidRPr="004A14CE">
        <w:rPr>
          <w:rFonts w:ascii="Times New Roman" w:hAnsi="Times New Roman" w:cs="Times New Roman"/>
          <w:sz w:val="26"/>
          <w:szCs w:val="26"/>
        </w:rPr>
        <w:t>] &gt;</w:t>
      </w:r>
      <w:proofErr w:type="gramEnd"/>
      <w:r w:rsidRPr="004A14CE">
        <w:rPr>
          <w:rFonts w:ascii="Times New Roman" w:hAnsi="Times New Roman" w:cs="Times New Roman"/>
          <w:sz w:val="26"/>
          <w:szCs w:val="26"/>
        </w:rPr>
        <w:t xml:space="preserve">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4A14CE">
        <w:rPr>
          <w:rFonts w:ascii="Times New Roman" w:hAnsi="Times New Roman" w:cs="Times New Roman"/>
          <w:sz w:val="26"/>
          <w:szCs w:val="26"/>
        </w:rPr>
        <w:t xml:space="preserve">]: 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dr</w:t>
      </w:r>
      <w:proofErr w:type="spellEnd"/>
      <w:r w:rsidRPr="004A14CE">
        <w:rPr>
          <w:rFonts w:ascii="Times New Roman" w:hAnsi="Times New Roman" w:cs="Times New Roman"/>
          <w:sz w:val="26"/>
          <w:szCs w:val="26"/>
        </w:rPr>
        <w:t>ī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fan</w:t>
      </w:r>
    </w:p>
    <w:p w:rsidR="00F15091" w:rsidRPr="00DA7B2F" w:rsidRDefault="00F15091" w:rsidP="00F15091">
      <w:pPr>
        <w:pStyle w:val="a3"/>
        <w:ind w:left="360"/>
        <w:rPr>
          <w:rFonts w:ascii="Times New Roman" w:hAnsi="Times New Roman" w:cs="Times New Roman"/>
          <w:sz w:val="26"/>
          <w:szCs w:val="26"/>
        </w:rPr>
      </w:pPr>
      <w:r w:rsidRPr="00DA7B2F">
        <w:rPr>
          <w:rFonts w:ascii="Times New Roman" w:hAnsi="Times New Roman" w:cs="Times New Roman"/>
          <w:sz w:val="26"/>
          <w:szCs w:val="26"/>
        </w:rPr>
        <w:t>[Ɵ</w:t>
      </w:r>
      <w:proofErr w:type="gramStart"/>
      <w:r w:rsidRPr="00DA7B2F">
        <w:rPr>
          <w:rFonts w:ascii="Times New Roman" w:hAnsi="Times New Roman" w:cs="Times New Roman"/>
          <w:sz w:val="26"/>
          <w:szCs w:val="26"/>
        </w:rPr>
        <w:t>] &gt;</w:t>
      </w:r>
      <w:proofErr w:type="gramEnd"/>
      <w:r w:rsidRPr="00DA7B2F">
        <w:rPr>
          <w:rFonts w:ascii="Times New Roman" w:hAnsi="Times New Roman" w:cs="Times New Roman"/>
          <w:sz w:val="26"/>
          <w:szCs w:val="26"/>
        </w:rPr>
        <w:t xml:space="preserve"> [ð]: </w:t>
      </w:r>
      <w:r w:rsidR="00640952" w:rsidRPr="004A14CE">
        <w:rPr>
          <w:rFonts w:ascii="Times New Roman" w:hAnsi="Times New Roman" w:cs="Times New Roman"/>
          <w:sz w:val="26"/>
          <w:szCs w:val="26"/>
          <w:lang w:val="en-US"/>
        </w:rPr>
        <w:t>l</w:t>
      </w:r>
      <w:r w:rsidR="00640952" w:rsidRPr="00DA7B2F">
        <w:rPr>
          <w:rFonts w:ascii="Times New Roman" w:hAnsi="Times New Roman" w:cs="Times New Roman"/>
          <w:sz w:val="26"/>
          <w:szCs w:val="26"/>
        </w:rPr>
        <w:t>ī ð</w:t>
      </w:r>
      <w:r w:rsidR="00640952" w:rsidRPr="004A14CE">
        <w:rPr>
          <w:rFonts w:ascii="Times New Roman" w:hAnsi="Times New Roman" w:cs="Times New Roman"/>
          <w:sz w:val="26"/>
          <w:szCs w:val="26"/>
          <w:lang w:val="en-US"/>
        </w:rPr>
        <w:t>an</w:t>
      </w:r>
    </w:p>
    <w:p w:rsidR="00640952" w:rsidRPr="00DA7B2F" w:rsidRDefault="00640952" w:rsidP="00F15091">
      <w:pPr>
        <w:pStyle w:val="a3"/>
        <w:ind w:left="360"/>
        <w:rPr>
          <w:rFonts w:ascii="Times New Roman" w:hAnsi="Times New Roman" w:cs="Times New Roman"/>
          <w:sz w:val="26"/>
          <w:szCs w:val="26"/>
        </w:rPr>
      </w:pPr>
      <w:r w:rsidRPr="00DA7B2F">
        <w:rPr>
          <w:rFonts w:ascii="Times New Roman" w:hAnsi="Times New Roman" w:cs="Times New Roman"/>
          <w:sz w:val="26"/>
          <w:szCs w:val="26"/>
        </w:rPr>
        <w:t>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s</w:t>
      </w:r>
      <w:proofErr w:type="gramStart"/>
      <w:r w:rsidRPr="00DA7B2F">
        <w:rPr>
          <w:rFonts w:ascii="Times New Roman" w:hAnsi="Times New Roman" w:cs="Times New Roman"/>
          <w:sz w:val="26"/>
          <w:szCs w:val="26"/>
        </w:rPr>
        <w:t>] &gt;</w:t>
      </w:r>
      <w:proofErr w:type="gramEnd"/>
      <w:r w:rsidRPr="00DA7B2F">
        <w:rPr>
          <w:rFonts w:ascii="Times New Roman" w:hAnsi="Times New Roman" w:cs="Times New Roman"/>
          <w:sz w:val="26"/>
          <w:szCs w:val="26"/>
        </w:rPr>
        <w:t xml:space="preserve"> [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z</w:t>
      </w:r>
      <w:r w:rsidRPr="00DA7B2F">
        <w:rPr>
          <w:rFonts w:ascii="Times New Roman" w:hAnsi="Times New Roman" w:cs="Times New Roman"/>
          <w:sz w:val="26"/>
          <w:szCs w:val="26"/>
        </w:rPr>
        <w:t xml:space="preserve">]: 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DA7B2F">
        <w:rPr>
          <w:rFonts w:ascii="Times New Roman" w:hAnsi="Times New Roman" w:cs="Times New Roman"/>
          <w:sz w:val="26"/>
          <w:szCs w:val="26"/>
        </w:rPr>
        <w:t>ī</w:t>
      </w:r>
      <w:r w:rsidRPr="004A14CE">
        <w:rPr>
          <w:rFonts w:ascii="Times New Roman" w:hAnsi="Times New Roman" w:cs="Times New Roman"/>
          <w:sz w:val="26"/>
          <w:szCs w:val="26"/>
          <w:lang w:val="en-US"/>
        </w:rPr>
        <w:t>san</w:t>
      </w:r>
    </w:p>
    <w:p w:rsidR="00F652C1" w:rsidRPr="00B25A5F" w:rsidRDefault="00F652C1" w:rsidP="00F652C1">
      <w:pPr>
        <w:spacing w:after="0" w:line="276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8221F5">
        <w:rPr>
          <w:rFonts w:ascii="Times New Roman" w:hAnsi="Times New Roman" w:cs="Times New Roman"/>
          <w:sz w:val="32"/>
          <w:szCs w:val="32"/>
        </w:rPr>
        <w:t>Почти все основные фонетические явления</w:t>
      </w:r>
      <w:r w:rsidR="00B25A5F" w:rsidRPr="008221F5">
        <w:rPr>
          <w:rFonts w:ascii="Times New Roman" w:hAnsi="Times New Roman" w:cs="Times New Roman"/>
          <w:sz w:val="32"/>
          <w:szCs w:val="32"/>
        </w:rPr>
        <w:t xml:space="preserve"> древнеанглийского периода – </w:t>
      </w:r>
      <w:r w:rsidRPr="008221F5">
        <w:rPr>
          <w:rFonts w:ascii="Times New Roman" w:hAnsi="Times New Roman" w:cs="Times New Roman"/>
          <w:sz w:val="32"/>
          <w:szCs w:val="32"/>
        </w:rPr>
        <w:t xml:space="preserve">преломление, перегласовка, палатализация и стяжение гласных, по всей вероятности, </w:t>
      </w:r>
      <w:r w:rsidR="00B25A5F" w:rsidRPr="008221F5">
        <w:rPr>
          <w:rFonts w:ascii="Times New Roman" w:hAnsi="Times New Roman" w:cs="Times New Roman"/>
          <w:sz w:val="32"/>
          <w:szCs w:val="32"/>
        </w:rPr>
        <w:t xml:space="preserve">представляют собой различные проявления одного принципа, лежащего в их основе – </w:t>
      </w:r>
      <w:bookmarkStart w:id="0" w:name="_GoBack"/>
      <w:r w:rsidR="00B25A5F" w:rsidRPr="008221F5">
        <w:rPr>
          <w:rFonts w:ascii="Times New Roman" w:hAnsi="Times New Roman" w:cs="Times New Roman"/>
          <w:b/>
          <w:sz w:val="32"/>
          <w:szCs w:val="32"/>
        </w:rPr>
        <w:t>принципа ассимиляции</w:t>
      </w:r>
      <w:bookmarkEnd w:id="0"/>
      <w:r w:rsidR="00B25A5F" w:rsidRPr="008221F5">
        <w:rPr>
          <w:rFonts w:ascii="Times New Roman" w:hAnsi="Times New Roman" w:cs="Times New Roman"/>
          <w:sz w:val="32"/>
          <w:szCs w:val="32"/>
        </w:rPr>
        <w:t>.</w:t>
      </w:r>
      <w:r w:rsidR="00B25A5F">
        <w:rPr>
          <w:rFonts w:ascii="Times New Roman" w:hAnsi="Times New Roman" w:cs="Times New Roman"/>
          <w:sz w:val="26"/>
          <w:szCs w:val="26"/>
        </w:rPr>
        <w:t xml:space="preserve"> Действительно, преломление представляет собой приспособление артикуляции гласного к артикуляции последующего </w:t>
      </w:r>
      <w:r w:rsidR="00B25A5F">
        <w:rPr>
          <w:rFonts w:ascii="Times New Roman" w:hAnsi="Times New Roman" w:cs="Times New Roman"/>
          <w:sz w:val="26"/>
          <w:szCs w:val="26"/>
        </w:rPr>
        <w:lastRenderedPageBreak/>
        <w:t xml:space="preserve">согласного, перегласовка – приспособление артикуляции гласного к артикуляции последующего гласного </w:t>
      </w:r>
      <w:r w:rsidR="00B25A5F" w:rsidRPr="00B25A5F">
        <w:rPr>
          <w:rFonts w:ascii="Times New Roman" w:hAnsi="Times New Roman" w:cs="Times New Roman"/>
          <w:sz w:val="26"/>
          <w:szCs w:val="26"/>
        </w:rPr>
        <w:t>“</w:t>
      </w:r>
      <w:proofErr w:type="spellStart"/>
      <w:r w:rsidR="00B25A5F">
        <w:rPr>
          <w:rFonts w:ascii="Times New Roman" w:hAnsi="Times New Roman" w:cs="Times New Roman"/>
          <w:sz w:val="26"/>
          <w:szCs w:val="26"/>
          <w:lang w:val="en-US"/>
        </w:rPr>
        <w:t>i</w:t>
      </w:r>
      <w:proofErr w:type="spellEnd"/>
      <w:r w:rsidR="00B25A5F" w:rsidRPr="00B25A5F">
        <w:rPr>
          <w:rFonts w:ascii="Times New Roman" w:hAnsi="Times New Roman" w:cs="Times New Roman"/>
          <w:sz w:val="26"/>
          <w:szCs w:val="26"/>
        </w:rPr>
        <w:t>”, “</w:t>
      </w:r>
      <w:r w:rsidR="00B25A5F">
        <w:rPr>
          <w:rFonts w:ascii="Times New Roman" w:hAnsi="Times New Roman" w:cs="Times New Roman"/>
          <w:sz w:val="26"/>
          <w:szCs w:val="26"/>
          <w:lang w:val="en-US"/>
        </w:rPr>
        <w:t>j</w:t>
      </w:r>
      <w:r w:rsidR="00B25A5F" w:rsidRPr="00B25A5F">
        <w:rPr>
          <w:rFonts w:ascii="Times New Roman" w:hAnsi="Times New Roman" w:cs="Times New Roman"/>
          <w:sz w:val="26"/>
          <w:szCs w:val="26"/>
        </w:rPr>
        <w:t>”</w:t>
      </w:r>
      <w:r w:rsidR="00B25A5F">
        <w:rPr>
          <w:rFonts w:ascii="Times New Roman" w:hAnsi="Times New Roman" w:cs="Times New Roman"/>
          <w:sz w:val="26"/>
          <w:szCs w:val="26"/>
        </w:rPr>
        <w:t>; палатализация – приспособление артикуляции гласного к артикуляции предшествующего согласного; выпадение согласного между гласного означает его вокализацию, т.е. приспособление его артикуляции к артикуляции окружающих гласных, стяжение гласных – их сближение друг с другом.</w:t>
      </w:r>
    </w:p>
    <w:p w:rsidR="00F652C1" w:rsidRDefault="00F652C1" w:rsidP="0057492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27734" w:rsidRPr="004A14CE" w:rsidRDefault="006403B3" w:rsidP="0057492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>Заимствования</w:t>
      </w:r>
      <w:r w:rsidR="0057492A" w:rsidRPr="004A14CE">
        <w:rPr>
          <w:rFonts w:ascii="Times New Roman" w:hAnsi="Times New Roman" w:cs="Times New Roman"/>
          <w:sz w:val="26"/>
          <w:szCs w:val="26"/>
        </w:rPr>
        <w:t xml:space="preserve"> древнего периода</w:t>
      </w:r>
    </w:p>
    <w:p w:rsidR="00F004C1" w:rsidRDefault="00B15E80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14CE">
        <w:rPr>
          <w:rFonts w:ascii="Times New Roman" w:hAnsi="Times New Roman" w:cs="Times New Roman"/>
          <w:sz w:val="26"/>
          <w:szCs w:val="26"/>
        </w:rPr>
        <w:t xml:space="preserve">В целом, словарный состав древнеанглийского </w:t>
      </w:r>
      <w:r w:rsidR="00F004C1">
        <w:rPr>
          <w:rFonts w:ascii="Times New Roman" w:hAnsi="Times New Roman" w:cs="Times New Roman"/>
          <w:sz w:val="26"/>
          <w:szCs w:val="26"/>
        </w:rPr>
        <w:t xml:space="preserve">до скандинавского влияния (с 9 </w:t>
      </w:r>
      <w:r w:rsidR="006275F7">
        <w:rPr>
          <w:rFonts w:ascii="Times New Roman" w:hAnsi="Times New Roman" w:cs="Times New Roman"/>
          <w:sz w:val="26"/>
          <w:szCs w:val="26"/>
        </w:rPr>
        <w:t>в</w:t>
      </w:r>
      <w:r w:rsidR="00F004C1">
        <w:rPr>
          <w:rFonts w:ascii="Times New Roman" w:hAnsi="Times New Roman" w:cs="Times New Roman"/>
          <w:sz w:val="26"/>
          <w:szCs w:val="26"/>
        </w:rPr>
        <w:t xml:space="preserve">. н.э.) </w:t>
      </w:r>
      <w:r w:rsidRPr="004A14CE">
        <w:rPr>
          <w:rFonts w:ascii="Times New Roman" w:hAnsi="Times New Roman" w:cs="Times New Roman"/>
          <w:sz w:val="26"/>
          <w:szCs w:val="26"/>
        </w:rPr>
        <w:t xml:space="preserve">был однородным по происхождению, и содержал только небольшой процент заимствованных слов. </w:t>
      </w:r>
      <w:r w:rsidR="00AD131F" w:rsidRPr="004A14CE">
        <w:rPr>
          <w:rFonts w:ascii="Times New Roman" w:hAnsi="Times New Roman" w:cs="Times New Roman"/>
          <w:sz w:val="26"/>
          <w:szCs w:val="26"/>
        </w:rPr>
        <w:t xml:space="preserve">1) </w:t>
      </w:r>
      <w:r w:rsidR="00F004C1">
        <w:rPr>
          <w:rFonts w:ascii="Times New Roman" w:hAnsi="Times New Roman" w:cs="Times New Roman"/>
          <w:sz w:val="26"/>
          <w:szCs w:val="26"/>
        </w:rPr>
        <w:t>Кельтские заимствования.</w:t>
      </w:r>
    </w:p>
    <w:p w:rsidR="00EA34FF" w:rsidRPr="00EA34FF" w:rsidRDefault="00EA34FF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Кельтские языки оказали на лексический состав английского языка очень слабое влияние. К числу заимствований из кельтских языков относятся слова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d</w:t>
      </w:r>
      <w:r w:rsidRPr="00EA34FF">
        <w:rPr>
          <w:rFonts w:ascii="Times New Roman" w:hAnsi="Times New Roman" w:cs="Times New Roman"/>
          <w:sz w:val="26"/>
          <w:szCs w:val="26"/>
        </w:rPr>
        <w:t>ū</w:t>
      </w:r>
      <w:r w:rsidRPr="005936D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EA34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н.а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down</w:t>
      </w:r>
      <w:proofErr w:type="spellEnd"/>
      <w:r w:rsidRPr="00EA34FF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 xml:space="preserve">холм),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binn</w:t>
      </w:r>
      <w:proofErr w:type="spellEnd"/>
      <w:r w:rsidRPr="00EA34FF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 xml:space="preserve">н.-а.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bin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ясли</w:t>
      </w:r>
      <w:r w:rsidRPr="00EA34FF">
        <w:rPr>
          <w:rFonts w:ascii="Times New Roman" w:hAnsi="Times New Roman" w:cs="Times New Roman"/>
          <w:sz w:val="26"/>
          <w:szCs w:val="26"/>
        </w:rPr>
        <w:t>)</w:t>
      </w:r>
      <w:r w:rsidR="005936D9">
        <w:rPr>
          <w:rFonts w:ascii="Times New Roman" w:hAnsi="Times New Roman" w:cs="Times New Roman"/>
          <w:sz w:val="26"/>
          <w:szCs w:val="26"/>
        </w:rPr>
        <w:t>,</w:t>
      </w:r>
      <w:r w:rsidR="005936D9" w:rsidRPr="005936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cross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— крест;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pillion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— седельная подушка;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plaid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— плед,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candle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>— свеча.</w:t>
      </w:r>
      <w:r>
        <w:rPr>
          <w:rFonts w:ascii="Times New Roman" w:hAnsi="Times New Roman" w:cs="Times New Roman"/>
          <w:sz w:val="26"/>
          <w:szCs w:val="26"/>
        </w:rPr>
        <w:t xml:space="preserve"> Кельтские элементы сохранились в географических названиях: в названиях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Avon</w:t>
      </w:r>
      <w:proofErr w:type="spellEnd"/>
      <w:r w:rsidRPr="00EA34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Esk</w:t>
      </w:r>
      <w:proofErr w:type="spellEnd"/>
      <w:r w:rsidRPr="00EA34F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936D9">
        <w:rPr>
          <w:rFonts w:ascii="Times New Roman" w:hAnsi="Times New Roman" w:cs="Times New Roman"/>
          <w:sz w:val="26"/>
          <w:szCs w:val="26"/>
        </w:rPr>
        <w:t>Dumbarton</w:t>
      </w:r>
      <w:proofErr w:type="spellEnd"/>
      <w:r w:rsidR="005936D9">
        <w:rPr>
          <w:rFonts w:ascii="Times New Roman" w:hAnsi="Times New Roman" w:cs="Times New Roman"/>
          <w:sz w:val="26"/>
          <w:szCs w:val="26"/>
        </w:rPr>
        <w:t>,</w:t>
      </w:r>
      <w:r w:rsidR="005936D9" w:rsidRPr="005936D9">
        <w:rPr>
          <w:rFonts w:ascii="Verdana" w:hAnsi="Verdana"/>
          <w:color w:val="484848"/>
          <w:sz w:val="18"/>
          <w:szCs w:val="18"/>
          <w:shd w:val="clear" w:color="auto" w:fill="FFFFFF"/>
        </w:rPr>
        <w:t xml:space="preserve">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Aberdeen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BenLomond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Dunbar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Kildare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Dunstable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Billigshurt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Cornwall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Carlisle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Avon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Devon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Dover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London</w:t>
      </w:r>
      <w:proofErr w:type="spellEnd"/>
      <w:r w:rsidR="005936D9" w:rsidRPr="005936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936D9" w:rsidRPr="005936D9">
        <w:rPr>
          <w:rFonts w:ascii="Times New Roman" w:hAnsi="Times New Roman" w:cs="Times New Roman"/>
          <w:sz w:val="26"/>
          <w:szCs w:val="26"/>
        </w:rPr>
        <w:t>Usk</w:t>
      </w:r>
      <w:proofErr w:type="spellEnd"/>
      <w:r w:rsidR="005936D9">
        <w:rPr>
          <w:rFonts w:ascii="Times New Roman" w:hAnsi="Times New Roman" w:cs="Times New Roman"/>
          <w:sz w:val="26"/>
          <w:szCs w:val="26"/>
        </w:rPr>
        <w:t>.</w:t>
      </w:r>
    </w:p>
    <w:p w:rsidR="00E70879" w:rsidRDefault="00E70879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C627A" w:rsidRPr="004A14CE" w:rsidRDefault="00F004C1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7C627A" w:rsidRPr="004A14CE">
        <w:rPr>
          <w:rFonts w:ascii="Times New Roman" w:hAnsi="Times New Roman" w:cs="Times New Roman"/>
          <w:sz w:val="26"/>
          <w:szCs w:val="26"/>
        </w:rPr>
        <w:t xml:space="preserve">Первый слой латинских заимствований. Многие слова латинского происхождения появились в германских языках еще до </w:t>
      </w:r>
      <w:r w:rsidR="00B15E80" w:rsidRPr="004A14CE">
        <w:rPr>
          <w:rFonts w:ascii="Times New Roman" w:hAnsi="Times New Roman" w:cs="Times New Roman"/>
          <w:sz w:val="26"/>
          <w:szCs w:val="26"/>
        </w:rPr>
        <w:t xml:space="preserve">переселения германских племен в Британию, в результате длительных контактов с римлянами на континенте. Эти заимствования называют континентальными. Сюда входят такие слова, как </w:t>
      </w:r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wall</w:t>
      </w:r>
      <w:r w:rsidR="00B15E80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vine</w:t>
      </w:r>
      <w:r w:rsidR="00B15E80" w:rsidRPr="004A14CE">
        <w:rPr>
          <w:rFonts w:ascii="Times New Roman" w:hAnsi="Times New Roman" w:cs="Times New Roman"/>
          <w:sz w:val="26"/>
          <w:szCs w:val="26"/>
        </w:rPr>
        <w:t xml:space="preserve">, </w:t>
      </w:r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port</w:t>
      </w:r>
      <w:r w:rsidR="00B15E80" w:rsidRPr="004A14C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Castra</w:t>
      </w:r>
      <w:proofErr w:type="spellEnd"/>
      <w:r w:rsidR="00B15E80" w:rsidRPr="004A14CE">
        <w:rPr>
          <w:rFonts w:ascii="Times New Roman" w:hAnsi="Times New Roman" w:cs="Times New Roman"/>
          <w:sz w:val="26"/>
          <w:szCs w:val="26"/>
        </w:rPr>
        <w:t xml:space="preserve"> было заимствовано вскоре после германского нашествия. Оно трансформировалось в варианты –</w:t>
      </w:r>
      <w:proofErr w:type="spellStart"/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cester</w:t>
      </w:r>
      <w:proofErr w:type="spellEnd"/>
      <w:r w:rsidR="00B15E80" w:rsidRPr="004A14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chester</w:t>
      </w:r>
      <w:proofErr w:type="spellEnd"/>
      <w:r w:rsidR="00B15E80" w:rsidRPr="004A14CE">
        <w:rPr>
          <w:rFonts w:ascii="Times New Roman" w:hAnsi="Times New Roman" w:cs="Times New Roman"/>
          <w:sz w:val="26"/>
          <w:szCs w:val="26"/>
        </w:rPr>
        <w:t>, -</w:t>
      </w:r>
      <w:r w:rsidR="00B15E80" w:rsidRPr="004A14CE">
        <w:rPr>
          <w:rFonts w:ascii="Times New Roman" w:hAnsi="Times New Roman" w:cs="Times New Roman"/>
          <w:sz w:val="26"/>
          <w:szCs w:val="26"/>
          <w:lang w:val="en-US"/>
        </w:rPr>
        <w:t>caster</w:t>
      </w:r>
      <w:r w:rsidR="00B15E80" w:rsidRPr="004A14C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15E80" w:rsidRPr="004A14CE" w:rsidRDefault="00B15E80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4A14CE">
        <w:rPr>
          <w:rFonts w:ascii="Times New Roman" w:hAnsi="Times New Roman" w:cs="Times New Roman"/>
          <w:sz w:val="26"/>
          <w:szCs w:val="26"/>
          <w:lang w:val="en-US"/>
        </w:rPr>
        <w:t>Chester</w:t>
      </w:r>
      <w:r w:rsidR="006275F7">
        <w:rPr>
          <w:rFonts w:ascii="Times New Roman" w:hAnsi="Times New Roman" w:cs="Times New Roman"/>
          <w:sz w:val="26"/>
          <w:szCs w:val="26"/>
          <w:lang w:val="en-US"/>
        </w:rPr>
        <w:t xml:space="preserve">ton (ton – </w:t>
      </w:r>
      <w:proofErr w:type="spellStart"/>
      <w:r w:rsidR="006275F7">
        <w:rPr>
          <w:rFonts w:ascii="Times New Roman" w:hAnsi="Times New Roman" w:cs="Times New Roman"/>
          <w:sz w:val="26"/>
          <w:szCs w:val="26"/>
          <w:lang w:val="en-US"/>
        </w:rPr>
        <w:t>tun</w:t>
      </w:r>
      <w:proofErr w:type="spellEnd"/>
      <w:r w:rsidR="006275F7">
        <w:rPr>
          <w:rFonts w:ascii="Times New Roman" w:hAnsi="Times New Roman" w:cs="Times New Roman"/>
          <w:sz w:val="26"/>
          <w:szCs w:val="26"/>
          <w:lang w:val="en-US"/>
        </w:rPr>
        <w:t>), Chesterfield (</w:t>
      </w:r>
      <w:proofErr w:type="spellStart"/>
      <w:r w:rsidRPr="004A14CE">
        <w:rPr>
          <w:rFonts w:ascii="Times New Roman" w:hAnsi="Times New Roman" w:cs="Times New Roman"/>
          <w:sz w:val="26"/>
          <w:szCs w:val="26"/>
          <w:lang w:val="en-US"/>
        </w:rPr>
        <w:t>feld</w:t>
      </w:r>
      <w:proofErr w:type="spellEnd"/>
      <w:r w:rsidR="00AD131F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), Lancaster: </w:t>
      </w:r>
      <w:r w:rsidR="00AD131F" w:rsidRPr="004A14CE">
        <w:rPr>
          <w:rFonts w:ascii="Times New Roman" w:hAnsi="Times New Roman" w:cs="Times New Roman"/>
          <w:sz w:val="26"/>
          <w:szCs w:val="26"/>
        </w:rPr>
        <w:t>кельтское</w:t>
      </w:r>
      <w:r w:rsidR="00AD131F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D131F" w:rsidRPr="004A14CE">
        <w:rPr>
          <w:rFonts w:ascii="Times New Roman" w:hAnsi="Times New Roman" w:cs="Times New Roman"/>
          <w:sz w:val="26"/>
          <w:szCs w:val="26"/>
        </w:rPr>
        <w:t>название</w:t>
      </w:r>
      <w:r w:rsidR="00AD131F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AD131F" w:rsidRPr="004A14CE">
        <w:rPr>
          <w:rFonts w:ascii="Times New Roman" w:hAnsi="Times New Roman" w:cs="Times New Roman"/>
          <w:sz w:val="26"/>
          <w:szCs w:val="26"/>
        </w:rPr>
        <w:t>реки</w:t>
      </w:r>
      <w:r w:rsidR="00AD131F" w:rsidRPr="004A14CE">
        <w:rPr>
          <w:rFonts w:ascii="Times New Roman" w:hAnsi="Times New Roman" w:cs="Times New Roman"/>
          <w:sz w:val="26"/>
          <w:szCs w:val="26"/>
          <w:lang w:val="en-US"/>
        </w:rPr>
        <w:t xml:space="preserve"> Lune</w:t>
      </w:r>
    </w:p>
    <w:p w:rsidR="00677908" w:rsidRPr="004A7CCE" w:rsidRDefault="00F004C1" w:rsidP="00B15E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77908" w:rsidRPr="004A14CE">
        <w:rPr>
          <w:rFonts w:ascii="Times New Roman" w:hAnsi="Times New Roman" w:cs="Times New Roman"/>
          <w:sz w:val="26"/>
          <w:szCs w:val="26"/>
        </w:rPr>
        <w:t xml:space="preserve">) </w:t>
      </w:r>
      <w:r w:rsidR="00677908" w:rsidRPr="004A7CCE">
        <w:rPr>
          <w:rFonts w:ascii="Times New Roman" w:hAnsi="Times New Roman" w:cs="Times New Roman"/>
          <w:sz w:val="26"/>
          <w:szCs w:val="26"/>
        </w:rPr>
        <w:t>Второй слой лат. заимствований</w:t>
      </w:r>
    </w:p>
    <w:p w:rsidR="004A7CCE" w:rsidRPr="00A36A9C" w:rsidRDefault="004A7CCE" w:rsidP="004A7CC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Вторую группу составляют слова, относящиеся к религиозной сфере и школьному обучению. Латынь была в эту эпоху международным языком церкви и церковной науки. При установлении связи с Римом латынь была введена и в Англии как церковный язык. Заимствованные слова: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biscop</w:t>
      </w:r>
      <w:proofErr w:type="spellEnd"/>
      <w:r w:rsidRPr="00246B9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apostol</w:t>
      </w:r>
      <w:proofErr w:type="spellEnd"/>
      <w:r w:rsidRPr="00246B9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н.а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lang w:val="en-US"/>
        </w:rPr>
        <w:t>apostle</w:t>
      </w:r>
      <w:r w:rsidRPr="00246B94">
        <w:rPr>
          <w:rFonts w:ascii="Times New Roman" w:hAnsi="Times New Roman" w:cs="Times New Roman"/>
          <w:sz w:val="26"/>
          <w:szCs w:val="26"/>
        </w:rPr>
        <w:t xml:space="preserve">), </w:t>
      </w:r>
      <w:r>
        <w:rPr>
          <w:rFonts w:ascii="Times New Roman" w:hAnsi="Times New Roman" w:cs="Times New Roman"/>
          <w:sz w:val="26"/>
          <w:szCs w:val="26"/>
          <w:lang w:val="en-US"/>
        </w:rPr>
        <w:t>d</w:t>
      </w:r>
      <w:r w:rsidRPr="00246B94">
        <w:rPr>
          <w:rFonts w:ascii="Times New Roman" w:hAnsi="Times New Roman" w:cs="Times New Roman"/>
          <w:sz w:val="26"/>
          <w:szCs w:val="26"/>
        </w:rPr>
        <w:t>ē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ofol</w:t>
      </w:r>
      <w:proofErr w:type="spellEnd"/>
      <w:r w:rsidRPr="00246B9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н.а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lang w:val="en-US"/>
        </w:rPr>
        <w:t>devil</w:t>
      </w:r>
      <w:r w:rsidRPr="00246B94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munuc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н.а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A36A9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monk</w:t>
      </w:r>
      <w:r w:rsidRPr="00A36A9C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sc</w:t>
      </w:r>
      <w:proofErr w:type="spellEnd"/>
      <w:r w:rsidRPr="00A36A9C">
        <w:rPr>
          <w:rFonts w:ascii="Times New Roman" w:hAnsi="Times New Roman" w:cs="Times New Roman"/>
          <w:sz w:val="26"/>
          <w:szCs w:val="26"/>
        </w:rPr>
        <w:t>ō</w:t>
      </w:r>
      <w:r>
        <w:rPr>
          <w:rFonts w:ascii="Times New Roman" w:hAnsi="Times New Roman" w:cs="Times New Roman"/>
          <w:sz w:val="26"/>
          <w:szCs w:val="26"/>
          <w:lang w:val="en-US"/>
        </w:rPr>
        <w:t>l</w:t>
      </w:r>
      <w:r w:rsidRPr="00A36A9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н.а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  <w:lang w:val="en-US"/>
        </w:rPr>
        <w:t>school</w:t>
      </w:r>
      <w:r w:rsidRPr="00A36A9C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от лат.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schola</w:t>
      </w:r>
      <w:proofErr w:type="spellEnd"/>
    </w:p>
    <w:p w:rsidR="00E70879" w:rsidRDefault="00E70879" w:rsidP="00F004C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A7CCE" w:rsidRPr="004A7CCE" w:rsidRDefault="004A7CCE" w:rsidP="00F004C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A7CCE">
        <w:rPr>
          <w:rFonts w:ascii="Times New Roman" w:hAnsi="Times New Roman" w:cs="Times New Roman"/>
          <w:sz w:val="26"/>
          <w:szCs w:val="26"/>
        </w:rPr>
        <w:t>Более подробно – см. статью автора Ткаченко И.А. Латинские заимствования в английском языке.</w:t>
      </w:r>
    </w:p>
    <w:p w:rsidR="00E70879" w:rsidRDefault="00E70879" w:rsidP="00F004C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04C1" w:rsidRPr="00F004C1" w:rsidRDefault="00F004C1" w:rsidP="00F004C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77908" w:rsidRPr="004A14CE">
        <w:rPr>
          <w:rFonts w:ascii="Times New Roman" w:hAnsi="Times New Roman" w:cs="Times New Roman"/>
          <w:sz w:val="26"/>
          <w:szCs w:val="26"/>
        </w:rPr>
        <w:t>) Скандинавские заимствования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A5FCB" w:rsidRPr="006A5FCB" w:rsidRDefault="006A5FCB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>
        <w:rPr>
          <w:sz w:val="26"/>
          <w:szCs w:val="26"/>
        </w:rPr>
        <w:t xml:space="preserve">Скандинавские слова начали проникать в разговорную речь англичан в </w:t>
      </w:r>
      <w:r>
        <w:rPr>
          <w:sz w:val="26"/>
          <w:szCs w:val="26"/>
          <w:lang w:val="en-US"/>
        </w:rPr>
        <w:t>IX</w:t>
      </w:r>
      <w:r w:rsidRPr="006A5FC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в., но в письменных памятниках они встречаются лишь с </w:t>
      </w:r>
      <w:r>
        <w:rPr>
          <w:sz w:val="26"/>
          <w:szCs w:val="26"/>
          <w:lang w:val="en-US"/>
        </w:rPr>
        <w:t>X</w:t>
      </w:r>
      <w:r w:rsidRPr="006A5FCB">
        <w:rPr>
          <w:sz w:val="26"/>
          <w:szCs w:val="26"/>
        </w:rPr>
        <w:t xml:space="preserve"> </w:t>
      </w:r>
      <w:r>
        <w:rPr>
          <w:sz w:val="26"/>
          <w:szCs w:val="26"/>
        </w:rPr>
        <w:t>в.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Период с IX до середины XI вв. называют скандинавскими нашествиями. Викинги (норвежцы и датчане) захватили Восточную, а затем и Северную Англию и образовали </w:t>
      </w:r>
      <w:proofErr w:type="spellStart"/>
      <w:r w:rsidRPr="004A14CE">
        <w:rPr>
          <w:sz w:val="26"/>
          <w:szCs w:val="26"/>
        </w:rPr>
        <w:t>Danelagh</w:t>
      </w:r>
      <w:proofErr w:type="spellEnd"/>
      <w:r w:rsidRPr="004A14CE">
        <w:rPr>
          <w:sz w:val="26"/>
          <w:szCs w:val="26"/>
        </w:rPr>
        <w:t xml:space="preserve"> – «область датского права». Англия входила в состав Датской империи до 1042 г. Географические названия говорят о том, что на востоке Англии были большие датские поселения. Ученые считают, что примерно с 900 г. на северо-западе страны в основном проживали норвежцы. Скандинавы образовали постоянные поселения. Воины получали наделы, усадьбы, обрабатывали землю, разводили скот. Соседи англосаксы, жившие рядом, заимствовали у них такие слова, как </w:t>
      </w:r>
      <w:proofErr w:type="spellStart"/>
      <w:r w:rsidRPr="004A14CE">
        <w:rPr>
          <w:sz w:val="26"/>
          <w:szCs w:val="26"/>
        </w:rPr>
        <w:t>land</w:t>
      </w:r>
      <w:proofErr w:type="spellEnd"/>
      <w:r w:rsidRPr="004A14CE">
        <w:rPr>
          <w:sz w:val="26"/>
          <w:szCs w:val="26"/>
        </w:rPr>
        <w:t xml:space="preserve"> – земля, </w:t>
      </w:r>
      <w:proofErr w:type="spellStart"/>
      <w:r w:rsidRPr="004A14CE">
        <w:rPr>
          <w:sz w:val="26"/>
          <w:szCs w:val="26"/>
        </w:rPr>
        <w:t>grass</w:t>
      </w:r>
      <w:proofErr w:type="spellEnd"/>
      <w:r w:rsidRPr="004A14CE">
        <w:rPr>
          <w:sz w:val="26"/>
          <w:szCs w:val="26"/>
        </w:rPr>
        <w:t xml:space="preserve"> – трава, </w:t>
      </w:r>
      <w:proofErr w:type="spellStart"/>
      <w:r w:rsidRPr="004A14CE">
        <w:rPr>
          <w:sz w:val="26"/>
          <w:szCs w:val="26"/>
        </w:rPr>
        <w:t>bloom</w:t>
      </w:r>
      <w:proofErr w:type="spellEnd"/>
      <w:r w:rsidRPr="004A14CE">
        <w:rPr>
          <w:sz w:val="26"/>
          <w:szCs w:val="26"/>
        </w:rPr>
        <w:t xml:space="preserve"> – цветение, цветок, </w:t>
      </w:r>
      <w:proofErr w:type="spellStart"/>
      <w:r w:rsidRPr="004A14CE">
        <w:rPr>
          <w:sz w:val="26"/>
          <w:szCs w:val="26"/>
        </w:rPr>
        <w:t>root</w:t>
      </w:r>
      <w:proofErr w:type="spellEnd"/>
      <w:r w:rsidRPr="004A14CE">
        <w:rPr>
          <w:sz w:val="26"/>
          <w:szCs w:val="26"/>
        </w:rPr>
        <w:t xml:space="preserve"> – корень, </w:t>
      </w:r>
      <w:proofErr w:type="spellStart"/>
      <w:r w:rsidRPr="004A14CE">
        <w:rPr>
          <w:sz w:val="26"/>
          <w:szCs w:val="26"/>
        </w:rPr>
        <w:t>plough</w:t>
      </w:r>
      <w:proofErr w:type="spellEnd"/>
      <w:r w:rsidRPr="004A14CE">
        <w:rPr>
          <w:sz w:val="26"/>
          <w:szCs w:val="26"/>
        </w:rPr>
        <w:t xml:space="preserve"> – плуг и многие другие.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Активному проникновению скандинавских слов в английский язык способствовала одинаковая ступень общественно-экономического и культурного развития завоевателей и англичан. Сильное влияние скандинавских языков объясняет также большое количество завоевателей и </w:t>
      </w:r>
      <w:r w:rsidRPr="004A14CE">
        <w:rPr>
          <w:sz w:val="26"/>
          <w:szCs w:val="26"/>
        </w:rPr>
        <w:lastRenderedPageBreak/>
        <w:t xml:space="preserve">обширное общение со множеством поселений на Британских островах. Большинство заимствованных слов употреблялось в повседневной жизни. Они обозначали предметы домашней утвари, отношения между людьми, определяли их характер, индивидуальные особенности, явления объективной реальности и многое другое. И сейчас в употреблении такие слова, как </w:t>
      </w:r>
      <w:proofErr w:type="spellStart"/>
      <w:r w:rsidRPr="004A14CE">
        <w:rPr>
          <w:sz w:val="26"/>
          <w:szCs w:val="26"/>
        </w:rPr>
        <w:t>rake</w:t>
      </w:r>
      <w:proofErr w:type="spellEnd"/>
      <w:r w:rsidRPr="004A14CE">
        <w:rPr>
          <w:sz w:val="26"/>
          <w:szCs w:val="26"/>
        </w:rPr>
        <w:t xml:space="preserve"> – грабли, </w:t>
      </w:r>
      <w:proofErr w:type="spellStart"/>
      <w:r w:rsidRPr="004A14CE">
        <w:rPr>
          <w:sz w:val="26"/>
          <w:szCs w:val="26"/>
        </w:rPr>
        <w:t>crave</w:t>
      </w:r>
      <w:proofErr w:type="spellEnd"/>
      <w:r w:rsidRPr="004A14CE">
        <w:rPr>
          <w:sz w:val="26"/>
          <w:szCs w:val="26"/>
        </w:rPr>
        <w:t xml:space="preserve"> – требовать, </w:t>
      </w:r>
      <w:proofErr w:type="spellStart"/>
      <w:r w:rsidRPr="004A14CE">
        <w:rPr>
          <w:sz w:val="26"/>
          <w:szCs w:val="26"/>
        </w:rPr>
        <w:t>scare</w:t>
      </w:r>
      <w:proofErr w:type="spellEnd"/>
      <w:r w:rsidRPr="004A14CE">
        <w:rPr>
          <w:sz w:val="26"/>
          <w:szCs w:val="26"/>
        </w:rPr>
        <w:t xml:space="preserve"> –пугать, </w:t>
      </w:r>
      <w:proofErr w:type="spellStart"/>
      <w:r w:rsidRPr="004A14CE">
        <w:rPr>
          <w:sz w:val="26"/>
          <w:szCs w:val="26"/>
        </w:rPr>
        <w:t>sly</w:t>
      </w:r>
      <w:proofErr w:type="spellEnd"/>
      <w:r w:rsidRPr="004A14CE">
        <w:rPr>
          <w:sz w:val="26"/>
          <w:szCs w:val="26"/>
        </w:rPr>
        <w:t xml:space="preserve"> – хитрый, </w:t>
      </w:r>
      <w:proofErr w:type="spellStart"/>
      <w:r w:rsidRPr="004A14CE">
        <w:rPr>
          <w:sz w:val="26"/>
          <w:szCs w:val="26"/>
        </w:rPr>
        <w:t>weak</w:t>
      </w:r>
      <w:proofErr w:type="spellEnd"/>
      <w:r w:rsidRPr="004A14CE">
        <w:rPr>
          <w:sz w:val="26"/>
          <w:szCs w:val="26"/>
        </w:rPr>
        <w:t xml:space="preserve"> – слабый, </w:t>
      </w:r>
      <w:proofErr w:type="spellStart"/>
      <w:r w:rsidRPr="004A14CE">
        <w:rPr>
          <w:sz w:val="26"/>
          <w:szCs w:val="26"/>
        </w:rPr>
        <w:t>ugly</w:t>
      </w:r>
      <w:proofErr w:type="spellEnd"/>
      <w:r w:rsidRPr="004A14CE">
        <w:rPr>
          <w:sz w:val="26"/>
          <w:szCs w:val="26"/>
        </w:rPr>
        <w:t xml:space="preserve"> – уродливый, </w:t>
      </w:r>
      <w:proofErr w:type="spellStart"/>
      <w:r w:rsidRPr="004A14CE">
        <w:rPr>
          <w:sz w:val="26"/>
          <w:szCs w:val="26"/>
        </w:rPr>
        <w:t>happy</w:t>
      </w:r>
      <w:proofErr w:type="spellEnd"/>
      <w:r w:rsidRPr="004A14CE">
        <w:rPr>
          <w:sz w:val="26"/>
          <w:szCs w:val="26"/>
        </w:rPr>
        <w:t xml:space="preserve">-счастливый, </w:t>
      </w:r>
      <w:proofErr w:type="spellStart"/>
      <w:r w:rsidRPr="004A14CE">
        <w:rPr>
          <w:sz w:val="26"/>
          <w:szCs w:val="26"/>
        </w:rPr>
        <w:t>knife</w:t>
      </w:r>
      <w:proofErr w:type="spellEnd"/>
      <w:r w:rsidRPr="004A14CE">
        <w:rPr>
          <w:sz w:val="26"/>
          <w:szCs w:val="26"/>
        </w:rPr>
        <w:t xml:space="preserve"> – нож, </w:t>
      </w:r>
      <w:proofErr w:type="spellStart"/>
      <w:r w:rsidRPr="004A14CE">
        <w:rPr>
          <w:sz w:val="26"/>
          <w:szCs w:val="26"/>
        </w:rPr>
        <w:t>awkward</w:t>
      </w:r>
      <w:proofErr w:type="spellEnd"/>
      <w:r w:rsidRPr="004A14CE">
        <w:rPr>
          <w:sz w:val="26"/>
          <w:szCs w:val="26"/>
        </w:rPr>
        <w:t xml:space="preserve"> – неудобный, </w:t>
      </w:r>
      <w:proofErr w:type="spellStart"/>
      <w:r w:rsidRPr="004A14CE">
        <w:rPr>
          <w:sz w:val="26"/>
          <w:szCs w:val="26"/>
        </w:rPr>
        <w:t>drown</w:t>
      </w:r>
      <w:proofErr w:type="spellEnd"/>
      <w:r w:rsidRPr="004A14CE">
        <w:rPr>
          <w:sz w:val="26"/>
          <w:szCs w:val="26"/>
        </w:rPr>
        <w:t xml:space="preserve"> – тонуть, </w:t>
      </w:r>
      <w:proofErr w:type="spellStart"/>
      <w:r w:rsidRPr="004A14CE">
        <w:rPr>
          <w:sz w:val="26"/>
          <w:szCs w:val="26"/>
        </w:rPr>
        <w:t>life</w:t>
      </w:r>
      <w:proofErr w:type="spellEnd"/>
      <w:r w:rsidRPr="004A14CE">
        <w:rPr>
          <w:sz w:val="26"/>
          <w:szCs w:val="26"/>
        </w:rPr>
        <w:t xml:space="preserve"> – жизнь, </w:t>
      </w:r>
      <w:proofErr w:type="spellStart"/>
      <w:r w:rsidRPr="004A14CE">
        <w:rPr>
          <w:sz w:val="26"/>
          <w:szCs w:val="26"/>
        </w:rPr>
        <w:t>dirt</w:t>
      </w:r>
      <w:proofErr w:type="spellEnd"/>
      <w:r w:rsidRPr="004A14CE">
        <w:rPr>
          <w:sz w:val="26"/>
          <w:szCs w:val="26"/>
        </w:rPr>
        <w:t xml:space="preserve"> – грязь и т.д. Очевидно, что заимствования из скандинавских языков представляли собой обычные, повседневные, широко употребляемые слова.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Некоторые скандинавские слова вытеснили английские, став более удобными в быту. Например, английское слово </w:t>
      </w:r>
      <w:proofErr w:type="spellStart"/>
      <w:r w:rsidRPr="004A14CE">
        <w:rPr>
          <w:sz w:val="26"/>
          <w:szCs w:val="26"/>
        </w:rPr>
        <w:t>ey</w:t>
      </w:r>
      <w:proofErr w:type="spellEnd"/>
      <w:r w:rsidRPr="004A14CE">
        <w:rPr>
          <w:sz w:val="26"/>
          <w:szCs w:val="26"/>
        </w:rPr>
        <w:t xml:space="preserve"> (яйцо) было вытеснено скандинавским </w:t>
      </w:r>
      <w:proofErr w:type="spellStart"/>
      <w:r w:rsidRPr="004A14CE">
        <w:rPr>
          <w:sz w:val="26"/>
          <w:szCs w:val="26"/>
        </w:rPr>
        <w:t>egg</w:t>
      </w:r>
      <w:proofErr w:type="spellEnd"/>
      <w:r w:rsidRPr="004A14CE">
        <w:rPr>
          <w:sz w:val="26"/>
          <w:szCs w:val="26"/>
        </w:rPr>
        <w:t>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>Из скандинавских языков пришли в английский названия двух времён года (</w:t>
      </w:r>
      <w:proofErr w:type="spellStart"/>
      <w:r w:rsidRPr="004A14CE">
        <w:rPr>
          <w:sz w:val="26"/>
          <w:szCs w:val="26"/>
        </w:rPr>
        <w:t>winter</w:t>
      </w:r>
      <w:proofErr w:type="spellEnd"/>
      <w:r w:rsidRPr="004A14CE">
        <w:rPr>
          <w:sz w:val="26"/>
          <w:szCs w:val="26"/>
        </w:rPr>
        <w:t xml:space="preserve"> – зима, </w:t>
      </w:r>
      <w:proofErr w:type="spellStart"/>
      <w:r w:rsidRPr="004A14CE">
        <w:rPr>
          <w:sz w:val="26"/>
          <w:szCs w:val="26"/>
        </w:rPr>
        <w:t>summer</w:t>
      </w:r>
      <w:proofErr w:type="spellEnd"/>
      <w:r w:rsidRPr="004A14CE">
        <w:rPr>
          <w:sz w:val="26"/>
          <w:szCs w:val="26"/>
        </w:rPr>
        <w:t xml:space="preserve"> – лето). Ученые считают, что эти слова были очень важны для англосаксов. Они боялись лета, когда скандинавы совершали свои грабительские походы. Осенью воины возвращались домой. Поэтому англичане очень любили зиму.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Скандинавы оказали влияние и на названия дней недели. Англосаксы назвали четыре из них в честь скандинавских богов. Так, </w:t>
      </w:r>
      <w:proofErr w:type="spellStart"/>
      <w:r w:rsidRPr="004A14CE">
        <w:rPr>
          <w:sz w:val="26"/>
          <w:szCs w:val="26"/>
        </w:rPr>
        <w:t>Tuesday</w:t>
      </w:r>
      <w:proofErr w:type="spellEnd"/>
      <w:r w:rsidRPr="004A14CE">
        <w:rPr>
          <w:sz w:val="26"/>
          <w:szCs w:val="26"/>
        </w:rPr>
        <w:t xml:space="preserve"> – вторник – посвящен богу победы </w:t>
      </w:r>
      <w:proofErr w:type="spellStart"/>
      <w:r w:rsidRPr="004A14CE">
        <w:rPr>
          <w:sz w:val="26"/>
          <w:szCs w:val="26"/>
        </w:rPr>
        <w:t>Тюру</w:t>
      </w:r>
      <w:proofErr w:type="spellEnd"/>
      <w:r w:rsidRPr="004A14CE">
        <w:rPr>
          <w:sz w:val="26"/>
          <w:szCs w:val="26"/>
        </w:rPr>
        <w:t xml:space="preserve">; </w:t>
      </w:r>
      <w:proofErr w:type="spellStart"/>
      <w:r w:rsidRPr="004A14CE">
        <w:rPr>
          <w:sz w:val="26"/>
          <w:szCs w:val="26"/>
        </w:rPr>
        <w:t>Wednesday</w:t>
      </w:r>
      <w:proofErr w:type="spellEnd"/>
      <w:r w:rsidRPr="004A14CE">
        <w:rPr>
          <w:sz w:val="26"/>
          <w:szCs w:val="26"/>
        </w:rPr>
        <w:t xml:space="preserve"> – среда – день бога Одина (Вотана); </w:t>
      </w:r>
      <w:proofErr w:type="spellStart"/>
      <w:r w:rsidRPr="004A14CE">
        <w:rPr>
          <w:sz w:val="26"/>
          <w:szCs w:val="26"/>
        </w:rPr>
        <w:t>Thursday</w:t>
      </w:r>
      <w:proofErr w:type="spellEnd"/>
      <w:r w:rsidRPr="004A14CE">
        <w:rPr>
          <w:sz w:val="26"/>
          <w:szCs w:val="26"/>
        </w:rPr>
        <w:t xml:space="preserve"> – четверг – носит имя бога Тора, сына Одина; </w:t>
      </w:r>
      <w:proofErr w:type="spellStart"/>
      <w:r w:rsidRPr="004A14CE">
        <w:rPr>
          <w:sz w:val="26"/>
          <w:szCs w:val="26"/>
        </w:rPr>
        <w:t>Friday</w:t>
      </w:r>
      <w:proofErr w:type="spellEnd"/>
      <w:r w:rsidRPr="004A14CE">
        <w:rPr>
          <w:sz w:val="26"/>
          <w:szCs w:val="26"/>
        </w:rPr>
        <w:t xml:space="preserve"> – пятница – считалась счастливым днём, т.к. была названа в честь </w:t>
      </w:r>
      <w:proofErr w:type="spellStart"/>
      <w:r w:rsidRPr="004A14CE">
        <w:rPr>
          <w:sz w:val="26"/>
          <w:szCs w:val="26"/>
        </w:rPr>
        <w:t>Фригг</w:t>
      </w:r>
      <w:proofErr w:type="spellEnd"/>
      <w:r w:rsidRPr="004A14CE">
        <w:rPr>
          <w:sz w:val="26"/>
          <w:szCs w:val="26"/>
        </w:rPr>
        <w:t xml:space="preserve"> – богини брака и семьи, жены Одина.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>Скандинавские слова проникли в правовую систему (</w:t>
      </w:r>
      <w:proofErr w:type="spellStart"/>
      <w:r w:rsidRPr="004A14CE">
        <w:rPr>
          <w:sz w:val="26"/>
          <w:szCs w:val="26"/>
        </w:rPr>
        <w:t>law</w:t>
      </w:r>
      <w:proofErr w:type="spellEnd"/>
      <w:r w:rsidRPr="004A14CE">
        <w:rPr>
          <w:sz w:val="26"/>
          <w:szCs w:val="26"/>
        </w:rPr>
        <w:t xml:space="preserve"> – закон, </w:t>
      </w:r>
      <w:proofErr w:type="spellStart"/>
      <w:r w:rsidRPr="004A14CE">
        <w:rPr>
          <w:sz w:val="26"/>
          <w:szCs w:val="26"/>
        </w:rPr>
        <w:t>bylaw</w:t>
      </w:r>
      <w:proofErr w:type="spellEnd"/>
      <w:r w:rsidRPr="004A14CE">
        <w:rPr>
          <w:sz w:val="26"/>
          <w:szCs w:val="26"/>
        </w:rPr>
        <w:t xml:space="preserve"> – по закону, </w:t>
      </w:r>
      <w:proofErr w:type="spellStart"/>
      <w:r w:rsidRPr="004A14CE">
        <w:rPr>
          <w:sz w:val="26"/>
          <w:szCs w:val="26"/>
        </w:rPr>
        <w:t>outlaw</w:t>
      </w:r>
      <w:proofErr w:type="spellEnd"/>
      <w:r w:rsidRPr="004A14CE">
        <w:rPr>
          <w:sz w:val="26"/>
          <w:szCs w:val="26"/>
        </w:rPr>
        <w:t xml:space="preserve"> – вне закона) и в сферу экономики (</w:t>
      </w:r>
      <w:proofErr w:type="spellStart"/>
      <w:r w:rsidRPr="004A14CE">
        <w:rPr>
          <w:sz w:val="26"/>
          <w:szCs w:val="26"/>
        </w:rPr>
        <w:t>score</w:t>
      </w:r>
      <w:proofErr w:type="spellEnd"/>
      <w:r w:rsidRPr="004A14CE">
        <w:rPr>
          <w:sz w:val="26"/>
          <w:szCs w:val="26"/>
        </w:rPr>
        <w:t xml:space="preserve"> – счёт </w:t>
      </w:r>
      <w:proofErr w:type="spellStart"/>
      <w:r w:rsidRPr="004A14CE">
        <w:rPr>
          <w:sz w:val="26"/>
          <w:szCs w:val="26"/>
        </w:rPr>
        <w:t>loan</w:t>
      </w:r>
      <w:proofErr w:type="spellEnd"/>
      <w:r w:rsidRPr="004A14CE">
        <w:rPr>
          <w:sz w:val="26"/>
          <w:szCs w:val="26"/>
        </w:rPr>
        <w:t xml:space="preserve"> – заём, </w:t>
      </w:r>
      <w:proofErr w:type="spellStart"/>
      <w:r w:rsidRPr="004A14CE">
        <w:rPr>
          <w:sz w:val="26"/>
          <w:szCs w:val="26"/>
        </w:rPr>
        <w:t>thrift</w:t>
      </w:r>
      <w:proofErr w:type="spellEnd"/>
      <w:r w:rsidRPr="004A14CE">
        <w:rPr>
          <w:sz w:val="26"/>
          <w:szCs w:val="26"/>
        </w:rPr>
        <w:t xml:space="preserve"> – бережливость).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>В районах обитания скандинавов возникло около 850 географических названий. Они образовывались присоединением скандинавских суффиксов -</w:t>
      </w:r>
      <w:proofErr w:type="spellStart"/>
      <w:r w:rsidRPr="004A14CE">
        <w:rPr>
          <w:sz w:val="26"/>
          <w:szCs w:val="26"/>
        </w:rPr>
        <w:t>by</w:t>
      </w:r>
      <w:proofErr w:type="spellEnd"/>
      <w:r w:rsidRPr="004A14CE">
        <w:rPr>
          <w:sz w:val="26"/>
          <w:szCs w:val="26"/>
        </w:rPr>
        <w:t xml:space="preserve"> (</w:t>
      </w:r>
      <w:proofErr w:type="spellStart"/>
      <w:r w:rsidRPr="004A14CE">
        <w:rPr>
          <w:sz w:val="26"/>
          <w:szCs w:val="26"/>
        </w:rPr>
        <w:t>ск.byr</w:t>
      </w:r>
      <w:proofErr w:type="spellEnd"/>
      <w:r w:rsidRPr="004A14CE">
        <w:rPr>
          <w:sz w:val="26"/>
          <w:szCs w:val="26"/>
        </w:rPr>
        <w:t xml:space="preserve"> – селение), -</w:t>
      </w:r>
      <w:proofErr w:type="spellStart"/>
      <w:r w:rsidRPr="004A14CE">
        <w:rPr>
          <w:sz w:val="26"/>
          <w:szCs w:val="26"/>
        </w:rPr>
        <w:t>beck</w:t>
      </w:r>
      <w:proofErr w:type="spellEnd"/>
      <w:r w:rsidRPr="004A14CE">
        <w:rPr>
          <w:sz w:val="26"/>
          <w:szCs w:val="26"/>
        </w:rPr>
        <w:t xml:space="preserve"> (</w:t>
      </w:r>
      <w:proofErr w:type="spellStart"/>
      <w:proofErr w:type="gramStart"/>
      <w:r w:rsidRPr="004A14CE">
        <w:rPr>
          <w:sz w:val="26"/>
          <w:szCs w:val="26"/>
        </w:rPr>
        <w:t>ск.bekkr</w:t>
      </w:r>
      <w:proofErr w:type="spellEnd"/>
      <w:proofErr w:type="gramEnd"/>
      <w:r w:rsidRPr="004A14CE">
        <w:rPr>
          <w:sz w:val="26"/>
          <w:szCs w:val="26"/>
        </w:rPr>
        <w:t xml:space="preserve"> – ручей), -</w:t>
      </w:r>
      <w:proofErr w:type="spellStart"/>
      <w:r w:rsidRPr="004A14CE">
        <w:rPr>
          <w:sz w:val="26"/>
          <w:szCs w:val="26"/>
        </w:rPr>
        <w:t>thorp</w:t>
      </w:r>
      <w:proofErr w:type="spellEnd"/>
      <w:r w:rsidRPr="004A14CE">
        <w:rPr>
          <w:sz w:val="26"/>
          <w:szCs w:val="26"/>
        </w:rPr>
        <w:t xml:space="preserve"> (</w:t>
      </w:r>
      <w:proofErr w:type="spellStart"/>
      <w:r w:rsidRPr="004A14CE">
        <w:rPr>
          <w:sz w:val="26"/>
          <w:szCs w:val="26"/>
        </w:rPr>
        <w:t>ск.thorp</w:t>
      </w:r>
      <w:proofErr w:type="spellEnd"/>
      <w:r w:rsidRPr="004A14CE">
        <w:rPr>
          <w:sz w:val="26"/>
          <w:szCs w:val="26"/>
        </w:rPr>
        <w:t xml:space="preserve"> – деревня), -</w:t>
      </w:r>
      <w:proofErr w:type="spellStart"/>
      <w:r w:rsidRPr="004A14CE">
        <w:rPr>
          <w:sz w:val="26"/>
          <w:szCs w:val="26"/>
        </w:rPr>
        <w:t>fell</w:t>
      </w:r>
      <w:proofErr w:type="spellEnd"/>
      <w:r w:rsidRPr="004A14CE">
        <w:rPr>
          <w:sz w:val="26"/>
          <w:szCs w:val="26"/>
        </w:rPr>
        <w:t xml:space="preserve"> (</w:t>
      </w:r>
      <w:proofErr w:type="spellStart"/>
      <w:r w:rsidRPr="004A14CE">
        <w:rPr>
          <w:sz w:val="26"/>
          <w:szCs w:val="26"/>
        </w:rPr>
        <w:t>ск.fjall</w:t>
      </w:r>
      <w:proofErr w:type="spellEnd"/>
      <w:r w:rsidRPr="004A14CE">
        <w:rPr>
          <w:sz w:val="26"/>
          <w:szCs w:val="26"/>
        </w:rPr>
        <w:t xml:space="preserve"> – гора), -</w:t>
      </w:r>
      <w:proofErr w:type="spellStart"/>
      <w:r w:rsidRPr="004A14CE">
        <w:rPr>
          <w:sz w:val="26"/>
          <w:szCs w:val="26"/>
        </w:rPr>
        <w:t>toft</w:t>
      </w:r>
      <w:proofErr w:type="spellEnd"/>
      <w:r w:rsidRPr="004A14CE">
        <w:rPr>
          <w:sz w:val="26"/>
          <w:szCs w:val="26"/>
        </w:rPr>
        <w:t xml:space="preserve"> (</w:t>
      </w:r>
      <w:proofErr w:type="spellStart"/>
      <w:r w:rsidRPr="004A14CE">
        <w:rPr>
          <w:sz w:val="26"/>
          <w:szCs w:val="26"/>
        </w:rPr>
        <w:t>ск.topt</w:t>
      </w:r>
      <w:proofErr w:type="spellEnd"/>
      <w:r w:rsidRPr="004A14CE">
        <w:rPr>
          <w:sz w:val="26"/>
          <w:szCs w:val="26"/>
        </w:rPr>
        <w:t xml:space="preserve"> – поместье) и т.д. Примеры таких названий: </w:t>
      </w:r>
      <w:proofErr w:type="spellStart"/>
      <w:r w:rsidRPr="004A14CE">
        <w:rPr>
          <w:sz w:val="26"/>
          <w:szCs w:val="26"/>
        </w:rPr>
        <w:t>Brenceby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Howthorp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Dolby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Lovestoft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Easthorp</w:t>
      </w:r>
      <w:proofErr w:type="spellEnd"/>
      <w:r w:rsidRPr="004A14CE">
        <w:rPr>
          <w:sz w:val="26"/>
          <w:szCs w:val="26"/>
        </w:rPr>
        <w:t xml:space="preserve"> и др. Есть такие названия, которые составлены из двух частей – это скандинавское имя и английское окончание. Например, </w:t>
      </w:r>
      <w:proofErr w:type="spellStart"/>
      <w:r w:rsidRPr="004A14CE">
        <w:rPr>
          <w:sz w:val="26"/>
          <w:szCs w:val="26"/>
        </w:rPr>
        <w:t>Toweton</w:t>
      </w:r>
      <w:proofErr w:type="spellEnd"/>
      <w:r w:rsidRPr="004A14CE">
        <w:rPr>
          <w:sz w:val="26"/>
          <w:szCs w:val="26"/>
        </w:rPr>
        <w:t xml:space="preserve"> – имя </w:t>
      </w:r>
      <w:proofErr w:type="spellStart"/>
      <w:r w:rsidRPr="004A14CE">
        <w:rPr>
          <w:sz w:val="26"/>
          <w:szCs w:val="26"/>
        </w:rPr>
        <w:t>Тове</w:t>
      </w:r>
      <w:proofErr w:type="spellEnd"/>
      <w:r w:rsidRPr="004A14CE">
        <w:rPr>
          <w:sz w:val="26"/>
          <w:szCs w:val="26"/>
        </w:rPr>
        <w:t xml:space="preserve"> и английское окончание –</w:t>
      </w:r>
      <w:proofErr w:type="spellStart"/>
      <w:r w:rsidRPr="004A14CE">
        <w:rPr>
          <w:sz w:val="26"/>
          <w:szCs w:val="26"/>
        </w:rPr>
        <w:t>ton</w:t>
      </w:r>
      <w:proofErr w:type="spellEnd"/>
      <w:r w:rsidRPr="004A14CE">
        <w:rPr>
          <w:sz w:val="26"/>
          <w:szCs w:val="26"/>
        </w:rPr>
        <w:t xml:space="preserve">. Предполагают, </w:t>
      </w:r>
      <w:proofErr w:type="gramStart"/>
      <w:r w:rsidRPr="004A14CE">
        <w:rPr>
          <w:sz w:val="26"/>
          <w:szCs w:val="26"/>
        </w:rPr>
        <w:t>что</w:t>
      </w:r>
      <w:proofErr w:type="gramEnd"/>
      <w:r w:rsidRPr="004A14CE">
        <w:rPr>
          <w:sz w:val="26"/>
          <w:szCs w:val="26"/>
        </w:rPr>
        <w:t xml:space="preserve"> когда скандинавы получали земельные наделы, они называли их своими именами.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Также известно, что изменение произношения некоторых географических названий приблизило их к скандинавскому языку. Так, </w:t>
      </w:r>
      <w:proofErr w:type="spellStart"/>
      <w:r w:rsidRPr="004A14CE">
        <w:rPr>
          <w:sz w:val="26"/>
          <w:szCs w:val="26"/>
        </w:rPr>
        <w:t>Шиптон</w:t>
      </w:r>
      <w:proofErr w:type="spellEnd"/>
      <w:r w:rsidRPr="004A14CE">
        <w:rPr>
          <w:sz w:val="26"/>
          <w:szCs w:val="26"/>
        </w:rPr>
        <w:t xml:space="preserve"> превратился в </w:t>
      </w:r>
      <w:proofErr w:type="spellStart"/>
      <w:r w:rsidRPr="004A14CE">
        <w:rPr>
          <w:sz w:val="26"/>
          <w:szCs w:val="26"/>
        </w:rPr>
        <w:t>Скиптон</w:t>
      </w:r>
      <w:proofErr w:type="spellEnd"/>
      <w:r w:rsidRPr="004A14CE">
        <w:rPr>
          <w:sz w:val="26"/>
          <w:szCs w:val="26"/>
        </w:rPr>
        <w:t xml:space="preserve">. Ученые выявили скандинавское воздействие и на произношение заднеязычных согласных [k], [g]. Так, если бы не оно, то сейчас мы бы произносили слова </w:t>
      </w:r>
      <w:proofErr w:type="spellStart"/>
      <w:r w:rsidRPr="004A14CE">
        <w:rPr>
          <w:sz w:val="26"/>
          <w:szCs w:val="26"/>
        </w:rPr>
        <w:t>get</w:t>
      </w:r>
      <w:proofErr w:type="spellEnd"/>
      <w:r w:rsidRPr="004A14CE">
        <w:rPr>
          <w:sz w:val="26"/>
          <w:szCs w:val="26"/>
        </w:rPr>
        <w:t xml:space="preserve"> и </w:t>
      </w:r>
      <w:proofErr w:type="spellStart"/>
      <w:r w:rsidRPr="004A14CE">
        <w:rPr>
          <w:sz w:val="26"/>
          <w:szCs w:val="26"/>
        </w:rPr>
        <w:t>give</w:t>
      </w:r>
      <w:proofErr w:type="spellEnd"/>
      <w:r w:rsidRPr="004A14CE">
        <w:rPr>
          <w:sz w:val="26"/>
          <w:szCs w:val="26"/>
        </w:rPr>
        <w:t xml:space="preserve"> как </w:t>
      </w:r>
      <w:proofErr w:type="spellStart"/>
      <w:r w:rsidRPr="004A14CE">
        <w:rPr>
          <w:sz w:val="26"/>
          <w:szCs w:val="26"/>
        </w:rPr>
        <w:t>yet</w:t>
      </w:r>
      <w:proofErr w:type="spellEnd"/>
      <w:r w:rsidRPr="004A14CE">
        <w:rPr>
          <w:sz w:val="26"/>
          <w:szCs w:val="26"/>
        </w:rPr>
        <w:t xml:space="preserve"> и </w:t>
      </w:r>
      <w:proofErr w:type="spellStart"/>
      <w:r w:rsidRPr="004A14CE">
        <w:rPr>
          <w:sz w:val="26"/>
          <w:szCs w:val="26"/>
        </w:rPr>
        <w:t>yive</w:t>
      </w:r>
      <w:proofErr w:type="spellEnd"/>
      <w:r w:rsidRPr="004A14CE">
        <w:rPr>
          <w:sz w:val="26"/>
          <w:szCs w:val="26"/>
        </w:rPr>
        <w:t>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Можно сказать, что заимствования скандинавских слов и влияние скандинавских говоров на английские слова происходили в нескольких направлениях. Иногда они дополняли значение подобных английских слов. Например, в древнеанглийском глагол </w:t>
      </w:r>
      <w:proofErr w:type="spellStart"/>
      <w:r w:rsidRPr="004A14CE">
        <w:rPr>
          <w:sz w:val="26"/>
          <w:szCs w:val="26"/>
        </w:rPr>
        <w:t>cenan</w:t>
      </w:r>
      <w:proofErr w:type="spellEnd"/>
      <w:r w:rsidRPr="004A14CE">
        <w:rPr>
          <w:sz w:val="26"/>
          <w:szCs w:val="26"/>
        </w:rPr>
        <w:t xml:space="preserve"> имел значение «оповестить, объявить», а значение «знать» у него появилось под влиянием скандинавского </w:t>
      </w:r>
      <w:proofErr w:type="spellStart"/>
      <w:r w:rsidRPr="004A14CE">
        <w:rPr>
          <w:sz w:val="26"/>
          <w:szCs w:val="26"/>
        </w:rPr>
        <w:t>kenna</w:t>
      </w:r>
      <w:proofErr w:type="spellEnd"/>
      <w:r w:rsidRPr="004A14CE">
        <w:rPr>
          <w:sz w:val="26"/>
          <w:szCs w:val="26"/>
        </w:rPr>
        <w:t xml:space="preserve"> «обучать, знать». Как говорилось выше, к некоторым английским словам добавлялись суффиксы из состава скандинавских слов. Их изменения иногда были связаны с другим звучанием букв. Часть слов была замещена новыми (</w:t>
      </w:r>
      <w:proofErr w:type="spellStart"/>
      <w:r w:rsidRPr="004A14CE">
        <w:rPr>
          <w:sz w:val="26"/>
          <w:szCs w:val="26"/>
        </w:rPr>
        <w:t>OEniman</w:t>
      </w:r>
      <w:proofErr w:type="spellEnd"/>
      <w:r w:rsidRPr="004A14CE">
        <w:rPr>
          <w:sz w:val="26"/>
          <w:szCs w:val="26"/>
        </w:rPr>
        <w:t xml:space="preserve"> –</w:t>
      </w:r>
      <w:proofErr w:type="spellStart"/>
      <w:r w:rsidRPr="004A14CE">
        <w:rPr>
          <w:sz w:val="26"/>
          <w:szCs w:val="26"/>
        </w:rPr>
        <w:t>ONtaken</w:t>
      </w:r>
      <w:proofErr w:type="spellEnd"/>
      <w:r w:rsidRPr="004A14CE">
        <w:rPr>
          <w:sz w:val="26"/>
          <w:szCs w:val="26"/>
        </w:rPr>
        <w:t>). А также среднеанглийские личные местоимения 3-го лица множественного числа (</w:t>
      </w:r>
      <w:proofErr w:type="spellStart"/>
      <w:r w:rsidRPr="004A14CE">
        <w:rPr>
          <w:sz w:val="26"/>
          <w:szCs w:val="26"/>
        </w:rPr>
        <w:t>hi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heo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he</w:t>
      </w:r>
      <w:proofErr w:type="spellEnd"/>
      <w:r w:rsidRPr="004A14CE">
        <w:rPr>
          <w:sz w:val="26"/>
          <w:szCs w:val="26"/>
        </w:rPr>
        <w:t xml:space="preserve">) были заменены скандинавским </w:t>
      </w:r>
      <w:proofErr w:type="spellStart"/>
      <w:r w:rsidRPr="004A14CE">
        <w:rPr>
          <w:sz w:val="26"/>
          <w:szCs w:val="26"/>
        </w:rPr>
        <w:t>they</w:t>
      </w:r>
      <w:proofErr w:type="spellEnd"/>
      <w:r w:rsidRPr="004A14CE">
        <w:rPr>
          <w:sz w:val="26"/>
          <w:szCs w:val="26"/>
        </w:rPr>
        <w:t>. В образовании новых слов участвовали и имена скандинавов.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lastRenderedPageBreak/>
        <w:t>Нужно отметить, что значительное проникновение слов скандинавских говоров объясняется тем, что эти языки и английский язык были близко родственными языками. Поэтому многие скандинавские слова в процессе регулярного массового общения между англичанами и скандинавами оказывались более удобными для адекватного выражения мыслей. В то же время в современном английском языке многие скандинавские заимствования функционируют наравне с исконно английскими словами.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 xml:space="preserve">Однако слова скандинавских говоров, проникших в английский язык позднее нашествия варваров, не являются общеупотребительными и не имеют производных. Они в современном английском языке имеют характер единичных вкраплений. Например, </w:t>
      </w:r>
      <w:proofErr w:type="spellStart"/>
      <w:r w:rsidRPr="004A14CE">
        <w:rPr>
          <w:sz w:val="26"/>
          <w:szCs w:val="26"/>
        </w:rPr>
        <w:t>tungsten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geyser</w:t>
      </w:r>
      <w:proofErr w:type="spellEnd"/>
      <w:r w:rsidRPr="004A14CE">
        <w:rPr>
          <w:sz w:val="26"/>
          <w:szCs w:val="26"/>
        </w:rPr>
        <w:t xml:space="preserve">, </w:t>
      </w:r>
      <w:proofErr w:type="spellStart"/>
      <w:r w:rsidRPr="004A14CE">
        <w:rPr>
          <w:sz w:val="26"/>
          <w:szCs w:val="26"/>
        </w:rPr>
        <w:t>ski</w:t>
      </w:r>
      <w:proofErr w:type="spellEnd"/>
      <w:r w:rsidRPr="004A14CE">
        <w:rPr>
          <w:sz w:val="26"/>
          <w:szCs w:val="26"/>
        </w:rPr>
        <w:t xml:space="preserve"> и др.</w:t>
      </w:r>
    </w:p>
    <w:p w:rsidR="00677908" w:rsidRPr="004A14CE" w:rsidRDefault="00677908" w:rsidP="00677908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>Известно, что из скандинавских наречий в английский язык заимствовано большое количество существительных и немало глаголов. Английский язык пополнился новыми географическими названиями и именами. Произошло обогащение его лексики.</w:t>
      </w:r>
    </w:p>
    <w:p w:rsidR="00677908" w:rsidRPr="004A14CE" w:rsidRDefault="00677908" w:rsidP="00650F50">
      <w:pPr>
        <w:pStyle w:val="a4"/>
        <w:shd w:val="clear" w:color="auto" w:fill="FFFFFF"/>
        <w:spacing w:before="0" w:beforeAutospacing="0" w:after="300" w:afterAutospacing="0"/>
        <w:rPr>
          <w:sz w:val="26"/>
          <w:szCs w:val="26"/>
        </w:rPr>
      </w:pPr>
      <w:r w:rsidRPr="004A14CE">
        <w:rPr>
          <w:sz w:val="26"/>
          <w:szCs w:val="26"/>
        </w:rPr>
        <w:t>Влияние скандинавских диалектов сделало английский язык более ярким и выразительным.</w:t>
      </w:r>
    </w:p>
    <w:p w:rsidR="00677908" w:rsidRPr="004A14CE" w:rsidRDefault="00677908" w:rsidP="00677908">
      <w:pPr>
        <w:pStyle w:val="3"/>
        <w:shd w:val="clear" w:color="auto" w:fill="FFFFFF"/>
        <w:spacing w:before="300" w:after="150"/>
        <w:rPr>
          <w:rFonts w:ascii="Times New Roman" w:hAnsi="Times New Roman" w:cs="Times New Roman"/>
          <w:color w:val="auto"/>
          <w:sz w:val="26"/>
          <w:szCs w:val="26"/>
        </w:rPr>
      </w:pPr>
      <w:r w:rsidRPr="004A14CE">
        <w:rPr>
          <w:rFonts w:ascii="Times New Roman" w:hAnsi="Times New Roman" w:cs="Times New Roman"/>
          <w:b/>
          <w:bCs/>
          <w:color w:val="auto"/>
          <w:sz w:val="26"/>
          <w:szCs w:val="26"/>
        </w:rPr>
        <w:t>Библиографическая ссылка</w:t>
      </w:r>
    </w:p>
    <w:p w:rsidR="00677908" w:rsidRPr="004A14CE" w:rsidRDefault="00677908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Ягодинская</w:t>
      </w:r>
      <w:proofErr w:type="spellEnd"/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Р.С., Краснова Е В. СКАНДИНАВСКИЕ ЗАИМСТВОВАНИЯ В АНГЛИЙСКОМ ЯЗЫКЕ // Международный журнал экспериментального образования. – 2015. – № 9. – С. 58-59;</w:t>
      </w:r>
      <w:r w:rsidRPr="004A14CE">
        <w:rPr>
          <w:rFonts w:ascii="Times New Roman" w:hAnsi="Times New Roman" w:cs="Times New Roman"/>
          <w:sz w:val="26"/>
          <w:szCs w:val="26"/>
        </w:rPr>
        <w:br/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URL: http://www.expeducation.ru/ru/article/view?id=8207 (дата обращения: 18.03.2019).</w:t>
      </w:r>
    </w:p>
    <w:p w:rsidR="00846ABE" w:rsidRPr="004A14CE" w:rsidRDefault="00846AB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4A14CE" w:rsidRPr="004A14CE" w:rsidRDefault="004A14C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Скандинавское влияние проявляется в следующих процессах:</w:t>
      </w:r>
    </w:p>
    <w:p w:rsidR="004A14CE" w:rsidRPr="00D957AE" w:rsidRDefault="004A14C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 заимствования</w:t>
      </w:r>
      <w:r w:rsidR="00506C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полным вытеснением англо-саксонского слова. Например, </w:t>
      </w:r>
      <w:proofErr w:type="spellStart"/>
      <w:r w:rsidR="00506C08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niman</w:t>
      </w:r>
      <w:proofErr w:type="spellEnd"/>
      <w:r w:rsidR="00506C08" w:rsidRPr="00506C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06C0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(брать) вытеснено скандинавским </w:t>
      </w:r>
      <w:r w:rsidR="00506C08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take</w:t>
      </w:r>
      <w:r w:rsidR="00D957AE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</w:p>
    <w:p w:rsidR="004A14CE" w:rsidRPr="00EF10ED" w:rsidRDefault="004A14C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-изменение значения слова (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bread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исконно означало «кусок»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в том числе и «кусок хлеба». скандинавское </w:t>
      </w:r>
      <w:proofErr w:type="spellStart"/>
      <w:r w:rsidR="00EF10ED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brau</w:t>
      </w:r>
      <w:proofErr w:type="spellEnd"/>
      <w:r w:rsidR="00EF10ED"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ð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>означало «хлеб», но оно не вошло в англ. язык, а исконное</w:t>
      </w:r>
      <w:r w:rsidR="00EF10ED"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слово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bread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XII</w:t>
      </w:r>
      <w:r w:rsidR="00EF10ED"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>века стало означать «хлеб» (вообще)</w:t>
      </w: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 w:rsidR="00D957AE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dream</w:t>
      </w:r>
      <w:r w:rsidR="00EF10ED"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означало «радость, веселье», но под влиянием скандинавского слова </w:t>
      </w:r>
      <w:proofErr w:type="spellStart"/>
      <w:r w:rsidR="00EF10ED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draumr</w:t>
      </w:r>
      <w:proofErr w:type="spellEnd"/>
      <w:r w:rsidR="00EF10ED" w:rsidRP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F10E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– «сон, мечта», английское слово поменяло значение, </w:t>
      </w:r>
    </w:p>
    <w:p w:rsidR="00D957AE" w:rsidRPr="00607E43" w:rsidRDefault="00D957A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-сужение значения исконного слова</w:t>
      </w:r>
      <w:r w:rsid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(</w:t>
      </w:r>
      <w:proofErr w:type="spellStart"/>
      <w:r w:rsidR="00607E43">
        <w:rPr>
          <w:rFonts w:ascii="Times New Roman" w:hAnsi="Times New Roman" w:cs="Times New Roman"/>
          <w:sz w:val="26"/>
          <w:szCs w:val="26"/>
          <w:shd w:val="clear" w:color="auto" w:fill="FFFFFF"/>
          <w:lang w:val="en-US"/>
        </w:rPr>
        <w:t>steaorfan</w:t>
      </w:r>
      <w:proofErr w:type="spellEnd"/>
      <w:r w:rsidR="00607E43" w:rsidRP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– </w:t>
      </w:r>
      <w:proofErr w:type="gramStart"/>
      <w:r w:rsid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>умирать &gt;</w:t>
      </w:r>
      <w:proofErr w:type="gramEnd"/>
      <w:r w:rsid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умирать от голода),</w:t>
      </w:r>
    </w:p>
    <w:p w:rsidR="004A14CE" w:rsidRPr="004A14CE" w:rsidRDefault="004A14C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A14CE">
        <w:rPr>
          <w:rFonts w:ascii="Times New Roman" w:hAnsi="Times New Roman" w:cs="Times New Roman"/>
          <w:sz w:val="26"/>
          <w:szCs w:val="26"/>
          <w:shd w:val="clear" w:color="auto" w:fill="FFFFFF"/>
        </w:rPr>
        <w:t>- появление англо-скандинавских этимологических дублетов</w:t>
      </w:r>
      <w:r w:rsidR="00607E4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846ABE" w:rsidRPr="00E2514A" w:rsidRDefault="004A14CE" w:rsidP="00677908">
      <w:pPr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E2514A">
        <w:rPr>
          <w:rFonts w:ascii="Times New Roman" w:hAnsi="Times New Roman" w:cs="Times New Roman"/>
          <w:sz w:val="26"/>
          <w:szCs w:val="26"/>
          <w:shd w:val="clear" w:color="auto" w:fill="FFFFFF"/>
        </w:rPr>
        <w:t>Этимологические дублеты – это слова одного и того же корня, но появившиеся в яз. разными путями. </w:t>
      </w:r>
    </w:p>
    <w:p w:rsidR="004A14CE" w:rsidRPr="00E2514A" w:rsidRDefault="004A14CE" w:rsidP="004A14CE">
      <w:pPr>
        <w:pStyle w:val="a4"/>
        <w:shd w:val="clear" w:color="auto" w:fill="FFFFFF"/>
        <w:spacing w:before="225" w:beforeAutospacing="0" w:line="288" w:lineRule="atLeast"/>
        <w:ind w:left="225" w:right="525"/>
        <w:rPr>
          <w:sz w:val="26"/>
          <w:szCs w:val="26"/>
        </w:rPr>
      </w:pPr>
      <w:r w:rsidRPr="00E2514A">
        <w:rPr>
          <w:sz w:val="26"/>
          <w:szCs w:val="26"/>
          <w:shd w:val="clear" w:color="auto" w:fill="FFFFFF"/>
        </w:rPr>
        <w:t>Пример:</w:t>
      </w:r>
      <w:r w:rsidRPr="00E2514A">
        <w:rPr>
          <w:sz w:val="26"/>
          <w:szCs w:val="26"/>
        </w:rPr>
        <w:t xml:space="preserve"> </w:t>
      </w:r>
      <w:proofErr w:type="spellStart"/>
      <w:r w:rsidRPr="00E2514A">
        <w:rPr>
          <w:sz w:val="26"/>
          <w:szCs w:val="26"/>
        </w:rPr>
        <w:t>shrew</w:t>
      </w:r>
      <w:proofErr w:type="spellEnd"/>
      <w:r w:rsidRPr="00E2514A">
        <w:rPr>
          <w:sz w:val="26"/>
          <w:szCs w:val="26"/>
        </w:rPr>
        <w:t xml:space="preserve"> (</w:t>
      </w:r>
      <w:proofErr w:type="spellStart"/>
      <w:r w:rsidRPr="00E2514A">
        <w:rPr>
          <w:sz w:val="26"/>
          <w:szCs w:val="26"/>
        </w:rPr>
        <w:t>Native</w:t>
      </w:r>
      <w:proofErr w:type="spellEnd"/>
      <w:r w:rsidRPr="00E2514A">
        <w:rPr>
          <w:sz w:val="26"/>
          <w:szCs w:val="26"/>
        </w:rPr>
        <w:t xml:space="preserve">) ‘сварливая женщина’ – </w:t>
      </w:r>
      <w:proofErr w:type="spellStart"/>
      <w:r w:rsidRPr="00E2514A">
        <w:rPr>
          <w:sz w:val="26"/>
          <w:szCs w:val="26"/>
        </w:rPr>
        <w:t>screw</w:t>
      </w:r>
      <w:proofErr w:type="spellEnd"/>
      <w:r w:rsidRPr="00E2514A">
        <w:rPr>
          <w:sz w:val="26"/>
          <w:szCs w:val="26"/>
        </w:rPr>
        <w:t xml:space="preserve"> (</w:t>
      </w:r>
      <w:proofErr w:type="spellStart"/>
      <w:r w:rsidRPr="00E2514A">
        <w:rPr>
          <w:sz w:val="26"/>
          <w:szCs w:val="26"/>
        </w:rPr>
        <w:t>Scan</w:t>
      </w:r>
      <w:proofErr w:type="spellEnd"/>
      <w:r w:rsidRPr="00E2514A">
        <w:rPr>
          <w:sz w:val="26"/>
          <w:szCs w:val="26"/>
        </w:rPr>
        <w:t>) ‘винт’;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shirt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рубашка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skirt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юбка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shriek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кричать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,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вопить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screech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пронзительно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кричать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share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доля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scar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рубец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whole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hale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здоровый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edge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egg (on)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подстрекать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E2514A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rear (Native)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воспитывать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 – raise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поднимать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’;</w:t>
      </w:r>
    </w:p>
    <w:p w:rsidR="004A14CE" w:rsidRPr="004A14CE" w:rsidRDefault="004A14CE" w:rsidP="004A14CE">
      <w:pPr>
        <w:shd w:val="clear" w:color="auto" w:fill="FFFFFF"/>
        <w:spacing w:before="225" w:after="100" w:afterAutospacing="1" w:line="288" w:lineRule="atLeast"/>
        <w:ind w:left="225" w:right="525"/>
        <w:rPr>
          <w:rFonts w:ascii="Times New Roman" w:eastAsia="Times New Roman" w:hAnsi="Times New Roman" w:cs="Times New Roman"/>
          <w:color w:val="424242"/>
          <w:sz w:val="26"/>
          <w:szCs w:val="26"/>
          <w:lang w:val="en-US" w:eastAsia="ru-RU"/>
        </w:rPr>
      </w:pP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- less (Native) (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отрицательный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суффикс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) – loose (Scan) ‘</w:t>
      </w:r>
      <w:r w:rsidRPr="00E2514A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свободный</w:t>
      </w:r>
      <w:r w:rsidRPr="00E251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’.</w:t>
      </w:r>
    </w:p>
    <w:sectPr w:rsidR="004A14CE" w:rsidRPr="004A14CE" w:rsidSect="00652873">
      <w:footerReference w:type="default" r:id="rId9"/>
      <w:pgSz w:w="11906" w:h="16838"/>
      <w:pgMar w:top="510" w:right="510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B1" w:rsidRDefault="003D0BB1" w:rsidP="005E3B3E">
      <w:pPr>
        <w:spacing w:after="0" w:line="240" w:lineRule="auto"/>
      </w:pPr>
      <w:r>
        <w:separator/>
      </w:r>
    </w:p>
  </w:endnote>
  <w:endnote w:type="continuationSeparator" w:id="0">
    <w:p w:rsidR="003D0BB1" w:rsidRDefault="003D0BB1" w:rsidP="005E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882820"/>
      <w:docPartObj>
        <w:docPartGallery w:val="Page Numbers (Bottom of Page)"/>
        <w:docPartUnique/>
      </w:docPartObj>
    </w:sdtPr>
    <w:sdtEndPr/>
    <w:sdtContent>
      <w:p w:rsidR="001C15FC" w:rsidRDefault="001C15F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1F5">
          <w:rPr>
            <w:noProof/>
          </w:rPr>
          <w:t>14</w:t>
        </w:r>
        <w:r>
          <w:fldChar w:fldCharType="end"/>
        </w:r>
      </w:p>
    </w:sdtContent>
  </w:sdt>
  <w:p w:rsidR="001C15FC" w:rsidRDefault="001C15F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B1" w:rsidRDefault="003D0BB1" w:rsidP="005E3B3E">
      <w:pPr>
        <w:spacing w:after="0" w:line="240" w:lineRule="auto"/>
      </w:pPr>
      <w:r>
        <w:separator/>
      </w:r>
    </w:p>
  </w:footnote>
  <w:footnote w:type="continuationSeparator" w:id="0">
    <w:p w:rsidR="003D0BB1" w:rsidRDefault="003D0BB1" w:rsidP="005E3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296C"/>
    <w:multiLevelType w:val="hybridMultilevel"/>
    <w:tmpl w:val="AE1851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5B57EB"/>
    <w:multiLevelType w:val="hybridMultilevel"/>
    <w:tmpl w:val="44665148"/>
    <w:lvl w:ilvl="0" w:tplc="5FD62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76567C"/>
    <w:multiLevelType w:val="hybridMultilevel"/>
    <w:tmpl w:val="325A0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36A2C"/>
    <w:multiLevelType w:val="hybridMultilevel"/>
    <w:tmpl w:val="B0ECF712"/>
    <w:lvl w:ilvl="0" w:tplc="F16680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9FC0133"/>
    <w:multiLevelType w:val="hybridMultilevel"/>
    <w:tmpl w:val="B270E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945"/>
    <w:rsid w:val="000030E5"/>
    <w:rsid w:val="00007B4F"/>
    <w:rsid w:val="0001096D"/>
    <w:rsid w:val="00011F86"/>
    <w:rsid w:val="00012EC8"/>
    <w:rsid w:val="00015897"/>
    <w:rsid w:val="000255C1"/>
    <w:rsid w:val="00040044"/>
    <w:rsid w:val="00064DCE"/>
    <w:rsid w:val="00066CF4"/>
    <w:rsid w:val="00090A84"/>
    <w:rsid w:val="0009260F"/>
    <w:rsid w:val="00092BE7"/>
    <w:rsid w:val="000A0A09"/>
    <w:rsid w:val="000A0C79"/>
    <w:rsid w:val="000B0475"/>
    <w:rsid w:val="000F2DEB"/>
    <w:rsid w:val="001045DD"/>
    <w:rsid w:val="001500BC"/>
    <w:rsid w:val="00153469"/>
    <w:rsid w:val="00155BD2"/>
    <w:rsid w:val="00156614"/>
    <w:rsid w:val="001646E1"/>
    <w:rsid w:val="00165C8D"/>
    <w:rsid w:val="00170ECC"/>
    <w:rsid w:val="00183CA8"/>
    <w:rsid w:val="00193056"/>
    <w:rsid w:val="001A20E2"/>
    <w:rsid w:val="001C15FC"/>
    <w:rsid w:val="001E74A3"/>
    <w:rsid w:val="00211380"/>
    <w:rsid w:val="00211EF4"/>
    <w:rsid w:val="002441C9"/>
    <w:rsid w:val="002864C4"/>
    <w:rsid w:val="002A092A"/>
    <w:rsid w:val="002B24C6"/>
    <w:rsid w:val="002C3A31"/>
    <w:rsid w:val="00302A08"/>
    <w:rsid w:val="00320EEE"/>
    <w:rsid w:val="003256E5"/>
    <w:rsid w:val="003537E5"/>
    <w:rsid w:val="00355DB9"/>
    <w:rsid w:val="00355F64"/>
    <w:rsid w:val="0036614E"/>
    <w:rsid w:val="00382179"/>
    <w:rsid w:val="00383331"/>
    <w:rsid w:val="003A0049"/>
    <w:rsid w:val="003A278B"/>
    <w:rsid w:val="003D0BB1"/>
    <w:rsid w:val="003F589E"/>
    <w:rsid w:val="00412533"/>
    <w:rsid w:val="004168DE"/>
    <w:rsid w:val="00416C83"/>
    <w:rsid w:val="0043295D"/>
    <w:rsid w:val="00463FD5"/>
    <w:rsid w:val="00474F81"/>
    <w:rsid w:val="004766B1"/>
    <w:rsid w:val="00482668"/>
    <w:rsid w:val="00483491"/>
    <w:rsid w:val="0048663E"/>
    <w:rsid w:val="004A14CE"/>
    <w:rsid w:val="004A231B"/>
    <w:rsid w:val="004A2BF1"/>
    <w:rsid w:val="004A7CCE"/>
    <w:rsid w:val="004C137C"/>
    <w:rsid w:val="004C4238"/>
    <w:rsid w:val="004D6EEE"/>
    <w:rsid w:val="004E12B2"/>
    <w:rsid w:val="004F154E"/>
    <w:rsid w:val="00501D7D"/>
    <w:rsid w:val="00506C08"/>
    <w:rsid w:val="005126F8"/>
    <w:rsid w:val="00514546"/>
    <w:rsid w:val="00517AF5"/>
    <w:rsid w:val="005245BC"/>
    <w:rsid w:val="00535CAA"/>
    <w:rsid w:val="00556C34"/>
    <w:rsid w:val="0056000F"/>
    <w:rsid w:val="0057492A"/>
    <w:rsid w:val="005753C1"/>
    <w:rsid w:val="005936D9"/>
    <w:rsid w:val="005B67EE"/>
    <w:rsid w:val="005C4976"/>
    <w:rsid w:val="005E3B3E"/>
    <w:rsid w:val="005F1419"/>
    <w:rsid w:val="005F3772"/>
    <w:rsid w:val="00607E43"/>
    <w:rsid w:val="00613945"/>
    <w:rsid w:val="00622A47"/>
    <w:rsid w:val="006275F7"/>
    <w:rsid w:val="0063299B"/>
    <w:rsid w:val="00632B9B"/>
    <w:rsid w:val="00636AB2"/>
    <w:rsid w:val="006403B3"/>
    <w:rsid w:val="00640952"/>
    <w:rsid w:val="00650F50"/>
    <w:rsid w:val="00652873"/>
    <w:rsid w:val="00666916"/>
    <w:rsid w:val="00677908"/>
    <w:rsid w:val="0069296C"/>
    <w:rsid w:val="006A1F1D"/>
    <w:rsid w:val="006A5FCB"/>
    <w:rsid w:val="006B0257"/>
    <w:rsid w:val="006C06D4"/>
    <w:rsid w:val="006E0043"/>
    <w:rsid w:val="006E2DF0"/>
    <w:rsid w:val="00701EBB"/>
    <w:rsid w:val="00706327"/>
    <w:rsid w:val="00745562"/>
    <w:rsid w:val="00752E16"/>
    <w:rsid w:val="00760071"/>
    <w:rsid w:val="00775E0D"/>
    <w:rsid w:val="0078461A"/>
    <w:rsid w:val="007C4541"/>
    <w:rsid w:val="007C5A73"/>
    <w:rsid w:val="007C627A"/>
    <w:rsid w:val="007E3735"/>
    <w:rsid w:val="007E5970"/>
    <w:rsid w:val="00812430"/>
    <w:rsid w:val="0081388B"/>
    <w:rsid w:val="008221F5"/>
    <w:rsid w:val="00831E05"/>
    <w:rsid w:val="00846ABE"/>
    <w:rsid w:val="00861557"/>
    <w:rsid w:val="00862CC1"/>
    <w:rsid w:val="00876FED"/>
    <w:rsid w:val="008A16ED"/>
    <w:rsid w:val="008A6BBA"/>
    <w:rsid w:val="008C01AE"/>
    <w:rsid w:val="008C2950"/>
    <w:rsid w:val="008D7774"/>
    <w:rsid w:val="008F1B5C"/>
    <w:rsid w:val="008F1DD2"/>
    <w:rsid w:val="00921455"/>
    <w:rsid w:val="0092474B"/>
    <w:rsid w:val="00930200"/>
    <w:rsid w:val="009334FE"/>
    <w:rsid w:val="009A1D80"/>
    <w:rsid w:val="009A34E6"/>
    <w:rsid w:val="009D763E"/>
    <w:rsid w:val="009F4CB5"/>
    <w:rsid w:val="00A1169F"/>
    <w:rsid w:val="00A17083"/>
    <w:rsid w:val="00A37C92"/>
    <w:rsid w:val="00A46679"/>
    <w:rsid w:val="00A6653E"/>
    <w:rsid w:val="00A66A56"/>
    <w:rsid w:val="00AD131F"/>
    <w:rsid w:val="00AD167C"/>
    <w:rsid w:val="00AE5471"/>
    <w:rsid w:val="00AF340F"/>
    <w:rsid w:val="00B06201"/>
    <w:rsid w:val="00B075CE"/>
    <w:rsid w:val="00B15E80"/>
    <w:rsid w:val="00B21D65"/>
    <w:rsid w:val="00B22157"/>
    <w:rsid w:val="00B25A5F"/>
    <w:rsid w:val="00B51A93"/>
    <w:rsid w:val="00B6339A"/>
    <w:rsid w:val="00B95C21"/>
    <w:rsid w:val="00BC08D9"/>
    <w:rsid w:val="00BE209A"/>
    <w:rsid w:val="00BE477A"/>
    <w:rsid w:val="00BF4FEF"/>
    <w:rsid w:val="00C0704D"/>
    <w:rsid w:val="00C13097"/>
    <w:rsid w:val="00C31BAF"/>
    <w:rsid w:val="00C32FBC"/>
    <w:rsid w:val="00C52664"/>
    <w:rsid w:val="00C80247"/>
    <w:rsid w:val="00CA4179"/>
    <w:rsid w:val="00CB7298"/>
    <w:rsid w:val="00D01208"/>
    <w:rsid w:val="00D51FE8"/>
    <w:rsid w:val="00D64B55"/>
    <w:rsid w:val="00D7135E"/>
    <w:rsid w:val="00D71DC2"/>
    <w:rsid w:val="00D87E24"/>
    <w:rsid w:val="00D957AE"/>
    <w:rsid w:val="00DA7B2F"/>
    <w:rsid w:val="00DD3CA6"/>
    <w:rsid w:val="00DE1991"/>
    <w:rsid w:val="00E025DB"/>
    <w:rsid w:val="00E13E6D"/>
    <w:rsid w:val="00E2325F"/>
    <w:rsid w:val="00E2514A"/>
    <w:rsid w:val="00E356A0"/>
    <w:rsid w:val="00E37D87"/>
    <w:rsid w:val="00E41BA2"/>
    <w:rsid w:val="00E6053F"/>
    <w:rsid w:val="00E63B14"/>
    <w:rsid w:val="00E70879"/>
    <w:rsid w:val="00E770E8"/>
    <w:rsid w:val="00EA34FF"/>
    <w:rsid w:val="00ED2F9B"/>
    <w:rsid w:val="00ED3223"/>
    <w:rsid w:val="00ED439C"/>
    <w:rsid w:val="00EF10ED"/>
    <w:rsid w:val="00EF5775"/>
    <w:rsid w:val="00EF782D"/>
    <w:rsid w:val="00F004C1"/>
    <w:rsid w:val="00F020BE"/>
    <w:rsid w:val="00F1348C"/>
    <w:rsid w:val="00F13B46"/>
    <w:rsid w:val="00F15091"/>
    <w:rsid w:val="00F260C2"/>
    <w:rsid w:val="00F27734"/>
    <w:rsid w:val="00F33824"/>
    <w:rsid w:val="00F513DA"/>
    <w:rsid w:val="00F64C25"/>
    <w:rsid w:val="00F652C1"/>
    <w:rsid w:val="00F7401C"/>
    <w:rsid w:val="00F7653A"/>
    <w:rsid w:val="00F76899"/>
    <w:rsid w:val="00F76FEB"/>
    <w:rsid w:val="00F86AC9"/>
    <w:rsid w:val="00F978EB"/>
    <w:rsid w:val="00FA1689"/>
    <w:rsid w:val="00FA233A"/>
    <w:rsid w:val="00FD18D0"/>
    <w:rsid w:val="00FD336B"/>
    <w:rsid w:val="00FD7902"/>
    <w:rsid w:val="00FF1A43"/>
    <w:rsid w:val="00FF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D153"/>
  <w15:chartTrackingRefBased/>
  <w15:docId w15:val="{6B64EE23-77F6-41C2-97C8-8BE80C47F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646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79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4C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646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16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646E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64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646E1"/>
    <w:rPr>
      <w:rFonts w:ascii="Segoe UI" w:hAnsi="Segoe UI" w:cs="Segoe UI"/>
      <w:sz w:val="18"/>
      <w:szCs w:val="18"/>
    </w:rPr>
  </w:style>
  <w:style w:type="character" w:customStyle="1" w:styleId="w">
    <w:name w:val="w"/>
    <w:basedOn w:val="a0"/>
    <w:rsid w:val="00ED3223"/>
  </w:style>
  <w:style w:type="table" w:styleId="a8">
    <w:name w:val="Table Grid"/>
    <w:basedOn w:val="a1"/>
    <w:uiPriority w:val="39"/>
    <w:rsid w:val="00153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6779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E3B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E3B3E"/>
  </w:style>
  <w:style w:type="paragraph" w:styleId="ab">
    <w:name w:val="footer"/>
    <w:basedOn w:val="a"/>
    <w:link w:val="ac"/>
    <w:uiPriority w:val="99"/>
    <w:unhideWhenUsed/>
    <w:rsid w:val="005E3B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E3B3E"/>
  </w:style>
  <w:style w:type="paragraph" w:customStyle="1" w:styleId="ad">
    <w:name w:val="слово"/>
    <w:basedOn w:val="a"/>
    <w:rsid w:val="00752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">
    <w:name w:val="b-"/>
    <w:basedOn w:val="a0"/>
    <w:rsid w:val="00752E16"/>
  </w:style>
  <w:style w:type="paragraph" w:customStyle="1" w:styleId="ae">
    <w:name w:val="основной"/>
    <w:basedOn w:val="a"/>
    <w:rsid w:val="00752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fo-link">
    <w:name w:val="info-link"/>
    <w:basedOn w:val="a0"/>
    <w:rsid w:val="00752E16"/>
  </w:style>
  <w:style w:type="character" w:styleId="af">
    <w:name w:val="Strong"/>
    <w:basedOn w:val="a0"/>
    <w:uiPriority w:val="22"/>
    <w:qFormat/>
    <w:rsid w:val="004C4238"/>
    <w:rPr>
      <w:b/>
      <w:bCs/>
    </w:rPr>
  </w:style>
  <w:style w:type="character" w:customStyle="1" w:styleId="7">
    <w:name w:val="стиль7"/>
    <w:basedOn w:val="a0"/>
    <w:rsid w:val="00622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77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.academic.ru/dic.nsf/ruwiki/1516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4821</TotalTime>
  <Pages>14</Pages>
  <Words>5996</Words>
  <Characters>34178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Bocharnikova</dc:creator>
  <cp:keywords/>
  <dc:description/>
  <cp:lastModifiedBy>user</cp:lastModifiedBy>
  <cp:revision>103</cp:revision>
  <dcterms:created xsi:type="dcterms:W3CDTF">2019-03-04T05:06:00Z</dcterms:created>
  <dcterms:modified xsi:type="dcterms:W3CDTF">2021-02-27T19:58:00Z</dcterms:modified>
</cp:coreProperties>
</file>