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B97" w:rsidRDefault="00843B97" w:rsidP="00843B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Савельева М.Ф.</w:t>
      </w:r>
    </w:p>
    <w:p w:rsidR="00843B97" w:rsidRDefault="00843B97" w:rsidP="00843B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ШПМЗ-21</w:t>
      </w:r>
    </w:p>
    <w:p w:rsidR="00843B97" w:rsidRDefault="00843B97" w:rsidP="00843B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 МОНИТОРИНГА ПО ВЫЯВЛЕНИЮ РИСКА ДЕЗАДАПТАЦИИ </w:t>
      </w:r>
    </w:p>
    <w:p w:rsidR="00843B97" w:rsidRDefault="00843B97" w:rsidP="00843B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</w:p>
    <w:p w:rsidR="00E02049" w:rsidRPr="00843B97" w:rsidRDefault="00843B97" w:rsidP="00843B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4E00">
        <w:rPr>
          <w:rFonts w:ascii="Times New Roman" w:hAnsi="Times New Roman" w:cs="Times New Roman"/>
          <w:i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7513">
        <w:rPr>
          <w:rFonts w:ascii="Times New Roman" w:hAnsi="Times New Roman" w:cs="Times New Roman"/>
          <w:sz w:val="24"/>
          <w:szCs w:val="24"/>
        </w:rPr>
        <w:t>1:</w:t>
      </w:r>
      <w:r>
        <w:rPr>
          <w:rFonts w:ascii="Times New Roman" w:hAnsi="Times New Roman" w:cs="Times New Roman"/>
          <w:sz w:val="24"/>
          <w:szCs w:val="24"/>
        </w:rPr>
        <w:t xml:space="preserve"> заполнить ниже следующую форму мониторинга.</w:t>
      </w:r>
    </w:p>
    <w:p w:rsidR="00843B97" w:rsidRDefault="00843B97"/>
    <w:tbl>
      <w:tblPr>
        <w:tblStyle w:val="a3"/>
        <w:tblW w:w="10206" w:type="dxa"/>
        <w:tblInd w:w="-459" w:type="dxa"/>
        <w:tblLayout w:type="fixed"/>
        <w:tblLook w:val="04A0"/>
      </w:tblPr>
      <w:tblGrid>
        <w:gridCol w:w="1985"/>
        <w:gridCol w:w="1618"/>
        <w:gridCol w:w="1500"/>
        <w:gridCol w:w="1701"/>
        <w:gridCol w:w="1378"/>
        <w:gridCol w:w="2024"/>
      </w:tblGrid>
      <w:tr w:rsidR="00EB748C" w:rsidRPr="00542B63" w:rsidTr="00EB748C">
        <w:tc>
          <w:tcPr>
            <w:tcW w:w="1985" w:type="dxa"/>
          </w:tcPr>
          <w:p w:rsidR="00843B97" w:rsidRPr="00542B63" w:rsidRDefault="00843B97" w:rsidP="00D74D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Проблема</w:t>
            </w:r>
          </w:p>
        </w:tc>
        <w:tc>
          <w:tcPr>
            <w:tcW w:w="1618" w:type="dxa"/>
          </w:tcPr>
          <w:p w:rsidR="00843B97" w:rsidRPr="00542B63" w:rsidRDefault="00843B97" w:rsidP="00D74D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</w:p>
        </w:tc>
        <w:tc>
          <w:tcPr>
            <w:tcW w:w="1500" w:type="dxa"/>
          </w:tcPr>
          <w:p w:rsidR="00843B97" w:rsidRPr="00542B63" w:rsidRDefault="00843B97" w:rsidP="00D74D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Цель </w:t>
            </w:r>
          </w:p>
        </w:tc>
        <w:tc>
          <w:tcPr>
            <w:tcW w:w="1701" w:type="dxa"/>
          </w:tcPr>
          <w:p w:rsidR="00843B97" w:rsidRPr="00542B63" w:rsidRDefault="00843B97" w:rsidP="00D74D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Задачи </w:t>
            </w:r>
          </w:p>
        </w:tc>
        <w:tc>
          <w:tcPr>
            <w:tcW w:w="1378" w:type="dxa"/>
          </w:tcPr>
          <w:p w:rsidR="00843B97" w:rsidRPr="00542B63" w:rsidRDefault="00843B97" w:rsidP="00D74D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Объект </w:t>
            </w:r>
          </w:p>
        </w:tc>
        <w:tc>
          <w:tcPr>
            <w:tcW w:w="2024" w:type="dxa"/>
          </w:tcPr>
          <w:p w:rsidR="00843B97" w:rsidRPr="00542B63" w:rsidRDefault="00843B97" w:rsidP="00D74D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Функция </w:t>
            </w:r>
          </w:p>
        </w:tc>
      </w:tr>
      <w:tr w:rsidR="00EB748C" w:rsidTr="00EB748C">
        <w:tc>
          <w:tcPr>
            <w:tcW w:w="1985" w:type="dxa"/>
          </w:tcPr>
          <w:p w:rsidR="00843B97" w:rsidRPr="00843B97" w:rsidRDefault="00843B97" w:rsidP="00D74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B97">
              <w:rPr>
                <w:rFonts w:ascii="Times New Roman" w:hAnsi="Times New Roman" w:cs="Times New Roman"/>
                <w:iCs/>
                <w:sz w:val="24"/>
                <w:szCs w:val="24"/>
              </w:rPr>
              <w:t>Трудности социализации младших подростков на этапе адаптации к условиям основной школы</w:t>
            </w:r>
          </w:p>
        </w:tc>
        <w:tc>
          <w:tcPr>
            <w:tcW w:w="1618" w:type="dxa"/>
          </w:tcPr>
          <w:p w:rsidR="00843B97" w:rsidRDefault="00843B97" w:rsidP="00D74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проблемный</w:t>
            </w:r>
          </w:p>
        </w:tc>
        <w:tc>
          <w:tcPr>
            <w:tcW w:w="1500" w:type="dxa"/>
          </w:tcPr>
          <w:p w:rsidR="00843B97" w:rsidRPr="00843B97" w:rsidRDefault="003051E8" w:rsidP="00D74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Выявить </w:t>
            </w:r>
            <w:r w:rsidR="0039647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возможности успешной социализации </w:t>
            </w:r>
            <w:r w:rsidR="00843B97" w:rsidRPr="00843B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учащихся при переходе </w:t>
            </w:r>
            <w:proofErr w:type="gramStart"/>
            <w:r w:rsidR="00843B97" w:rsidRPr="00843B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</w:t>
            </w:r>
            <w:proofErr w:type="gramEnd"/>
            <w:r w:rsidR="00843B97" w:rsidRPr="00843B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начальной в основную школу.</w:t>
            </w:r>
          </w:p>
        </w:tc>
        <w:tc>
          <w:tcPr>
            <w:tcW w:w="1701" w:type="dxa"/>
          </w:tcPr>
          <w:p w:rsidR="00843B97" w:rsidRPr="00843B97" w:rsidRDefault="00EB748C" w:rsidP="00843B97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Style w:val="c1"/>
                <w:color w:val="000000"/>
              </w:rPr>
              <w:t>1.</w:t>
            </w:r>
            <w:r w:rsidR="00843B97" w:rsidRPr="00843B97">
              <w:rPr>
                <w:rStyle w:val="c1"/>
                <w:color w:val="000000"/>
              </w:rPr>
              <w:t xml:space="preserve">Изучить проблемы </w:t>
            </w:r>
            <w:proofErr w:type="spellStart"/>
            <w:r w:rsidR="00396477">
              <w:rPr>
                <w:rStyle w:val="c1"/>
                <w:color w:val="000000"/>
              </w:rPr>
              <w:t>социализации</w:t>
            </w:r>
            <w:r w:rsidR="003051E8">
              <w:rPr>
                <w:rStyle w:val="c1"/>
                <w:color w:val="000000"/>
              </w:rPr>
              <w:t>школьников</w:t>
            </w:r>
            <w:proofErr w:type="spellEnd"/>
            <w:r w:rsidR="003051E8">
              <w:rPr>
                <w:rStyle w:val="c1"/>
                <w:color w:val="000000"/>
              </w:rPr>
              <w:t xml:space="preserve"> в процессе перехода </w:t>
            </w:r>
            <w:proofErr w:type="gramStart"/>
            <w:r w:rsidR="00843B97" w:rsidRPr="00843B97">
              <w:rPr>
                <w:rStyle w:val="c1"/>
                <w:color w:val="000000"/>
              </w:rPr>
              <w:t>из</w:t>
            </w:r>
            <w:proofErr w:type="gramEnd"/>
            <w:r w:rsidR="00843B97" w:rsidRPr="00843B97">
              <w:rPr>
                <w:rStyle w:val="c1"/>
                <w:color w:val="000000"/>
              </w:rPr>
              <w:t xml:space="preserve"> начальной в ос</w:t>
            </w:r>
            <w:r w:rsidR="00843B97">
              <w:rPr>
                <w:rStyle w:val="c1"/>
                <w:color w:val="000000"/>
              </w:rPr>
              <w:t>новную школу</w:t>
            </w:r>
            <w:r w:rsidR="00843B97" w:rsidRPr="00843B97">
              <w:rPr>
                <w:rStyle w:val="c1"/>
                <w:color w:val="000000"/>
              </w:rPr>
              <w:t>.</w:t>
            </w:r>
          </w:p>
          <w:p w:rsidR="00843B97" w:rsidRDefault="00396477" w:rsidP="00843B97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</w:rPr>
              <w:t>2. Определить критерии успешной социализации</w:t>
            </w:r>
            <w:r w:rsidR="00843B97" w:rsidRPr="00843B97">
              <w:rPr>
                <w:rStyle w:val="c1"/>
                <w:color w:val="000000"/>
              </w:rPr>
              <w:t xml:space="preserve"> учащихся 5-х классов</w:t>
            </w:r>
          </w:p>
          <w:p w:rsidR="00843B97" w:rsidRDefault="00843B97" w:rsidP="00D74D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:rsidR="00843B97" w:rsidRDefault="00843B97" w:rsidP="00396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Младшие подростки с трудностями в социали</w:t>
            </w:r>
            <w:r w:rsidR="00396477"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</w:p>
        </w:tc>
        <w:tc>
          <w:tcPr>
            <w:tcW w:w="2024" w:type="dxa"/>
          </w:tcPr>
          <w:p w:rsidR="00843B97" w:rsidRDefault="00EB748C" w:rsidP="00D74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Диагностическая</w:t>
            </w:r>
          </w:p>
        </w:tc>
      </w:tr>
    </w:tbl>
    <w:p w:rsidR="00843B97" w:rsidRPr="00FD4559" w:rsidRDefault="00EB748C">
      <w:pPr>
        <w:rPr>
          <w:rFonts w:ascii="Times New Roman" w:hAnsi="Times New Roman" w:cs="Times New Roman"/>
          <w:sz w:val="24"/>
          <w:szCs w:val="24"/>
        </w:rPr>
      </w:pPr>
      <w:r w:rsidRPr="00FD4559">
        <w:rPr>
          <w:rFonts w:ascii="Times New Roman" w:hAnsi="Times New Roman" w:cs="Times New Roman"/>
          <w:i/>
          <w:iCs/>
          <w:sz w:val="24"/>
          <w:szCs w:val="24"/>
        </w:rPr>
        <w:t>Задание</w:t>
      </w:r>
      <w:r w:rsidRPr="00FD4559">
        <w:rPr>
          <w:rFonts w:ascii="Times New Roman" w:hAnsi="Times New Roman" w:cs="Times New Roman"/>
          <w:sz w:val="24"/>
          <w:szCs w:val="24"/>
        </w:rPr>
        <w:t xml:space="preserve"> 2: выбрать и обосновать единицы поля исследования (первая графа) и диагностические процедуры (вторая графа) </w:t>
      </w:r>
      <w:proofErr w:type="gramStart"/>
      <w:r w:rsidRPr="00FD4559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FD4559">
        <w:rPr>
          <w:rFonts w:ascii="Times New Roman" w:hAnsi="Times New Roman" w:cs="Times New Roman"/>
          <w:sz w:val="24"/>
          <w:szCs w:val="24"/>
        </w:rPr>
        <w:t xml:space="preserve"> ниже следующей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28"/>
        <w:gridCol w:w="4772"/>
      </w:tblGrid>
      <w:tr w:rsidR="00EB748C" w:rsidRPr="00FD4559" w:rsidTr="00D74D3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748C" w:rsidRPr="00FD4559" w:rsidRDefault="00EB748C" w:rsidP="00D74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5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Поле диагностического исследования (изучаемые критерии и показатели)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748C" w:rsidRPr="00FD4559" w:rsidRDefault="00EB748C" w:rsidP="00D74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5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Диагностические методики</w:t>
            </w:r>
          </w:p>
        </w:tc>
      </w:tr>
      <w:tr w:rsidR="00EB748C" w:rsidRPr="00FD4559" w:rsidTr="00D74D3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748C" w:rsidRPr="00FD4559" w:rsidRDefault="00EB748C" w:rsidP="00D74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</w:t>
            </w:r>
          </w:p>
        </w:tc>
      </w:tr>
      <w:tr w:rsidR="00EB748C" w:rsidRPr="00FD4559" w:rsidTr="00D74D3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748C" w:rsidRPr="00FD4559" w:rsidRDefault="006A58BD" w:rsidP="00D74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</w:t>
            </w:r>
            <w:r w:rsidRPr="00FD4559">
              <w:rPr>
                <w:rFonts w:ascii="Times New Roman" w:hAnsi="Times New Roman" w:cs="Times New Roman"/>
                <w:iCs/>
                <w:sz w:val="24"/>
                <w:szCs w:val="24"/>
              </w:rPr>
              <w:t>трудностей социализации младших подростков на этапе адаптации к условиям основной школы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748C" w:rsidRDefault="00396477" w:rsidP="00D74D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 </w:t>
            </w:r>
            <w:proofErr w:type="spellStart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Филлипса</w:t>
            </w:r>
            <w:proofErr w:type="spellEnd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«Анкета для определения школьной мотивации </w:t>
            </w:r>
            <w:proofErr w:type="spellStart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обучующихся</w:t>
            </w:r>
            <w:proofErr w:type="spellEnd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</w:t>
            </w:r>
            <w:r w:rsidRPr="00FD45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Анкета для определения школьной мотивации по Н.Г. </w:t>
            </w:r>
            <w:proofErr w:type="spellStart"/>
            <w:r w:rsidRPr="00FD45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Лускановой</w:t>
            </w:r>
            <w:proofErr w:type="spellEnd"/>
            <w:r w:rsidR="00FD4559" w:rsidRPr="00FD45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FD4559" w:rsidRPr="00FD45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Методика определения уровня тревожности </w:t>
            </w:r>
            <w:proofErr w:type="spellStart"/>
            <w:r w:rsidR="00FD4559" w:rsidRPr="00FD45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Спилбергера</w:t>
            </w:r>
            <w:proofErr w:type="spellEnd"/>
            <w:r w:rsidR="00FD4559" w:rsidRPr="00FD45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Ханина.</w:t>
            </w:r>
          </w:p>
          <w:p w:rsidR="00FD4559" w:rsidRPr="00FD4559" w:rsidRDefault="00FD4559" w:rsidP="00FD455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45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Проективные рисуночные методики «Что мне нравится в школе?»</w:t>
            </w:r>
          </w:p>
        </w:tc>
      </w:tr>
      <w:tr w:rsidR="00EB748C" w:rsidRPr="00FD4559" w:rsidTr="00D74D3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748C" w:rsidRPr="00FD4559" w:rsidRDefault="00EB748C" w:rsidP="00D74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Родители </w:t>
            </w:r>
            <w:proofErr w:type="gramStart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proofErr w:type="gramEnd"/>
          </w:p>
        </w:tc>
      </w:tr>
      <w:tr w:rsidR="00EB748C" w:rsidRPr="00FD4559" w:rsidTr="00D74D3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748C" w:rsidRPr="00FD4559" w:rsidRDefault="00EB748C" w:rsidP="00FD4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r w:rsidR="00FD4559"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енка наличия </w:t>
            </w:r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межличностных </w:t>
            </w:r>
            <w:proofErr w:type="gramStart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конфликтов</w:t>
            </w:r>
            <w:proofErr w:type="gramEnd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 взаимоотношениях обучающегося со сверстниками, педагогами, родителями. 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748C" w:rsidRPr="00FD4559" w:rsidRDefault="00EB748C" w:rsidP="00D74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Тест-опросник</w:t>
            </w:r>
            <w:proofErr w:type="spellEnd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родительского отношения (А.Я. Варга, В.В. </w:t>
            </w:r>
            <w:proofErr w:type="spellStart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Столин</w:t>
            </w:r>
            <w:proofErr w:type="spellEnd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  <w:proofErr w:type="spellStart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Опросник</w:t>
            </w:r>
            <w:proofErr w:type="spellEnd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измерения родительских установок и реакций    (Т.В. </w:t>
            </w:r>
            <w:proofErr w:type="spellStart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Архиреева</w:t>
            </w:r>
            <w:proofErr w:type="spellEnd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  <w:proofErr w:type="spellStart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Анкета-опросник</w:t>
            </w:r>
            <w:proofErr w:type="spellEnd"/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родителей «Психологическая диагностика безопасности образовательной среды школы» (И.А. Баева)</w:t>
            </w:r>
          </w:p>
        </w:tc>
      </w:tr>
      <w:tr w:rsidR="00EB748C" w:rsidRPr="00FD4559" w:rsidTr="00D74D3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748C" w:rsidRPr="00FD4559" w:rsidRDefault="00EB748C" w:rsidP="00D74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</w:t>
            </w:r>
          </w:p>
        </w:tc>
      </w:tr>
      <w:tr w:rsidR="00EB748C" w:rsidRPr="00FD4559" w:rsidTr="00D74D3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748C" w:rsidRPr="00FD4559" w:rsidRDefault="00FD4559" w:rsidP="00D74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559">
              <w:rPr>
                <w:rFonts w:ascii="Times New Roman" w:hAnsi="Times New Roman" w:cs="Times New Roman"/>
                <w:sz w:val="24"/>
                <w:szCs w:val="24"/>
              </w:rPr>
              <w:t>Оценка уровня социализации младших подростков.</w:t>
            </w:r>
          </w:p>
          <w:p w:rsidR="00EB748C" w:rsidRPr="00FD4559" w:rsidRDefault="00EB748C" w:rsidP="00D74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B748C" w:rsidRPr="00FD4559" w:rsidRDefault="00EB748C" w:rsidP="00D74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59" w:rsidRPr="00FD4559" w:rsidRDefault="00EB748C" w:rsidP="00FD4559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D4559">
              <w:t xml:space="preserve"> </w:t>
            </w:r>
            <w:proofErr w:type="spellStart"/>
            <w:r w:rsidR="00FD4559" w:rsidRPr="00FD4559">
              <w:rPr>
                <w:color w:val="000000"/>
              </w:rPr>
              <w:t>Опросник</w:t>
            </w:r>
            <w:proofErr w:type="spellEnd"/>
            <w:r w:rsidR="00FD4559" w:rsidRPr="00FD4559">
              <w:rPr>
                <w:color w:val="000000"/>
              </w:rPr>
              <w:t xml:space="preserve"> Н. Е. </w:t>
            </w:r>
            <w:proofErr w:type="spellStart"/>
            <w:r w:rsidR="00FD4559" w:rsidRPr="00FD4559">
              <w:rPr>
                <w:color w:val="000000"/>
              </w:rPr>
              <w:t>Щурковой</w:t>
            </w:r>
            <w:proofErr w:type="spellEnd"/>
            <w:r w:rsidR="00FD4559" w:rsidRPr="00FD4559">
              <w:rPr>
                <w:color w:val="000000"/>
              </w:rPr>
              <w:t xml:space="preserve"> «Мои социальные роли».</w:t>
            </w:r>
          </w:p>
          <w:p w:rsidR="00FD4559" w:rsidRPr="00FD4559" w:rsidRDefault="00FD4559" w:rsidP="00FD45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5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Методика «Изучения уровня </w:t>
            </w:r>
            <w:proofErr w:type="spellStart"/>
            <w:r w:rsidRPr="00FD45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социализированности</w:t>
            </w:r>
            <w:proofErr w:type="spellEnd"/>
            <w:r w:rsidRPr="00FD45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личности </w:t>
            </w:r>
            <w:r w:rsidRPr="00FD45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обучающегося (М.И. Рожков)</w:t>
            </w:r>
          </w:p>
          <w:p w:rsidR="00EB748C" w:rsidRPr="00FD4559" w:rsidRDefault="00FD4559" w:rsidP="00FD4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</w:t>
            </w:r>
          </w:p>
        </w:tc>
      </w:tr>
    </w:tbl>
    <w:p w:rsidR="00EB748C" w:rsidRPr="00FD4559" w:rsidRDefault="00EB748C">
      <w:pPr>
        <w:rPr>
          <w:rFonts w:ascii="Times New Roman" w:hAnsi="Times New Roman" w:cs="Times New Roman"/>
          <w:sz w:val="24"/>
          <w:szCs w:val="24"/>
        </w:rPr>
      </w:pPr>
    </w:p>
    <w:p w:rsidR="00EB748C" w:rsidRDefault="00EB748C"/>
    <w:sectPr w:rsidR="00EB748C" w:rsidSect="00AA6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43B97"/>
    <w:rsid w:val="003051E8"/>
    <w:rsid w:val="0037143A"/>
    <w:rsid w:val="00396477"/>
    <w:rsid w:val="006A58BD"/>
    <w:rsid w:val="006F0651"/>
    <w:rsid w:val="00834AC0"/>
    <w:rsid w:val="00843B97"/>
    <w:rsid w:val="00AA6616"/>
    <w:rsid w:val="00C810EA"/>
    <w:rsid w:val="00EB748C"/>
    <w:rsid w:val="00FD40FC"/>
    <w:rsid w:val="00FD4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B9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3B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4">
    <w:name w:val="c4"/>
    <w:basedOn w:val="a"/>
    <w:rsid w:val="00843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43B97"/>
  </w:style>
  <w:style w:type="paragraph" w:customStyle="1" w:styleId="c6">
    <w:name w:val="c6"/>
    <w:basedOn w:val="a"/>
    <w:rsid w:val="00FD4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0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ноут</cp:lastModifiedBy>
  <cp:revision>4</cp:revision>
  <dcterms:created xsi:type="dcterms:W3CDTF">2020-06-13T14:36:00Z</dcterms:created>
  <dcterms:modified xsi:type="dcterms:W3CDTF">2020-06-14T09:03:00Z</dcterms:modified>
</cp:coreProperties>
</file>