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20DD" w:rsidRDefault="00B920DD" w:rsidP="00B920DD">
      <w:pPr>
        <w:pStyle w:val="9"/>
        <w:spacing w:before="0" w:after="120" w:line="340" w:lineRule="exact"/>
        <w:jc w:val="center"/>
        <w:rPr>
          <w:rFonts w:ascii="Times New Roman" w:hAnsi="Times New Roman" w:cs="Times New Roman"/>
          <w:b/>
          <w:i/>
          <w:sz w:val="27"/>
          <w:szCs w:val="27"/>
        </w:rPr>
      </w:pPr>
      <w:r>
        <w:rPr>
          <w:rFonts w:ascii="Times New Roman" w:hAnsi="Times New Roman" w:cs="Times New Roman"/>
          <w:b/>
          <w:i/>
          <w:sz w:val="27"/>
          <w:szCs w:val="27"/>
        </w:rPr>
        <w:t>СЕМИНАР № 17</w:t>
      </w:r>
    </w:p>
    <w:p w:rsidR="00B920DD" w:rsidRDefault="00B920DD" w:rsidP="00B920DD">
      <w:pPr>
        <w:pStyle w:val="7"/>
        <w:spacing w:before="0" w:after="120" w:line="340" w:lineRule="exact"/>
        <w:jc w:val="center"/>
        <w:rPr>
          <w:b/>
          <w:i/>
          <w:sz w:val="26"/>
          <w:szCs w:val="26"/>
        </w:rPr>
      </w:pPr>
      <w:r>
        <w:rPr>
          <w:sz w:val="26"/>
          <w:szCs w:val="26"/>
        </w:rPr>
        <w:t>Тема 1</w:t>
      </w:r>
      <w:r>
        <w:rPr>
          <w:b/>
          <w:sz w:val="26"/>
          <w:szCs w:val="26"/>
        </w:rPr>
        <w:t xml:space="preserve">. </w:t>
      </w:r>
      <w:r>
        <w:rPr>
          <w:b/>
          <w:i/>
          <w:sz w:val="26"/>
          <w:szCs w:val="26"/>
        </w:rPr>
        <w:t>Синтаксические единицы языка (предложение)</w:t>
      </w:r>
    </w:p>
    <w:p w:rsidR="00B920DD" w:rsidRDefault="00B920DD" w:rsidP="00B920DD">
      <w:pPr>
        <w:spacing w:after="120" w:line="340" w:lineRule="exact"/>
        <w:jc w:val="center"/>
        <w:rPr>
          <w:b/>
          <w:i/>
          <w:sz w:val="26"/>
          <w:szCs w:val="26"/>
        </w:rPr>
      </w:pPr>
      <w:r>
        <w:rPr>
          <w:b/>
          <w:i/>
          <w:sz w:val="26"/>
          <w:szCs w:val="26"/>
        </w:rPr>
        <w:t>Вопросы и задания</w:t>
      </w:r>
    </w:p>
    <w:p w:rsidR="00B920DD" w:rsidRDefault="00B920DD" w:rsidP="00B920DD">
      <w:pPr>
        <w:pStyle w:val="3"/>
        <w:numPr>
          <w:ilvl w:val="0"/>
          <w:numId w:val="1"/>
        </w:numPr>
        <w:spacing w:after="0" w:line="340" w:lineRule="exact"/>
        <w:ind w:left="360"/>
        <w:jc w:val="both"/>
        <w:rPr>
          <w:sz w:val="26"/>
          <w:szCs w:val="26"/>
        </w:rPr>
      </w:pPr>
      <w:r>
        <w:rPr>
          <w:sz w:val="26"/>
          <w:szCs w:val="26"/>
        </w:rPr>
        <w:t>Приведите известные вам определения предложения и сопоставьте их (определений должно быть не менее трех). Какие аспекты и свойства предложения затрагивают данные определения?</w:t>
      </w:r>
    </w:p>
    <w:p w:rsidR="00B920DD" w:rsidRDefault="00B920DD" w:rsidP="00B920DD">
      <w:pPr>
        <w:pStyle w:val="3"/>
        <w:numPr>
          <w:ilvl w:val="0"/>
          <w:numId w:val="1"/>
        </w:numPr>
        <w:spacing w:after="0" w:line="340" w:lineRule="exact"/>
        <w:ind w:left="36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Каковы основные признаки предложения, отличающие его от других единиц языка? </w:t>
      </w:r>
    </w:p>
    <w:p w:rsidR="00B920DD" w:rsidRDefault="00B920DD" w:rsidP="00B920DD">
      <w:pPr>
        <w:pStyle w:val="3"/>
        <w:numPr>
          <w:ilvl w:val="0"/>
          <w:numId w:val="1"/>
        </w:numPr>
        <w:spacing w:after="0" w:line="340" w:lineRule="exact"/>
        <w:ind w:left="36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Покажите на приведенных ниже примерах, что различие между предложением </w:t>
      </w:r>
      <w:r>
        <w:rPr>
          <w:i/>
          <w:sz w:val="26"/>
          <w:szCs w:val="26"/>
        </w:rPr>
        <w:t xml:space="preserve">Пожар! </w:t>
      </w:r>
      <w:r>
        <w:rPr>
          <w:sz w:val="26"/>
          <w:szCs w:val="26"/>
        </w:rPr>
        <w:t xml:space="preserve">и словом </w:t>
      </w:r>
      <w:r>
        <w:rPr>
          <w:i/>
          <w:sz w:val="26"/>
          <w:szCs w:val="26"/>
        </w:rPr>
        <w:t>пожар</w:t>
      </w:r>
      <w:r>
        <w:rPr>
          <w:sz w:val="26"/>
          <w:szCs w:val="26"/>
        </w:rPr>
        <w:t xml:space="preserve">, между словосочетанием </w:t>
      </w:r>
      <w:r>
        <w:rPr>
          <w:i/>
          <w:sz w:val="26"/>
          <w:szCs w:val="26"/>
        </w:rPr>
        <w:t xml:space="preserve">хорошая погода </w:t>
      </w:r>
      <w:r>
        <w:rPr>
          <w:sz w:val="26"/>
          <w:szCs w:val="26"/>
        </w:rPr>
        <w:t xml:space="preserve">и предложением </w:t>
      </w:r>
      <w:r>
        <w:rPr>
          <w:i/>
          <w:sz w:val="26"/>
          <w:szCs w:val="26"/>
        </w:rPr>
        <w:t>Погода хорошая?</w:t>
      </w:r>
      <w:r>
        <w:rPr>
          <w:sz w:val="26"/>
          <w:szCs w:val="26"/>
        </w:rPr>
        <w:t xml:space="preserve"> не количественное, а качественное. </w:t>
      </w:r>
    </w:p>
    <w:p w:rsidR="00B920DD" w:rsidRDefault="00B920DD" w:rsidP="00B920DD">
      <w:pPr>
        <w:pStyle w:val="3"/>
        <w:numPr>
          <w:ilvl w:val="0"/>
          <w:numId w:val="1"/>
        </w:numPr>
        <w:spacing w:after="0" w:line="340" w:lineRule="exact"/>
        <w:ind w:left="360"/>
        <w:jc w:val="both"/>
        <w:rPr>
          <w:sz w:val="26"/>
          <w:szCs w:val="26"/>
        </w:rPr>
      </w:pPr>
      <w:r>
        <w:rPr>
          <w:sz w:val="26"/>
          <w:szCs w:val="26"/>
        </w:rPr>
        <w:t>Что такое предикативность? Охарактеризуйте план содержания и выражения предикативности.</w:t>
      </w:r>
    </w:p>
    <w:p w:rsidR="00B920DD" w:rsidRDefault="00B920DD" w:rsidP="00B920DD">
      <w:pPr>
        <w:pStyle w:val="3"/>
        <w:numPr>
          <w:ilvl w:val="0"/>
          <w:numId w:val="1"/>
        </w:numPr>
        <w:spacing w:after="0" w:line="340" w:lineRule="exact"/>
        <w:ind w:left="36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Объясните, как вы понимаете коммуникативную функцию предложения. Каково соотношение коммуникации и информации? </w:t>
      </w:r>
    </w:p>
    <w:p w:rsidR="00B920DD" w:rsidRDefault="00B920DD" w:rsidP="00B920DD">
      <w:pPr>
        <w:pStyle w:val="3"/>
        <w:numPr>
          <w:ilvl w:val="0"/>
          <w:numId w:val="1"/>
        </w:numPr>
        <w:spacing w:after="0" w:line="340" w:lineRule="exact"/>
        <w:ind w:left="360"/>
        <w:jc w:val="both"/>
        <w:rPr>
          <w:sz w:val="26"/>
          <w:szCs w:val="26"/>
        </w:rPr>
      </w:pPr>
      <w:r>
        <w:rPr>
          <w:sz w:val="26"/>
          <w:szCs w:val="26"/>
        </w:rPr>
        <w:t>С реализаций каких функций языка связано предложение?</w:t>
      </w:r>
    </w:p>
    <w:p w:rsidR="00B920DD" w:rsidRDefault="00B920DD" w:rsidP="00B920DD">
      <w:pPr>
        <w:pStyle w:val="3"/>
        <w:numPr>
          <w:ilvl w:val="0"/>
          <w:numId w:val="1"/>
        </w:numPr>
        <w:spacing w:after="0" w:line="340" w:lineRule="exact"/>
        <w:ind w:left="36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Охарактеризуйте план содержания и план выражения категории </w:t>
      </w:r>
      <w:proofErr w:type="spellStart"/>
      <w:r>
        <w:rPr>
          <w:sz w:val="26"/>
          <w:szCs w:val="26"/>
        </w:rPr>
        <w:t>коммуникативности</w:t>
      </w:r>
      <w:proofErr w:type="spellEnd"/>
      <w:r>
        <w:rPr>
          <w:sz w:val="26"/>
          <w:szCs w:val="26"/>
        </w:rPr>
        <w:t>.</w:t>
      </w:r>
    </w:p>
    <w:p w:rsidR="00B920DD" w:rsidRDefault="00B920DD" w:rsidP="00B920DD">
      <w:pPr>
        <w:pStyle w:val="3"/>
        <w:numPr>
          <w:ilvl w:val="0"/>
          <w:numId w:val="1"/>
        </w:numPr>
        <w:spacing w:after="0" w:line="340" w:lineRule="exact"/>
        <w:ind w:left="360"/>
        <w:jc w:val="both"/>
        <w:rPr>
          <w:sz w:val="26"/>
          <w:szCs w:val="26"/>
        </w:rPr>
      </w:pPr>
      <w:r>
        <w:rPr>
          <w:sz w:val="26"/>
          <w:szCs w:val="26"/>
        </w:rPr>
        <w:t>Как вы понимаете выражение «законченность мысли», содержащееся в школьном определении предложения («сочетание слов или отдельное слово, грамматически и интонационно оформленное, выражающее законченную мысль называется предложением»)</w:t>
      </w:r>
    </w:p>
    <w:p w:rsidR="00B920DD" w:rsidRDefault="00B920DD" w:rsidP="00B920DD">
      <w:pPr>
        <w:pStyle w:val="3"/>
        <w:numPr>
          <w:ilvl w:val="0"/>
          <w:numId w:val="1"/>
        </w:numPr>
        <w:spacing w:after="0" w:line="340" w:lineRule="exact"/>
        <w:ind w:left="360"/>
        <w:jc w:val="both"/>
        <w:rPr>
          <w:sz w:val="26"/>
          <w:szCs w:val="26"/>
        </w:rPr>
      </w:pPr>
      <w:r>
        <w:rPr>
          <w:sz w:val="26"/>
          <w:szCs w:val="26"/>
        </w:rPr>
        <w:t>Что такое модальность высказывания. Охарактеризуйте план содержания и план выражения модальности. Какие виды модальности вам известны?</w:t>
      </w:r>
    </w:p>
    <w:p w:rsidR="00B920DD" w:rsidRDefault="00B920DD" w:rsidP="00B920DD">
      <w:pPr>
        <w:pStyle w:val="3"/>
        <w:numPr>
          <w:ilvl w:val="0"/>
          <w:numId w:val="1"/>
        </w:numPr>
        <w:spacing w:after="0" w:line="340" w:lineRule="exact"/>
        <w:ind w:left="36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Определите модальность следующих предложений, укажите, какими средствами она выражена: </w:t>
      </w:r>
      <w:r>
        <w:rPr>
          <w:i/>
          <w:sz w:val="26"/>
          <w:szCs w:val="26"/>
        </w:rPr>
        <w:t>Сидел бы ты дома. Возможно, ты прав. Вон отсюда! Луна вращается вокруг Земли. Он наверняка опоздает. Ох и надоели вы мне! Так ли уж это необходимо? Хорошо бы нам собраться вместе и серьезно поговорить об этом. Если бы он был здесь, то все было бы по-другому. Дай мне воды</w:t>
      </w:r>
      <w:r>
        <w:rPr>
          <w:sz w:val="26"/>
          <w:szCs w:val="26"/>
        </w:rPr>
        <w:t xml:space="preserve">. </w:t>
      </w:r>
      <w:r>
        <w:rPr>
          <w:i/>
          <w:sz w:val="26"/>
          <w:szCs w:val="26"/>
        </w:rPr>
        <w:t xml:space="preserve">Скорее бы отпуск! Пусть он расскажет ей сам. Может быть, ты еще успеешь на поезд. Он должен сделать это. Вы можете идти. </w:t>
      </w:r>
    </w:p>
    <w:p w:rsidR="00B920DD" w:rsidRDefault="00B920DD" w:rsidP="00B920DD">
      <w:pPr>
        <w:pStyle w:val="3"/>
        <w:numPr>
          <w:ilvl w:val="0"/>
          <w:numId w:val="1"/>
        </w:numPr>
        <w:spacing w:after="0" w:line="340" w:lineRule="exact"/>
        <w:ind w:left="360"/>
        <w:jc w:val="both"/>
        <w:rPr>
          <w:sz w:val="26"/>
          <w:szCs w:val="26"/>
        </w:rPr>
      </w:pPr>
      <w:r>
        <w:rPr>
          <w:sz w:val="26"/>
          <w:szCs w:val="26"/>
        </w:rPr>
        <w:t>Единицей языка или речи является предложение?</w:t>
      </w:r>
    </w:p>
    <w:p w:rsidR="00B920DD" w:rsidRDefault="00B920DD" w:rsidP="00B920DD">
      <w:pPr>
        <w:pStyle w:val="3"/>
        <w:numPr>
          <w:ilvl w:val="0"/>
          <w:numId w:val="1"/>
        </w:numPr>
        <w:spacing w:after="0" w:line="340" w:lineRule="exact"/>
        <w:ind w:left="360"/>
        <w:jc w:val="both"/>
        <w:rPr>
          <w:sz w:val="26"/>
          <w:szCs w:val="26"/>
        </w:rPr>
      </w:pPr>
      <w:r>
        <w:rPr>
          <w:sz w:val="26"/>
          <w:szCs w:val="26"/>
        </w:rPr>
        <w:t>Применимо ли к предложению понятие парадигмы? Аргументируйте ответ.</w:t>
      </w:r>
    </w:p>
    <w:p w:rsidR="00B920DD" w:rsidRDefault="00B920DD" w:rsidP="00B920DD">
      <w:pPr>
        <w:pStyle w:val="3"/>
        <w:numPr>
          <w:ilvl w:val="0"/>
          <w:numId w:val="1"/>
        </w:numPr>
        <w:spacing w:after="0" w:line="340" w:lineRule="exact"/>
        <w:ind w:left="360"/>
        <w:jc w:val="both"/>
        <w:rPr>
          <w:sz w:val="26"/>
          <w:szCs w:val="26"/>
        </w:rPr>
      </w:pPr>
      <w:r>
        <w:rPr>
          <w:sz w:val="26"/>
          <w:szCs w:val="26"/>
        </w:rPr>
        <w:t>Что понимается под членами предложения? Чем отличается простое предложение от сложного? Назовите структурные типы простого предложения. Что лежит в основе этой классификации?</w:t>
      </w:r>
    </w:p>
    <w:p w:rsidR="00B920DD" w:rsidRDefault="00B920DD" w:rsidP="00B920DD">
      <w:pPr>
        <w:pStyle w:val="3"/>
        <w:numPr>
          <w:ilvl w:val="0"/>
          <w:numId w:val="1"/>
        </w:numPr>
        <w:spacing w:after="0" w:line="340" w:lineRule="exact"/>
        <w:ind w:left="36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Правомерно ли деление членов предложения на главные и второстепенные? </w:t>
      </w:r>
    </w:p>
    <w:p w:rsidR="00B920DD" w:rsidRDefault="00B920DD" w:rsidP="00B920DD">
      <w:pPr>
        <w:pStyle w:val="3"/>
        <w:numPr>
          <w:ilvl w:val="0"/>
          <w:numId w:val="1"/>
        </w:numPr>
        <w:spacing w:after="0" w:line="340" w:lineRule="exact"/>
        <w:ind w:left="360"/>
        <w:jc w:val="both"/>
        <w:rPr>
          <w:sz w:val="26"/>
          <w:szCs w:val="26"/>
        </w:rPr>
      </w:pPr>
      <w:r>
        <w:rPr>
          <w:sz w:val="26"/>
          <w:szCs w:val="26"/>
        </w:rPr>
        <w:t>В чем разница между односоставным и двусоставным предложением?</w:t>
      </w:r>
    </w:p>
    <w:p w:rsidR="00B920DD" w:rsidRDefault="00B920DD" w:rsidP="00B920DD">
      <w:pPr>
        <w:pStyle w:val="3"/>
        <w:numPr>
          <w:ilvl w:val="0"/>
          <w:numId w:val="1"/>
        </w:numPr>
        <w:spacing w:after="0" w:line="340" w:lineRule="exact"/>
        <w:ind w:left="360"/>
        <w:jc w:val="both"/>
        <w:rPr>
          <w:sz w:val="26"/>
          <w:szCs w:val="26"/>
        </w:rPr>
      </w:pPr>
      <w:r>
        <w:rPr>
          <w:sz w:val="26"/>
          <w:szCs w:val="26"/>
        </w:rPr>
        <w:t>В чем разница между распространенным и нераспространенным предложением?</w:t>
      </w:r>
    </w:p>
    <w:p w:rsidR="00B920DD" w:rsidRDefault="00B920DD" w:rsidP="00B920DD">
      <w:pPr>
        <w:pStyle w:val="3"/>
        <w:numPr>
          <w:ilvl w:val="0"/>
          <w:numId w:val="1"/>
        </w:numPr>
        <w:spacing w:after="0" w:line="340" w:lineRule="exact"/>
        <w:ind w:left="36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Что понимается под актуальным членением предложения (логическая структура предложения)? </w:t>
      </w:r>
    </w:p>
    <w:p w:rsidR="00B920DD" w:rsidRDefault="00B920DD" w:rsidP="00B920DD">
      <w:pPr>
        <w:pStyle w:val="3"/>
        <w:numPr>
          <w:ilvl w:val="0"/>
          <w:numId w:val="1"/>
        </w:numPr>
        <w:spacing w:after="0" w:line="340" w:lineRule="exact"/>
        <w:ind w:left="360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 xml:space="preserve">Какими средствами осуществляется актуальное членение в следующих предложениях: </w:t>
      </w:r>
      <w:r>
        <w:rPr>
          <w:i/>
          <w:sz w:val="26"/>
          <w:szCs w:val="26"/>
        </w:rPr>
        <w:t xml:space="preserve">Петр приехал только вчера. Там было работы на две недели. На углу нашей улицы строят новый дом. Завтра я пойду в библиотеку на весь день. Билеты я куплю завтра. Звонил отец, а не Володя. </w:t>
      </w:r>
    </w:p>
    <w:p w:rsidR="00B920DD" w:rsidRDefault="00B920DD" w:rsidP="00B920DD">
      <w:pPr>
        <w:pStyle w:val="3"/>
        <w:numPr>
          <w:ilvl w:val="0"/>
          <w:numId w:val="1"/>
        </w:numPr>
        <w:spacing w:after="0" w:line="340" w:lineRule="exact"/>
        <w:ind w:left="36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Всегда ли существует прямое соответствие между логической структурой предложения (тема/рема или логический субъект/логический предикат) и его грамматической структурой (субъект/предикат)? </w:t>
      </w:r>
    </w:p>
    <w:p w:rsidR="00B920DD" w:rsidRDefault="00B920DD" w:rsidP="00B920DD">
      <w:pPr>
        <w:pStyle w:val="3"/>
        <w:numPr>
          <w:ilvl w:val="0"/>
          <w:numId w:val="1"/>
        </w:numPr>
        <w:spacing w:after="0" w:line="340" w:lineRule="exact"/>
        <w:ind w:left="36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Каковы основные закономерности исторического развития синтаксического строя языка? </w:t>
      </w:r>
    </w:p>
    <w:p w:rsidR="00B920DD" w:rsidRDefault="00B920DD" w:rsidP="00B920DD">
      <w:pPr>
        <w:spacing w:line="340" w:lineRule="exact"/>
        <w:rPr>
          <w:sz w:val="26"/>
          <w:szCs w:val="26"/>
        </w:rPr>
      </w:pPr>
    </w:p>
    <w:p w:rsidR="00B920DD" w:rsidRDefault="00B920DD" w:rsidP="00B920DD">
      <w:pPr>
        <w:pStyle w:val="2"/>
        <w:jc w:val="left"/>
        <w:rPr>
          <w:b/>
          <w:i/>
          <w:sz w:val="26"/>
          <w:szCs w:val="26"/>
        </w:rPr>
      </w:pPr>
      <w:r>
        <w:rPr>
          <w:b/>
          <w:sz w:val="26"/>
          <w:szCs w:val="26"/>
        </w:rPr>
        <w:t xml:space="preserve">Литература </w:t>
      </w:r>
      <w:r>
        <w:rPr>
          <w:b/>
          <w:i/>
          <w:sz w:val="26"/>
          <w:szCs w:val="26"/>
        </w:rPr>
        <w:t>основная:</w:t>
      </w:r>
    </w:p>
    <w:p w:rsidR="00B920DD" w:rsidRDefault="00B920DD" w:rsidP="00B920DD">
      <w:pPr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Кодухов</w:t>
      </w:r>
      <w:proofErr w:type="spellEnd"/>
      <w:r>
        <w:rPr>
          <w:sz w:val="26"/>
          <w:szCs w:val="26"/>
        </w:rPr>
        <w:t>: § 38</w:t>
      </w:r>
    </w:p>
    <w:p w:rsidR="00B920DD" w:rsidRDefault="00B920DD" w:rsidP="00B920DD">
      <w:pPr>
        <w:jc w:val="both"/>
        <w:rPr>
          <w:sz w:val="26"/>
          <w:szCs w:val="26"/>
        </w:rPr>
      </w:pPr>
      <w:r>
        <w:rPr>
          <w:bCs/>
          <w:sz w:val="26"/>
          <w:szCs w:val="26"/>
        </w:rPr>
        <w:t xml:space="preserve">Немченко: </w:t>
      </w:r>
      <w:r>
        <w:rPr>
          <w:sz w:val="26"/>
          <w:szCs w:val="26"/>
        </w:rPr>
        <w:t>§ 233–238</w:t>
      </w:r>
    </w:p>
    <w:p w:rsidR="00B920DD" w:rsidRDefault="00B920DD" w:rsidP="00B920DD">
      <w:pPr>
        <w:jc w:val="both"/>
        <w:rPr>
          <w:sz w:val="26"/>
          <w:szCs w:val="26"/>
        </w:rPr>
      </w:pPr>
      <w:r>
        <w:rPr>
          <w:sz w:val="26"/>
          <w:szCs w:val="26"/>
        </w:rPr>
        <w:t>Реформатский: § 61</w:t>
      </w:r>
    </w:p>
    <w:p w:rsidR="00B920DD" w:rsidRDefault="00B920DD" w:rsidP="00B920DD">
      <w:pPr>
        <w:jc w:val="both"/>
        <w:rPr>
          <w:b/>
          <w:i/>
          <w:sz w:val="26"/>
          <w:szCs w:val="26"/>
        </w:rPr>
      </w:pPr>
      <w:r>
        <w:rPr>
          <w:b/>
          <w:i/>
          <w:sz w:val="26"/>
          <w:szCs w:val="26"/>
        </w:rPr>
        <w:t xml:space="preserve">Дополнительная: </w:t>
      </w:r>
    </w:p>
    <w:p w:rsidR="00B920DD" w:rsidRDefault="00B920DD" w:rsidP="00B920DD">
      <w:pPr>
        <w:jc w:val="both"/>
        <w:rPr>
          <w:i/>
          <w:sz w:val="26"/>
          <w:szCs w:val="26"/>
        </w:rPr>
      </w:pPr>
      <w:r>
        <w:rPr>
          <w:sz w:val="26"/>
          <w:szCs w:val="26"/>
        </w:rPr>
        <w:t xml:space="preserve">Ахманова: статьи </w:t>
      </w:r>
      <w:r>
        <w:rPr>
          <w:i/>
          <w:sz w:val="26"/>
          <w:szCs w:val="26"/>
        </w:rPr>
        <w:t>ПРЕДЛОЖЕНИЕ, МОДАЛЬНОСТЬ, ЧЛЕНЫ ПРЕДЛОЖЕНИЯ</w:t>
      </w:r>
    </w:p>
    <w:p w:rsidR="00B920DD" w:rsidRDefault="00B920DD" w:rsidP="00B920DD">
      <w:pPr>
        <w:jc w:val="both"/>
        <w:rPr>
          <w:i/>
          <w:sz w:val="26"/>
          <w:szCs w:val="26"/>
        </w:rPr>
      </w:pPr>
      <w:r>
        <w:rPr>
          <w:sz w:val="26"/>
          <w:szCs w:val="26"/>
        </w:rPr>
        <w:t xml:space="preserve">Розенталь: статьи </w:t>
      </w:r>
      <w:r>
        <w:rPr>
          <w:i/>
          <w:sz w:val="26"/>
          <w:szCs w:val="26"/>
        </w:rPr>
        <w:t>ПРЕДЛОЖЕНИЕ, ПАРАДИГМА ПРЕДЛОЖЕНИЯ, ЧЛЕНЫ ПРЕДЛОЖЕНИЯ</w:t>
      </w:r>
    </w:p>
    <w:p w:rsidR="00B920DD" w:rsidRDefault="00B920DD" w:rsidP="00B920DD">
      <w:pPr>
        <w:jc w:val="both"/>
        <w:rPr>
          <w:i/>
          <w:sz w:val="26"/>
          <w:szCs w:val="26"/>
        </w:rPr>
      </w:pPr>
      <w:r>
        <w:rPr>
          <w:sz w:val="26"/>
          <w:szCs w:val="26"/>
        </w:rPr>
        <w:t xml:space="preserve">ЭСЮФ: статьи </w:t>
      </w:r>
      <w:r>
        <w:rPr>
          <w:i/>
          <w:sz w:val="26"/>
          <w:szCs w:val="26"/>
        </w:rPr>
        <w:t>ПРЕДЛОЖЕНИЕ, МОДАЛЬНОСТЬ, ПРЕДИКАТИВНОСТЬ.</w:t>
      </w:r>
    </w:p>
    <w:p w:rsidR="00B920DD" w:rsidRDefault="00B920DD" w:rsidP="00B920DD">
      <w:pPr>
        <w:jc w:val="both"/>
        <w:rPr>
          <w:sz w:val="26"/>
          <w:szCs w:val="26"/>
        </w:rPr>
      </w:pPr>
      <w:r>
        <w:rPr>
          <w:sz w:val="26"/>
          <w:szCs w:val="26"/>
        </w:rPr>
        <w:t>Алефиренко: § 16.2.1-16.2.3</w:t>
      </w:r>
    </w:p>
    <w:p w:rsidR="00B920DD" w:rsidRDefault="00B920DD" w:rsidP="00B920DD">
      <w:pPr>
        <w:jc w:val="both"/>
        <w:rPr>
          <w:sz w:val="26"/>
          <w:szCs w:val="26"/>
        </w:rPr>
      </w:pPr>
      <w:r>
        <w:rPr>
          <w:sz w:val="26"/>
          <w:szCs w:val="26"/>
        </w:rPr>
        <w:t>Баранникова: § 59; § 61-62</w:t>
      </w:r>
    </w:p>
    <w:p w:rsidR="00B920DD" w:rsidRDefault="00B920DD" w:rsidP="00B920DD">
      <w:pPr>
        <w:jc w:val="both"/>
        <w:rPr>
          <w:sz w:val="26"/>
          <w:szCs w:val="26"/>
        </w:rPr>
      </w:pPr>
      <w:r>
        <w:rPr>
          <w:sz w:val="26"/>
          <w:szCs w:val="26"/>
        </w:rPr>
        <w:t>Головин: глава 9</w:t>
      </w:r>
    </w:p>
    <w:p w:rsidR="00B920DD" w:rsidRDefault="00B920DD" w:rsidP="00B920DD">
      <w:pPr>
        <w:jc w:val="both"/>
        <w:rPr>
          <w:sz w:val="26"/>
          <w:szCs w:val="26"/>
        </w:rPr>
      </w:pPr>
      <w:r>
        <w:rPr>
          <w:sz w:val="26"/>
          <w:szCs w:val="26"/>
        </w:rPr>
        <w:t>Маслов: § 193-198, 210-213</w:t>
      </w:r>
    </w:p>
    <w:p w:rsidR="009D5AB6" w:rsidRDefault="00B920DD">
      <w:bookmarkStart w:id="0" w:name="_GoBack"/>
      <w:bookmarkEnd w:id="0"/>
    </w:p>
    <w:sectPr w:rsidR="009D5A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B113E2"/>
    <w:multiLevelType w:val="hybridMultilevel"/>
    <w:tmpl w:val="FD6E2AE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20DD"/>
    <w:rsid w:val="00752440"/>
    <w:rsid w:val="00761E78"/>
    <w:rsid w:val="00B920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073CE7"/>
  <w15:chartTrackingRefBased/>
  <w15:docId w15:val="{92DA0E64-2A9D-41AB-80F8-A021B05D14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20D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B920DD"/>
    <w:pPr>
      <w:keepNext/>
      <w:jc w:val="center"/>
      <w:outlineLvl w:val="1"/>
    </w:pPr>
    <w:rPr>
      <w:sz w:val="28"/>
      <w:szCs w:val="20"/>
    </w:rPr>
  </w:style>
  <w:style w:type="paragraph" w:styleId="7">
    <w:name w:val="heading 7"/>
    <w:basedOn w:val="a"/>
    <w:next w:val="a"/>
    <w:link w:val="70"/>
    <w:semiHidden/>
    <w:unhideWhenUsed/>
    <w:qFormat/>
    <w:rsid w:val="00B920DD"/>
    <w:pPr>
      <w:spacing w:before="240" w:after="60"/>
      <w:outlineLvl w:val="6"/>
    </w:pPr>
  </w:style>
  <w:style w:type="paragraph" w:styleId="9">
    <w:name w:val="heading 9"/>
    <w:basedOn w:val="a"/>
    <w:next w:val="a"/>
    <w:link w:val="90"/>
    <w:semiHidden/>
    <w:unhideWhenUsed/>
    <w:qFormat/>
    <w:rsid w:val="00B920DD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B920DD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70">
    <w:name w:val="Заголовок 7 Знак"/>
    <w:basedOn w:val="a0"/>
    <w:link w:val="7"/>
    <w:semiHidden/>
    <w:rsid w:val="00B920D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90">
    <w:name w:val="Заголовок 9 Знак"/>
    <w:basedOn w:val="a0"/>
    <w:link w:val="9"/>
    <w:semiHidden/>
    <w:rsid w:val="00B920DD"/>
    <w:rPr>
      <w:rFonts w:ascii="Arial" w:eastAsia="Times New Roman" w:hAnsi="Arial" w:cs="Arial"/>
      <w:lang w:eastAsia="ru-RU"/>
    </w:rPr>
  </w:style>
  <w:style w:type="paragraph" w:styleId="3">
    <w:name w:val="Body Text 3"/>
    <w:basedOn w:val="a"/>
    <w:link w:val="30"/>
    <w:semiHidden/>
    <w:unhideWhenUsed/>
    <w:rsid w:val="00B920DD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semiHidden/>
    <w:rsid w:val="00B920DD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926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480</Words>
  <Characters>2740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Надежда</dc:creator>
  <cp:keywords/>
  <dc:description/>
  <cp:lastModifiedBy>Надежда</cp:lastModifiedBy>
  <cp:revision>1</cp:revision>
  <dcterms:created xsi:type="dcterms:W3CDTF">2020-05-17T11:40:00Z</dcterms:created>
  <dcterms:modified xsi:type="dcterms:W3CDTF">2020-05-17T11:42:00Z</dcterms:modified>
</cp:coreProperties>
</file>