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3F14" w:rsidRPr="00BF3F14" w:rsidRDefault="00BF3F14" w:rsidP="00BF3F14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  <w:r w:rsidRPr="00BF3F14">
        <w:rPr>
          <w:rFonts w:ascii="Times New Roman" w:eastAsia="Calibri" w:hAnsi="Times New Roman" w:cs="Times New Roman"/>
          <w:i/>
          <w:sz w:val="28"/>
          <w:szCs w:val="28"/>
        </w:rPr>
        <w:t>Задание 6.5. Познакомьтесь с особенностями жанра «Оправдание» (приводится по Анисимова </w:t>
      </w:r>
      <w:proofErr w:type="spellStart"/>
      <w:r w:rsidRPr="00BF3F14">
        <w:rPr>
          <w:rFonts w:ascii="Times New Roman" w:eastAsia="Calibri" w:hAnsi="Times New Roman" w:cs="Times New Roman"/>
          <w:i/>
          <w:sz w:val="28"/>
          <w:szCs w:val="28"/>
        </w:rPr>
        <w:t>Т.В</w:t>
      </w:r>
      <w:proofErr w:type="spellEnd"/>
      <w:r w:rsidRPr="00BF3F14">
        <w:rPr>
          <w:rFonts w:ascii="Times New Roman" w:eastAsia="Calibri" w:hAnsi="Times New Roman" w:cs="Times New Roman"/>
          <w:i/>
          <w:sz w:val="28"/>
          <w:szCs w:val="28"/>
        </w:rPr>
        <w:t xml:space="preserve">., </w:t>
      </w:r>
      <w:proofErr w:type="spellStart"/>
      <w:r w:rsidRPr="00BF3F14">
        <w:rPr>
          <w:rFonts w:ascii="Times New Roman" w:eastAsia="Calibri" w:hAnsi="Times New Roman" w:cs="Times New Roman"/>
          <w:i/>
          <w:sz w:val="28"/>
          <w:szCs w:val="28"/>
        </w:rPr>
        <w:t>Гимпельсон</w:t>
      </w:r>
      <w:proofErr w:type="spellEnd"/>
      <w:r w:rsidRPr="00BF3F14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BF3F14">
        <w:rPr>
          <w:rFonts w:ascii="Times New Roman" w:eastAsia="Calibri" w:hAnsi="Times New Roman" w:cs="Times New Roman"/>
          <w:i/>
          <w:sz w:val="28"/>
          <w:szCs w:val="28"/>
        </w:rPr>
        <w:t>Е.Г</w:t>
      </w:r>
      <w:proofErr w:type="spellEnd"/>
      <w:r w:rsidRPr="00BF3F14">
        <w:rPr>
          <w:rFonts w:ascii="Times New Roman" w:eastAsia="Calibri" w:hAnsi="Times New Roman" w:cs="Times New Roman"/>
          <w:i/>
          <w:sz w:val="28"/>
          <w:szCs w:val="28"/>
        </w:rPr>
        <w:t>. «Современная деловая риторика», 1998). Приведите примеры ситуаций педагогического общения, в которых может использоваться этот жанр</w:t>
      </w:r>
      <w:r w:rsidRPr="00BF3F14">
        <w:rPr>
          <w:rFonts w:ascii="Times New Roman" w:eastAsia="Calibri" w:hAnsi="Times New Roman" w:cs="Times New Roman"/>
          <w:sz w:val="28"/>
          <w:szCs w:val="28"/>
        </w:rPr>
        <w:t>.</w:t>
      </w:r>
    </w:p>
    <w:p w:rsidR="00BF3F14" w:rsidRPr="00BF3F14" w:rsidRDefault="00BF3F14" w:rsidP="00BF3F1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F3F14" w:rsidRPr="00BF3F14" w:rsidRDefault="00BF3F14" w:rsidP="00BF3F1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3F14">
        <w:rPr>
          <w:rFonts w:ascii="Times New Roman" w:eastAsia="Calibri" w:hAnsi="Times New Roman" w:cs="Times New Roman"/>
          <w:sz w:val="28"/>
          <w:szCs w:val="28"/>
        </w:rPr>
        <w:t>Оправдательная речь – это выступление, содержащее опровержение выдвинутых против человека (людей, организации и т.п.) обвинений. Задача этого жанра – разбить, опровергнуть доводы нападающей стороны, показать невиновность обвиняемых. Поэтому оправдательная речь возможна только в том случае, когда имеются сформулированные в чей-либо адрес обвинения.</w:t>
      </w:r>
    </w:p>
    <w:p w:rsidR="00BF3F14" w:rsidRPr="00BF3F14" w:rsidRDefault="00BF3F14" w:rsidP="00BF3F1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3F14">
        <w:rPr>
          <w:rFonts w:ascii="Times New Roman" w:eastAsia="Calibri" w:hAnsi="Times New Roman" w:cs="Times New Roman"/>
          <w:sz w:val="28"/>
          <w:szCs w:val="28"/>
        </w:rPr>
        <w:t xml:space="preserve">Оправдательные речи – не обязательно элементы судебной практики. Этот жанр активно используются и в различных ситуациях официального общения, в том числе педагогического, а также в неофициальной межличностной коммуникации. При характеристике этого жанра большое значение имеет указание на характер аудитории, на критический настрой слушателей по отношению к предмету оправдания. В аргументации оправдания логическая сторона убеждения, как правило, выходит на первый план и должна быть понятна слушателям. </w:t>
      </w:r>
    </w:p>
    <w:p w:rsidR="00BF3F14" w:rsidRPr="00BF3F14" w:rsidRDefault="00BF3F14" w:rsidP="00BF3F1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3F14">
        <w:rPr>
          <w:rFonts w:ascii="Times New Roman" w:eastAsia="Calibri" w:hAnsi="Times New Roman" w:cs="Times New Roman"/>
          <w:sz w:val="28"/>
          <w:szCs w:val="28"/>
        </w:rPr>
        <w:t xml:space="preserve">К таким обязательным </w:t>
      </w:r>
      <w:proofErr w:type="spellStart"/>
      <w:r w:rsidRPr="00BF3F14">
        <w:rPr>
          <w:rFonts w:ascii="Times New Roman" w:eastAsia="Calibri" w:hAnsi="Times New Roman" w:cs="Times New Roman"/>
          <w:sz w:val="28"/>
          <w:szCs w:val="28"/>
        </w:rPr>
        <w:t>микротемам</w:t>
      </w:r>
      <w:proofErr w:type="spellEnd"/>
      <w:r w:rsidRPr="00BF3F14">
        <w:rPr>
          <w:rFonts w:ascii="Times New Roman" w:eastAsia="Calibri" w:hAnsi="Times New Roman" w:cs="Times New Roman"/>
          <w:sz w:val="28"/>
          <w:szCs w:val="28"/>
        </w:rPr>
        <w:t xml:space="preserve"> относятся:</w:t>
      </w:r>
    </w:p>
    <w:p w:rsidR="00BF3F14" w:rsidRPr="00BF3F14" w:rsidRDefault="00BF3F14" w:rsidP="00BF3F1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3F14">
        <w:rPr>
          <w:rFonts w:ascii="Times New Roman" w:eastAsia="Calibri" w:hAnsi="Times New Roman" w:cs="Times New Roman"/>
          <w:sz w:val="28"/>
          <w:szCs w:val="28"/>
        </w:rPr>
        <w:t xml:space="preserve">1) Изложение обстоятельств дела – информационная часть, в которой собранию рассказывают о произошедшем событии, послужившим причиной обратиться к оправданию. Изложение фабулы может сопровождаться комментариями и оценками, но все-таки основное внимание здесь должно быть уделено тому, чтобы аудитория точно уяснила себе, что же именно произошло. </w:t>
      </w:r>
    </w:p>
    <w:p w:rsidR="00BF3F14" w:rsidRPr="00BF3F14" w:rsidRDefault="00BF3F14" w:rsidP="00BF3F1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3F14">
        <w:rPr>
          <w:rFonts w:ascii="Times New Roman" w:eastAsia="Calibri" w:hAnsi="Times New Roman" w:cs="Times New Roman"/>
          <w:sz w:val="28"/>
          <w:szCs w:val="28"/>
        </w:rPr>
        <w:t xml:space="preserve">2) Анализ обстоятельств дела. Это наиболее важная часть речи, где оратор предлагает свою трактовку события, обосновывая ее как логическими, так и риторическими аргументами. Часто она неотделима от предыдущей части, фрагменты одной и другой чередуются (особенно если изложение обстоятельств пространно), но могут выступать и по отдельности. </w:t>
      </w:r>
    </w:p>
    <w:p w:rsidR="00BF3F14" w:rsidRPr="00BF3F14" w:rsidRDefault="00BF3F14" w:rsidP="00BF3F1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3F14">
        <w:rPr>
          <w:rFonts w:ascii="Times New Roman" w:eastAsia="Calibri" w:hAnsi="Times New Roman" w:cs="Times New Roman"/>
          <w:sz w:val="28"/>
          <w:szCs w:val="28"/>
        </w:rPr>
        <w:t xml:space="preserve">3) Оценка людей и событий. Здесь оратор обращается к нравственным и этическим оценкам поступка. Это наиболее эмоциональная часть, где говорящий пытается привлечь слушателей на свою строну, повлиять на их решение. </w:t>
      </w:r>
    </w:p>
    <w:p w:rsidR="00BF3F14" w:rsidRPr="00BF3F14" w:rsidRDefault="00BF3F14" w:rsidP="00BF3F1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3F14">
        <w:rPr>
          <w:rFonts w:ascii="Times New Roman" w:eastAsia="Calibri" w:hAnsi="Times New Roman" w:cs="Times New Roman"/>
          <w:sz w:val="28"/>
          <w:szCs w:val="28"/>
        </w:rPr>
        <w:t>4) Заключение речи обязательно должно содержать указания оратора на то, что он считает оправдание справедливым и сопровождаться перечислением оснований.</w:t>
      </w:r>
    </w:p>
    <w:p w:rsidR="00BF3F14" w:rsidRPr="00BF3F14" w:rsidRDefault="00BF3F14" w:rsidP="00BF3F1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3F14">
        <w:rPr>
          <w:rFonts w:ascii="Times New Roman" w:eastAsia="Calibri" w:hAnsi="Times New Roman" w:cs="Times New Roman"/>
          <w:sz w:val="28"/>
          <w:szCs w:val="28"/>
        </w:rPr>
        <w:t xml:space="preserve">Таким образом, в оправдательной речи должно быть точно сформулировано, в чем именно и на каком основании обвиняют человека; конкретно определено, о чем приходится спорить с противоположной стороной; твердо и отчетливо установлены все нужные факты и дана им соответствующая оценка; сформулирована и обоснована аргументация оправдания. </w:t>
      </w:r>
    </w:p>
    <w:p w:rsidR="00BF3F14" w:rsidRPr="00BF3F14" w:rsidRDefault="00BF3F14" w:rsidP="00BF3F14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0214E" w:rsidRDefault="00BF3F14" w:rsidP="00BF3F14">
      <w:pPr>
        <w:ind w:firstLine="851"/>
      </w:pPr>
      <w:r w:rsidRPr="00BF3F14">
        <w:rPr>
          <w:rFonts w:ascii="Times New Roman" w:eastAsia="Calibri" w:hAnsi="Times New Roman" w:cs="Times New Roman"/>
          <w:i/>
          <w:sz w:val="28"/>
          <w:szCs w:val="28"/>
        </w:rPr>
        <w:lastRenderedPageBreak/>
        <w:t>Задание 6.6. Составьте тезисный план речи-оправдания реальной известной личности (политика, писателя, актера, музыканта и т.п.) или вымышленного персонажа (героя литературного произведения, фольклора, кинофильма и т.п.). Выбирая тему речи-оправдания, помните о том, что убедить другого человека удастся только при наличии внутренней убежденности говорящего в истинности своей идеи. Подготовьте данную речь для критически настроенной аудитории</w:t>
      </w:r>
      <w:r w:rsidRPr="00BF3F14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BF3F14">
        <w:rPr>
          <w:rFonts w:ascii="Times New Roman" w:eastAsia="Calibri" w:hAnsi="Times New Roman" w:cs="Times New Roman"/>
          <w:i/>
          <w:sz w:val="28"/>
          <w:szCs w:val="28"/>
        </w:rPr>
        <w:t>при этом не записывайте речь целиком, постарайтесь говорить, используя только тезисный план речи.</w:t>
      </w:r>
    </w:p>
    <w:sectPr w:rsidR="00F021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4A2"/>
    <w:rsid w:val="002924A2"/>
    <w:rsid w:val="00BF3F14"/>
    <w:rsid w:val="00F02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C3B39B-92F2-4F29-BE5D-30DBD34FB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458</Words>
  <Characters>2616</Characters>
  <Application>Microsoft Office Word</Application>
  <DocSecurity>0</DocSecurity>
  <Lines>21</Lines>
  <Paragraphs>6</Paragraphs>
  <ScaleCrop>false</ScaleCrop>
  <Company>Microsoft</Company>
  <LinksUpToDate>false</LinksUpToDate>
  <CharactersWithSpaces>3068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Сулейман</dc:creator>
  <cp:keywords/>
  <dc:description/>
  <cp:lastModifiedBy>Мария Сулейман</cp:lastModifiedBy>
  <cp:revision>2</cp:revision>
  <dcterms:created xsi:type="dcterms:W3CDTF">2020-05-07T14:46:00Z</dcterms:created>
  <dcterms:modified xsi:type="dcterms:W3CDTF">2020-05-07T14:49:00Z</dcterms:modified>
</cp:coreProperties>
</file>