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9F2" w:rsidRPr="00DC6A7A" w:rsidRDefault="003819F2" w:rsidP="003819F2">
      <w:pPr>
        <w:ind w:firstLine="720"/>
        <w:jc w:val="both"/>
        <w:rPr>
          <w:i/>
          <w:sz w:val="28"/>
          <w:szCs w:val="28"/>
        </w:rPr>
      </w:pPr>
      <w:r w:rsidRPr="00DC6A7A">
        <w:rPr>
          <w:i/>
          <w:sz w:val="28"/>
          <w:szCs w:val="28"/>
        </w:rPr>
        <w:t>Произведите риторический анализ речи-поздравления по следующему плану:</w:t>
      </w:r>
    </w:p>
    <w:p w:rsidR="003819F2" w:rsidRPr="00DC6A7A" w:rsidRDefault="003819F2" w:rsidP="003819F2">
      <w:pPr>
        <w:ind w:firstLine="720"/>
        <w:jc w:val="both"/>
        <w:rPr>
          <w:i/>
          <w:sz w:val="28"/>
          <w:szCs w:val="28"/>
        </w:rPr>
      </w:pPr>
      <w:r w:rsidRPr="00DC6A7A">
        <w:rPr>
          <w:i/>
          <w:sz w:val="28"/>
          <w:szCs w:val="28"/>
        </w:rPr>
        <w:t>1) определите особенности коммуникативной ситуации: образ автора – образ аудитории, условия, в которых происходит общение;</w:t>
      </w:r>
    </w:p>
    <w:p w:rsidR="003819F2" w:rsidRPr="00DC6A7A" w:rsidRDefault="003819F2" w:rsidP="003819F2">
      <w:pPr>
        <w:ind w:firstLine="720"/>
        <w:jc w:val="both"/>
        <w:rPr>
          <w:i/>
          <w:sz w:val="28"/>
          <w:szCs w:val="28"/>
        </w:rPr>
      </w:pPr>
      <w:r w:rsidRPr="00DC6A7A">
        <w:rPr>
          <w:i/>
          <w:sz w:val="28"/>
          <w:szCs w:val="28"/>
        </w:rPr>
        <w:t>2) выделите модельные характеристики жанра «Поздравительная речь»;</w:t>
      </w:r>
    </w:p>
    <w:p w:rsidR="003819F2" w:rsidRPr="00DC6A7A" w:rsidRDefault="003819F2" w:rsidP="003819F2">
      <w:pPr>
        <w:ind w:firstLine="720"/>
        <w:jc w:val="both"/>
        <w:rPr>
          <w:i/>
          <w:sz w:val="28"/>
          <w:szCs w:val="28"/>
        </w:rPr>
      </w:pPr>
      <w:r w:rsidRPr="00DC6A7A">
        <w:rPr>
          <w:i/>
          <w:sz w:val="28"/>
          <w:szCs w:val="28"/>
        </w:rPr>
        <w:t xml:space="preserve">3) проанализируйте композицию речи, количество и порядок следования </w:t>
      </w:r>
      <w:proofErr w:type="spellStart"/>
      <w:r w:rsidRPr="00DC6A7A">
        <w:rPr>
          <w:i/>
          <w:sz w:val="28"/>
          <w:szCs w:val="28"/>
        </w:rPr>
        <w:t>микротем</w:t>
      </w:r>
      <w:proofErr w:type="spellEnd"/>
      <w:r w:rsidRPr="00DC6A7A">
        <w:rPr>
          <w:i/>
          <w:sz w:val="28"/>
          <w:szCs w:val="28"/>
        </w:rPr>
        <w:t>;</w:t>
      </w:r>
    </w:p>
    <w:p w:rsidR="003819F2" w:rsidRDefault="003819F2" w:rsidP="003819F2">
      <w:pPr>
        <w:ind w:firstLine="720"/>
        <w:jc w:val="both"/>
        <w:rPr>
          <w:i/>
          <w:sz w:val="28"/>
          <w:szCs w:val="28"/>
        </w:rPr>
      </w:pPr>
      <w:r w:rsidRPr="00DC6A7A">
        <w:rPr>
          <w:i/>
          <w:sz w:val="28"/>
          <w:szCs w:val="28"/>
        </w:rPr>
        <w:t>4) отметьте средства образности, эмоциональности и выразительности, определите взаимосвязь данных средств с особенностями коммуникативной ситуации и жанром.</w:t>
      </w:r>
    </w:p>
    <w:p w:rsidR="003819F2" w:rsidRPr="00DC6A7A" w:rsidRDefault="003819F2" w:rsidP="003819F2">
      <w:pPr>
        <w:ind w:firstLine="720"/>
        <w:jc w:val="both"/>
        <w:rPr>
          <w:i/>
          <w:sz w:val="28"/>
          <w:szCs w:val="28"/>
        </w:rPr>
      </w:pPr>
    </w:p>
    <w:p w:rsidR="00741014" w:rsidRPr="00DC6A7A" w:rsidRDefault="00741014" w:rsidP="00741014">
      <w:pPr>
        <w:ind w:firstLine="720"/>
        <w:jc w:val="center"/>
        <w:rPr>
          <w:b/>
          <w:sz w:val="28"/>
          <w:szCs w:val="28"/>
        </w:rPr>
      </w:pPr>
      <w:proofErr w:type="spellStart"/>
      <w:r w:rsidRPr="00DC6A7A">
        <w:rPr>
          <w:b/>
          <w:sz w:val="28"/>
          <w:szCs w:val="28"/>
        </w:rPr>
        <w:t>Горгий</w:t>
      </w:r>
      <w:proofErr w:type="spellEnd"/>
      <w:r w:rsidRPr="00DC6A7A">
        <w:rPr>
          <w:b/>
          <w:sz w:val="28"/>
          <w:szCs w:val="28"/>
        </w:rPr>
        <w:t>. «Похвала Елене»</w:t>
      </w:r>
    </w:p>
    <w:p w:rsidR="00741014" w:rsidRPr="00DC6A7A" w:rsidRDefault="00741014" w:rsidP="00741014">
      <w:pPr>
        <w:ind w:firstLine="720"/>
        <w:jc w:val="center"/>
        <w:rPr>
          <w:i/>
          <w:sz w:val="28"/>
        </w:rPr>
      </w:pPr>
      <w:r w:rsidRPr="00DC6A7A">
        <w:rPr>
          <w:i/>
          <w:sz w:val="28"/>
        </w:rPr>
        <w:t>Комментарий к речи</w:t>
      </w:r>
    </w:p>
    <w:p w:rsidR="00741014" w:rsidRPr="00DC6A7A" w:rsidRDefault="00741014" w:rsidP="00741014">
      <w:pPr>
        <w:ind w:firstLine="720"/>
        <w:jc w:val="both"/>
      </w:pPr>
      <w:r w:rsidRPr="00DC6A7A">
        <w:t xml:space="preserve">Самый выдающийся оратор в области политического красноречия в V веке </w:t>
      </w:r>
      <w:proofErr w:type="gramStart"/>
      <w:r w:rsidRPr="00DC6A7A">
        <w:t>до</w:t>
      </w:r>
      <w:proofErr w:type="gramEnd"/>
      <w:r w:rsidRPr="00DC6A7A">
        <w:t xml:space="preserve"> н.э., «</w:t>
      </w:r>
      <w:proofErr w:type="gramStart"/>
      <w:r w:rsidRPr="00DC6A7A">
        <w:t>отец</w:t>
      </w:r>
      <w:proofErr w:type="gramEnd"/>
      <w:r w:rsidRPr="00DC6A7A">
        <w:t xml:space="preserve"> риторики». Родился в сицилийском городе </w:t>
      </w:r>
      <w:proofErr w:type="spellStart"/>
      <w:r w:rsidRPr="00DC6A7A">
        <w:t>Леонтины</w:t>
      </w:r>
      <w:proofErr w:type="spellEnd"/>
      <w:r w:rsidRPr="00DC6A7A">
        <w:t xml:space="preserve">. В 427 году он прибыл в Афины, и его искусные речи привлекли всеобщее внимание. Позднее он объездил всю Грецию, повсюду выступая перед слушателями. </w:t>
      </w:r>
      <w:proofErr w:type="gramStart"/>
      <w:r w:rsidRPr="00DC6A7A">
        <w:t>На собрании греков в Олимпии он обратился к собравшимся с призывом к единодушию в борьбе против варваров.</w:t>
      </w:r>
      <w:proofErr w:type="gramEnd"/>
      <w:r w:rsidRPr="00DC6A7A">
        <w:t xml:space="preserve"> Олимпийская речь </w:t>
      </w:r>
      <w:proofErr w:type="spellStart"/>
      <w:r w:rsidRPr="00DC6A7A">
        <w:t>Горгия</w:t>
      </w:r>
      <w:proofErr w:type="spellEnd"/>
      <w:r w:rsidRPr="00DC6A7A">
        <w:t xml:space="preserve"> надолго прославила его имя (ему была поставлена золотая статуя в Олимпии, база которой найдена в прошлом веке во время археологических раскопок).</w:t>
      </w:r>
    </w:p>
    <w:p w:rsidR="00741014" w:rsidRPr="00DC6A7A" w:rsidRDefault="00741014" w:rsidP="00741014">
      <w:pPr>
        <w:ind w:firstLine="720"/>
        <w:jc w:val="both"/>
      </w:pPr>
      <w:r w:rsidRPr="00DC6A7A">
        <w:t xml:space="preserve">Традиция сохранила немногое из творческого наследия </w:t>
      </w:r>
      <w:proofErr w:type="spellStart"/>
      <w:r w:rsidRPr="00DC6A7A">
        <w:t>Горгия</w:t>
      </w:r>
      <w:proofErr w:type="spellEnd"/>
      <w:r w:rsidRPr="00DC6A7A">
        <w:t xml:space="preserve">. Сохранились, например, следующие советы оратору: «Серьезные доводы противника опровергай шуткой, шутки – серьезностью». Истинный оратор, по мнению </w:t>
      </w:r>
      <w:proofErr w:type="spellStart"/>
      <w:r w:rsidRPr="00DC6A7A">
        <w:t>Горгия</w:t>
      </w:r>
      <w:proofErr w:type="spellEnd"/>
      <w:r w:rsidRPr="00DC6A7A">
        <w:t xml:space="preserve">, должен уметь одну и ту же вещь и восхвалять и порицать. Задача софиста – научить «слабое мнение делать сильным». Целиком сохранились лишь две речи, приписываемые </w:t>
      </w:r>
      <w:proofErr w:type="spellStart"/>
      <w:r w:rsidRPr="00DC6A7A">
        <w:t>Горгию</w:t>
      </w:r>
      <w:proofErr w:type="spellEnd"/>
      <w:r w:rsidRPr="00DC6A7A">
        <w:t xml:space="preserve">, - «Похвала Елене» и «Оправдание </w:t>
      </w:r>
      <w:proofErr w:type="spellStart"/>
      <w:r w:rsidRPr="00DC6A7A">
        <w:t>Паламеда</w:t>
      </w:r>
      <w:proofErr w:type="spellEnd"/>
      <w:r w:rsidRPr="00DC6A7A">
        <w:t xml:space="preserve">», написанные на сюжеты мифов о Троянской войне. </w:t>
      </w:r>
      <w:proofErr w:type="spellStart"/>
      <w:r w:rsidRPr="00DC6A7A">
        <w:t>Горгий</w:t>
      </w:r>
      <w:proofErr w:type="spellEnd"/>
      <w:r w:rsidRPr="00DC6A7A">
        <w:t xml:space="preserve"> был одним из первых ораторов нового типа – не только практиком, но и теоретиком красноречия. Специально занимался теорией судебного и политического красноречия, за плату обучал юношей из богатых семей говорить и логически мыслить.</w:t>
      </w:r>
    </w:p>
    <w:p w:rsidR="00741014" w:rsidRPr="00DC6A7A" w:rsidRDefault="00741014" w:rsidP="00741014">
      <w:pPr>
        <w:ind w:firstLine="720"/>
        <w:jc w:val="both"/>
      </w:pPr>
      <w:r w:rsidRPr="00DC6A7A">
        <w:t xml:space="preserve">Вот как пишет о риторической деятельности </w:t>
      </w:r>
      <w:proofErr w:type="spellStart"/>
      <w:r w:rsidRPr="00DC6A7A">
        <w:t>Горгия</w:t>
      </w:r>
      <w:proofErr w:type="spellEnd"/>
      <w:r w:rsidRPr="00DC6A7A">
        <w:t xml:space="preserve"> А.Ф. Лосев: «Берясь </w:t>
      </w:r>
      <w:proofErr w:type="gramStart"/>
      <w:r w:rsidRPr="00DC6A7A">
        <w:t>обучать всякого прекрасно говорить</w:t>
      </w:r>
      <w:proofErr w:type="gramEnd"/>
      <w:r w:rsidRPr="00DC6A7A">
        <w:t xml:space="preserve"> и будучи, между прочим, виртуозом краткости, </w:t>
      </w:r>
      <w:proofErr w:type="spellStart"/>
      <w:r w:rsidRPr="00DC6A7A">
        <w:t>Горгий</w:t>
      </w:r>
      <w:proofErr w:type="spellEnd"/>
      <w:r w:rsidRPr="00DC6A7A">
        <w:t xml:space="preserve"> обучал всех желающих риторике с тем, чтобы они умели покорять людей, делать их своими рабами по доброй воле, а не по принуждению. Силою своего убеждения он заставлял больных пить такие горькие лекарства и претерпевать такие операции, принудить к которым их не могли даже врачи» [Лосев, 1969, </w:t>
      </w:r>
      <w:r w:rsidRPr="00DC6A7A">
        <w:rPr>
          <w:lang w:val="en-US"/>
        </w:rPr>
        <w:t>c </w:t>
      </w:r>
      <w:r w:rsidRPr="00DC6A7A">
        <w:t xml:space="preserve">.3]. По мнению А.Ф.Лосева, всю историю риторики у греков правильнее начинать именно с </w:t>
      </w:r>
      <w:proofErr w:type="spellStart"/>
      <w:r w:rsidRPr="00DC6A7A">
        <w:t>Горгия</w:t>
      </w:r>
      <w:proofErr w:type="spellEnd"/>
      <w:r w:rsidRPr="00DC6A7A">
        <w:t xml:space="preserve">. </w:t>
      </w:r>
    </w:p>
    <w:p w:rsidR="00741014" w:rsidRPr="00DC6A7A" w:rsidRDefault="00741014" w:rsidP="00741014">
      <w:pPr>
        <w:ind w:firstLine="720"/>
        <w:jc w:val="both"/>
      </w:pPr>
      <w:r w:rsidRPr="00DC6A7A">
        <w:t xml:space="preserve">Речь «Похвала Елене» сочинена </w:t>
      </w:r>
      <w:proofErr w:type="spellStart"/>
      <w:r w:rsidRPr="00DC6A7A">
        <w:t>Горгием</w:t>
      </w:r>
      <w:proofErr w:type="spellEnd"/>
      <w:r w:rsidRPr="00DC6A7A">
        <w:t xml:space="preserve"> как образец школьного риторического упражнения – «похвалы! на парадоксальную тему.</w:t>
      </w:r>
    </w:p>
    <w:p w:rsidR="00741014" w:rsidRPr="00DC6A7A" w:rsidRDefault="00741014" w:rsidP="00741014">
      <w:pPr>
        <w:ind w:firstLine="720"/>
        <w:jc w:val="both"/>
      </w:pPr>
      <w:r w:rsidRPr="00DC6A7A">
        <w:t xml:space="preserve"> В основу речи положен миф о Елене, дочери земной женщины </w:t>
      </w:r>
      <w:proofErr w:type="spellStart"/>
      <w:r w:rsidRPr="00DC6A7A">
        <w:t>Леды</w:t>
      </w:r>
      <w:proofErr w:type="spellEnd"/>
      <w:r w:rsidRPr="00DC6A7A">
        <w:t xml:space="preserve"> и бога Зевса. За Елену, прекраснейшую из женщин Эллады, сватались самые знаменитые герои, но ее земной отец </w:t>
      </w:r>
      <w:proofErr w:type="spellStart"/>
      <w:r w:rsidRPr="00DC6A7A">
        <w:t>Тиндар</w:t>
      </w:r>
      <w:proofErr w:type="spellEnd"/>
      <w:r w:rsidRPr="00DC6A7A">
        <w:t xml:space="preserve"> предоставил ей, по совету Одиссея, самой выбирать себе жениха и заставил остальных претендентов дать клятву, что они сохранят дружбу и будут помогать мужу Елены. Елена выбрала </w:t>
      </w:r>
      <w:proofErr w:type="spellStart"/>
      <w:r w:rsidRPr="00DC6A7A">
        <w:t>Менелая</w:t>
      </w:r>
      <w:proofErr w:type="spellEnd"/>
      <w:r w:rsidRPr="00DC6A7A">
        <w:t xml:space="preserve">, который после смерти </w:t>
      </w:r>
      <w:proofErr w:type="spellStart"/>
      <w:r w:rsidRPr="00DC6A7A">
        <w:t>Тиндара</w:t>
      </w:r>
      <w:proofErr w:type="spellEnd"/>
      <w:r w:rsidRPr="00DC6A7A">
        <w:t xml:space="preserve"> стал царем в Спарте. Когда Парис, сын троянского царя Приама, с помощью Афродиты похитил Елену, </w:t>
      </w:r>
      <w:proofErr w:type="spellStart"/>
      <w:r w:rsidRPr="00DC6A7A">
        <w:t>Менелай</w:t>
      </w:r>
      <w:proofErr w:type="spellEnd"/>
      <w:r w:rsidRPr="00DC6A7A">
        <w:t xml:space="preserve"> собрал всех бывших женихов Елены и пошел с ними войной на Трою. Так началась Троянская война.</w:t>
      </w:r>
    </w:p>
    <w:p w:rsidR="00741014" w:rsidRPr="00DC6A7A" w:rsidRDefault="00741014" w:rsidP="00741014">
      <w:pPr>
        <w:ind w:firstLine="720"/>
        <w:jc w:val="both"/>
      </w:pPr>
      <w:r w:rsidRPr="00DC6A7A">
        <w:t>Речь приводится с некоторыми сокращениями.</w:t>
      </w:r>
    </w:p>
    <w:p w:rsidR="00741014" w:rsidRPr="00DC6A7A" w:rsidRDefault="00741014" w:rsidP="00741014">
      <w:pPr>
        <w:ind w:firstLine="720"/>
        <w:jc w:val="both"/>
        <w:rPr>
          <w:i/>
        </w:rPr>
      </w:pPr>
      <w:r w:rsidRPr="00DC6A7A">
        <w:t xml:space="preserve"> </w:t>
      </w:r>
    </w:p>
    <w:p w:rsidR="00741014" w:rsidRPr="00DC6A7A" w:rsidRDefault="00741014" w:rsidP="00741014">
      <w:pPr>
        <w:ind w:firstLine="720"/>
        <w:jc w:val="both"/>
        <w:rPr>
          <w:sz w:val="28"/>
          <w:szCs w:val="28"/>
        </w:rPr>
      </w:pPr>
      <w:proofErr w:type="gramStart"/>
      <w:r w:rsidRPr="00DC6A7A">
        <w:rPr>
          <w:sz w:val="28"/>
          <w:szCs w:val="28"/>
        </w:rPr>
        <w:lastRenderedPageBreak/>
        <w:t>Славой служит городу смелость, телу – красота, духу – разумность, речи приводимой – правдивость: все обратное этому – лишь бесславие.</w:t>
      </w:r>
      <w:proofErr w:type="gramEnd"/>
      <w:r w:rsidRPr="00DC6A7A">
        <w:rPr>
          <w:sz w:val="28"/>
          <w:szCs w:val="28"/>
        </w:rPr>
        <w:t xml:space="preserve"> Должно нам мужчину и женщину, слово и дело, город и поступок, </w:t>
      </w:r>
      <w:proofErr w:type="gramStart"/>
      <w:r w:rsidRPr="00DC6A7A">
        <w:rPr>
          <w:sz w:val="28"/>
          <w:szCs w:val="28"/>
        </w:rPr>
        <w:t>ежели</w:t>
      </w:r>
      <w:proofErr w:type="gramEnd"/>
      <w:r w:rsidRPr="00DC6A7A">
        <w:rPr>
          <w:sz w:val="28"/>
          <w:szCs w:val="28"/>
        </w:rPr>
        <w:t xml:space="preserve"> похвальны они – хвалою почитать, ежели непохвальны – насмешкою сразить. И напротив, равно неумно и неверно </w:t>
      </w:r>
      <w:proofErr w:type="spellStart"/>
      <w:r w:rsidRPr="00DC6A7A">
        <w:rPr>
          <w:sz w:val="28"/>
          <w:szCs w:val="28"/>
        </w:rPr>
        <w:t>достохвальное</w:t>
      </w:r>
      <w:proofErr w:type="spellEnd"/>
      <w:r w:rsidRPr="00DC6A7A">
        <w:rPr>
          <w:sz w:val="28"/>
          <w:szCs w:val="28"/>
        </w:rPr>
        <w:t xml:space="preserve"> – порицать, осмеяния же </w:t>
      </w:r>
      <w:proofErr w:type="gramStart"/>
      <w:r w:rsidRPr="00DC6A7A">
        <w:rPr>
          <w:sz w:val="28"/>
          <w:szCs w:val="28"/>
        </w:rPr>
        <w:t>достойное</w:t>
      </w:r>
      <w:proofErr w:type="gramEnd"/>
      <w:r w:rsidRPr="00DC6A7A">
        <w:rPr>
          <w:sz w:val="28"/>
          <w:szCs w:val="28"/>
        </w:rPr>
        <w:t xml:space="preserve"> – восхвалять. Предстоит мне здесь в </w:t>
      </w:r>
      <w:proofErr w:type="gramStart"/>
      <w:r w:rsidRPr="00DC6A7A">
        <w:rPr>
          <w:sz w:val="28"/>
          <w:szCs w:val="28"/>
        </w:rPr>
        <w:t>одно и тоже</w:t>
      </w:r>
      <w:proofErr w:type="gramEnd"/>
      <w:r w:rsidRPr="00DC6A7A">
        <w:rPr>
          <w:sz w:val="28"/>
          <w:szCs w:val="28"/>
        </w:rPr>
        <w:t xml:space="preserve"> время и правду открыть, и порочащих уличить – порочащих ту Елену, о которой единогласно и единодушно до нас сохранилось и верное слово поэтов, и слава имени ее, и память о бедах. Я и вознамерился, в речи </w:t>
      </w:r>
      <w:proofErr w:type="gramStart"/>
      <w:r w:rsidRPr="00DC6A7A">
        <w:rPr>
          <w:sz w:val="28"/>
          <w:szCs w:val="28"/>
        </w:rPr>
        <w:t>своей</w:t>
      </w:r>
      <w:proofErr w:type="gramEnd"/>
      <w:r w:rsidRPr="00DC6A7A">
        <w:rPr>
          <w:sz w:val="28"/>
          <w:szCs w:val="28"/>
        </w:rPr>
        <w:t xml:space="preserve"> приведя разумные доводы, снять обвинения с той, которой довольно дурного пришлось услышать, порицателей ее лгущими вам показать, раскрыть правду и конец положить невежеству.</w:t>
      </w:r>
    </w:p>
    <w:p w:rsidR="00741014" w:rsidRPr="00DC6A7A" w:rsidRDefault="00741014" w:rsidP="00741014">
      <w:pPr>
        <w:ind w:firstLine="720"/>
        <w:jc w:val="both"/>
        <w:rPr>
          <w:sz w:val="28"/>
          <w:szCs w:val="28"/>
        </w:rPr>
      </w:pPr>
      <w:r w:rsidRPr="00DC6A7A">
        <w:rPr>
          <w:sz w:val="28"/>
          <w:szCs w:val="28"/>
        </w:rPr>
        <w:t xml:space="preserve">Что по роду и породе первое место меж первейших жен и мужей занимает та, о ком наша речь, – нет никого, кто бы точно об этом не знал. Ведомо, что </w:t>
      </w:r>
      <w:proofErr w:type="spellStart"/>
      <w:r w:rsidRPr="00DC6A7A">
        <w:rPr>
          <w:sz w:val="28"/>
          <w:szCs w:val="28"/>
        </w:rPr>
        <w:t>Леда</w:t>
      </w:r>
      <w:proofErr w:type="spellEnd"/>
      <w:r w:rsidRPr="00DC6A7A">
        <w:rPr>
          <w:sz w:val="28"/>
          <w:szCs w:val="28"/>
        </w:rPr>
        <w:t xml:space="preserve"> была ее матерью, а отцом был бог, слыл же смертный, и были то </w:t>
      </w:r>
      <w:proofErr w:type="spellStart"/>
      <w:r w:rsidRPr="00DC6A7A">
        <w:rPr>
          <w:sz w:val="28"/>
          <w:szCs w:val="28"/>
        </w:rPr>
        <w:t>Тиндарей</w:t>
      </w:r>
      <w:proofErr w:type="spellEnd"/>
      <w:r w:rsidRPr="00DC6A7A">
        <w:rPr>
          <w:sz w:val="28"/>
          <w:szCs w:val="28"/>
        </w:rPr>
        <w:t xml:space="preserve"> и Зевс: один видом таков казался, другой молвою так назывался, один меж людей сильнейший, другой над мирозданием царь. Рожденная ими, красотою была она равна богам. Многие во многих страсти она возбудила, вкруг единой себя многих мужей соединила, полных гордости гордою мощью: кто богатства огромностью, кто рода древностью, кто врожденною силою, кто приобретенною мудростью; все, однако же, покорены были победной любовью и непобедимым честолюбием.</w:t>
      </w:r>
    </w:p>
    <w:p w:rsidR="00741014" w:rsidRPr="00DC6A7A" w:rsidRDefault="00741014" w:rsidP="00741014">
      <w:pPr>
        <w:ind w:firstLine="720"/>
        <w:jc w:val="both"/>
        <w:rPr>
          <w:sz w:val="28"/>
          <w:szCs w:val="28"/>
        </w:rPr>
      </w:pPr>
      <w:r w:rsidRPr="00DC6A7A">
        <w:rPr>
          <w:sz w:val="28"/>
          <w:szCs w:val="28"/>
        </w:rPr>
        <w:t xml:space="preserve">Но прежние времена в нынешней речи </w:t>
      </w:r>
      <w:proofErr w:type="gramStart"/>
      <w:r w:rsidRPr="00DC6A7A">
        <w:rPr>
          <w:sz w:val="28"/>
          <w:szCs w:val="28"/>
        </w:rPr>
        <w:t>моей</w:t>
      </w:r>
      <w:proofErr w:type="gramEnd"/>
      <w:r w:rsidRPr="00DC6A7A">
        <w:rPr>
          <w:sz w:val="28"/>
          <w:szCs w:val="28"/>
        </w:rPr>
        <w:t xml:space="preserve"> миновав, перейду я к началу предпринятого похвального слова и для этого изложу те причины, в силу которых справедливо и пристойно было Елене отправиться в Трою.</w:t>
      </w:r>
    </w:p>
    <w:p w:rsidR="00741014" w:rsidRPr="00DC6A7A" w:rsidRDefault="00741014" w:rsidP="00741014">
      <w:pPr>
        <w:ind w:firstLine="720"/>
        <w:jc w:val="both"/>
        <w:rPr>
          <w:sz w:val="28"/>
          <w:szCs w:val="28"/>
        </w:rPr>
      </w:pPr>
      <w:r w:rsidRPr="00DC6A7A">
        <w:rPr>
          <w:sz w:val="28"/>
          <w:szCs w:val="28"/>
        </w:rPr>
        <w:t>Случая ли изволением, богов ли велением, неизбежности ли узаконением совершила она то, что совершила? Была ли она силой похищена, или речами улещена, или любовью охвачена?</w:t>
      </w:r>
    </w:p>
    <w:p w:rsidR="00741014" w:rsidRPr="00DC6A7A" w:rsidRDefault="00741014" w:rsidP="00741014">
      <w:pPr>
        <w:ind w:firstLine="720"/>
        <w:jc w:val="both"/>
        <w:rPr>
          <w:sz w:val="28"/>
          <w:szCs w:val="28"/>
        </w:rPr>
      </w:pPr>
      <w:proofErr w:type="gramStart"/>
      <w:r w:rsidRPr="00DC6A7A">
        <w:rPr>
          <w:sz w:val="28"/>
          <w:szCs w:val="28"/>
        </w:rPr>
        <w:t>Если мы примем первое, то не может быть виновна обвиняемая: божьему промыслу людские помыслы не помеха – от природы не слабое сильному препона, а сильное слабому власть и вождь: сильный ведет, а слабый следом идет.</w:t>
      </w:r>
      <w:proofErr w:type="gramEnd"/>
      <w:r w:rsidRPr="00DC6A7A">
        <w:rPr>
          <w:sz w:val="28"/>
          <w:szCs w:val="28"/>
        </w:rPr>
        <w:t xml:space="preserve"> Бог сильнее человека и мощью и мудростью, как и всем остальным: если богу или случаю мы вину должны приписать, то Елену свободной от бесчестья должны признавать.</w:t>
      </w:r>
    </w:p>
    <w:p w:rsidR="00741014" w:rsidRPr="00DC6A7A" w:rsidRDefault="00741014" w:rsidP="00741014">
      <w:pPr>
        <w:ind w:firstLine="720"/>
        <w:jc w:val="both"/>
        <w:rPr>
          <w:sz w:val="28"/>
          <w:szCs w:val="28"/>
        </w:rPr>
      </w:pPr>
      <w:r w:rsidRPr="00DC6A7A">
        <w:rPr>
          <w:sz w:val="28"/>
          <w:szCs w:val="28"/>
        </w:rPr>
        <w:t xml:space="preserve">Если же она силой похищена, беззаконно осилена, неправедно обижена, то ясно, что виновен </w:t>
      </w:r>
      <w:proofErr w:type="spellStart"/>
      <w:r w:rsidRPr="00DC6A7A">
        <w:rPr>
          <w:sz w:val="28"/>
          <w:szCs w:val="28"/>
        </w:rPr>
        <w:t>похитчик</w:t>
      </w:r>
      <w:proofErr w:type="spellEnd"/>
      <w:r w:rsidRPr="00DC6A7A">
        <w:rPr>
          <w:sz w:val="28"/>
          <w:szCs w:val="28"/>
        </w:rPr>
        <w:t xml:space="preserve"> и обидчик, а похищенная и обиженная невиновна в своем несчастии. Какой варвар так </w:t>
      </w:r>
      <w:proofErr w:type="spellStart"/>
      <w:r w:rsidRPr="00DC6A7A">
        <w:rPr>
          <w:sz w:val="28"/>
          <w:szCs w:val="28"/>
        </w:rPr>
        <w:t>по-варварски</w:t>
      </w:r>
      <w:proofErr w:type="spellEnd"/>
      <w:r w:rsidRPr="00DC6A7A">
        <w:rPr>
          <w:sz w:val="28"/>
          <w:szCs w:val="28"/>
        </w:rPr>
        <w:t xml:space="preserve"> поступил, тот за то пусть и наказан будет словом, правом и делом: слово ему – обвинение, право – бесчестие, дело – отмщение. А Елена, насилию подвергшись, родины лишившись, сирою оставшись, разве не заслуживает более сожаления, нежели осуждения? Он совершил, она претерпела недостойное; право же, она достойна жалости, а он ненависти.</w:t>
      </w:r>
    </w:p>
    <w:p w:rsidR="00741014" w:rsidRPr="00DC6A7A" w:rsidRDefault="00741014" w:rsidP="00741014">
      <w:pPr>
        <w:ind w:firstLine="720"/>
        <w:jc w:val="both"/>
        <w:rPr>
          <w:sz w:val="28"/>
          <w:szCs w:val="28"/>
        </w:rPr>
      </w:pPr>
      <w:r w:rsidRPr="00DC6A7A">
        <w:rPr>
          <w:sz w:val="28"/>
          <w:szCs w:val="28"/>
        </w:rPr>
        <w:t xml:space="preserve">Если же это речь ее убедила и душу ее обманом захватила, то и здесь нетрудно ее защитить и от этой вины обелить. Ибо слово – величайший владыка: видом малое и незаметное, а дела творит чудесные – может страх </w:t>
      </w:r>
      <w:r w:rsidRPr="00DC6A7A">
        <w:rPr>
          <w:sz w:val="28"/>
          <w:szCs w:val="28"/>
        </w:rPr>
        <w:lastRenderedPageBreak/>
        <w:t xml:space="preserve">прекратить и печаль отвратить, вызвать радость, усилить жалость. Что же мешает и о Елене сказать, что ушла она, убежденная речью, ушла наподобие той, что не хочет идти, как </w:t>
      </w:r>
      <w:proofErr w:type="gramStart"/>
      <w:r w:rsidRPr="00DC6A7A">
        <w:rPr>
          <w:sz w:val="28"/>
          <w:szCs w:val="28"/>
        </w:rPr>
        <w:t>незаконной</w:t>
      </w:r>
      <w:proofErr w:type="gramEnd"/>
      <w:r w:rsidRPr="00DC6A7A">
        <w:rPr>
          <w:sz w:val="28"/>
          <w:szCs w:val="28"/>
        </w:rPr>
        <w:t xml:space="preserve"> если бы силе она подчинилась и была бы похищена силой. Убежденью она допустила собой овладеть; и убежденье, ей овладевшее, хотя не имеет вид насилия, принуждения, но силу имеет такую же. Ведь речь, убедившая душу, ее убедив, заставляет подчиниться сказанному, сочувствовать сделанному. </w:t>
      </w:r>
      <w:proofErr w:type="gramStart"/>
      <w:r w:rsidRPr="00DC6A7A">
        <w:rPr>
          <w:sz w:val="28"/>
          <w:szCs w:val="28"/>
        </w:rPr>
        <w:t>Убедивший</w:t>
      </w:r>
      <w:proofErr w:type="gramEnd"/>
      <w:r w:rsidRPr="00DC6A7A">
        <w:rPr>
          <w:sz w:val="28"/>
          <w:szCs w:val="28"/>
        </w:rPr>
        <w:t xml:space="preserve"> так же виновен, как и принудивший; она же убежденная, как принужденная, напрасно в речах слышит поношение.</w:t>
      </w:r>
    </w:p>
    <w:p w:rsidR="00741014" w:rsidRPr="00DC6A7A" w:rsidRDefault="00741014" w:rsidP="00741014">
      <w:pPr>
        <w:ind w:firstLine="720"/>
        <w:jc w:val="both"/>
        <w:rPr>
          <w:sz w:val="28"/>
          <w:szCs w:val="28"/>
        </w:rPr>
      </w:pPr>
      <w:r w:rsidRPr="00DC6A7A">
        <w:rPr>
          <w:sz w:val="28"/>
          <w:szCs w:val="28"/>
        </w:rPr>
        <w:t xml:space="preserve">Одинаковую мощь </w:t>
      </w:r>
      <w:proofErr w:type="gramStart"/>
      <w:r w:rsidRPr="00DC6A7A">
        <w:rPr>
          <w:sz w:val="28"/>
          <w:szCs w:val="28"/>
        </w:rPr>
        <w:t>имеют</w:t>
      </w:r>
      <w:proofErr w:type="gramEnd"/>
      <w:r w:rsidRPr="00DC6A7A">
        <w:rPr>
          <w:sz w:val="28"/>
          <w:szCs w:val="28"/>
        </w:rPr>
        <w:t xml:space="preserve"> и сила слова для состояния души, и состав лекарства для ощущения тела. Подобно тому, как из лекарств разные разно уводят соки из тела и одни прекращают болезни, другие же жизнь, – также и речи: одни огорчают, те восхищают, эти пугают, иным же, кто слушает их, они храбрость внушают. Бывает, недобрым своим убеждением </w:t>
      </w:r>
      <w:proofErr w:type="gramStart"/>
      <w:r w:rsidRPr="00DC6A7A">
        <w:rPr>
          <w:sz w:val="28"/>
          <w:szCs w:val="28"/>
        </w:rPr>
        <w:t>душу</w:t>
      </w:r>
      <w:proofErr w:type="gramEnd"/>
      <w:r w:rsidRPr="00DC6A7A">
        <w:rPr>
          <w:sz w:val="28"/>
          <w:szCs w:val="28"/>
        </w:rPr>
        <w:t xml:space="preserve"> они очаровывают и заколдовывают. Итак, этим доказано, что, если она послушалась речи, она не преступница, а страдалица.</w:t>
      </w:r>
    </w:p>
    <w:p w:rsidR="00741014" w:rsidRPr="00DC6A7A" w:rsidRDefault="00741014" w:rsidP="00741014">
      <w:pPr>
        <w:ind w:firstLine="720"/>
        <w:jc w:val="both"/>
        <w:rPr>
          <w:sz w:val="28"/>
          <w:szCs w:val="28"/>
        </w:rPr>
      </w:pPr>
      <w:r w:rsidRPr="00DC6A7A">
        <w:rPr>
          <w:sz w:val="28"/>
          <w:szCs w:val="28"/>
        </w:rPr>
        <w:t xml:space="preserve">Теперь четвертою речью четвертое я разберу обвинение. Если это совершила любовь, то нетрудно избегнуть ей обвинения в том преступлении, какое она, говорят, совершила. Если Эрос, будучи богом богов, божественной силой владеет – как же может много слабейший от него и отбиться и защититься! А если любовь – болезней людских лишь страданье, чувств душевных затменье, то не как преступленье нужно ее порицать, но как несчастья явление считать. Приходит она, как только придет, судьбы уловлением – не мыслью велением, гневу любви уступить принужденная – </w:t>
      </w:r>
      <w:proofErr w:type="gramStart"/>
      <w:r w:rsidRPr="00DC6A7A">
        <w:rPr>
          <w:sz w:val="28"/>
          <w:szCs w:val="28"/>
        </w:rPr>
        <w:t>не воли</w:t>
      </w:r>
      <w:proofErr w:type="gramEnd"/>
      <w:r w:rsidRPr="00DC6A7A">
        <w:rPr>
          <w:sz w:val="28"/>
          <w:szCs w:val="28"/>
        </w:rPr>
        <w:t xml:space="preserve"> сознательной силой рожденная.</w:t>
      </w:r>
    </w:p>
    <w:p w:rsidR="00741014" w:rsidRPr="00DC6A7A" w:rsidRDefault="00741014" w:rsidP="00741014">
      <w:pPr>
        <w:ind w:firstLine="720"/>
        <w:jc w:val="both"/>
        <w:rPr>
          <w:sz w:val="28"/>
          <w:szCs w:val="28"/>
        </w:rPr>
      </w:pPr>
      <w:r w:rsidRPr="00DC6A7A">
        <w:rPr>
          <w:sz w:val="28"/>
          <w:szCs w:val="28"/>
        </w:rPr>
        <w:t>Как же можно считать справедливым, если поносят Елену? Совершила ль она, что совершила, силой любви побежденная, ложью ли речей убежденная или явным насилием вдаль увлеченная, иль принуждением богов принужденная, – во всех этих случаях нет на ней никакой вины.</w:t>
      </w:r>
    </w:p>
    <w:p w:rsidR="00741014" w:rsidRPr="00DC6A7A" w:rsidRDefault="00741014" w:rsidP="00741014">
      <w:pPr>
        <w:ind w:firstLine="720"/>
        <w:jc w:val="both"/>
        <w:rPr>
          <w:sz w:val="28"/>
          <w:szCs w:val="28"/>
        </w:rPr>
      </w:pPr>
      <w:r w:rsidRPr="00DC6A7A">
        <w:rPr>
          <w:sz w:val="28"/>
          <w:szCs w:val="28"/>
        </w:rPr>
        <w:t xml:space="preserve">Речью своею я снял поношение с женщины. Закончу: что в речи сначала себе я поставил, тому верным остался; Попытавшись разрушить поношения несправедливость, общего мнения необдуманность, эту я речь захотел написать Елене во славу, себе же в забаву. </w:t>
      </w:r>
    </w:p>
    <w:p w:rsidR="006145EC" w:rsidRDefault="006145EC"/>
    <w:sectPr w:rsidR="006145EC" w:rsidSect="006145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41014"/>
    <w:rsid w:val="002A44DA"/>
    <w:rsid w:val="003819F2"/>
    <w:rsid w:val="006145EC"/>
    <w:rsid w:val="00741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014"/>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1224</Words>
  <Characters>6982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2020-12-07T11:27:00Z</dcterms:created>
  <dcterms:modified xsi:type="dcterms:W3CDTF">2020-12-07T11:36:00Z</dcterms:modified>
</cp:coreProperties>
</file>