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6E33" w:rsidRDefault="00AA6E33" w:rsidP="00AA6E33">
      <w:pPr>
        <w:jc w:val="center"/>
        <w:rPr>
          <w:b/>
          <w:bCs/>
          <w:i/>
          <w:sz w:val="27"/>
          <w:szCs w:val="27"/>
        </w:rPr>
      </w:pPr>
      <w:r>
        <w:rPr>
          <w:b/>
          <w:bCs/>
          <w:i/>
          <w:sz w:val="27"/>
          <w:szCs w:val="27"/>
        </w:rPr>
        <w:t>Словари для подготовки к семинарам</w:t>
      </w:r>
    </w:p>
    <w:p w:rsidR="00AA6E33" w:rsidRDefault="00AA6E33" w:rsidP="00AA6E33">
      <w:pPr>
        <w:jc w:val="center"/>
        <w:rPr>
          <w:b/>
          <w:bCs/>
          <w:i/>
          <w:sz w:val="27"/>
          <w:szCs w:val="27"/>
        </w:rPr>
      </w:pPr>
    </w:p>
    <w:p w:rsidR="00AA6E33" w:rsidRDefault="00AA6E33" w:rsidP="00AA6E33">
      <w:pPr>
        <w:ind w:firstLine="720"/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1. </w:t>
      </w:r>
      <w:r>
        <w:rPr>
          <w:b/>
          <w:bCs/>
          <w:sz w:val="26"/>
          <w:szCs w:val="26"/>
        </w:rPr>
        <w:t>Ахманова</w:t>
      </w:r>
      <w:r>
        <w:rPr>
          <w:bCs/>
          <w:sz w:val="26"/>
          <w:szCs w:val="26"/>
        </w:rPr>
        <w:t xml:space="preserve"> – </w:t>
      </w:r>
      <w:r>
        <w:rPr>
          <w:sz w:val="26"/>
          <w:szCs w:val="26"/>
        </w:rPr>
        <w:t xml:space="preserve">Ахманова О.С. Словарь лингвистических терминов. – М.: Сов. </w:t>
      </w:r>
      <w:proofErr w:type="spellStart"/>
      <w:r>
        <w:rPr>
          <w:sz w:val="26"/>
          <w:szCs w:val="26"/>
        </w:rPr>
        <w:t>энцикл</w:t>
      </w:r>
      <w:proofErr w:type="spellEnd"/>
      <w:r>
        <w:rPr>
          <w:sz w:val="26"/>
          <w:szCs w:val="26"/>
        </w:rPr>
        <w:t>., 1966.  – 608 с.</w:t>
      </w:r>
    </w:p>
    <w:p w:rsidR="00AA6E33" w:rsidRDefault="00AA6E33" w:rsidP="00AA6E33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>
        <w:rPr>
          <w:b/>
          <w:sz w:val="26"/>
          <w:szCs w:val="26"/>
        </w:rPr>
        <w:t>Розенталь</w:t>
      </w:r>
      <w:r>
        <w:rPr>
          <w:sz w:val="26"/>
          <w:szCs w:val="26"/>
        </w:rPr>
        <w:t xml:space="preserve"> – Розенталь Д.Э., Теленкова М.А. Словарь-справочник лингвистических терминов. – М.: Просвещение, 1976. – 543 с.</w:t>
      </w:r>
    </w:p>
    <w:p w:rsidR="00AA6E33" w:rsidRDefault="00AA6E33" w:rsidP="00AA6E33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</w:t>
      </w:r>
      <w:r>
        <w:rPr>
          <w:b/>
          <w:sz w:val="26"/>
          <w:szCs w:val="26"/>
        </w:rPr>
        <w:t>ЭСЮФ</w:t>
      </w:r>
      <w:r>
        <w:rPr>
          <w:sz w:val="26"/>
          <w:szCs w:val="26"/>
        </w:rPr>
        <w:t xml:space="preserve"> – Энциклопедический словарь юного филолога. М.: Педагогика, 1984. – 352 с.</w:t>
      </w:r>
    </w:p>
    <w:p w:rsidR="00AA6E33" w:rsidRDefault="00AA6E33" w:rsidP="00AA6E33">
      <w:pPr>
        <w:ind w:firstLine="720"/>
        <w:jc w:val="both"/>
        <w:rPr>
          <w:sz w:val="26"/>
          <w:szCs w:val="26"/>
        </w:rPr>
      </w:pPr>
      <w:r>
        <w:rPr>
          <w:bCs/>
          <w:sz w:val="26"/>
          <w:szCs w:val="26"/>
        </w:rPr>
        <w:t>4. Энциклопедический словарь-справочник лингвистических терминов и понятий. Русский язык</w:t>
      </w:r>
      <w:r>
        <w:rPr>
          <w:sz w:val="26"/>
          <w:szCs w:val="26"/>
        </w:rPr>
        <w:t xml:space="preserve"> [Текст</w:t>
      </w:r>
      <w:proofErr w:type="gramStart"/>
      <w:r>
        <w:rPr>
          <w:sz w:val="26"/>
          <w:szCs w:val="26"/>
        </w:rPr>
        <w:t>] :</w:t>
      </w:r>
      <w:proofErr w:type="gramEnd"/>
      <w:r>
        <w:rPr>
          <w:sz w:val="26"/>
          <w:szCs w:val="26"/>
        </w:rPr>
        <w:t xml:space="preserve"> [справ. изд. в 2 т.]. Т. 1 / А. Н. Тихонов [и др.</w:t>
      </w:r>
      <w:proofErr w:type="gramStart"/>
      <w:r>
        <w:rPr>
          <w:sz w:val="26"/>
          <w:szCs w:val="26"/>
        </w:rPr>
        <w:t>] ;</w:t>
      </w:r>
      <w:proofErr w:type="gramEnd"/>
      <w:r>
        <w:rPr>
          <w:sz w:val="26"/>
          <w:szCs w:val="26"/>
        </w:rPr>
        <w:t xml:space="preserve"> под общ. ред. А.Н.</w:t>
      </w:r>
      <w:r w:rsidR="00A36D3C">
        <w:rPr>
          <w:sz w:val="26"/>
          <w:szCs w:val="26"/>
        </w:rPr>
        <w:t> </w:t>
      </w:r>
      <w:r>
        <w:rPr>
          <w:sz w:val="26"/>
          <w:szCs w:val="26"/>
        </w:rPr>
        <w:t xml:space="preserve">Тихонова, Р.И. </w:t>
      </w:r>
      <w:proofErr w:type="spellStart"/>
      <w:r>
        <w:rPr>
          <w:sz w:val="26"/>
          <w:szCs w:val="26"/>
        </w:rPr>
        <w:t>Хашимова</w:t>
      </w:r>
      <w:proofErr w:type="spellEnd"/>
      <w:r>
        <w:rPr>
          <w:sz w:val="26"/>
          <w:szCs w:val="26"/>
        </w:rPr>
        <w:t xml:space="preserve">. - </w:t>
      </w:r>
      <w:proofErr w:type="gramStart"/>
      <w:r>
        <w:rPr>
          <w:sz w:val="26"/>
          <w:szCs w:val="26"/>
        </w:rPr>
        <w:t>М. :</w:t>
      </w:r>
      <w:proofErr w:type="gramEnd"/>
      <w:r>
        <w:rPr>
          <w:sz w:val="26"/>
          <w:szCs w:val="26"/>
        </w:rPr>
        <w:t xml:space="preserve"> Флинта: Наука, 2008. - 839 с.</w:t>
      </w:r>
    </w:p>
    <w:p w:rsidR="00AA6E33" w:rsidRDefault="00AA6E33" w:rsidP="00AA6E33">
      <w:pPr>
        <w:ind w:firstLine="720"/>
        <w:jc w:val="both"/>
        <w:rPr>
          <w:sz w:val="26"/>
          <w:szCs w:val="26"/>
        </w:rPr>
      </w:pPr>
      <w:r>
        <w:rPr>
          <w:bCs/>
          <w:sz w:val="26"/>
          <w:szCs w:val="26"/>
        </w:rPr>
        <w:t>5. Энциклопедический словарь-справочник лингвистических терминов и понятий. Русский язык</w:t>
      </w:r>
      <w:r>
        <w:rPr>
          <w:sz w:val="26"/>
          <w:szCs w:val="26"/>
        </w:rPr>
        <w:t xml:space="preserve"> [Текст</w:t>
      </w:r>
      <w:proofErr w:type="gramStart"/>
      <w:r>
        <w:rPr>
          <w:sz w:val="26"/>
          <w:szCs w:val="26"/>
        </w:rPr>
        <w:t>] :</w:t>
      </w:r>
      <w:proofErr w:type="gramEnd"/>
      <w:r>
        <w:rPr>
          <w:sz w:val="26"/>
          <w:szCs w:val="26"/>
        </w:rPr>
        <w:t xml:space="preserve"> [справ. изд. в 2 т.]. Т. 2 / А. Н. Тихонов [и др.</w:t>
      </w:r>
      <w:proofErr w:type="gramStart"/>
      <w:r>
        <w:rPr>
          <w:sz w:val="26"/>
          <w:szCs w:val="26"/>
        </w:rPr>
        <w:t>] ;</w:t>
      </w:r>
      <w:proofErr w:type="gramEnd"/>
      <w:r>
        <w:rPr>
          <w:sz w:val="26"/>
          <w:szCs w:val="26"/>
        </w:rPr>
        <w:t xml:space="preserve"> под общ. ред. А.Н.</w:t>
      </w:r>
      <w:r w:rsidR="00A36D3C">
        <w:rPr>
          <w:sz w:val="26"/>
          <w:szCs w:val="26"/>
        </w:rPr>
        <w:t> </w:t>
      </w:r>
      <w:r>
        <w:rPr>
          <w:sz w:val="26"/>
          <w:szCs w:val="26"/>
        </w:rPr>
        <w:t xml:space="preserve">Тихонова, Р.И. </w:t>
      </w:r>
      <w:proofErr w:type="spellStart"/>
      <w:r>
        <w:rPr>
          <w:sz w:val="26"/>
          <w:szCs w:val="26"/>
        </w:rPr>
        <w:t>Хашимова</w:t>
      </w:r>
      <w:proofErr w:type="spellEnd"/>
      <w:r>
        <w:rPr>
          <w:sz w:val="26"/>
          <w:szCs w:val="26"/>
        </w:rPr>
        <w:t xml:space="preserve">. - </w:t>
      </w:r>
      <w:proofErr w:type="gramStart"/>
      <w:r>
        <w:rPr>
          <w:sz w:val="26"/>
          <w:szCs w:val="26"/>
        </w:rPr>
        <w:t>М. :</w:t>
      </w:r>
      <w:proofErr w:type="gramEnd"/>
      <w:r>
        <w:rPr>
          <w:sz w:val="26"/>
          <w:szCs w:val="26"/>
        </w:rPr>
        <w:t xml:space="preserve"> Флинта: Наука, 2008. - 811 с.</w:t>
      </w:r>
    </w:p>
    <w:p w:rsidR="00AA6E33" w:rsidRDefault="00AA6E33" w:rsidP="00E63704">
      <w:pPr>
        <w:spacing w:after="120" w:line="340" w:lineRule="exact"/>
        <w:jc w:val="center"/>
        <w:rPr>
          <w:b/>
          <w:i/>
          <w:sz w:val="26"/>
          <w:szCs w:val="26"/>
        </w:rPr>
      </w:pPr>
    </w:p>
    <w:p w:rsidR="00E63704" w:rsidRPr="00133E76" w:rsidRDefault="00E63704" w:rsidP="00E63704">
      <w:pPr>
        <w:spacing w:after="120" w:line="340" w:lineRule="exact"/>
        <w:jc w:val="center"/>
        <w:rPr>
          <w:b/>
          <w:i/>
          <w:sz w:val="26"/>
          <w:szCs w:val="26"/>
        </w:rPr>
      </w:pPr>
      <w:r w:rsidRPr="00133E76">
        <w:rPr>
          <w:b/>
          <w:i/>
          <w:sz w:val="26"/>
          <w:szCs w:val="26"/>
        </w:rPr>
        <w:t>СЕМИНАР № 1</w:t>
      </w:r>
    </w:p>
    <w:p w:rsidR="00E63704" w:rsidRPr="00133E76" w:rsidRDefault="00E63704" w:rsidP="00E63704">
      <w:pPr>
        <w:spacing w:after="120" w:line="340" w:lineRule="exact"/>
        <w:jc w:val="center"/>
        <w:rPr>
          <w:b/>
          <w:sz w:val="26"/>
          <w:szCs w:val="26"/>
        </w:rPr>
      </w:pPr>
      <w:r w:rsidRPr="00133E76">
        <w:rPr>
          <w:sz w:val="26"/>
          <w:szCs w:val="26"/>
        </w:rPr>
        <w:t xml:space="preserve">Тема 1. </w:t>
      </w:r>
      <w:r w:rsidRPr="00133E76">
        <w:rPr>
          <w:b/>
          <w:sz w:val="26"/>
          <w:szCs w:val="26"/>
        </w:rPr>
        <w:t>Язык и общество. Язык и речь</w:t>
      </w:r>
    </w:p>
    <w:p w:rsidR="00E63704" w:rsidRPr="00133E76" w:rsidRDefault="00E63704" w:rsidP="00E63704">
      <w:pPr>
        <w:pStyle w:val="2"/>
        <w:spacing w:after="120" w:line="340" w:lineRule="exact"/>
        <w:rPr>
          <w:b/>
          <w:i/>
          <w:sz w:val="26"/>
          <w:szCs w:val="26"/>
        </w:rPr>
      </w:pPr>
      <w:r w:rsidRPr="00133E76">
        <w:rPr>
          <w:b/>
          <w:i/>
          <w:sz w:val="26"/>
          <w:szCs w:val="26"/>
        </w:rPr>
        <w:t>Вопросы и задания</w:t>
      </w:r>
    </w:p>
    <w:p w:rsidR="00E63704" w:rsidRPr="00133E76" w:rsidRDefault="00E63704" w:rsidP="00E63704">
      <w:pPr>
        <w:numPr>
          <w:ilvl w:val="0"/>
          <w:numId w:val="1"/>
        </w:numPr>
        <w:spacing w:line="340" w:lineRule="exact"/>
        <w:ind w:left="357" w:hanging="357"/>
        <w:jc w:val="both"/>
        <w:rPr>
          <w:sz w:val="26"/>
          <w:szCs w:val="26"/>
        </w:rPr>
      </w:pPr>
      <w:r w:rsidRPr="00133E76">
        <w:rPr>
          <w:sz w:val="26"/>
          <w:szCs w:val="26"/>
        </w:rPr>
        <w:t>Какие аргументы приводятся в доказательство общественной природы языка?</w:t>
      </w:r>
    </w:p>
    <w:p w:rsidR="00E63704" w:rsidRPr="00133E76" w:rsidRDefault="00E63704" w:rsidP="00E63704">
      <w:pPr>
        <w:numPr>
          <w:ilvl w:val="0"/>
          <w:numId w:val="1"/>
        </w:numPr>
        <w:spacing w:line="340" w:lineRule="exact"/>
        <w:ind w:left="357" w:hanging="357"/>
        <w:jc w:val="both"/>
        <w:rPr>
          <w:sz w:val="26"/>
          <w:szCs w:val="26"/>
        </w:rPr>
      </w:pPr>
      <w:r w:rsidRPr="00133E76">
        <w:rPr>
          <w:sz w:val="26"/>
          <w:szCs w:val="26"/>
        </w:rPr>
        <w:t xml:space="preserve">Какие функции языка доминируют в следующих конкретных ситуациях общения: ссора, светская беседа, принятие присяги, </w:t>
      </w:r>
      <w:proofErr w:type="spellStart"/>
      <w:r w:rsidRPr="00133E76">
        <w:rPr>
          <w:sz w:val="26"/>
          <w:szCs w:val="26"/>
        </w:rPr>
        <w:t>сплетничание</w:t>
      </w:r>
      <w:proofErr w:type="spellEnd"/>
      <w:r w:rsidRPr="00133E76">
        <w:rPr>
          <w:sz w:val="26"/>
          <w:szCs w:val="26"/>
        </w:rPr>
        <w:t xml:space="preserve">, лесть, ТВ-новости, объяснение термина? </w:t>
      </w:r>
    </w:p>
    <w:p w:rsidR="00E63704" w:rsidRPr="00133E76" w:rsidRDefault="00E63704" w:rsidP="00E63704">
      <w:pPr>
        <w:numPr>
          <w:ilvl w:val="0"/>
          <w:numId w:val="1"/>
        </w:numPr>
        <w:spacing w:line="340" w:lineRule="exact"/>
        <w:ind w:left="357" w:hanging="357"/>
        <w:jc w:val="both"/>
        <w:rPr>
          <w:sz w:val="26"/>
          <w:szCs w:val="26"/>
        </w:rPr>
      </w:pPr>
      <w:r w:rsidRPr="00133E76">
        <w:rPr>
          <w:sz w:val="26"/>
          <w:szCs w:val="26"/>
        </w:rPr>
        <w:t xml:space="preserve">Как влияет на язык социальная, территориальная и профессиональная дифференциация общества? Противоречит ли территориальная и социальная дифференциация языка его общественной сущности? </w:t>
      </w:r>
    </w:p>
    <w:p w:rsidR="00E63704" w:rsidRPr="00133E76" w:rsidRDefault="00E63704" w:rsidP="00E63704">
      <w:pPr>
        <w:numPr>
          <w:ilvl w:val="0"/>
          <w:numId w:val="1"/>
        </w:numPr>
        <w:spacing w:line="340" w:lineRule="exact"/>
        <w:ind w:left="357" w:hanging="357"/>
        <w:jc w:val="both"/>
        <w:rPr>
          <w:sz w:val="26"/>
          <w:szCs w:val="26"/>
        </w:rPr>
      </w:pPr>
      <w:r w:rsidRPr="00133E76">
        <w:rPr>
          <w:sz w:val="26"/>
          <w:szCs w:val="26"/>
        </w:rPr>
        <w:t>В чем сходство и различие между диалектом и жаргоном? Почему возникают и существуют территориальные диалекты?</w:t>
      </w:r>
    </w:p>
    <w:p w:rsidR="00E63704" w:rsidRPr="00133E76" w:rsidRDefault="00E63704" w:rsidP="00E63704">
      <w:pPr>
        <w:numPr>
          <w:ilvl w:val="0"/>
          <w:numId w:val="1"/>
        </w:numPr>
        <w:spacing w:line="340" w:lineRule="exact"/>
        <w:ind w:left="357" w:hanging="357"/>
        <w:jc w:val="both"/>
        <w:rPr>
          <w:sz w:val="26"/>
          <w:szCs w:val="26"/>
        </w:rPr>
      </w:pPr>
      <w:r w:rsidRPr="00133E76">
        <w:rPr>
          <w:sz w:val="26"/>
          <w:szCs w:val="26"/>
        </w:rPr>
        <w:t>Какова роль народа и личности в развитии языка?</w:t>
      </w:r>
    </w:p>
    <w:p w:rsidR="00E63704" w:rsidRPr="00133E76" w:rsidRDefault="00E63704" w:rsidP="00E63704">
      <w:pPr>
        <w:numPr>
          <w:ilvl w:val="0"/>
          <w:numId w:val="1"/>
        </w:numPr>
        <w:spacing w:line="340" w:lineRule="exact"/>
        <w:ind w:left="357" w:hanging="357"/>
        <w:jc w:val="both"/>
        <w:rPr>
          <w:sz w:val="26"/>
          <w:szCs w:val="26"/>
        </w:rPr>
      </w:pPr>
      <w:r w:rsidRPr="00133E76">
        <w:rPr>
          <w:sz w:val="26"/>
          <w:szCs w:val="26"/>
        </w:rPr>
        <w:t>Какой знак (=</w:t>
      </w:r>
      <w:proofErr w:type="gramStart"/>
      <w:r w:rsidRPr="00133E76">
        <w:rPr>
          <w:sz w:val="26"/>
          <w:szCs w:val="26"/>
        </w:rPr>
        <w:t>; &gt;</w:t>
      </w:r>
      <w:proofErr w:type="gramEnd"/>
      <w:r w:rsidRPr="00133E76">
        <w:rPr>
          <w:sz w:val="26"/>
          <w:szCs w:val="26"/>
        </w:rPr>
        <w:t>; &lt;; что-то другое) можно поставить между понятиями «язык» и «речь», почему? Кто из ученых впервые заинтересовался этим вопросом?</w:t>
      </w:r>
    </w:p>
    <w:p w:rsidR="00E63704" w:rsidRPr="00133E76" w:rsidRDefault="00E63704" w:rsidP="00E63704">
      <w:pPr>
        <w:numPr>
          <w:ilvl w:val="0"/>
          <w:numId w:val="1"/>
        </w:numPr>
        <w:spacing w:line="340" w:lineRule="exact"/>
        <w:ind w:left="357" w:hanging="357"/>
        <w:jc w:val="both"/>
        <w:rPr>
          <w:sz w:val="26"/>
          <w:szCs w:val="26"/>
        </w:rPr>
      </w:pPr>
      <w:r w:rsidRPr="00133E76">
        <w:rPr>
          <w:sz w:val="26"/>
          <w:szCs w:val="26"/>
        </w:rPr>
        <w:t>Можно ли считать, что язык – явление постоянное, статичное, а речь –        изменчивое, динамичное?</w:t>
      </w:r>
    </w:p>
    <w:p w:rsidR="00E63704" w:rsidRPr="00133E76" w:rsidRDefault="00E63704" w:rsidP="00E63704">
      <w:pPr>
        <w:numPr>
          <w:ilvl w:val="0"/>
          <w:numId w:val="1"/>
        </w:numPr>
        <w:spacing w:line="340" w:lineRule="exact"/>
        <w:ind w:left="357" w:hanging="357"/>
        <w:jc w:val="both"/>
        <w:rPr>
          <w:sz w:val="26"/>
          <w:szCs w:val="26"/>
        </w:rPr>
      </w:pPr>
      <w:r w:rsidRPr="00133E76">
        <w:rPr>
          <w:sz w:val="26"/>
          <w:szCs w:val="26"/>
        </w:rPr>
        <w:t>Что такое речевая деятельность, каковы ее виды, этапы? Что является единицей речевой деятельности?</w:t>
      </w:r>
    </w:p>
    <w:p w:rsidR="00E63704" w:rsidRPr="00133E76" w:rsidRDefault="00E63704" w:rsidP="003A3E70">
      <w:pPr>
        <w:numPr>
          <w:ilvl w:val="0"/>
          <w:numId w:val="1"/>
        </w:numPr>
        <w:spacing w:line="340" w:lineRule="exact"/>
        <w:ind w:left="357" w:hanging="357"/>
        <w:rPr>
          <w:b/>
          <w:sz w:val="26"/>
          <w:szCs w:val="26"/>
        </w:rPr>
      </w:pPr>
      <w:r w:rsidRPr="00133E76">
        <w:rPr>
          <w:sz w:val="26"/>
          <w:szCs w:val="26"/>
        </w:rPr>
        <w:t>Понятие коммуникации, компоненты коммуникативного процесса.</w:t>
      </w:r>
    </w:p>
    <w:p w:rsidR="00E63704" w:rsidRPr="00133E76" w:rsidRDefault="00E63704" w:rsidP="00E63704">
      <w:pPr>
        <w:numPr>
          <w:ilvl w:val="0"/>
          <w:numId w:val="1"/>
        </w:numPr>
        <w:spacing w:line="340" w:lineRule="exact"/>
        <w:ind w:left="357" w:hanging="357"/>
        <w:jc w:val="both"/>
        <w:rPr>
          <w:sz w:val="26"/>
          <w:szCs w:val="26"/>
        </w:rPr>
      </w:pPr>
      <w:r w:rsidRPr="00133E76">
        <w:rPr>
          <w:sz w:val="26"/>
          <w:szCs w:val="26"/>
        </w:rPr>
        <w:t>*Что является результатом, продуктом речевой деятельности? Каковы качества этого продукта?</w:t>
      </w:r>
      <w:r w:rsidR="00133E76">
        <w:rPr>
          <w:rStyle w:val="a5"/>
          <w:sz w:val="26"/>
          <w:szCs w:val="26"/>
        </w:rPr>
        <w:footnoteReference w:id="1"/>
      </w:r>
    </w:p>
    <w:p w:rsidR="00133E76" w:rsidRPr="00133E76" w:rsidRDefault="00133E76" w:rsidP="00133E76">
      <w:pPr>
        <w:spacing w:line="340" w:lineRule="exact"/>
        <w:jc w:val="both"/>
        <w:rPr>
          <w:sz w:val="26"/>
          <w:szCs w:val="26"/>
        </w:rPr>
      </w:pPr>
    </w:p>
    <w:p w:rsidR="00E63704" w:rsidRPr="00133E76" w:rsidRDefault="00E63704" w:rsidP="00E63704">
      <w:pPr>
        <w:pStyle w:val="2"/>
        <w:jc w:val="left"/>
        <w:rPr>
          <w:b/>
          <w:i/>
          <w:sz w:val="26"/>
          <w:szCs w:val="26"/>
        </w:rPr>
      </w:pPr>
      <w:r w:rsidRPr="00133E76">
        <w:rPr>
          <w:b/>
          <w:sz w:val="26"/>
          <w:szCs w:val="26"/>
        </w:rPr>
        <w:t xml:space="preserve">Литература </w:t>
      </w:r>
      <w:r w:rsidRPr="00133E76">
        <w:rPr>
          <w:b/>
          <w:i/>
          <w:sz w:val="26"/>
          <w:szCs w:val="26"/>
        </w:rPr>
        <w:t>основная:</w:t>
      </w:r>
    </w:p>
    <w:p w:rsidR="00E63704" w:rsidRPr="00133E76" w:rsidRDefault="00E63704" w:rsidP="00E63704">
      <w:pPr>
        <w:jc w:val="both"/>
        <w:rPr>
          <w:sz w:val="26"/>
          <w:szCs w:val="26"/>
        </w:rPr>
      </w:pPr>
      <w:proofErr w:type="spellStart"/>
      <w:r w:rsidRPr="00133E76">
        <w:rPr>
          <w:sz w:val="26"/>
          <w:szCs w:val="26"/>
        </w:rPr>
        <w:t>Кодухов</w:t>
      </w:r>
      <w:proofErr w:type="spellEnd"/>
      <w:r w:rsidRPr="00133E76">
        <w:rPr>
          <w:sz w:val="26"/>
          <w:szCs w:val="26"/>
        </w:rPr>
        <w:t>: § 4-5.</w:t>
      </w:r>
    </w:p>
    <w:p w:rsidR="00E63704" w:rsidRPr="00133E76" w:rsidRDefault="00E63704" w:rsidP="00E63704">
      <w:pPr>
        <w:jc w:val="both"/>
        <w:rPr>
          <w:sz w:val="26"/>
          <w:szCs w:val="26"/>
        </w:rPr>
      </w:pPr>
      <w:r w:rsidRPr="00133E76">
        <w:rPr>
          <w:bCs/>
          <w:sz w:val="26"/>
          <w:szCs w:val="26"/>
        </w:rPr>
        <w:t xml:space="preserve">Немченко: </w:t>
      </w:r>
      <w:r w:rsidRPr="00133E76">
        <w:rPr>
          <w:sz w:val="26"/>
          <w:szCs w:val="26"/>
        </w:rPr>
        <w:t>§ 5, 12, 239–241</w:t>
      </w:r>
    </w:p>
    <w:p w:rsidR="00E63704" w:rsidRPr="00133E76" w:rsidRDefault="00E63704" w:rsidP="00E63704">
      <w:pPr>
        <w:pStyle w:val="21"/>
        <w:spacing w:after="0" w:line="240" w:lineRule="auto"/>
        <w:rPr>
          <w:i/>
          <w:sz w:val="26"/>
          <w:szCs w:val="26"/>
        </w:rPr>
      </w:pPr>
      <w:r w:rsidRPr="00133E76">
        <w:rPr>
          <w:sz w:val="26"/>
          <w:szCs w:val="26"/>
        </w:rPr>
        <w:t xml:space="preserve">Реформатский: § 2 </w:t>
      </w:r>
    </w:p>
    <w:p w:rsidR="00E63704" w:rsidRPr="00133E76" w:rsidRDefault="00E63704" w:rsidP="00E63704">
      <w:pPr>
        <w:jc w:val="both"/>
        <w:rPr>
          <w:b/>
          <w:i/>
          <w:sz w:val="26"/>
          <w:szCs w:val="26"/>
        </w:rPr>
      </w:pPr>
    </w:p>
    <w:p w:rsidR="00E63704" w:rsidRPr="00133E76" w:rsidRDefault="00E63704" w:rsidP="00E63704">
      <w:pPr>
        <w:jc w:val="both"/>
        <w:rPr>
          <w:b/>
          <w:i/>
          <w:sz w:val="26"/>
          <w:szCs w:val="26"/>
        </w:rPr>
      </w:pPr>
      <w:r w:rsidRPr="00133E76">
        <w:rPr>
          <w:b/>
          <w:i/>
          <w:sz w:val="26"/>
          <w:szCs w:val="26"/>
        </w:rPr>
        <w:lastRenderedPageBreak/>
        <w:t xml:space="preserve">Дополнительная: </w:t>
      </w:r>
    </w:p>
    <w:p w:rsidR="00E63704" w:rsidRPr="00133E76" w:rsidRDefault="00E63704" w:rsidP="00E63704">
      <w:pPr>
        <w:jc w:val="both"/>
        <w:rPr>
          <w:sz w:val="26"/>
          <w:szCs w:val="26"/>
        </w:rPr>
      </w:pPr>
      <w:r w:rsidRPr="00133E76">
        <w:rPr>
          <w:sz w:val="26"/>
          <w:szCs w:val="26"/>
        </w:rPr>
        <w:t xml:space="preserve">Ахманова: статьи </w:t>
      </w:r>
      <w:r w:rsidRPr="00133E76">
        <w:rPr>
          <w:i/>
          <w:sz w:val="26"/>
          <w:szCs w:val="26"/>
        </w:rPr>
        <w:t>ДИАЛЕКТ, ЖАРГОН</w:t>
      </w:r>
    </w:p>
    <w:p w:rsidR="00E63704" w:rsidRPr="00133E76" w:rsidRDefault="00E63704" w:rsidP="00E63704">
      <w:pPr>
        <w:rPr>
          <w:sz w:val="26"/>
          <w:szCs w:val="26"/>
        </w:rPr>
      </w:pPr>
      <w:r w:rsidRPr="00133E76">
        <w:rPr>
          <w:sz w:val="26"/>
          <w:szCs w:val="26"/>
        </w:rPr>
        <w:t xml:space="preserve">Розенталь: статьи </w:t>
      </w:r>
      <w:r w:rsidRPr="00133E76">
        <w:rPr>
          <w:i/>
          <w:sz w:val="26"/>
          <w:szCs w:val="26"/>
        </w:rPr>
        <w:t>ДИАЛЕКТ, ЖАРГОН</w:t>
      </w:r>
    </w:p>
    <w:p w:rsidR="00E63704" w:rsidRPr="00133E76" w:rsidRDefault="00E63704" w:rsidP="00E63704">
      <w:pPr>
        <w:rPr>
          <w:sz w:val="26"/>
          <w:szCs w:val="26"/>
        </w:rPr>
      </w:pPr>
      <w:r w:rsidRPr="00133E76">
        <w:rPr>
          <w:sz w:val="26"/>
          <w:szCs w:val="26"/>
        </w:rPr>
        <w:t xml:space="preserve">ЭСЮФ: статья </w:t>
      </w:r>
      <w:r w:rsidRPr="00133E76">
        <w:rPr>
          <w:i/>
          <w:sz w:val="26"/>
          <w:szCs w:val="26"/>
        </w:rPr>
        <w:t>ЯЗЫК и ОБЩЕСТВО</w:t>
      </w:r>
    </w:p>
    <w:p w:rsidR="00E63704" w:rsidRPr="00133E76" w:rsidRDefault="00E63704" w:rsidP="00E63704">
      <w:pPr>
        <w:pStyle w:val="21"/>
        <w:spacing w:after="0" w:line="240" w:lineRule="auto"/>
        <w:rPr>
          <w:sz w:val="26"/>
          <w:szCs w:val="26"/>
        </w:rPr>
      </w:pPr>
      <w:r w:rsidRPr="00133E76">
        <w:rPr>
          <w:sz w:val="26"/>
          <w:szCs w:val="26"/>
        </w:rPr>
        <w:t>Алефиренко: с. 24-26, 38-40</w:t>
      </w:r>
    </w:p>
    <w:p w:rsidR="00E63704" w:rsidRPr="00133E76" w:rsidRDefault="00E63704" w:rsidP="00E63704">
      <w:pPr>
        <w:jc w:val="both"/>
        <w:rPr>
          <w:sz w:val="26"/>
          <w:szCs w:val="26"/>
        </w:rPr>
      </w:pPr>
      <w:r w:rsidRPr="00133E76">
        <w:rPr>
          <w:sz w:val="26"/>
          <w:szCs w:val="26"/>
        </w:rPr>
        <w:t>Баранникова: с. 5–21</w:t>
      </w:r>
    </w:p>
    <w:p w:rsidR="00E63704" w:rsidRPr="00133E76" w:rsidRDefault="00E63704" w:rsidP="00E63704">
      <w:pPr>
        <w:jc w:val="both"/>
        <w:rPr>
          <w:sz w:val="26"/>
          <w:szCs w:val="26"/>
        </w:rPr>
      </w:pPr>
      <w:r w:rsidRPr="00133E76">
        <w:rPr>
          <w:sz w:val="26"/>
          <w:szCs w:val="26"/>
        </w:rPr>
        <w:t>Головин: с. 8–12, 15–18</w:t>
      </w:r>
    </w:p>
    <w:p w:rsidR="00E63704" w:rsidRPr="00133E76" w:rsidRDefault="00E63704" w:rsidP="00E63704">
      <w:pPr>
        <w:jc w:val="both"/>
        <w:rPr>
          <w:sz w:val="26"/>
          <w:szCs w:val="26"/>
        </w:rPr>
      </w:pPr>
      <w:r w:rsidRPr="00133E76">
        <w:rPr>
          <w:sz w:val="26"/>
          <w:szCs w:val="26"/>
        </w:rPr>
        <w:t>Маслов:</w:t>
      </w:r>
      <w:r w:rsidRPr="00133E76">
        <w:rPr>
          <w:i/>
          <w:sz w:val="26"/>
          <w:szCs w:val="26"/>
        </w:rPr>
        <w:t xml:space="preserve"> </w:t>
      </w:r>
      <w:r w:rsidRPr="00133E76">
        <w:rPr>
          <w:sz w:val="26"/>
          <w:szCs w:val="26"/>
        </w:rPr>
        <w:t>§ 5, 7, 17,18</w:t>
      </w:r>
    </w:p>
    <w:p w:rsidR="00E63704" w:rsidRPr="00133E76" w:rsidRDefault="00E63704" w:rsidP="00E63704">
      <w:pPr>
        <w:jc w:val="both"/>
        <w:rPr>
          <w:sz w:val="26"/>
          <w:szCs w:val="26"/>
        </w:rPr>
      </w:pPr>
    </w:p>
    <w:p w:rsidR="00133E76" w:rsidRPr="00133E76" w:rsidRDefault="00133E76" w:rsidP="00133E76">
      <w:pPr>
        <w:spacing w:after="120" w:line="340" w:lineRule="exact"/>
        <w:jc w:val="center"/>
        <w:rPr>
          <w:sz w:val="26"/>
          <w:szCs w:val="26"/>
        </w:rPr>
      </w:pPr>
      <w:r w:rsidRPr="00133E76">
        <w:rPr>
          <w:sz w:val="26"/>
          <w:szCs w:val="26"/>
        </w:rPr>
        <w:t xml:space="preserve">Тема 2. </w:t>
      </w:r>
      <w:r w:rsidRPr="00133E76">
        <w:rPr>
          <w:b/>
          <w:sz w:val="26"/>
          <w:szCs w:val="26"/>
        </w:rPr>
        <w:t>Язык и мышление</w:t>
      </w:r>
    </w:p>
    <w:p w:rsidR="00133E76" w:rsidRPr="00133E76" w:rsidRDefault="00133E76" w:rsidP="00133E76">
      <w:pPr>
        <w:pStyle w:val="2"/>
        <w:spacing w:after="120" w:line="340" w:lineRule="exact"/>
        <w:rPr>
          <w:b/>
          <w:i/>
          <w:sz w:val="26"/>
          <w:szCs w:val="26"/>
        </w:rPr>
      </w:pPr>
      <w:r w:rsidRPr="00133E76">
        <w:rPr>
          <w:b/>
          <w:i/>
          <w:sz w:val="26"/>
          <w:szCs w:val="26"/>
        </w:rPr>
        <w:t>Вопросы и задания</w:t>
      </w:r>
    </w:p>
    <w:p w:rsidR="00133E76" w:rsidRPr="00133E76" w:rsidRDefault="00133E76" w:rsidP="00133E76">
      <w:pPr>
        <w:numPr>
          <w:ilvl w:val="0"/>
          <w:numId w:val="4"/>
        </w:numPr>
        <w:spacing w:line="340" w:lineRule="exact"/>
        <w:ind w:left="391" w:hanging="391"/>
        <w:jc w:val="both"/>
        <w:rPr>
          <w:sz w:val="26"/>
          <w:szCs w:val="26"/>
        </w:rPr>
      </w:pPr>
      <w:r w:rsidRPr="00133E76">
        <w:rPr>
          <w:sz w:val="26"/>
          <w:szCs w:val="26"/>
        </w:rPr>
        <w:t xml:space="preserve">Всегда ли мышление связано с языком? </w:t>
      </w:r>
    </w:p>
    <w:p w:rsidR="00133E76" w:rsidRPr="00133E76" w:rsidRDefault="00133E76" w:rsidP="00133E76">
      <w:pPr>
        <w:numPr>
          <w:ilvl w:val="0"/>
          <w:numId w:val="4"/>
        </w:numPr>
        <w:spacing w:line="340" w:lineRule="exact"/>
        <w:ind w:left="391" w:hanging="391"/>
        <w:jc w:val="both"/>
        <w:rPr>
          <w:sz w:val="26"/>
          <w:szCs w:val="26"/>
        </w:rPr>
      </w:pPr>
      <w:r w:rsidRPr="00133E76">
        <w:rPr>
          <w:sz w:val="26"/>
          <w:szCs w:val="26"/>
        </w:rPr>
        <w:t xml:space="preserve">В чем </w:t>
      </w:r>
      <w:proofErr w:type="spellStart"/>
      <w:r w:rsidRPr="00133E76">
        <w:rPr>
          <w:sz w:val="26"/>
          <w:szCs w:val="26"/>
        </w:rPr>
        <w:t>нетождественность</w:t>
      </w:r>
      <w:proofErr w:type="spellEnd"/>
      <w:r w:rsidRPr="00133E76">
        <w:rPr>
          <w:sz w:val="26"/>
          <w:szCs w:val="26"/>
        </w:rPr>
        <w:t xml:space="preserve"> языка и мышления?</w:t>
      </w:r>
    </w:p>
    <w:p w:rsidR="00133E76" w:rsidRPr="00133E76" w:rsidRDefault="00133E76" w:rsidP="00133E76">
      <w:pPr>
        <w:numPr>
          <w:ilvl w:val="0"/>
          <w:numId w:val="4"/>
        </w:numPr>
        <w:spacing w:line="340" w:lineRule="exact"/>
        <w:ind w:left="391" w:hanging="391"/>
        <w:jc w:val="both"/>
        <w:rPr>
          <w:sz w:val="26"/>
          <w:szCs w:val="26"/>
        </w:rPr>
      </w:pPr>
      <w:r w:rsidRPr="00133E76">
        <w:rPr>
          <w:sz w:val="26"/>
          <w:szCs w:val="26"/>
        </w:rPr>
        <w:t>Как в языке отражается эволюция человеческого мышления? Приведите примеры.</w:t>
      </w:r>
    </w:p>
    <w:p w:rsidR="00133E76" w:rsidRPr="00133E76" w:rsidRDefault="00133E76" w:rsidP="00133E76">
      <w:pPr>
        <w:numPr>
          <w:ilvl w:val="0"/>
          <w:numId w:val="4"/>
        </w:numPr>
        <w:spacing w:line="340" w:lineRule="exact"/>
        <w:ind w:left="391" w:hanging="391"/>
        <w:jc w:val="both"/>
        <w:rPr>
          <w:sz w:val="26"/>
          <w:szCs w:val="26"/>
        </w:rPr>
      </w:pPr>
      <w:r w:rsidRPr="00133E76">
        <w:rPr>
          <w:sz w:val="26"/>
          <w:szCs w:val="26"/>
        </w:rPr>
        <w:t>Какие функции выполняет мышление по отношению к языку?</w:t>
      </w:r>
    </w:p>
    <w:p w:rsidR="00133E76" w:rsidRPr="00133E76" w:rsidRDefault="00133E76" w:rsidP="00133E76">
      <w:pPr>
        <w:numPr>
          <w:ilvl w:val="0"/>
          <w:numId w:val="4"/>
        </w:numPr>
        <w:spacing w:line="340" w:lineRule="exact"/>
        <w:ind w:left="391" w:hanging="391"/>
        <w:jc w:val="both"/>
        <w:rPr>
          <w:sz w:val="26"/>
          <w:szCs w:val="26"/>
        </w:rPr>
      </w:pPr>
      <w:r w:rsidRPr="00133E76">
        <w:rPr>
          <w:sz w:val="26"/>
          <w:szCs w:val="26"/>
        </w:rPr>
        <w:t xml:space="preserve">В каких языковых единицах воплощаются формы абстрактного мышления – понятия, суждения, умозаключения? </w:t>
      </w:r>
    </w:p>
    <w:p w:rsidR="00133E76" w:rsidRPr="00133E76" w:rsidRDefault="00133E76" w:rsidP="00133E76">
      <w:pPr>
        <w:pStyle w:val="2"/>
        <w:jc w:val="left"/>
        <w:rPr>
          <w:b/>
          <w:sz w:val="26"/>
          <w:szCs w:val="26"/>
        </w:rPr>
      </w:pPr>
    </w:p>
    <w:p w:rsidR="00133E76" w:rsidRPr="00133E76" w:rsidRDefault="00133E76" w:rsidP="00133E76">
      <w:pPr>
        <w:pStyle w:val="2"/>
        <w:jc w:val="left"/>
        <w:rPr>
          <w:b/>
          <w:i/>
          <w:sz w:val="26"/>
          <w:szCs w:val="26"/>
        </w:rPr>
      </w:pPr>
      <w:r w:rsidRPr="00133E76">
        <w:rPr>
          <w:b/>
          <w:sz w:val="26"/>
          <w:szCs w:val="26"/>
        </w:rPr>
        <w:t xml:space="preserve">Литература </w:t>
      </w:r>
      <w:r w:rsidRPr="00133E76">
        <w:rPr>
          <w:b/>
          <w:i/>
          <w:sz w:val="26"/>
          <w:szCs w:val="26"/>
        </w:rPr>
        <w:t>основная:</w:t>
      </w:r>
    </w:p>
    <w:p w:rsidR="00133E76" w:rsidRPr="00133E76" w:rsidRDefault="00133E76" w:rsidP="00133E76">
      <w:pPr>
        <w:jc w:val="both"/>
        <w:rPr>
          <w:sz w:val="26"/>
          <w:szCs w:val="26"/>
        </w:rPr>
      </w:pPr>
      <w:proofErr w:type="spellStart"/>
      <w:r w:rsidRPr="00133E76">
        <w:rPr>
          <w:sz w:val="26"/>
          <w:szCs w:val="26"/>
        </w:rPr>
        <w:t>Кодухов</w:t>
      </w:r>
      <w:proofErr w:type="spellEnd"/>
      <w:r w:rsidRPr="00133E76">
        <w:rPr>
          <w:sz w:val="26"/>
          <w:szCs w:val="26"/>
        </w:rPr>
        <w:t>: § 6</w:t>
      </w:r>
    </w:p>
    <w:p w:rsidR="00133E76" w:rsidRPr="00133E76" w:rsidRDefault="00133E76" w:rsidP="00133E76">
      <w:pPr>
        <w:jc w:val="both"/>
        <w:rPr>
          <w:sz w:val="26"/>
          <w:szCs w:val="26"/>
        </w:rPr>
      </w:pPr>
      <w:r w:rsidRPr="00133E76">
        <w:rPr>
          <w:bCs/>
          <w:sz w:val="26"/>
          <w:szCs w:val="26"/>
        </w:rPr>
        <w:t xml:space="preserve">Немченко: </w:t>
      </w:r>
      <w:r w:rsidRPr="00133E76">
        <w:rPr>
          <w:sz w:val="26"/>
          <w:szCs w:val="26"/>
        </w:rPr>
        <w:t>§ 6–11</w:t>
      </w:r>
    </w:p>
    <w:p w:rsidR="00133E76" w:rsidRPr="00133E76" w:rsidRDefault="00133E76" w:rsidP="00133E76">
      <w:pPr>
        <w:jc w:val="both"/>
        <w:rPr>
          <w:sz w:val="26"/>
          <w:szCs w:val="26"/>
        </w:rPr>
      </w:pPr>
      <w:r w:rsidRPr="00133E76">
        <w:rPr>
          <w:sz w:val="26"/>
          <w:szCs w:val="26"/>
        </w:rPr>
        <w:t>Реформатский: стр. 17-20</w:t>
      </w:r>
    </w:p>
    <w:p w:rsidR="00133E76" w:rsidRPr="00133E76" w:rsidRDefault="00133E76" w:rsidP="00133E76">
      <w:pPr>
        <w:jc w:val="both"/>
        <w:rPr>
          <w:b/>
          <w:i/>
          <w:sz w:val="26"/>
          <w:szCs w:val="26"/>
        </w:rPr>
      </w:pPr>
      <w:r w:rsidRPr="00133E76">
        <w:rPr>
          <w:b/>
          <w:i/>
          <w:sz w:val="26"/>
          <w:szCs w:val="26"/>
        </w:rPr>
        <w:t xml:space="preserve">Дополнительная: </w:t>
      </w:r>
    </w:p>
    <w:p w:rsidR="00133E76" w:rsidRPr="00133E76" w:rsidRDefault="00133E76" w:rsidP="00133E76">
      <w:pPr>
        <w:jc w:val="both"/>
        <w:rPr>
          <w:sz w:val="26"/>
          <w:szCs w:val="26"/>
        </w:rPr>
      </w:pPr>
      <w:r w:rsidRPr="00133E76">
        <w:rPr>
          <w:sz w:val="26"/>
          <w:szCs w:val="26"/>
        </w:rPr>
        <w:t xml:space="preserve">ЭСЮФ: статья </w:t>
      </w:r>
      <w:r w:rsidRPr="00133E76">
        <w:rPr>
          <w:i/>
          <w:sz w:val="26"/>
          <w:szCs w:val="26"/>
        </w:rPr>
        <w:t>ЯЗЫК И МЫШЛЕНИЕ</w:t>
      </w:r>
    </w:p>
    <w:p w:rsidR="00133E76" w:rsidRPr="00133E76" w:rsidRDefault="00133E76" w:rsidP="00133E76">
      <w:pPr>
        <w:jc w:val="both"/>
        <w:rPr>
          <w:sz w:val="26"/>
          <w:szCs w:val="26"/>
        </w:rPr>
      </w:pPr>
      <w:r w:rsidRPr="00133E76">
        <w:rPr>
          <w:sz w:val="26"/>
          <w:szCs w:val="26"/>
        </w:rPr>
        <w:t>Алефиренко: § 2.4–2.5</w:t>
      </w:r>
    </w:p>
    <w:p w:rsidR="00133E76" w:rsidRPr="00133E76" w:rsidRDefault="00133E76" w:rsidP="00133E76">
      <w:pPr>
        <w:jc w:val="both"/>
        <w:rPr>
          <w:sz w:val="26"/>
          <w:szCs w:val="26"/>
        </w:rPr>
      </w:pPr>
      <w:r w:rsidRPr="00133E76">
        <w:rPr>
          <w:sz w:val="26"/>
          <w:szCs w:val="26"/>
        </w:rPr>
        <w:t>Баранникова: § 2</w:t>
      </w:r>
    </w:p>
    <w:p w:rsidR="00133E76" w:rsidRPr="00133E76" w:rsidRDefault="00133E76" w:rsidP="00133E76">
      <w:pPr>
        <w:jc w:val="both"/>
        <w:rPr>
          <w:sz w:val="26"/>
          <w:szCs w:val="26"/>
        </w:rPr>
      </w:pPr>
      <w:r w:rsidRPr="00133E76">
        <w:rPr>
          <w:sz w:val="26"/>
          <w:szCs w:val="26"/>
        </w:rPr>
        <w:t>Головин: стр. 12–15</w:t>
      </w:r>
    </w:p>
    <w:p w:rsidR="00133E76" w:rsidRPr="00133E76" w:rsidRDefault="00133E76" w:rsidP="00133E76">
      <w:pPr>
        <w:jc w:val="both"/>
        <w:rPr>
          <w:sz w:val="26"/>
          <w:szCs w:val="26"/>
        </w:rPr>
      </w:pPr>
      <w:r w:rsidRPr="00133E76">
        <w:rPr>
          <w:sz w:val="26"/>
          <w:szCs w:val="26"/>
        </w:rPr>
        <w:t>Маслов: § 12–16</w:t>
      </w:r>
    </w:p>
    <w:p w:rsidR="00494C2E" w:rsidRPr="00A36D3C" w:rsidRDefault="00133E76" w:rsidP="00A36D3C">
      <w:pPr>
        <w:jc w:val="both"/>
        <w:rPr>
          <w:sz w:val="26"/>
          <w:szCs w:val="26"/>
        </w:rPr>
      </w:pPr>
      <w:r w:rsidRPr="00133E76">
        <w:rPr>
          <w:sz w:val="26"/>
          <w:szCs w:val="26"/>
        </w:rPr>
        <w:t>Реформатский: стр. 17-20</w:t>
      </w:r>
      <w:bookmarkStart w:id="0" w:name="_GoBack"/>
      <w:bookmarkEnd w:id="0"/>
    </w:p>
    <w:sectPr w:rsidR="00494C2E" w:rsidRPr="00A36D3C" w:rsidSect="00133E76">
      <w:pgSz w:w="11906" w:h="16838"/>
      <w:pgMar w:top="709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04FD" w:rsidRDefault="002004FD" w:rsidP="00133E76">
      <w:r>
        <w:separator/>
      </w:r>
    </w:p>
  </w:endnote>
  <w:endnote w:type="continuationSeparator" w:id="0">
    <w:p w:rsidR="002004FD" w:rsidRDefault="002004FD" w:rsidP="00133E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04FD" w:rsidRDefault="002004FD" w:rsidP="00133E76">
      <w:r>
        <w:separator/>
      </w:r>
    </w:p>
  </w:footnote>
  <w:footnote w:type="continuationSeparator" w:id="0">
    <w:p w:rsidR="002004FD" w:rsidRDefault="002004FD" w:rsidP="00133E76">
      <w:r>
        <w:continuationSeparator/>
      </w:r>
    </w:p>
  </w:footnote>
  <w:footnote w:id="1">
    <w:p w:rsidR="00133E76" w:rsidRDefault="00133E76">
      <w:pPr>
        <w:pStyle w:val="a3"/>
      </w:pPr>
      <w:r>
        <w:rPr>
          <w:rStyle w:val="a5"/>
        </w:rPr>
        <w:footnoteRef/>
      </w:r>
      <w:r>
        <w:t xml:space="preserve"> Задания со звездочкой – для дополнительного обсуждения.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25060"/>
    <w:multiLevelType w:val="singleLevel"/>
    <w:tmpl w:val="7C50739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</w:abstractNum>
  <w:abstractNum w:abstractNumId="1" w15:restartNumberingAfterBreak="0">
    <w:nsid w:val="2ED02915"/>
    <w:multiLevelType w:val="hybridMultilevel"/>
    <w:tmpl w:val="953476FC"/>
    <w:lvl w:ilvl="0" w:tplc="0498A35C">
      <w:start w:val="5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65978BA"/>
    <w:multiLevelType w:val="singleLevel"/>
    <w:tmpl w:val="533C80F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5CA15B7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num w:numId="1">
    <w:abstractNumId w:val="3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704"/>
    <w:rsid w:val="00133E76"/>
    <w:rsid w:val="002004FD"/>
    <w:rsid w:val="002F6663"/>
    <w:rsid w:val="00494C2E"/>
    <w:rsid w:val="008230B6"/>
    <w:rsid w:val="00914A57"/>
    <w:rsid w:val="00A36D3C"/>
    <w:rsid w:val="00AA6E33"/>
    <w:rsid w:val="00AE3F8D"/>
    <w:rsid w:val="00C710D3"/>
    <w:rsid w:val="00CB1EA3"/>
    <w:rsid w:val="00E63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97810"/>
  <w15:chartTrackingRefBased/>
  <w15:docId w15:val="{7D011639-D247-4827-A2C7-3488E9317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37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6370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E63704"/>
    <w:pPr>
      <w:keepNext/>
      <w:jc w:val="center"/>
      <w:outlineLvl w:val="1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6370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E6370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2"/>
    <w:basedOn w:val="a"/>
    <w:link w:val="22"/>
    <w:semiHidden/>
    <w:unhideWhenUsed/>
    <w:rsid w:val="00E63704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E6370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133E76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133E7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unhideWhenUsed/>
    <w:rsid w:val="00133E7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90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7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4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4FD583-DE58-4C86-8980-4B0E1F810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422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3</cp:revision>
  <dcterms:created xsi:type="dcterms:W3CDTF">2020-10-06T15:59:00Z</dcterms:created>
  <dcterms:modified xsi:type="dcterms:W3CDTF">2020-10-06T15:59:00Z</dcterms:modified>
</cp:coreProperties>
</file>