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B53" w:rsidRPr="00B94D75" w:rsidRDefault="003E0B53" w:rsidP="003E0B53">
      <w:pPr>
        <w:ind w:firstLine="454"/>
        <w:rPr>
          <w:b/>
          <w:sz w:val="32"/>
          <w:szCs w:val="32"/>
        </w:rPr>
      </w:pPr>
      <w:r w:rsidRPr="00B94D75">
        <w:rPr>
          <w:b/>
          <w:sz w:val="32"/>
          <w:szCs w:val="32"/>
        </w:rPr>
        <w:t>Занятие 1.</w:t>
      </w: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  <w:r w:rsidRPr="00B94D75">
        <w:rPr>
          <w:b/>
          <w:sz w:val="32"/>
          <w:szCs w:val="32"/>
        </w:rPr>
        <w:t xml:space="preserve"> Тема: Общие вопросы анатомии и физиологии анализаторов. Анатомия</w:t>
      </w:r>
      <w:r>
        <w:rPr>
          <w:b/>
          <w:sz w:val="32"/>
          <w:szCs w:val="32"/>
        </w:rPr>
        <w:t xml:space="preserve"> физиология, патология</w:t>
      </w:r>
      <w:r w:rsidRPr="00B94D75">
        <w:rPr>
          <w:b/>
          <w:sz w:val="32"/>
          <w:szCs w:val="32"/>
        </w:rPr>
        <w:t xml:space="preserve"> органа слуха.</w:t>
      </w: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</w:p>
    <w:p w:rsidR="003E0B53" w:rsidRPr="00B94D75" w:rsidRDefault="003E0B53" w:rsidP="003E0B53">
      <w:pPr>
        <w:shd w:val="clear" w:color="auto" w:fill="FFFFFF"/>
        <w:spacing w:before="115"/>
        <w:ind w:left="53" w:firstLine="317"/>
        <w:jc w:val="both"/>
        <w:rPr>
          <w:sz w:val="28"/>
        </w:rPr>
      </w:pPr>
      <w:r w:rsidRPr="00B94D75">
        <w:rPr>
          <w:i/>
          <w:color w:val="000000"/>
          <w:w w:val="110"/>
          <w:sz w:val="28"/>
        </w:rPr>
        <w:t>Анализаторы</w:t>
      </w:r>
      <w:r w:rsidRPr="00B94D75">
        <w:rPr>
          <w:color w:val="000000"/>
          <w:w w:val="110"/>
          <w:sz w:val="28"/>
        </w:rPr>
        <w:t xml:space="preserve"> — образования центральной и перифериче</w:t>
      </w:r>
      <w:r w:rsidRPr="00B94D75">
        <w:rPr>
          <w:color w:val="000000"/>
          <w:w w:val="110"/>
          <w:sz w:val="28"/>
        </w:rPr>
        <w:softHyphen/>
      </w:r>
      <w:r w:rsidRPr="00B94D75">
        <w:rPr>
          <w:color w:val="000000"/>
          <w:spacing w:val="-2"/>
          <w:w w:val="110"/>
          <w:sz w:val="28"/>
        </w:rPr>
        <w:t xml:space="preserve">ской нервной системы, осуществляющие восприятие и анализ </w:t>
      </w:r>
      <w:r w:rsidRPr="00B94D75">
        <w:rPr>
          <w:color w:val="000000"/>
          <w:w w:val="110"/>
          <w:sz w:val="28"/>
        </w:rPr>
        <w:t xml:space="preserve">информации о явлениях, происходящих как в окружающей </w:t>
      </w:r>
      <w:r w:rsidRPr="00B94D75">
        <w:rPr>
          <w:color w:val="000000"/>
          <w:spacing w:val="-2"/>
          <w:w w:val="110"/>
          <w:sz w:val="28"/>
        </w:rPr>
        <w:t>среде, так и внутри самого организма.</w:t>
      </w:r>
      <w:r w:rsidRPr="00B94D75">
        <w:rPr>
          <w:sz w:val="28"/>
        </w:rPr>
        <w:t xml:space="preserve"> </w:t>
      </w:r>
      <w:r w:rsidRPr="00B94D75">
        <w:rPr>
          <w:color w:val="000000"/>
          <w:w w:val="110"/>
          <w:sz w:val="28"/>
        </w:rPr>
        <w:t xml:space="preserve">Каждый анализатор состоит из следующих </w:t>
      </w:r>
      <w:r w:rsidRPr="00B94D75">
        <w:rPr>
          <w:color w:val="000000"/>
          <w:spacing w:val="-10"/>
          <w:w w:val="110"/>
          <w:sz w:val="28"/>
        </w:rPr>
        <w:t>отделов:</w:t>
      </w:r>
    </w:p>
    <w:p w:rsidR="003E0B53" w:rsidRPr="00B94D75" w:rsidRDefault="003E0B53" w:rsidP="003E0B53">
      <w:pPr>
        <w:shd w:val="clear" w:color="auto" w:fill="FFFFFF"/>
        <w:ind w:left="38" w:right="14" w:firstLine="341"/>
        <w:jc w:val="both"/>
        <w:rPr>
          <w:sz w:val="28"/>
        </w:rPr>
      </w:pPr>
      <w:r w:rsidRPr="00B94D75">
        <w:rPr>
          <w:color w:val="000000"/>
          <w:spacing w:val="-5"/>
          <w:w w:val="110"/>
          <w:sz w:val="28"/>
        </w:rPr>
        <w:t>— периферического, представленного специализированны</w:t>
      </w:r>
      <w:r w:rsidRPr="00B94D75">
        <w:rPr>
          <w:color w:val="000000"/>
          <w:spacing w:val="-6"/>
          <w:w w:val="110"/>
          <w:sz w:val="28"/>
        </w:rPr>
        <w:t>ми нервными окончаниями, воспринимающими энергию внешнего раздражения и перерабатывающими ее в нервный импульс;</w:t>
      </w:r>
    </w:p>
    <w:p w:rsidR="003E0B53" w:rsidRPr="00B94D75" w:rsidRDefault="003E0B53" w:rsidP="003E0B53">
      <w:pPr>
        <w:shd w:val="clear" w:color="auto" w:fill="FFFFFF"/>
        <w:ind w:left="34" w:right="14" w:firstLine="331"/>
        <w:jc w:val="both"/>
        <w:rPr>
          <w:sz w:val="28"/>
        </w:rPr>
      </w:pPr>
      <w:r w:rsidRPr="00B94D75">
        <w:rPr>
          <w:color w:val="000000"/>
          <w:spacing w:val="-7"/>
          <w:w w:val="110"/>
          <w:sz w:val="28"/>
        </w:rPr>
        <w:t xml:space="preserve">— проводящего пути, по которому нервный импульс следует </w:t>
      </w:r>
      <w:r w:rsidRPr="00B94D75">
        <w:rPr>
          <w:color w:val="000000"/>
          <w:spacing w:val="-3"/>
          <w:w w:val="110"/>
          <w:sz w:val="28"/>
        </w:rPr>
        <w:t>к нервному центру;</w:t>
      </w:r>
    </w:p>
    <w:p w:rsidR="003E0B53" w:rsidRPr="00B94D75" w:rsidRDefault="003E0B53" w:rsidP="003E0B53">
      <w:pPr>
        <w:shd w:val="clear" w:color="auto" w:fill="FFFFFF"/>
        <w:ind w:left="24" w:right="19" w:firstLine="322"/>
        <w:jc w:val="both"/>
        <w:rPr>
          <w:sz w:val="28"/>
        </w:rPr>
      </w:pPr>
      <w:r w:rsidRPr="00B94D75">
        <w:rPr>
          <w:color w:val="000000"/>
          <w:spacing w:val="-6"/>
          <w:w w:val="110"/>
          <w:sz w:val="28"/>
        </w:rPr>
        <w:t>— коркового конца анализатора, расположенного в соответствующих участках коры головного мозга, где происходит выс</w:t>
      </w:r>
      <w:r w:rsidRPr="00B94D75">
        <w:rPr>
          <w:color w:val="000000"/>
          <w:spacing w:val="-2"/>
          <w:w w:val="110"/>
          <w:sz w:val="28"/>
        </w:rPr>
        <w:t>ший анализ.</w:t>
      </w:r>
    </w:p>
    <w:p w:rsidR="003E0B53" w:rsidRPr="00B94D75" w:rsidRDefault="003E0B53" w:rsidP="003E0B53">
      <w:pPr>
        <w:shd w:val="clear" w:color="auto" w:fill="FFFFFF"/>
        <w:ind w:firstLine="293"/>
        <w:jc w:val="both"/>
        <w:rPr>
          <w:sz w:val="28"/>
        </w:rPr>
      </w:pPr>
      <w:r w:rsidRPr="00B94D75">
        <w:rPr>
          <w:i/>
          <w:sz w:val="28"/>
        </w:rPr>
        <w:t>Слуховой   анализатор</w:t>
      </w:r>
      <w:r w:rsidRPr="00B94D75">
        <w:rPr>
          <w:sz w:val="28"/>
        </w:rPr>
        <w:t xml:space="preserve">   </w:t>
      </w:r>
      <w:proofErr w:type="gramStart"/>
      <w:r w:rsidRPr="00B94D75">
        <w:rPr>
          <w:sz w:val="28"/>
        </w:rPr>
        <w:t>является  вторым</w:t>
      </w:r>
      <w:proofErr w:type="gramEnd"/>
      <w:r w:rsidRPr="00B94D75">
        <w:rPr>
          <w:sz w:val="28"/>
        </w:rPr>
        <w:t xml:space="preserve">  по  значению анализатором человека.   Слух   играет   крайне   важную   роль именно у человека в связи с возникновение   членораздельной   речи.  Слуховые   </w:t>
      </w:r>
      <w:proofErr w:type="gramStart"/>
      <w:r w:rsidRPr="00B94D75">
        <w:rPr>
          <w:sz w:val="28"/>
        </w:rPr>
        <w:t>рецепторы  находятся</w:t>
      </w:r>
      <w:proofErr w:type="gramEnd"/>
      <w:r w:rsidRPr="00B94D75">
        <w:rPr>
          <w:sz w:val="28"/>
        </w:rPr>
        <w:t xml:space="preserve">  в улитке   внутреннего   уха,   которая    расположена    в    пирамиде   височной кости. </w:t>
      </w:r>
      <w:proofErr w:type="gramStart"/>
      <w:r w:rsidRPr="00B94D75">
        <w:rPr>
          <w:sz w:val="28"/>
        </w:rPr>
        <w:t>Звуковые  колебания</w:t>
      </w:r>
      <w:proofErr w:type="gramEnd"/>
      <w:r w:rsidRPr="00B94D75">
        <w:rPr>
          <w:sz w:val="28"/>
        </w:rPr>
        <w:t xml:space="preserve"> передаются  к  ним  через  целую систему образований: наружный  слуховой   проход,   барабанную  перепонку, слуховые косточки,     жидкость   лабиринта   и   основную  перепонку улитки.</w:t>
      </w:r>
    </w:p>
    <w:p w:rsidR="003E0B53" w:rsidRPr="00B94D75" w:rsidRDefault="003E0B53" w:rsidP="003E0B53">
      <w:pPr>
        <w:jc w:val="both"/>
        <w:rPr>
          <w:sz w:val="28"/>
        </w:rPr>
      </w:pPr>
      <w:r w:rsidRPr="00B94D75">
        <w:rPr>
          <w:sz w:val="28"/>
        </w:rPr>
        <w:t>Наружное ухо включает ушную раковину, наружный слуховой проход и барабанную перепонку.</w:t>
      </w:r>
    </w:p>
    <w:p w:rsidR="003E0B53" w:rsidRPr="00B94D75" w:rsidRDefault="003E0B53" w:rsidP="003E0B53">
      <w:pPr>
        <w:jc w:val="both"/>
        <w:rPr>
          <w:sz w:val="28"/>
        </w:rPr>
      </w:pPr>
      <w:r w:rsidRPr="00B94D75">
        <w:rPr>
          <w:sz w:val="28"/>
        </w:rPr>
        <w:t>Среднее и внутреннее ухо расположены в пирамиде височной кости.</w:t>
      </w:r>
    </w:p>
    <w:p w:rsidR="003E0B53" w:rsidRPr="00B94D75" w:rsidRDefault="003E0B53" w:rsidP="003E0B53">
      <w:pPr>
        <w:jc w:val="both"/>
        <w:rPr>
          <w:sz w:val="28"/>
        </w:rPr>
      </w:pPr>
      <w:r w:rsidRPr="00B94D75">
        <w:rPr>
          <w:sz w:val="28"/>
        </w:rPr>
        <w:t xml:space="preserve">Среднее ухо включает в себя барабанную полость, слуховую (Евстахиеву) трубу и ячейки сосцевидного отростка. В барабанной полости расположены слуховые </w:t>
      </w:r>
      <w:proofErr w:type="gramStart"/>
      <w:r w:rsidRPr="00B94D75">
        <w:rPr>
          <w:sz w:val="28"/>
        </w:rPr>
        <w:t>косточки :</w:t>
      </w:r>
      <w:proofErr w:type="gramEnd"/>
      <w:r w:rsidRPr="00B94D75">
        <w:rPr>
          <w:sz w:val="28"/>
        </w:rPr>
        <w:t xml:space="preserve"> молоточек, наковальня и стремечко, передающие колебания с барабанной перепонки во внутреннее ухо.</w:t>
      </w:r>
    </w:p>
    <w:p w:rsidR="003E0B53" w:rsidRPr="00B94D75" w:rsidRDefault="003E0B53" w:rsidP="003E0B53">
      <w:pPr>
        <w:jc w:val="both"/>
        <w:rPr>
          <w:sz w:val="28"/>
        </w:rPr>
      </w:pPr>
      <w:proofErr w:type="gramStart"/>
      <w:r w:rsidRPr="00B94D75">
        <w:rPr>
          <w:sz w:val="28"/>
        </w:rPr>
        <w:t>Благодаря  слуховой</w:t>
      </w:r>
      <w:proofErr w:type="gramEnd"/>
      <w:r w:rsidRPr="00B94D75">
        <w:rPr>
          <w:sz w:val="28"/>
        </w:rPr>
        <w:t xml:space="preserve">   евстахиевой   трубе,   соединяющей   барабанную   полость с носоглоткой, давление в этой полости равно атмосферному, что создает наиболее благоприятные условия для звукопроведения.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  <w:r w:rsidRPr="00B94D75">
        <w:rPr>
          <w:sz w:val="28"/>
        </w:rPr>
        <w:t xml:space="preserve">Во   </w:t>
      </w:r>
      <w:proofErr w:type="gramStart"/>
      <w:r w:rsidRPr="00B94D75">
        <w:rPr>
          <w:sz w:val="28"/>
        </w:rPr>
        <w:t>внутреннем  ухе</w:t>
      </w:r>
      <w:proofErr w:type="gramEnd"/>
      <w:r w:rsidRPr="00B94D75">
        <w:rPr>
          <w:sz w:val="28"/>
        </w:rPr>
        <w:t>,  кроме  преддверия   и    полукружных каналов  (вестибулярный рецепторный аппарат),  находится улитка, где расположены рецепторы воспринимающие звуковые колебания.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  <w:r w:rsidRPr="00B94D75">
        <w:rPr>
          <w:sz w:val="28"/>
        </w:rPr>
        <w:t xml:space="preserve">Различают костную </w:t>
      </w:r>
      <w:proofErr w:type="gramStart"/>
      <w:r w:rsidRPr="00B94D75">
        <w:rPr>
          <w:sz w:val="28"/>
        </w:rPr>
        <w:t>улитку ,</w:t>
      </w:r>
      <w:proofErr w:type="gramEnd"/>
      <w:r w:rsidRPr="00B94D75">
        <w:rPr>
          <w:sz w:val="28"/>
        </w:rPr>
        <w:t xml:space="preserve">   образующую   у   человека   2,5  витка и, расположенную внутри костной, перепончатую улитку. Костная улитка заполнена перилимфой, а перепончатая </w:t>
      </w:r>
      <w:proofErr w:type="spellStart"/>
      <w:r w:rsidRPr="00B94D75">
        <w:rPr>
          <w:sz w:val="28"/>
        </w:rPr>
        <w:t>эндолимфой</w:t>
      </w:r>
      <w:proofErr w:type="spellEnd"/>
      <w:r w:rsidRPr="00B94D75">
        <w:rPr>
          <w:sz w:val="28"/>
        </w:rPr>
        <w:t>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  <w:r w:rsidRPr="00B94D75">
        <w:rPr>
          <w:sz w:val="28"/>
        </w:rPr>
        <w:t>Перепончатая улитка разделяет костную на два этажа: верхнюю - вестибулярную лестницу, сообщающуюся с преддверием и нижнюю -барабанную, сообщающуюся с барабанной полостью.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  <w:r w:rsidRPr="00B94D75">
        <w:rPr>
          <w:sz w:val="28"/>
        </w:rPr>
        <w:t>На нижней стенке перепончатой улитки (основной мембране) расположен звуковоспринимающий    аппарат – спиральный (</w:t>
      </w:r>
      <w:proofErr w:type="spellStart"/>
      <w:r w:rsidRPr="00B94D75">
        <w:rPr>
          <w:sz w:val="28"/>
        </w:rPr>
        <w:t>кортиев</w:t>
      </w:r>
      <w:proofErr w:type="spellEnd"/>
      <w:r w:rsidRPr="00B94D75">
        <w:rPr>
          <w:sz w:val="28"/>
        </w:rPr>
        <w:t xml:space="preserve"> орган), </w:t>
      </w:r>
      <w:r w:rsidRPr="00B94D75">
        <w:rPr>
          <w:sz w:val="28"/>
        </w:rPr>
        <w:lastRenderedPageBreak/>
        <w:t xml:space="preserve">содержащий рецепторные волосковые клетки. Над ними расположена покровная (текториальная) пластинка. Эти клетки </w:t>
      </w:r>
      <w:proofErr w:type="gramStart"/>
      <w:r w:rsidRPr="00B94D75">
        <w:rPr>
          <w:sz w:val="28"/>
        </w:rPr>
        <w:t>трансформируют  механические</w:t>
      </w:r>
      <w:proofErr w:type="gramEnd"/>
      <w:r w:rsidRPr="00B94D75">
        <w:rPr>
          <w:sz w:val="28"/>
        </w:rPr>
        <w:t xml:space="preserve"> колебания  в  электрические   потенциалы,  в   результате чего   возбуждаются волокна слухового нерва.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  <w:r w:rsidRPr="00B94D75">
        <w:rPr>
          <w:sz w:val="28"/>
        </w:rPr>
        <w:t>Слуховой нерв проходит через спиральный ганглий и выйдя из пирамиды височной кости в полость черепа, направляется в ствол мозга, где в ромбовидной ямке расположены слуховые ядра. Проводящие пути от этих ядер перекрещиваются и поднимаются к слуховым ядрам среднего мозга, образующим нижние холмы пластинки четверохолмия, далее слуховые волокна проходят в промежуточный мозг к медиальным коленчатым телам и оттуда направляются в центральный отдел слухового анализатора, расположенный в височной доле коры головного мозга.</w:t>
      </w:r>
    </w:p>
    <w:p w:rsidR="003E0B53" w:rsidRPr="00B94D75" w:rsidRDefault="003E0B53" w:rsidP="003E0B53">
      <w:pPr>
        <w:ind w:firstLine="902"/>
        <w:jc w:val="both"/>
        <w:rPr>
          <w:sz w:val="28"/>
        </w:rPr>
      </w:pPr>
    </w:p>
    <w:p w:rsidR="003E0B53" w:rsidRPr="00B94D75" w:rsidRDefault="003E0B53" w:rsidP="003E0B53">
      <w:pPr>
        <w:ind w:left="454"/>
        <w:rPr>
          <w:b/>
          <w:sz w:val="28"/>
          <w:szCs w:val="28"/>
        </w:rPr>
      </w:pPr>
      <w:r w:rsidRPr="00B94D75">
        <w:rPr>
          <w:b/>
          <w:i/>
          <w:sz w:val="28"/>
          <w:szCs w:val="28"/>
        </w:rPr>
        <w:t>Практическое задание:</w:t>
      </w:r>
      <w:r w:rsidRPr="00B94D75">
        <w:rPr>
          <w:b/>
          <w:sz w:val="28"/>
          <w:szCs w:val="28"/>
        </w:rPr>
        <w:t xml:space="preserve"> </w:t>
      </w:r>
    </w:p>
    <w:p w:rsidR="003E0B53" w:rsidRPr="00B94D75" w:rsidRDefault="003E0B53" w:rsidP="003E0B53">
      <w:pPr>
        <w:ind w:left="454"/>
        <w:rPr>
          <w:sz w:val="28"/>
          <w:szCs w:val="28"/>
        </w:rPr>
      </w:pPr>
    </w:p>
    <w:p w:rsidR="003E0B53" w:rsidRPr="00B94D75" w:rsidRDefault="003E0B53" w:rsidP="003E0B53">
      <w:pPr>
        <w:ind w:left="454"/>
        <w:rPr>
          <w:sz w:val="28"/>
          <w:szCs w:val="28"/>
        </w:rPr>
      </w:pPr>
      <w:r>
        <w:rPr>
          <w:sz w:val="28"/>
          <w:szCs w:val="28"/>
        </w:rPr>
        <w:t>1</w:t>
      </w:r>
      <w:r w:rsidRPr="00B94D75">
        <w:rPr>
          <w:sz w:val="28"/>
          <w:szCs w:val="28"/>
        </w:rPr>
        <w:t xml:space="preserve">. Зарисовать </w:t>
      </w:r>
      <w:r>
        <w:rPr>
          <w:sz w:val="28"/>
          <w:szCs w:val="28"/>
        </w:rPr>
        <w:t xml:space="preserve">схему строения </w:t>
      </w:r>
      <w:proofErr w:type="spellStart"/>
      <w:r>
        <w:rPr>
          <w:sz w:val="28"/>
          <w:szCs w:val="28"/>
        </w:rPr>
        <w:t>кортиева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органа,.</w:t>
      </w:r>
      <w:proofErr w:type="gramEnd"/>
    </w:p>
    <w:p w:rsidR="003E0B53" w:rsidRPr="00B94D75" w:rsidRDefault="003E0B53" w:rsidP="003E0B53">
      <w:pPr>
        <w:ind w:left="454"/>
        <w:rPr>
          <w:sz w:val="28"/>
          <w:szCs w:val="28"/>
        </w:rPr>
      </w:pPr>
      <w:r w:rsidRPr="00B94D75">
        <w:rPr>
          <w:sz w:val="28"/>
          <w:szCs w:val="28"/>
        </w:rPr>
        <w:t xml:space="preserve"> Обозначить: барабанную и вестибулярную лестницу, стенки перепончатого лабиринта: верхнюю - </w:t>
      </w:r>
      <w:proofErr w:type="spellStart"/>
      <w:r w:rsidRPr="00B94D75">
        <w:rPr>
          <w:sz w:val="28"/>
          <w:szCs w:val="28"/>
        </w:rPr>
        <w:t>рейснерову</w:t>
      </w:r>
      <w:proofErr w:type="spellEnd"/>
      <w:r w:rsidRPr="00B94D75">
        <w:rPr>
          <w:sz w:val="28"/>
          <w:szCs w:val="28"/>
        </w:rPr>
        <w:t xml:space="preserve"> мембрану, наружную - сосудистую полоску, нижнюю - базилярную мембрану), волосковые рецепторные клетки, покровную мембрану, волокна слухового нерва, спиральный ганглий.</w:t>
      </w:r>
    </w:p>
    <w:p w:rsidR="003E0B53" w:rsidRPr="00B94D75" w:rsidRDefault="003E0B53" w:rsidP="003E0B53">
      <w:pPr>
        <w:ind w:left="454"/>
        <w:rPr>
          <w:sz w:val="28"/>
          <w:szCs w:val="28"/>
        </w:rPr>
      </w:pPr>
      <w:r w:rsidRPr="00B94D75">
        <w:rPr>
          <w:sz w:val="28"/>
          <w:szCs w:val="28"/>
        </w:rPr>
        <w:t>3. Зарисовать схему проводящих слуховых путей и центрального отдела слухового анализатора.</w:t>
      </w:r>
    </w:p>
    <w:p w:rsidR="003E0B53" w:rsidRPr="00B94D75" w:rsidRDefault="003E0B53" w:rsidP="003E0B53">
      <w:pPr>
        <w:ind w:left="454"/>
        <w:rPr>
          <w:sz w:val="28"/>
          <w:szCs w:val="28"/>
        </w:rPr>
      </w:pPr>
      <w:r w:rsidRPr="00B94D75">
        <w:rPr>
          <w:sz w:val="28"/>
          <w:szCs w:val="28"/>
        </w:rPr>
        <w:t>Обозначить: слуховые ядра ромбовидной ямки, нижние холмы пластинки среднего мозга, медиальные коленчатые тела промежуточного мозга, центральные отделы, распложенные в височной доле коры головного мозга.</w:t>
      </w:r>
    </w:p>
    <w:p w:rsidR="003E0B53" w:rsidRPr="00B94D75" w:rsidRDefault="003E0B53" w:rsidP="003E0B53">
      <w:pPr>
        <w:ind w:left="454"/>
        <w:rPr>
          <w:sz w:val="28"/>
          <w:szCs w:val="28"/>
        </w:rPr>
      </w:pPr>
    </w:p>
    <w:p w:rsidR="003E0B53" w:rsidRPr="00B94D75" w:rsidRDefault="003E0B53" w:rsidP="003E0B53">
      <w:pPr>
        <w:rPr>
          <w:sz w:val="28"/>
          <w:szCs w:val="28"/>
        </w:rPr>
      </w:pPr>
    </w:p>
    <w:p w:rsidR="003E0B53" w:rsidRPr="00B94D75" w:rsidRDefault="003E0B53" w:rsidP="003E0B53">
      <w:pPr>
        <w:keepNext/>
        <w:outlineLvl w:val="0"/>
        <w:rPr>
          <w:b/>
          <w:i/>
          <w:sz w:val="28"/>
        </w:rPr>
      </w:pPr>
      <w:r>
        <w:rPr>
          <w:b/>
          <w:i/>
          <w:sz w:val="28"/>
        </w:rPr>
        <w:t xml:space="preserve"> Ответить </w:t>
      </w:r>
      <w:bookmarkStart w:id="0" w:name="_GoBack"/>
      <w:bookmarkEnd w:id="0"/>
      <w:r>
        <w:rPr>
          <w:b/>
          <w:i/>
          <w:sz w:val="28"/>
        </w:rPr>
        <w:t>на к</w:t>
      </w:r>
      <w:r w:rsidRPr="00B94D75">
        <w:rPr>
          <w:b/>
          <w:i/>
          <w:sz w:val="28"/>
        </w:rPr>
        <w:t>онтрольные вопросы.</w:t>
      </w:r>
    </w:p>
    <w:p w:rsidR="003E0B53" w:rsidRPr="00B94D75" w:rsidRDefault="003E0B53" w:rsidP="003E0B53"/>
    <w:p w:rsidR="003E0B53" w:rsidRPr="00B94D75" w:rsidRDefault="003E0B53" w:rsidP="003E0B53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B94D75">
        <w:rPr>
          <w:sz w:val="28"/>
          <w:szCs w:val="28"/>
        </w:rPr>
        <w:t>.Наружное ухо</w:t>
      </w:r>
      <w:r>
        <w:rPr>
          <w:sz w:val="28"/>
          <w:szCs w:val="28"/>
        </w:rPr>
        <w:t>.  С</w:t>
      </w:r>
      <w:r w:rsidRPr="00B94D75">
        <w:rPr>
          <w:sz w:val="28"/>
          <w:szCs w:val="28"/>
        </w:rPr>
        <w:t>троение, топография (ушная раковина, наружный слуховой проход, барабанная перепонка</w:t>
      </w:r>
    </w:p>
    <w:p w:rsidR="003E0B53" w:rsidRPr="00B94D75" w:rsidRDefault="003E0B53" w:rsidP="003E0B53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B94D75">
        <w:rPr>
          <w:sz w:val="28"/>
          <w:szCs w:val="28"/>
        </w:rPr>
        <w:t>.Среднее</w:t>
      </w:r>
      <w:r>
        <w:rPr>
          <w:sz w:val="28"/>
          <w:szCs w:val="28"/>
        </w:rPr>
        <w:t xml:space="preserve"> ухо. С</w:t>
      </w:r>
      <w:r w:rsidRPr="00B94D75">
        <w:rPr>
          <w:sz w:val="28"/>
          <w:szCs w:val="28"/>
        </w:rPr>
        <w:t xml:space="preserve">троение, топография. Анатомические части среднего уха: барабанная </w:t>
      </w:r>
      <w:proofErr w:type="gramStart"/>
      <w:r w:rsidRPr="00B94D75">
        <w:rPr>
          <w:sz w:val="28"/>
          <w:szCs w:val="28"/>
        </w:rPr>
        <w:t xml:space="preserve">полость,   </w:t>
      </w:r>
      <w:proofErr w:type="gramEnd"/>
      <w:r w:rsidRPr="00B94D75">
        <w:rPr>
          <w:sz w:val="28"/>
          <w:szCs w:val="28"/>
        </w:rPr>
        <w:t xml:space="preserve">евстахиева труба, сосцевидный отросток.  Стенки барабанной полости, слуховые косточки: молоточек наковальня, стремя </w:t>
      </w:r>
      <w:proofErr w:type="gramStart"/>
      <w:r w:rsidRPr="00B94D75">
        <w:rPr>
          <w:sz w:val="28"/>
          <w:szCs w:val="28"/>
        </w:rPr>
        <w:t>и  их</w:t>
      </w:r>
      <w:proofErr w:type="gramEnd"/>
      <w:r w:rsidRPr="00B94D75">
        <w:rPr>
          <w:sz w:val="28"/>
          <w:szCs w:val="28"/>
        </w:rPr>
        <w:t xml:space="preserve"> соединение. Мышцы барабанной полости и их функции. Строение и функции слуховой трубы. Анатомические особенности строения среднего уха у детей.</w:t>
      </w:r>
    </w:p>
    <w:p w:rsidR="003E0B53" w:rsidRDefault="003E0B53" w:rsidP="003E0B53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B94D75">
        <w:rPr>
          <w:sz w:val="28"/>
          <w:szCs w:val="28"/>
        </w:rPr>
        <w:t xml:space="preserve">.Внутреннее ухо: </w:t>
      </w:r>
    </w:p>
    <w:p w:rsidR="003E0B53" w:rsidRPr="00B94D75" w:rsidRDefault="003E0B53" w:rsidP="003E0B53">
      <w:pPr>
        <w:rPr>
          <w:sz w:val="28"/>
          <w:szCs w:val="28"/>
        </w:rPr>
      </w:pPr>
      <w:r w:rsidRPr="00B94D75">
        <w:rPr>
          <w:sz w:val="28"/>
          <w:szCs w:val="28"/>
        </w:rPr>
        <w:t xml:space="preserve">Костный и перепончатый лабиринт, их </w:t>
      </w:r>
      <w:proofErr w:type="gramStart"/>
      <w:r w:rsidRPr="00B94D75">
        <w:rPr>
          <w:sz w:val="28"/>
          <w:szCs w:val="28"/>
        </w:rPr>
        <w:t>строение  и</w:t>
      </w:r>
      <w:proofErr w:type="gramEnd"/>
      <w:r w:rsidRPr="00B94D75">
        <w:rPr>
          <w:sz w:val="28"/>
          <w:szCs w:val="28"/>
        </w:rPr>
        <w:t xml:space="preserve"> функции. Преддверие, костные полукружные каналы, улитка. Макро- и микроскопическое строение спирального (</w:t>
      </w:r>
      <w:proofErr w:type="spellStart"/>
      <w:r w:rsidRPr="00B94D75">
        <w:rPr>
          <w:sz w:val="28"/>
          <w:szCs w:val="28"/>
        </w:rPr>
        <w:t>кортиева</w:t>
      </w:r>
      <w:proofErr w:type="spellEnd"/>
      <w:r w:rsidRPr="00B94D75">
        <w:rPr>
          <w:sz w:val="28"/>
          <w:szCs w:val="28"/>
        </w:rPr>
        <w:t xml:space="preserve">) органа. </w:t>
      </w:r>
    </w:p>
    <w:p w:rsidR="003E0B53" w:rsidRPr="00B94D75" w:rsidRDefault="003E0B53" w:rsidP="003E0B53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Pr="00B94D75">
        <w:rPr>
          <w:sz w:val="28"/>
          <w:szCs w:val="28"/>
        </w:rPr>
        <w:t>.Слуховой тракт, его отделы. Подкорковое и корковое представительство слухового анализатора.</w:t>
      </w:r>
    </w:p>
    <w:p w:rsidR="003E0B53" w:rsidRPr="00B94D75" w:rsidRDefault="003E0B53" w:rsidP="003E0B53">
      <w:pPr>
        <w:rPr>
          <w:sz w:val="28"/>
          <w:szCs w:val="28"/>
        </w:rPr>
      </w:pPr>
    </w:p>
    <w:p w:rsidR="003E0B53" w:rsidRPr="00B94D75" w:rsidRDefault="003E0B53" w:rsidP="003E0B53">
      <w:pPr>
        <w:ind w:left="1480"/>
        <w:rPr>
          <w:sz w:val="28"/>
          <w:szCs w:val="28"/>
        </w:rPr>
      </w:pPr>
    </w:p>
    <w:p w:rsidR="003E0B53" w:rsidRPr="00B94D75" w:rsidRDefault="003E0B53" w:rsidP="003E0B53">
      <w:pPr>
        <w:rPr>
          <w:sz w:val="28"/>
          <w:szCs w:val="28"/>
        </w:rPr>
      </w:pP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  <w:r w:rsidRPr="00B94D75">
        <w:rPr>
          <w:b/>
          <w:sz w:val="32"/>
          <w:szCs w:val="32"/>
        </w:rPr>
        <w:t>Физиология органа слуха.</w:t>
      </w: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</w:p>
    <w:p w:rsidR="003E0B53" w:rsidRPr="00B94D75" w:rsidRDefault="003E0B53" w:rsidP="003E0B53">
      <w:pPr>
        <w:ind w:firstLine="902"/>
        <w:jc w:val="both"/>
        <w:rPr>
          <w:i/>
          <w:sz w:val="28"/>
        </w:rPr>
      </w:pPr>
      <w:r w:rsidRPr="00B94D75">
        <w:rPr>
          <w:sz w:val="28"/>
        </w:rPr>
        <w:t>Функциями слухового анализатора являются</w:t>
      </w:r>
      <w:r w:rsidRPr="00B94D75">
        <w:rPr>
          <w:i/>
          <w:sz w:val="28"/>
        </w:rPr>
        <w:t xml:space="preserve"> звукопроведение и звуковосприятие.</w:t>
      </w:r>
    </w:p>
    <w:p w:rsidR="003E0B53" w:rsidRPr="00B94D75" w:rsidRDefault="003E0B53" w:rsidP="003E0B53">
      <w:pPr>
        <w:jc w:val="both"/>
        <w:rPr>
          <w:sz w:val="28"/>
        </w:rPr>
      </w:pPr>
      <w:r w:rsidRPr="00B94D75">
        <w:rPr>
          <w:sz w:val="28"/>
        </w:rPr>
        <w:t>Различают воздушное и костное звукопроведение.</w:t>
      </w:r>
    </w:p>
    <w:p w:rsidR="003E0B53" w:rsidRPr="00B94D75" w:rsidRDefault="003E0B53" w:rsidP="003E0B53">
      <w:pPr>
        <w:jc w:val="both"/>
        <w:rPr>
          <w:i/>
          <w:sz w:val="28"/>
        </w:rPr>
      </w:pPr>
      <w:r w:rsidRPr="00B94D75">
        <w:rPr>
          <w:sz w:val="28"/>
        </w:rPr>
        <w:t xml:space="preserve">При воздушном звукопроведении ушная раковина улавливает звук, выполняя роль рупора, по наружному слуховому проходу звуковые колебания передаются на барабанную перепонку, а с нее на молоточек, наковальню и стремечко. </w:t>
      </w:r>
      <w:proofErr w:type="gramStart"/>
      <w:r w:rsidRPr="00B94D75">
        <w:rPr>
          <w:sz w:val="28"/>
        </w:rPr>
        <w:t>Звуковые  колебания</w:t>
      </w:r>
      <w:proofErr w:type="gramEnd"/>
      <w:r w:rsidRPr="00B94D75">
        <w:rPr>
          <w:sz w:val="28"/>
        </w:rPr>
        <w:t xml:space="preserve">  передаются  стремечком на мембрану овального окна   и   вызывают   колебания  перилимфы  в  верхнем  и  нижнем  каналах</w:t>
      </w:r>
      <w:r w:rsidRPr="00B94D75">
        <w:rPr>
          <w:i/>
          <w:sz w:val="28"/>
        </w:rPr>
        <w:t xml:space="preserve"> </w:t>
      </w:r>
      <w:r w:rsidRPr="00B94D75">
        <w:rPr>
          <w:sz w:val="28"/>
        </w:rPr>
        <w:t xml:space="preserve">улитки. </w:t>
      </w:r>
      <w:proofErr w:type="gramStart"/>
      <w:r w:rsidRPr="00B94D75">
        <w:rPr>
          <w:sz w:val="28"/>
        </w:rPr>
        <w:t>Звуковые  колебания</w:t>
      </w:r>
      <w:proofErr w:type="gramEnd"/>
      <w:r w:rsidRPr="00B94D75">
        <w:rPr>
          <w:sz w:val="28"/>
        </w:rPr>
        <w:t xml:space="preserve">   распространяются  по перилимфе  и  </w:t>
      </w:r>
      <w:proofErr w:type="spellStart"/>
      <w:r w:rsidRPr="00B94D75">
        <w:rPr>
          <w:sz w:val="28"/>
        </w:rPr>
        <w:t>эндолимфе</w:t>
      </w:r>
      <w:proofErr w:type="spellEnd"/>
      <w:r w:rsidRPr="00B94D75">
        <w:rPr>
          <w:sz w:val="28"/>
        </w:rPr>
        <w:t xml:space="preserve">,  приводят  в  движение  основную мембрану </w:t>
      </w:r>
      <w:proofErr w:type="spellStart"/>
      <w:r w:rsidRPr="00B94D75">
        <w:rPr>
          <w:sz w:val="28"/>
        </w:rPr>
        <w:t>кортиева</w:t>
      </w:r>
      <w:proofErr w:type="spellEnd"/>
      <w:r w:rsidRPr="00B94D75">
        <w:rPr>
          <w:sz w:val="28"/>
        </w:rPr>
        <w:t xml:space="preserve"> органа. При воздушном звукопроведении сила звука возрастает на 25-30 </w:t>
      </w:r>
      <w:proofErr w:type="spellStart"/>
      <w:r w:rsidRPr="00B94D75">
        <w:rPr>
          <w:sz w:val="28"/>
        </w:rPr>
        <w:t>дб</w:t>
      </w:r>
      <w:proofErr w:type="spellEnd"/>
      <w:r w:rsidRPr="00B94D75">
        <w:rPr>
          <w:sz w:val="28"/>
        </w:rPr>
        <w:t>.</w:t>
      </w:r>
    </w:p>
    <w:p w:rsidR="003E0B53" w:rsidRPr="00B94D75" w:rsidRDefault="003E0B53" w:rsidP="003E0B53">
      <w:pPr>
        <w:jc w:val="both"/>
        <w:rPr>
          <w:sz w:val="28"/>
        </w:rPr>
      </w:pPr>
      <w:r w:rsidRPr="00B94D75">
        <w:rPr>
          <w:sz w:val="28"/>
        </w:rPr>
        <w:t xml:space="preserve">Костное звукопроведение обусловлено колебанием височной кости, которые передаются пери- и </w:t>
      </w:r>
      <w:proofErr w:type="spellStart"/>
      <w:r w:rsidRPr="00B94D75">
        <w:rPr>
          <w:sz w:val="28"/>
        </w:rPr>
        <w:t>энодолимфе</w:t>
      </w:r>
      <w:proofErr w:type="spellEnd"/>
      <w:r w:rsidRPr="00B94D75">
        <w:rPr>
          <w:sz w:val="28"/>
        </w:rPr>
        <w:t>.</w:t>
      </w:r>
    </w:p>
    <w:p w:rsidR="003E0B53" w:rsidRPr="00B94D75" w:rsidRDefault="003E0B53" w:rsidP="003E0B53">
      <w:pPr>
        <w:jc w:val="both"/>
        <w:rPr>
          <w:i/>
          <w:sz w:val="28"/>
        </w:rPr>
      </w:pPr>
      <w:r w:rsidRPr="00B94D75">
        <w:rPr>
          <w:i/>
          <w:sz w:val="28"/>
        </w:rPr>
        <w:t>Звуковосприятие.</w:t>
      </w:r>
    </w:p>
    <w:p w:rsidR="003E0B53" w:rsidRPr="00B94D75" w:rsidRDefault="003E0B53" w:rsidP="003E0B53">
      <w:pPr>
        <w:jc w:val="both"/>
        <w:rPr>
          <w:sz w:val="28"/>
          <w:szCs w:val="28"/>
        </w:rPr>
      </w:pPr>
      <w:r w:rsidRPr="00B94D75">
        <w:rPr>
          <w:sz w:val="28"/>
        </w:rPr>
        <w:t xml:space="preserve">При колебании основной мембраны, волоски рецепторных клеток касаются </w:t>
      </w:r>
      <w:proofErr w:type="gramStart"/>
      <w:r w:rsidRPr="00B94D75">
        <w:rPr>
          <w:sz w:val="28"/>
        </w:rPr>
        <w:t>текториальной  пластинки</w:t>
      </w:r>
      <w:proofErr w:type="gramEnd"/>
      <w:r w:rsidRPr="00B94D75">
        <w:rPr>
          <w:sz w:val="28"/>
        </w:rPr>
        <w:t xml:space="preserve">   и  деформируются. Это вызывает генерацию </w:t>
      </w:r>
      <w:proofErr w:type="gramStart"/>
      <w:r w:rsidRPr="00B94D75">
        <w:rPr>
          <w:sz w:val="28"/>
        </w:rPr>
        <w:t>электрических  потенциалов</w:t>
      </w:r>
      <w:proofErr w:type="gramEnd"/>
      <w:r w:rsidRPr="00B94D75">
        <w:rPr>
          <w:sz w:val="28"/>
        </w:rPr>
        <w:t xml:space="preserve">, в оплетающих их дендритах слуховых нейронов и передачу их по волокнам слухового нерва и проводящим путям в центральный отдел слухового анализатора - височную зону коры головного мозга. В коре слуховые потенциалы анализируются и преобразуются в слуховые ощущения. Звук воспринимается по </w:t>
      </w:r>
      <w:proofErr w:type="gramStart"/>
      <w:r w:rsidRPr="00B94D75">
        <w:rPr>
          <w:sz w:val="28"/>
        </w:rPr>
        <w:t>силе ,</w:t>
      </w:r>
      <w:proofErr w:type="gramEnd"/>
      <w:r w:rsidRPr="00B94D75">
        <w:rPr>
          <w:sz w:val="28"/>
        </w:rPr>
        <w:t xml:space="preserve"> высоте и тембру. Звуки разной силы вызывают колебания базилярной мембраны с разной амплитудой. Звуки разной высоты, зависящей от частоты колебаний звуковой волны, вызывают колебания разных участков базилярной мембраны.</w:t>
      </w:r>
      <w:r w:rsidRPr="00B94D75">
        <w:rPr>
          <w:sz w:val="28"/>
          <w:szCs w:val="28"/>
        </w:rPr>
        <w:tab/>
      </w:r>
    </w:p>
    <w:p w:rsidR="003E0B53" w:rsidRPr="00B94D75" w:rsidRDefault="003E0B53" w:rsidP="003E0B53">
      <w:pPr>
        <w:ind w:firstLine="708"/>
        <w:jc w:val="both"/>
        <w:rPr>
          <w:i/>
          <w:sz w:val="28"/>
          <w:szCs w:val="28"/>
        </w:rPr>
      </w:pPr>
      <w:r w:rsidRPr="00B94D75">
        <w:rPr>
          <w:i/>
          <w:sz w:val="28"/>
          <w:szCs w:val="28"/>
        </w:rPr>
        <w:t xml:space="preserve">Возрастные особенности слухового анализатора. </w:t>
      </w:r>
      <w:r w:rsidRPr="00B94D75">
        <w:rPr>
          <w:color w:val="000000"/>
          <w:sz w:val="28"/>
          <w:szCs w:val="28"/>
        </w:rPr>
        <w:t>Реакция на сильные звуки отмечается ещё у плода. В последние месяцы внутриутробного развития звуковые раздражения могут вызвать шевеление плода.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 xml:space="preserve">Реакция на звук в виде вздрагивания отмечается не только у </w:t>
      </w:r>
      <w:proofErr w:type="gramStart"/>
      <w:r w:rsidRPr="00B94D75">
        <w:rPr>
          <w:color w:val="000000"/>
          <w:sz w:val="28"/>
          <w:szCs w:val="28"/>
        </w:rPr>
        <w:t>доношенных</w:t>
      </w:r>
      <w:proofErr w:type="gramEnd"/>
      <w:r w:rsidRPr="00B94D75">
        <w:rPr>
          <w:color w:val="000000"/>
          <w:sz w:val="28"/>
          <w:szCs w:val="28"/>
        </w:rPr>
        <w:t xml:space="preserve"> но и недоношенных новорождённых. Иногда она сопровождается изменениям дыхания, закрыванием глаз, открыванием рта, появлением пульсации родничка.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>Для исследования слуха новорождённых применяется регистрация движений век в ответ на звук. Определяют также интенсивности звуков, вызывающих электроэнцефалографическую реакцию пробуждения у спящего ребёнка или появление на ЭЭГ так называемого вертекс-потенциала.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>Новорождённые поворачивают голову и глаза в сторону источника звука, т.е. обладают элементами пространственного слуха. Условный защитный (мигательный) рефлекс на звуковое раздражение образуется в конце 1-го месяца после рождения.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lastRenderedPageBreak/>
        <w:t>Дифференцирование различных звуков, например, гудка и звука колокольчика, возможно на 3-м месяце.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>С первых дней после рождения самые низкие пороги звуковой чувствительности лежат в области средних звуковых частот (1000 Гц). Пороги на низкие частоты меньше, чем на высокие. В процессе онтогенеза происходит постепенное уменьшение порогов, что указывает на увеличение звуковой чувствительности.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>Наименьшая величина порогов ощущения звуков достигается в 14-19 лет. По сравнению с этим возрастом слуховая чувствительность ниже как у детей более младшего возраста, так и у людей старше 20 лет.</w:t>
      </w:r>
    </w:p>
    <w:p w:rsidR="003E0B53" w:rsidRPr="00B94D75" w:rsidRDefault="003E0B53" w:rsidP="003E0B53">
      <w:pPr>
        <w:ind w:firstLine="708"/>
        <w:jc w:val="both"/>
        <w:rPr>
          <w:color w:val="000000"/>
          <w:sz w:val="28"/>
          <w:szCs w:val="28"/>
        </w:rPr>
      </w:pPr>
      <w:r w:rsidRPr="00B94D75">
        <w:rPr>
          <w:color w:val="000000"/>
          <w:sz w:val="28"/>
          <w:szCs w:val="28"/>
        </w:rPr>
        <w:t>В развитии речевого и музыкального слуха большое значение имеет общение со взрослыми. Такая тренировка способствует развитию слуха и обогащению словарного запаса детей. Большое значение имеет также музыкальное воспитание.</w:t>
      </w:r>
    </w:p>
    <w:p w:rsidR="003E0B53" w:rsidRPr="00B94D75" w:rsidRDefault="003E0B53" w:rsidP="003E0B53">
      <w:pPr>
        <w:jc w:val="both"/>
        <w:rPr>
          <w:sz w:val="28"/>
        </w:rPr>
      </w:pPr>
    </w:p>
    <w:p w:rsidR="003E0B53" w:rsidRPr="00B94D75" w:rsidRDefault="003E0B53" w:rsidP="003E0B53">
      <w:pPr>
        <w:ind w:firstLine="454"/>
        <w:rPr>
          <w:b/>
          <w:sz w:val="32"/>
          <w:szCs w:val="32"/>
        </w:rPr>
      </w:pPr>
    </w:p>
    <w:p w:rsidR="003E0B53" w:rsidRPr="00B94D75" w:rsidRDefault="003E0B53" w:rsidP="003E0B53">
      <w:pPr>
        <w:ind w:left="454"/>
        <w:rPr>
          <w:b/>
          <w:sz w:val="28"/>
          <w:szCs w:val="28"/>
        </w:rPr>
      </w:pPr>
      <w:r w:rsidRPr="00B94D75">
        <w:rPr>
          <w:b/>
          <w:sz w:val="28"/>
          <w:szCs w:val="28"/>
        </w:rPr>
        <w:t xml:space="preserve"> </w:t>
      </w:r>
      <w:r w:rsidRPr="00B94D75">
        <w:rPr>
          <w:b/>
          <w:i/>
          <w:sz w:val="28"/>
          <w:szCs w:val="28"/>
        </w:rPr>
        <w:t>Практическое задание:</w:t>
      </w:r>
      <w:r w:rsidRPr="00B94D75">
        <w:rPr>
          <w:b/>
          <w:sz w:val="28"/>
          <w:szCs w:val="28"/>
        </w:rPr>
        <w:t xml:space="preserve"> </w:t>
      </w:r>
    </w:p>
    <w:p w:rsidR="003E0B53" w:rsidRPr="00B94D75" w:rsidRDefault="003E0B53" w:rsidP="003E0B53">
      <w:pPr>
        <w:ind w:left="454"/>
        <w:rPr>
          <w:sz w:val="28"/>
          <w:szCs w:val="28"/>
        </w:rPr>
      </w:pPr>
    </w:p>
    <w:p w:rsidR="003E0B53" w:rsidRPr="00B94D75" w:rsidRDefault="003E0B53" w:rsidP="003E0B53">
      <w:pPr>
        <w:numPr>
          <w:ilvl w:val="0"/>
          <w:numId w:val="2"/>
        </w:numPr>
        <w:rPr>
          <w:sz w:val="28"/>
          <w:szCs w:val="28"/>
        </w:rPr>
      </w:pPr>
      <w:r w:rsidRPr="00B94D75">
        <w:rPr>
          <w:sz w:val="28"/>
          <w:szCs w:val="28"/>
        </w:rPr>
        <w:t xml:space="preserve">Найдите на </w:t>
      </w:r>
      <w:r>
        <w:rPr>
          <w:sz w:val="28"/>
          <w:szCs w:val="28"/>
        </w:rPr>
        <w:t xml:space="preserve">картинке </w:t>
      </w:r>
      <w:r w:rsidRPr="00B94D75">
        <w:rPr>
          <w:sz w:val="28"/>
          <w:szCs w:val="28"/>
        </w:rPr>
        <w:t>структуры, обеспечивающие воздушное звукопроведение: ушную раковину, наружный слуховой проход, барабанную перепонку, слуховые косточки.</w:t>
      </w:r>
    </w:p>
    <w:p w:rsidR="003E0B53" w:rsidRPr="00B94D75" w:rsidRDefault="003E0B53" w:rsidP="003E0B53">
      <w:pPr>
        <w:numPr>
          <w:ilvl w:val="0"/>
          <w:numId w:val="2"/>
        </w:numPr>
        <w:rPr>
          <w:sz w:val="28"/>
          <w:szCs w:val="28"/>
        </w:rPr>
      </w:pPr>
      <w:r w:rsidRPr="00B94D75">
        <w:rPr>
          <w:sz w:val="28"/>
          <w:szCs w:val="28"/>
        </w:rPr>
        <w:t>Найдите структуры, обеспечивающие звуковосприятие: основную мембрану, волосковые клетки, текториальную мембрану, волокна слухового нерва, спиральный ганглий, ядра, проводящие пути, центральный отдел слухового анализатора.</w:t>
      </w:r>
    </w:p>
    <w:p w:rsidR="003E0B53" w:rsidRPr="00B94D75" w:rsidRDefault="003E0B53" w:rsidP="003E0B53">
      <w:pPr>
        <w:ind w:left="454"/>
        <w:rPr>
          <w:b/>
          <w:sz w:val="28"/>
          <w:szCs w:val="28"/>
        </w:rPr>
      </w:pPr>
    </w:p>
    <w:p w:rsidR="003E0B53" w:rsidRPr="00B94D75" w:rsidRDefault="003E0B53" w:rsidP="003E0B53">
      <w:pPr>
        <w:ind w:left="454"/>
        <w:rPr>
          <w:b/>
          <w:sz w:val="28"/>
          <w:szCs w:val="28"/>
        </w:rPr>
      </w:pPr>
    </w:p>
    <w:p w:rsidR="003E0B53" w:rsidRPr="00B94D75" w:rsidRDefault="003E0B53" w:rsidP="003E0B53">
      <w:pPr>
        <w:ind w:left="454"/>
        <w:rPr>
          <w:b/>
          <w:sz w:val="28"/>
          <w:szCs w:val="28"/>
        </w:rPr>
      </w:pPr>
      <w:r w:rsidRPr="00B94D75">
        <w:rPr>
          <w:b/>
          <w:sz w:val="28"/>
          <w:szCs w:val="28"/>
        </w:rPr>
        <w:t xml:space="preserve"> </w:t>
      </w:r>
      <w:r w:rsidRPr="00B94D75">
        <w:rPr>
          <w:b/>
          <w:i/>
          <w:sz w:val="28"/>
          <w:szCs w:val="28"/>
        </w:rPr>
        <w:t>Контрольные вопросы.</w:t>
      </w:r>
    </w:p>
    <w:p w:rsidR="003E0B53" w:rsidRPr="00B94D75" w:rsidRDefault="003E0B53" w:rsidP="003E0B53">
      <w:pPr>
        <w:ind w:firstLine="454"/>
        <w:rPr>
          <w:b/>
          <w:i/>
          <w:sz w:val="28"/>
          <w:szCs w:val="28"/>
        </w:rPr>
      </w:pPr>
    </w:p>
    <w:p w:rsidR="003E0B53" w:rsidRPr="005D2DA0" w:rsidRDefault="003E0B53" w:rsidP="003E0B53">
      <w:pPr>
        <w:numPr>
          <w:ilvl w:val="0"/>
          <w:numId w:val="1"/>
        </w:numPr>
        <w:rPr>
          <w:sz w:val="28"/>
          <w:szCs w:val="28"/>
        </w:rPr>
      </w:pPr>
      <w:r w:rsidRPr="005D2DA0">
        <w:rPr>
          <w:sz w:val="28"/>
          <w:szCs w:val="28"/>
        </w:rPr>
        <w:t>Звук, его основные характеристики, распространение звука в среде. Чувствительность органа слуха. Частотно-динамический диапазон звуков речи.</w:t>
      </w:r>
    </w:p>
    <w:p w:rsidR="003E0B53" w:rsidRPr="00B94D75" w:rsidRDefault="003E0B53" w:rsidP="003E0B53">
      <w:pPr>
        <w:numPr>
          <w:ilvl w:val="0"/>
          <w:numId w:val="1"/>
        </w:numPr>
        <w:rPr>
          <w:sz w:val="28"/>
          <w:szCs w:val="28"/>
        </w:rPr>
      </w:pPr>
      <w:r w:rsidRPr="00B94D75">
        <w:rPr>
          <w:sz w:val="28"/>
          <w:szCs w:val="28"/>
        </w:rPr>
        <w:t xml:space="preserve">Звукопроводящая функция органа слуха. Воздушная и костная проводимость. </w:t>
      </w:r>
    </w:p>
    <w:p w:rsidR="003E0B53" w:rsidRDefault="003E0B53" w:rsidP="003E0B53">
      <w:pPr>
        <w:numPr>
          <w:ilvl w:val="0"/>
          <w:numId w:val="1"/>
        </w:numPr>
        <w:jc w:val="both"/>
        <w:rPr>
          <w:sz w:val="28"/>
          <w:szCs w:val="28"/>
        </w:rPr>
      </w:pPr>
      <w:r w:rsidRPr="005D2DA0">
        <w:rPr>
          <w:sz w:val="28"/>
          <w:szCs w:val="28"/>
        </w:rPr>
        <w:t>Понятие</w:t>
      </w:r>
      <w:r>
        <w:rPr>
          <w:sz w:val="28"/>
          <w:szCs w:val="28"/>
        </w:rPr>
        <w:t xml:space="preserve"> о звуковоспринимающем аппарате.</w:t>
      </w:r>
      <w:r w:rsidRPr="005D2DA0">
        <w:rPr>
          <w:sz w:val="28"/>
          <w:szCs w:val="28"/>
        </w:rPr>
        <w:t xml:space="preserve"> </w:t>
      </w:r>
      <w:r>
        <w:rPr>
          <w:sz w:val="28"/>
          <w:szCs w:val="28"/>
        </w:rPr>
        <w:t>Механизм звуковосприятия по частоте, силе и тембру</w:t>
      </w:r>
    </w:p>
    <w:p w:rsidR="003E0B53" w:rsidRPr="003E0B53" w:rsidRDefault="003E0B53" w:rsidP="008A107C">
      <w:pPr>
        <w:numPr>
          <w:ilvl w:val="0"/>
          <w:numId w:val="1"/>
        </w:numPr>
        <w:jc w:val="both"/>
        <w:rPr>
          <w:b/>
          <w:sz w:val="32"/>
          <w:szCs w:val="32"/>
        </w:rPr>
      </w:pPr>
      <w:r w:rsidRPr="003E0B53">
        <w:rPr>
          <w:sz w:val="28"/>
          <w:szCs w:val="28"/>
        </w:rPr>
        <w:t>Развитие слуха у детей.  Функциональные  о</w:t>
      </w:r>
      <w:r w:rsidR="008D3066">
        <w:rPr>
          <w:sz w:val="28"/>
          <w:szCs w:val="28"/>
        </w:rPr>
        <w:t>собенности слуха        ребенка.</w:t>
      </w:r>
      <w:r w:rsidRPr="003E0B53">
        <w:rPr>
          <w:sz w:val="28"/>
          <w:szCs w:val="28"/>
        </w:rPr>
        <w:t xml:space="preserve"> </w:t>
      </w:r>
    </w:p>
    <w:sectPr w:rsidR="003E0B53" w:rsidRPr="003E0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41604"/>
    <w:multiLevelType w:val="hybridMultilevel"/>
    <w:tmpl w:val="75968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A140D"/>
    <w:multiLevelType w:val="singleLevel"/>
    <w:tmpl w:val="3684E0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</w:abstractNum>
  <w:abstractNum w:abstractNumId="2" w15:restartNumberingAfterBreak="0">
    <w:nsid w:val="677E0DD2"/>
    <w:multiLevelType w:val="hybridMultilevel"/>
    <w:tmpl w:val="4FCA8220"/>
    <w:lvl w:ilvl="0" w:tplc="85E88114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6792162A"/>
    <w:multiLevelType w:val="singleLevel"/>
    <w:tmpl w:val="E8AE00F4"/>
    <w:lvl w:ilvl="0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D8D"/>
    <w:rsid w:val="003E0B53"/>
    <w:rsid w:val="004C027C"/>
    <w:rsid w:val="008D3066"/>
    <w:rsid w:val="00927D51"/>
    <w:rsid w:val="00EB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F9A8BC-A608-4EEA-9E39-A622CE00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B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3E0B53"/>
    <w:pPr>
      <w:ind w:firstLine="454"/>
    </w:pPr>
    <w:rPr>
      <w:b/>
      <w:sz w:val="28"/>
    </w:rPr>
  </w:style>
  <w:style w:type="character" w:customStyle="1" w:styleId="30">
    <w:name w:val="Основной текст с отступом 3 Знак"/>
    <w:basedOn w:val="a0"/>
    <w:link w:val="3"/>
    <w:rsid w:val="003E0B5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1304</Words>
  <Characters>7433</Characters>
  <Application>Microsoft Office Word</Application>
  <DocSecurity>0</DocSecurity>
  <Lines>61</Lines>
  <Paragraphs>17</Paragraphs>
  <ScaleCrop>false</ScaleCrop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мужиченко</dc:creator>
  <cp:keywords/>
  <dc:description/>
  <cp:lastModifiedBy>маргарита мужиченко</cp:lastModifiedBy>
  <cp:revision>4</cp:revision>
  <dcterms:created xsi:type="dcterms:W3CDTF">2022-04-01T10:01:00Z</dcterms:created>
  <dcterms:modified xsi:type="dcterms:W3CDTF">2025-03-25T18:10:00Z</dcterms:modified>
</cp:coreProperties>
</file>