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896" w:rsidRPr="008D0896" w:rsidRDefault="008D0896" w:rsidP="008D0896">
      <w:pPr>
        <w:keepNext/>
        <w:widowControl w:val="0"/>
        <w:shd w:val="clear" w:color="auto" w:fill="FFFFFF"/>
        <w:spacing w:after="0" w:line="240" w:lineRule="auto"/>
        <w:ind w:left="67"/>
        <w:jc w:val="both"/>
        <w:outlineLvl w:val="0"/>
        <w:rPr>
          <w:rFonts w:ascii="Times New Roman" w:eastAsia="Times New Roman" w:hAnsi="Times New Roman" w:cs="Times New Roman"/>
          <w:b/>
          <w:color w:val="000000"/>
          <w:w w:val="86"/>
          <w:sz w:val="28"/>
          <w:szCs w:val="28"/>
          <w:lang w:eastAsia="ru-RU"/>
        </w:rPr>
      </w:pPr>
      <w:r w:rsidRPr="008D0896">
        <w:rPr>
          <w:rFonts w:ascii="Times New Roman" w:eastAsia="Times New Roman" w:hAnsi="Times New Roman" w:cs="Times New Roman"/>
          <w:b/>
          <w:color w:val="000000"/>
          <w:w w:val="86"/>
          <w:sz w:val="28"/>
          <w:szCs w:val="28"/>
          <w:lang w:eastAsia="ru-RU"/>
        </w:rPr>
        <w:t xml:space="preserve">Лекции по анатомии, физиологии, патологии органов слуха, речи и зрения. </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p>
    <w:p w:rsidR="008D0896" w:rsidRPr="008D0896" w:rsidRDefault="008D0896" w:rsidP="008D0896">
      <w:pPr>
        <w:spacing w:after="0" w:line="240" w:lineRule="auto"/>
        <w:ind w:left="-993" w:right="-766" w:firstLine="993"/>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Лекция 1. Общие вопросы анатомии и физиологии анализаторов.</w:t>
      </w:r>
    </w:p>
    <w:p w:rsidR="008D0896" w:rsidRPr="008D0896" w:rsidRDefault="008D0896" w:rsidP="008D0896">
      <w:pPr>
        <w:spacing w:after="0" w:line="240" w:lineRule="auto"/>
        <w:ind w:left="-993" w:right="-766" w:firstLine="993"/>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 xml:space="preserve">  Анатомия и физиология  слухового анализатора.</w:t>
      </w: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p>
    <w:p w:rsidR="008D0896" w:rsidRPr="008D0896" w:rsidRDefault="008D0896" w:rsidP="008D0896">
      <w:pPr>
        <w:spacing w:after="0" w:line="240" w:lineRule="auto"/>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Для восприятия раздражений, поступающих как из внешней среды, так и из внутренних органов, в организме существует система анализаторов. </w:t>
      </w: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p>
    <w:p w:rsidR="008D0896" w:rsidRPr="008D0896" w:rsidRDefault="008D0896" w:rsidP="008D0896">
      <w:pPr>
        <w:widowControl w:val="0"/>
        <w:autoSpaceDE w:val="0"/>
        <w:autoSpaceDN w:val="0"/>
        <w:adjustRightInd w:val="0"/>
        <w:spacing w:after="0" w:line="240" w:lineRule="auto"/>
        <w:ind w:left="-851" w:right="-234" w:firstLine="284"/>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i/>
          <w:sz w:val="28"/>
          <w:szCs w:val="28"/>
          <w:lang w:eastAsia="ru-RU"/>
        </w:rPr>
        <w:t>Анализатор -</w:t>
      </w:r>
      <w:r w:rsidRPr="008D0896">
        <w:rPr>
          <w:rFonts w:ascii="Times New Roman" w:eastAsia="Times New Roman" w:hAnsi="Times New Roman" w:cs="Times New Roman"/>
          <w:sz w:val="28"/>
          <w:szCs w:val="28"/>
          <w:lang w:eastAsia="ru-RU"/>
        </w:rPr>
        <w:t xml:space="preserve"> это образование центральной и периферической нервной системы, которое осуществляет связь внешней и внутренней среды с корой головного мозга. В анализаторе различают 3 отдела:</w:t>
      </w:r>
    </w:p>
    <w:p w:rsidR="008D0896" w:rsidRPr="008D0896" w:rsidRDefault="008D0896" w:rsidP="008D0896">
      <w:pPr>
        <w:widowControl w:val="0"/>
        <w:numPr>
          <w:ilvl w:val="0"/>
          <w:numId w:val="2"/>
        </w:numPr>
        <w:autoSpaceDE w:val="0"/>
        <w:autoSpaceDN w:val="0"/>
        <w:adjustRightInd w:val="0"/>
        <w:spacing w:after="0" w:line="240" w:lineRule="auto"/>
        <w:ind w:right="-234"/>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Периферический</w:t>
      </w:r>
    </w:p>
    <w:p w:rsidR="008D0896" w:rsidRPr="008D0896" w:rsidRDefault="008D0896" w:rsidP="008D0896">
      <w:pPr>
        <w:widowControl w:val="0"/>
        <w:numPr>
          <w:ilvl w:val="0"/>
          <w:numId w:val="2"/>
        </w:numPr>
        <w:autoSpaceDE w:val="0"/>
        <w:autoSpaceDN w:val="0"/>
        <w:adjustRightInd w:val="0"/>
        <w:spacing w:after="0" w:line="240" w:lineRule="auto"/>
        <w:ind w:right="-234"/>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Проводниковый</w:t>
      </w:r>
    </w:p>
    <w:p w:rsidR="008D0896" w:rsidRPr="008D0896" w:rsidRDefault="008D0896" w:rsidP="008D0896">
      <w:pPr>
        <w:widowControl w:val="0"/>
        <w:numPr>
          <w:ilvl w:val="0"/>
          <w:numId w:val="2"/>
        </w:numPr>
        <w:autoSpaceDE w:val="0"/>
        <w:autoSpaceDN w:val="0"/>
        <w:adjustRightInd w:val="0"/>
        <w:spacing w:after="0" w:line="240" w:lineRule="auto"/>
        <w:ind w:right="-234"/>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Центральный</w:t>
      </w:r>
    </w:p>
    <w:p w:rsidR="008D0896" w:rsidRPr="008D0896" w:rsidRDefault="008D0896" w:rsidP="008D0896">
      <w:pPr>
        <w:widowControl w:val="0"/>
        <w:autoSpaceDE w:val="0"/>
        <w:autoSpaceDN w:val="0"/>
        <w:adjustRightInd w:val="0"/>
        <w:spacing w:after="0" w:line="240" w:lineRule="auto"/>
        <w:ind w:left="-851" w:right="-234" w:firstLine="284"/>
        <w:rPr>
          <w:rFonts w:ascii="Times New Roman" w:eastAsia="Times New Roman" w:hAnsi="Times New Roman" w:cs="Times New Roman"/>
          <w:sz w:val="28"/>
          <w:szCs w:val="28"/>
          <w:lang w:eastAsia="ru-RU"/>
        </w:rPr>
      </w:pPr>
      <w:r w:rsidRPr="008D0896">
        <w:rPr>
          <w:rFonts w:ascii="Times New Roman" w:eastAsia="Times New Roman" w:hAnsi="Times New Roman" w:cs="Times New Roman"/>
          <w:i/>
          <w:sz w:val="28"/>
          <w:szCs w:val="28"/>
          <w:lang w:eastAsia="ru-RU"/>
        </w:rPr>
        <w:t>Периферическим</w:t>
      </w:r>
      <w:r w:rsidRPr="008D0896">
        <w:rPr>
          <w:rFonts w:ascii="Times New Roman" w:eastAsia="Times New Roman" w:hAnsi="Times New Roman" w:cs="Times New Roman"/>
          <w:sz w:val="28"/>
          <w:szCs w:val="28"/>
          <w:lang w:eastAsia="ru-RU"/>
        </w:rPr>
        <w:t xml:space="preserve"> отделом анализатора являются </w:t>
      </w:r>
      <w:r w:rsidRPr="008D0896">
        <w:rPr>
          <w:rFonts w:ascii="Times New Roman" w:eastAsia="Times New Roman" w:hAnsi="Times New Roman" w:cs="Times New Roman"/>
          <w:sz w:val="28"/>
          <w:szCs w:val="28"/>
          <w:u w:val="single"/>
          <w:lang w:eastAsia="ru-RU"/>
        </w:rPr>
        <w:t>рецепторы</w:t>
      </w:r>
      <w:r w:rsidRPr="008D0896">
        <w:rPr>
          <w:rFonts w:ascii="Times New Roman" w:eastAsia="Times New Roman" w:hAnsi="Times New Roman" w:cs="Times New Roman"/>
          <w:sz w:val="28"/>
          <w:szCs w:val="28"/>
          <w:lang w:eastAsia="ru-RU"/>
        </w:rPr>
        <w:t>, функция которых генерация возбуждения под влиянием действующего раздражителя.</w:t>
      </w:r>
    </w:p>
    <w:p w:rsidR="008D0896" w:rsidRPr="008D0896" w:rsidRDefault="008D0896" w:rsidP="008D0896">
      <w:pPr>
        <w:widowControl w:val="0"/>
        <w:autoSpaceDE w:val="0"/>
        <w:autoSpaceDN w:val="0"/>
        <w:adjustRightInd w:val="0"/>
        <w:spacing w:after="0" w:line="240" w:lineRule="auto"/>
        <w:ind w:left="-851" w:right="-234" w:firstLine="284"/>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w:t>
      </w:r>
      <w:r w:rsidRPr="008D0896">
        <w:rPr>
          <w:rFonts w:ascii="Times New Roman" w:eastAsia="Times New Roman" w:hAnsi="Times New Roman" w:cs="Times New Roman"/>
          <w:i/>
          <w:sz w:val="28"/>
          <w:szCs w:val="28"/>
          <w:lang w:eastAsia="ru-RU"/>
        </w:rPr>
        <w:t xml:space="preserve">Проводниковый </w:t>
      </w:r>
      <w:r w:rsidRPr="008D0896">
        <w:rPr>
          <w:rFonts w:ascii="Times New Roman" w:eastAsia="Times New Roman" w:hAnsi="Times New Roman" w:cs="Times New Roman"/>
          <w:sz w:val="28"/>
          <w:szCs w:val="28"/>
          <w:lang w:eastAsia="ru-RU"/>
        </w:rPr>
        <w:t>отдел включает нервы, нервные узлы, проводящие пути и ядра- осуществляет проведение нервных импульсов в кору головного мозга.</w:t>
      </w:r>
    </w:p>
    <w:p w:rsidR="008D0896" w:rsidRPr="008D0896" w:rsidRDefault="008D0896" w:rsidP="008D0896">
      <w:pPr>
        <w:widowControl w:val="0"/>
        <w:autoSpaceDE w:val="0"/>
        <w:autoSpaceDN w:val="0"/>
        <w:adjustRightInd w:val="0"/>
        <w:spacing w:after="0" w:line="240" w:lineRule="auto"/>
        <w:ind w:left="-851" w:right="-234" w:firstLine="284"/>
        <w:rPr>
          <w:rFonts w:ascii="Times New Roman" w:eastAsia="Times New Roman" w:hAnsi="Times New Roman" w:cs="Times New Roman"/>
          <w:sz w:val="28"/>
          <w:szCs w:val="28"/>
          <w:lang w:eastAsia="ru-RU"/>
        </w:rPr>
      </w:pPr>
      <w:r w:rsidRPr="008D0896">
        <w:rPr>
          <w:rFonts w:ascii="Times New Roman" w:eastAsia="Times New Roman" w:hAnsi="Times New Roman" w:cs="Times New Roman"/>
          <w:i/>
          <w:sz w:val="28"/>
          <w:szCs w:val="28"/>
          <w:lang w:eastAsia="ru-RU"/>
        </w:rPr>
        <w:t>Центральный отдел</w:t>
      </w:r>
      <w:r w:rsidRPr="008D0896">
        <w:rPr>
          <w:rFonts w:ascii="Times New Roman" w:eastAsia="Times New Roman" w:hAnsi="Times New Roman" w:cs="Times New Roman"/>
          <w:sz w:val="28"/>
          <w:szCs w:val="28"/>
          <w:lang w:eastAsia="ru-RU"/>
        </w:rPr>
        <w:t xml:space="preserve"> анализатора - это определённый участок коры, где происходит анализ этих нервных импульсов и преобразование в те или иные ощущения. Центральные отделы анализаторов делятся на корковые отделы первой и второй сигнальной системы: </w:t>
      </w:r>
      <w:r w:rsidRPr="008D0896">
        <w:rPr>
          <w:rFonts w:ascii="Times New Roman" w:eastAsia="Times New Roman" w:hAnsi="Times New Roman" w:cs="Times New Roman"/>
          <w:sz w:val="28"/>
          <w:szCs w:val="28"/>
          <w:u w:val="single"/>
          <w:lang w:eastAsia="ru-RU"/>
        </w:rPr>
        <w:t>Первая сигнальная система</w:t>
      </w:r>
      <w:r w:rsidRPr="008D0896">
        <w:rPr>
          <w:rFonts w:ascii="Times New Roman" w:eastAsia="Times New Roman" w:hAnsi="Times New Roman" w:cs="Times New Roman"/>
          <w:sz w:val="28"/>
          <w:szCs w:val="28"/>
          <w:lang w:eastAsia="ru-RU"/>
        </w:rPr>
        <w:t xml:space="preserve"> - появляется первой в процессе эволюции, есть у животных и у ребёнка при рождении, сигналом, т.е. раздражителем, в этой системе являются предметы или явления. В  процессе эволюции только у человека, развивается по мере развития речи </w:t>
      </w:r>
      <w:r w:rsidRPr="008D0896">
        <w:rPr>
          <w:rFonts w:ascii="Times New Roman" w:eastAsia="Times New Roman" w:hAnsi="Times New Roman" w:cs="Times New Roman"/>
          <w:sz w:val="28"/>
          <w:szCs w:val="28"/>
          <w:u w:val="single"/>
          <w:lang w:eastAsia="ru-RU"/>
        </w:rPr>
        <w:t>вторая сигнальная система</w:t>
      </w:r>
      <w:r w:rsidRPr="008D0896">
        <w:rPr>
          <w:rFonts w:ascii="Times New Roman" w:eastAsia="Times New Roman" w:hAnsi="Times New Roman" w:cs="Times New Roman"/>
          <w:sz w:val="28"/>
          <w:szCs w:val="28"/>
          <w:lang w:eastAsia="ru-RU"/>
        </w:rPr>
        <w:t xml:space="preserve">, где раздражителем является слово (речевая система). Корковые анализаторы второй сигнальной системы формируются на базе первой и располагаются рядом с ними. Периферический и проводниковый отделы общие, а вот центральные по локализации различаются. </w:t>
      </w:r>
    </w:p>
    <w:p w:rsidR="008D0896" w:rsidRPr="008D0896" w:rsidRDefault="008D0896" w:rsidP="008D0896">
      <w:pPr>
        <w:widowControl w:val="0"/>
        <w:autoSpaceDE w:val="0"/>
        <w:autoSpaceDN w:val="0"/>
        <w:adjustRightInd w:val="0"/>
        <w:spacing w:after="0" w:line="240" w:lineRule="auto"/>
        <w:ind w:left="-851" w:right="-234" w:firstLine="284"/>
        <w:rPr>
          <w:rFonts w:ascii="Times New Roman" w:eastAsia="Times New Roman" w:hAnsi="Times New Roman" w:cs="Times New Roman"/>
          <w:color w:val="000000"/>
          <w:spacing w:val="-7"/>
          <w:sz w:val="28"/>
          <w:szCs w:val="28"/>
          <w:lang w:eastAsia="ru-RU"/>
        </w:rPr>
      </w:pPr>
      <w:r w:rsidRPr="008D0896">
        <w:rPr>
          <w:rFonts w:ascii="Times New Roman" w:eastAsia="Times New Roman" w:hAnsi="Times New Roman" w:cs="Times New Roman"/>
          <w:i/>
          <w:color w:val="000000"/>
          <w:sz w:val="28"/>
          <w:szCs w:val="28"/>
          <w:u w:val="single"/>
          <w:lang w:eastAsia="ru-RU"/>
        </w:rPr>
        <w:t>Рецепторы</w:t>
      </w:r>
      <w:r w:rsidRPr="008D0896">
        <w:rPr>
          <w:rFonts w:ascii="Times New Roman" w:eastAsia="Times New Roman" w:hAnsi="Times New Roman" w:cs="Times New Roman"/>
          <w:color w:val="000000"/>
          <w:sz w:val="28"/>
          <w:szCs w:val="28"/>
          <w:lang w:eastAsia="ru-RU"/>
        </w:rPr>
        <w:t>- это чувствительные нервные окончания (окончанияе дендрита чувствительного нейрона)</w:t>
      </w:r>
      <w:r w:rsidRPr="008D0896">
        <w:rPr>
          <w:rFonts w:ascii="Times New Roman" w:eastAsia="Times New Roman" w:hAnsi="Times New Roman" w:cs="Times New Roman"/>
          <w:color w:val="000000"/>
          <w:spacing w:val="-4"/>
          <w:sz w:val="28"/>
          <w:szCs w:val="28"/>
          <w:lang w:eastAsia="ru-RU"/>
        </w:rPr>
        <w:t>, приспособленные для восприятия воз</w:t>
      </w:r>
      <w:r w:rsidRPr="008D0896">
        <w:rPr>
          <w:rFonts w:ascii="Times New Roman" w:eastAsia="Times New Roman" w:hAnsi="Times New Roman" w:cs="Times New Roman"/>
          <w:color w:val="000000"/>
          <w:spacing w:val="-6"/>
          <w:sz w:val="28"/>
          <w:szCs w:val="28"/>
          <w:lang w:eastAsia="ru-RU"/>
        </w:rPr>
        <w:t xml:space="preserve">действий определенных раздражителей: световых, звуковых, </w:t>
      </w:r>
      <w:r w:rsidRPr="008D0896">
        <w:rPr>
          <w:rFonts w:ascii="Times New Roman" w:eastAsia="Times New Roman" w:hAnsi="Times New Roman" w:cs="Times New Roman"/>
          <w:color w:val="000000"/>
          <w:spacing w:val="-7"/>
          <w:sz w:val="28"/>
          <w:szCs w:val="28"/>
          <w:lang w:eastAsia="ru-RU"/>
        </w:rPr>
        <w:t xml:space="preserve">химических, механических, температурных и т. д. </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По локализации бывают</w:t>
      </w:r>
      <w:r w:rsidRPr="008D0896">
        <w:rPr>
          <w:rFonts w:ascii="Times New Roman" w:eastAsia="Times New Roman" w:hAnsi="Times New Roman" w:cs="Times New Roman"/>
          <w:sz w:val="28"/>
          <w:szCs w:val="28"/>
          <w:lang w:eastAsia="ru-RU"/>
        </w:rPr>
        <w:t>:</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а) экстерорецепторы, располагаются в коже и органах чувств, воспринимают внешние сигналы;</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б)интерорецепторы, располагаются во внутренних органах;</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в) проприорецепторы, располагаются в мышцах и сухожилиях, воспринимают информацию о состоянии мышц.</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По специфике восприятия</w:t>
      </w:r>
      <w:r w:rsidRPr="008D0896">
        <w:rPr>
          <w:rFonts w:ascii="Times New Roman" w:eastAsia="Times New Roman" w:hAnsi="Times New Roman" w:cs="Times New Roman"/>
          <w:sz w:val="28"/>
          <w:szCs w:val="28"/>
          <w:lang w:eastAsia="ru-RU"/>
        </w:rPr>
        <w:t>: хеморецепторы, терморецепторы, болевые, барорецепторы, вкусовые и т.д.</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По строению</w:t>
      </w:r>
      <w:r w:rsidRPr="008D0896">
        <w:rPr>
          <w:rFonts w:ascii="Times New Roman" w:eastAsia="Times New Roman" w:hAnsi="Times New Roman" w:cs="Times New Roman"/>
          <w:sz w:val="28"/>
          <w:szCs w:val="28"/>
          <w:lang w:eastAsia="ru-RU"/>
        </w:rPr>
        <w:t>: первично-чувствующие-нейросенсорные-окончание дендрита чувствительного нейрона и вторично-чувствующие сенсорно-эпителиальные, когда раздражитель действует сначала на сенсорную эпителиальную клетку, а затем возбуждение передается на нервное окончание.</w:t>
      </w:r>
    </w:p>
    <w:p w:rsidR="008D0896" w:rsidRPr="008D0896" w:rsidRDefault="008D0896" w:rsidP="008D0896">
      <w:pPr>
        <w:spacing w:after="0" w:line="240" w:lineRule="auto"/>
        <w:ind w:left="-993" w:right="-766"/>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lastRenderedPageBreak/>
        <w:t xml:space="preserve"> К вторично-чувствующим относятся слуховые, вестибулярные и вкусовые. Остальные-первично-чувствующие.</w:t>
      </w:r>
    </w:p>
    <w:p w:rsidR="008D0896" w:rsidRPr="008D0896" w:rsidRDefault="008D0896" w:rsidP="008D0896">
      <w:pPr>
        <w:spacing w:after="0" w:line="240" w:lineRule="auto"/>
        <w:ind w:left="-993" w:right="-766"/>
        <w:rPr>
          <w:rFonts w:ascii="Times New Roman" w:eastAsia="Times New Roman" w:hAnsi="Times New Roman" w:cs="Times New Roman"/>
          <w:color w:val="000000"/>
          <w:spacing w:val="-1"/>
          <w:sz w:val="28"/>
          <w:szCs w:val="28"/>
          <w:lang w:eastAsia="ru-RU"/>
        </w:rPr>
      </w:pPr>
      <w:r w:rsidRPr="008D0896">
        <w:rPr>
          <w:rFonts w:ascii="Times New Roman" w:eastAsia="Times New Roman" w:hAnsi="Times New Roman" w:cs="Times New Roman"/>
          <w:color w:val="000000"/>
          <w:spacing w:val="-7"/>
          <w:sz w:val="28"/>
          <w:szCs w:val="28"/>
          <w:lang w:eastAsia="ru-RU"/>
        </w:rPr>
        <w:t xml:space="preserve"> Рецепторы обла</w:t>
      </w:r>
      <w:r w:rsidRPr="008D0896">
        <w:rPr>
          <w:rFonts w:ascii="Times New Roman" w:eastAsia="Times New Roman" w:hAnsi="Times New Roman" w:cs="Times New Roman"/>
          <w:color w:val="000000"/>
          <w:spacing w:val="-1"/>
          <w:sz w:val="28"/>
          <w:szCs w:val="28"/>
          <w:lang w:eastAsia="ru-RU"/>
        </w:rPr>
        <w:t>дают более низким порогом раздражения на адекватные раздра</w:t>
      </w:r>
      <w:r w:rsidRPr="008D0896">
        <w:rPr>
          <w:rFonts w:ascii="Times New Roman" w:eastAsia="Times New Roman" w:hAnsi="Times New Roman" w:cs="Times New Roman"/>
          <w:color w:val="000000"/>
          <w:spacing w:val="-4"/>
          <w:sz w:val="28"/>
          <w:szCs w:val="28"/>
          <w:lang w:eastAsia="ru-RU"/>
        </w:rPr>
        <w:t>жители и более высоким — на неадекватные. В обычных усло</w:t>
      </w:r>
      <w:r w:rsidRPr="008D0896">
        <w:rPr>
          <w:rFonts w:ascii="Times New Roman" w:eastAsia="Times New Roman" w:hAnsi="Times New Roman" w:cs="Times New Roman"/>
          <w:color w:val="000000"/>
          <w:spacing w:val="-6"/>
          <w:sz w:val="28"/>
          <w:szCs w:val="28"/>
          <w:lang w:eastAsia="ru-RU"/>
        </w:rPr>
        <w:t xml:space="preserve">виях они воспринимают только раздражения определенного </w:t>
      </w:r>
      <w:r w:rsidRPr="008D0896">
        <w:rPr>
          <w:rFonts w:ascii="Times New Roman" w:eastAsia="Times New Roman" w:hAnsi="Times New Roman" w:cs="Times New Roman"/>
          <w:color w:val="000000"/>
          <w:spacing w:val="-5"/>
          <w:sz w:val="28"/>
          <w:szCs w:val="28"/>
          <w:lang w:eastAsia="ru-RU"/>
        </w:rPr>
        <w:t xml:space="preserve">рода, например глаз реагирует только на световые волны, кортиев </w:t>
      </w:r>
      <w:r w:rsidRPr="008D0896">
        <w:rPr>
          <w:rFonts w:ascii="Times New Roman" w:eastAsia="Times New Roman" w:hAnsi="Times New Roman" w:cs="Times New Roman"/>
          <w:color w:val="000000"/>
          <w:spacing w:val="-2"/>
          <w:sz w:val="28"/>
          <w:szCs w:val="28"/>
          <w:lang w:eastAsia="ru-RU"/>
        </w:rPr>
        <w:t>орган внутреннего уха — только на звуковые волны, орган вку</w:t>
      </w:r>
      <w:r w:rsidRPr="008D0896">
        <w:rPr>
          <w:rFonts w:ascii="Times New Roman" w:eastAsia="Times New Roman" w:hAnsi="Times New Roman" w:cs="Times New Roman"/>
          <w:color w:val="000000"/>
          <w:spacing w:val="-1"/>
          <w:sz w:val="28"/>
          <w:szCs w:val="28"/>
          <w:lang w:eastAsia="ru-RU"/>
        </w:rPr>
        <w:t>са — только на химические вещества и т. д.</w:t>
      </w:r>
    </w:p>
    <w:p w:rsidR="008D0896" w:rsidRPr="008D0896" w:rsidRDefault="008D0896" w:rsidP="008D0896">
      <w:pPr>
        <w:spacing w:after="0" w:line="240" w:lineRule="auto"/>
        <w:ind w:left="-993" w:right="-766"/>
        <w:rPr>
          <w:rFonts w:ascii="Times New Roman" w:eastAsia="Times New Roman" w:hAnsi="Times New Roman" w:cs="Times New Roman"/>
          <w:color w:val="000000"/>
          <w:spacing w:val="-5"/>
          <w:sz w:val="28"/>
          <w:szCs w:val="28"/>
          <w:lang w:eastAsia="ru-RU"/>
        </w:rPr>
      </w:pPr>
      <w:r w:rsidRPr="008D0896">
        <w:rPr>
          <w:rFonts w:ascii="Times New Roman" w:eastAsia="Times New Roman" w:hAnsi="Times New Roman" w:cs="Times New Roman"/>
          <w:color w:val="000000"/>
          <w:spacing w:val="-1"/>
          <w:sz w:val="28"/>
          <w:szCs w:val="28"/>
          <w:lang w:eastAsia="ru-RU"/>
        </w:rPr>
        <w:t xml:space="preserve"> При помощи рецеп</w:t>
      </w:r>
      <w:r w:rsidRPr="008D0896">
        <w:rPr>
          <w:rFonts w:ascii="Times New Roman" w:eastAsia="Times New Roman" w:hAnsi="Times New Roman" w:cs="Times New Roman"/>
          <w:color w:val="000000"/>
          <w:spacing w:val="-8"/>
          <w:sz w:val="28"/>
          <w:szCs w:val="28"/>
          <w:lang w:eastAsia="ru-RU"/>
        </w:rPr>
        <w:t xml:space="preserve">торов осуществляется первоначальный, периферический анализ </w:t>
      </w:r>
      <w:r w:rsidRPr="008D0896">
        <w:rPr>
          <w:rFonts w:ascii="Times New Roman" w:eastAsia="Times New Roman" w:hAnsi="Times New Roman" w:cs="Times New Roman"/>
          <w:color w:val="000000"/>
          <w:spacing w:val="-3"/>
          <w:sz w:val="28"/>
          <w:szCs w:val="28"/>
          <w:lang w:eastAsia="ru-RU"/>
        </w:rPr>
        <w:t xml:space="preserve">раздражений. </w:t>
      </w:r>
      <w:r w:rsidRPr="008D0896">
        <w:rPr>
          <w:rFonts w:ascii="Times New Roman" w:eastAsia="Times New Roman" w:hAnsi="Times New Roman" w:cs="Times New Roman"/>
          <w:color w:val="000000"/>
          <w:spacing w:val="-5"/>
          <w:sz w:val="28"/>
          <w:szCs w:val="28"/>
          <w:lang w:eastAsia="ru-RU"/>
        </w:rPr>
        <w:t xml:space="preserve">Точному периферическому анализу раздражений с помощью </w:t>
      </w:r>
      <w:r w:rsidRPr="008D0896">
        <w:rPr>
          <w:rFonts w:ascii="Times New Roman" w:eastAsia="Times New Roman" w:hAnsi="Times New Roman" w:cs="Times New Roman"/>
          <w:color w:val="000000"/>
          <w:spacing w:val="-4"/>
          <w:sz w:val="28"/>
          <w:szCs w:val="28"/>
          <w:lang w:eastAsia="ru-RU"/>
        </w:rPr>
        <w:t>рецепторов благоприятствует способность их изменять свою чув</w:t>
      </w:r>
      <w:r w:rsidRPr="008D0896">
        <w:rPr>
          <w:rFonts w:ascii="Times New Roman" w:eastAsia="Times New Roman" w:hAnsi="Times New Roman" w:cs="Times New Roman"/>
          <w:color w:val="000000"/>
          <w:spacing w:val="-3"/>
          <w:sz w:val="28"/>
          <w:szCs w:val="28"/>
          <w:lang w:eastAsia="ru-RU"/>
        </w:rPr>
        <w:t xml:space="preserve">ствительность в зависимости от изменений внешней среды. Например, в зависимости от уровня освещенности чувствительность </w:t>
      </w:r>
      <w:r w:rsidRPr="008D0896">
        <w:rPr>
          <w:rFonts w:ascii="Times New Roman" w:eastAsia="Times New Roman" w:hAnsi="Times New Roman" w:cs="Times New Roman"/>
          <w:color w:val="000000"/>
          <w:spacing w:val="-5"/>
          <w:sz w:val="28"/>
          <w:szCs w:val="28"/>
          <w:lang w:eastAsia="ru-RU"/>
        </w:rPr>
        <w:t>органа зрения может значительно изменяться, чем обеспечива</w:t>
      </w:r>
      <w:r w:rsidRPr="008D0896">
        <w:rPr>
          <w:rFonts w:ascii="Times New Roman" w:eastAsia="Times New Roman" w:hAnsi="Times New Roman" w:cs="Times New Roman"/>
          <w:color w:val="000000"/>
          <w:spacing w:val="-3"/>
          <w:sz w:val="28"/>
          <w:szCs w:val="28"/>
          <w:lang w:eastAsia="ru-RU"/>
        </w:rPr>
        <w:t xml:space="preserve">ется подстраивание зрения к уровню освещения. Этот процесс </w:t>
      </w:r>
      <w:r w:rsidRPr="008D0896">
        <w:rPr>
          <w:rFonts w:ascii="Times New Roman" w:eastAsia="Times New Roman" w:hAnsi="Times New Roman" w:cs="Times New Roman"/>
          <w:color w:val="000000"/>
          <w:spacing w:val="-2"/>
          <w:sz w:val="28"/>
          <w:szCs w:val="28"/>
          <w:lang w:eastAsia="ru-RU"/>
        </w:rPr>
        <w:t xml:space="preserve">приспособления органов к восприятию адекватных раздражений </w:t>
      </w:r>
      <w:r w:rsidRPr="008D0896">
        <w:rPr>
          <w:rFonts w:ascii="Times New Roman" w:eastAsia="Times New Roman" w:hAnsi="Times New Roman" w:cs="Times New Roman"/>
          <w:color w:val="000000"/>
          <w:spacing w:val="-5"/>
          <w:sz w:val="28"/>
          <w:szCs w:val="28"/>
          <w:lang w:eastAsia="ru-RU"/>
        </w:rPr>
        <w:t xml:space="preserve">называют </w:t>
      </w:r>
      <w:r w:rsidRPr="008D0896">
        <w:rPr>
          <w:rFonts w:ascii="Times New Roman" w:eastAsia="Times New Roman" w:hAnsi="Times New Roman" w:cs="Times New Roman"/>
          <w:color w:val="000000"/>
          <w:spacing w:val="-5"/>
          <w:sz w:val="28"/>
          <w:szCs w:val="28"/>
          <w:u w:val="single"/>
          <w:lang w:eastAsia="ru-RU"/>
        </w:rPr>
        <w:t xml:space="preserve">адаптацией </w:t>
      </w:r>
      <w:r w:rsidRPr="008D0896">
        <w:rPr>
          <w:rFonts w:ascii="Times New Roman" w:eastAsia="Times New Roman" w:hAnsi="Times New Roman" w:cs="Times New Roman"/>
          <w:color w:val="000000"/>
          <w:spacing w:val="-5"/>
          <w:sz w:val="28"/>
          <w:szCs w:val="28"/>
          <w:lang w:eastAsia="ru-RU"/>
        </w:rPr>
        <w:t xml:space="preserve">. </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color w:val="000000"/>
          <w:spacing w:val="-1"/>
          <w:sz w:val="28"/>
          <w:szCs w:val="28"/>
          <w:lang w:eastAsia="ru-RU"/>
        </w:rPr>
        <w:t xml:space="preserve"> Деятельность ана</w:t>
      </w:r>
      <w:r w:rsidRPr="008D0896">
        <w:rPr>
          <w:rFonts w:ascii="Times New Roman" w:eastAsia="Times New Roman" w:hAnsi="Times New Roman" w:cs="Times New Roman"/>
          <w:color w:val="000000"/>
          <w:spacing w:val="-4"/>
          <w:sz w:val="28"/>
          <w:szCs w:val="28"/>
          <w:lang w:eastAsia="ru-RU"/>
        </w:rPr>
        <w:t xml:space="preserve">лизаторов наиболее успешно проявляется при их </w:t>
      </w:r>
      <w:r w:rsidRPr="008D0896">
        <w:rPr>
          <w:rFonts w:ascii="Times New Roman" w:eastAsia="Times New Roman" w:hAnsi="Times New Roman" w:cs="Times New Roman"/>
          <w:color w:val="000000"/>
          <w:spacing w:val="-4"/>
          <w:sz w:val="28"/>
          <w:szCs w:val="28"/>
          <w:u w:val="single"/>
          <w:lang w:eastAsia="ru-RU"/>
        </w:rPr>
        <w:t>взаимодействи</w:t>
      </w:r>
      <w:r w:rsidRPr="008D0896">
        <w:rPr>
          <w:rFonts w:ascii="Times New Roman" w:eastAsia="Times New Roman" w:hAnsi="Times New Roman" w:cs="Times New Roman"/>
          <w:color w:val="000000"/>
          <w:spacing w:val="-4"/>
          <w:sz w:val="28"/>
          <w:szCs w:val="28"/>
          <w:lang w:eastAsia="ru-RU"/>
        </w:rPr>
        <w:t>и.</w:t>
      </w:r>
    </w:p>
    <w:p w:rsidR="008D0896" w:rsidRPr="008D0896" w:rsidRDefault="008D0896" w:rsidP="008D0896">
      <w:pPr>
        <w:spacing w:after="0" w:line="240" w:lineRule="auto"/>
        <w:ind w:left="-993" w:right="-766" w:firstLine="993"/>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pacing w:val="-8"/>
          <w:sz w:val="28"/>
          <w:szCs w:val="28"/>
          <w:lang w:eastAsia="ru-RU"/>
        </w:rPr>
        <w:t>Взаимодействие анализаторов — это проявление единства сен</w:t>
      </w:r>
      <w:r w:rsidRPr="008D0896">
        <w:rPr>
          <w:rFonts w:ascii="Times New Roman" w:eastAsia="Times New Roman" w:hAnsi="Times New Roman" w:cs="Times New Roman"/>
          <w:color w:val="000000"/>
          <w:spacing w:val="-5"/>
          <w:sz w:val="28"/>
          <w:szCs w:val="28"/>
          <w:lang w:eastAsia="ru-RU"/>
        </w:rPr>
        <w:t>сорной сферы в условиях стимуляции одного или нескольких ана</w:t>
      </w:r>
      <w:r w:rsidRPr="008D0896">
        <w:rPr>
          <w:rFonts w:ascii="Times New Roman" w:eastAsia="Times New Roman" w:hAnsi="Times New Roman" w:cs="Times New Roman"/>
          <w:color w:val="000000"/>
          <w:spacing w:val="-6"/>
          <w:sz w:val="28"/>
          <w:szCs w:val="28"/>
          <w:lang w:eastAsia="ru-RU"/>
        </w:rPr>
        <w:t>лизаторов. Отметим, что зрительный анализатор взаимосвязан поч</w:t>
      </w:r>
      <w:r w:rsidRPr="008D0896">
        <w:rPr>
          <w:rFonts w:ascii="Times New Roman" w:eastAsia="Times New Roman" w:hAnsi="Times New Roman" w:cs="Times New Roman"/>
          <w:color w:val="000000"/>
          <w:spacing w:val="-5"/>
          <w:sz w:val="28"/>
          <w:szCs w:val="28"/>
          <w:lang w:eastAsia="ru-RU"/>
        </w:rPr>
        <w:t>ти со всеми анализаторами, воспринимающими информацию из окружающей среды. Например, на зрение оказывают влияние тем</w:t>
      </w:r>
      <w:r w:rsidRPr="008D0896">
        <w:rPr>
          <w:rFonts w:ascii="Times New Roman" w:eastAsia="Times New Roman" w:hAnsi="Times New Roman" w:cs="Times New Roman"/>
          <w:color w:val="000000"/>
          <w:spacing w:val="-5"/>
          <w:sz w:val="28"/>
          <w:szCs w:val="28"/>
          <w:lang w:eastAsia="ru-RU"/>
        </w:rPr>
        <w:softHyphen/>
      </w:r>
      <w:r w:rsidRPr="008D0896">
        <w:rPr>
          <w:rFonts w:ascii="Times New Roman" w:eastAsia="Times New Roman" w:hAnsi="Times New Roman" w:cs="Times New Roman"/>
          <w:color w:val="000000"/>
          <w:sz w:val="28"/>
          <w:szCs w:val="28"/>
          <w:lang w:eastAsia="ru-RU"/>
        </w:rPr>
        <w:t xml:space="preserve">пература, свет, цвет, лекарственные средства и т. Д </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r w:rsidRPr="008D0896">
        <w:rPr>
          <w:rFonts w:ascii="Times New Roman" w:eastAsia="Times New Roman" w:hAnsi="Times New Roman" w:cs="Times New Roman"/>
          <w:color w:val="000000"/>
          <w:sz w:val="28"/>
          <w:szCs w:val="28"/>
          <w:lang w:eastAsia="ru-RU"/>
        </w:rPr>
        <w:t>.</w:t>
      </w:r>
      <w:r w:rsidRPr="008D0896">
        <w:rPr>
          <w:rFonts w:ascii="Times New Roman" w:eastAsia="Times New Roman" w:hAnsi="Times New Roman" w:cs="Times New Roman"/>
          <w:color w:val="000000"/>
          <w:spacing w:val="-9"/>
          <w:sz w:val="28"/>
          <w:szCs w:val="28"/>
          <w:lang w:eastAsia="ru-RU"/>
        </w:rPr>
        <w:t>Взаимодействие анализаторов проявляется в получении ин</w:t>
      </w:r>
      <w:r w:rsidRPr="008D0896">
        <w:rPr>
          <w:rFonts w:ascii="Times New Roman" w:eastAsia="Times New Roman" w:hAnsi="Times New Roman" w:cs="Times New Roman"/>
          <w:color w:val="000000"/>
          <w:spacing w:val="-7"/>
          <w:sz w:val="28"/>
          <w:szCs w:val="28"/>
          <w:lang w:eastAsia="ru-RU"/>
        </w:rPr>
        <w:t>формации индивидом, которую нельзя получить без совокупно</w:t>
      </w:r>
      <w:r w:rsidRPr="008D0896">
        <w:rPr>
          <w:rFonts w:ascii="Times New Roman" w:eastAsia="Times New Roman" w:hAnsi="Times New Roman" w:cs="Times New Roman"/>
          <w:color w:val="000000"/>
          <w:spacing w:val="-2"/>
          <w:sz w:val="28"/>
          <w:szCs w:val="28"/>
          <w:lang w:eastAsia="ru-RU"/>
        </w:rPr>
        <w:t>сти их деятельности: например, бинокулярная оценка удаленно</w:t>
      </w:r>
      <w:r w:rsidRPr="008D0896">
        <w:rPr>
          <w:rFonts w:ascii="Times New Roman" w:eastAsia="Times New Roman" w:hAnsi="Times New Roman" w:cs="Times New Roman"/>
          <w:color w:val="000000"/>
          <w:spacing w:val="-4"/>
          <w:sz w:val="28"/>
          <w:szCs w:val="28"/>
          <w:lang w:eastAsia="ru-RU"/>
        </w:rPr>
        <w:t>сти объекта получается в результате совместной работы зри</w:t>
      </w:r>
      <w:r w:rsidRPr="008D0896">
        <w:rPr>
          <w:rFonts w:ascii="Times New Roman" w:eastAsia="Times New Roman" w:hAnsi="Times New Roman" w:cs="Times New Roman"/>
          <w:color w:val="000000"/>
          <w:spacing w:val="-5"/>
          <w:sz w:val="28"/>
          <w:szCs w:val="28"/>
          <w:lang w:eastAsia="ru-RU"/>
        </w:rPr>
        <w:t>тельного и проприоцептивного анализаторов.</w:t>
      </w:r>
      <w:r w:rsidRPr="008D0896">
        <w:rPr>
          <w:rFonts w:ascii="Times New Roman" w:eastAsia="Times New Roman" w:hAnsi="Times New Roman" w:cs="Times New Roman"/>
          <w:sz w:val="28"/>
          <w:szCs w:val="28"/>
          <w:lang w:eastAsia="ru-RU"/>
        </w:rPr>
        <w:t xml:space="preserve"> </w:t>
      </w:r>
    </w:p>
    <w:p w:rsidR="008D0896" w:rsidRPr="008D0896" w:rsidRDefault="008D0896" w:rsidP="008D0896">
      <w:pPr>
        <w:spacing w:after="0" w:line="240" w:lineRule="auto"/>
        <w:ind w:left="-993" w:right="-766" w:firstLine="993"/>
        <w:rPr>
          <w:rFonts w:ascii="Times New Roman" w:eastAsia="Times New Roman" w:hAnsi="Times New Roman" w:cs="Times New Roman"/>
          <w:color w:val="000000"/>
          <w:sz w:val="28"/>
          <w:szCs w:val="28"/>
          <w:lang w:eastAsia="ru-RU"/>
        </w:rPr>
      </w:pPr>
    </w:p>
    <w:p w:rsidR="008D0896" w:rsidRPr="008D0896" w:rsidRDefault="008D0896" w:rsidP="008D0896">
      <w:pPr>
        <w:spacing w:after="0" w:line="240" w:lineRule="auto"/>
        <w:ind w:left="-993" w:right="-766" w:firstLine="993"/>
        <w:rPr>
          <w:rFonts w:ascii="Times New Roman" w:eastAsia="Times New Roman" w:hAnsi="Times New Roman" w:cs="Times New Roman"/>
          <w:color w:val="000000"/>
          <w:sz w:val="28"/>
          <w:szCs w:val="28"/>
          <w:lang w:eastAsia="ru-RU"/>
        </w:rPr>
      </w:pPr>
    </w:p>
    <w:p w:rsidR="008D0896" w:rsidRPr="008D0896" w:rsidRDefault="008D0896" w:rsidP="008D0896">
      <w:pPr>
        <w:spacing w:after="0" w:line="240" w:lineRule="auto"/>
        <w:ind w:left="-993" w:right="-766" w:firstLine="993"/>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 xml:space="preserve">   Анатомия  периферического отдела слухового анализатора. Строение наружного и среднего уха.</w:t>
      </w:r>
    </w:p>
    <w:p w:rsidR="008D0896" w:rsidRPr="008D0896" w:rsidRDefault="008D0896" w:rsidP="008D0896">
      <w:pPr>
        <w:spacing w:after="0" w:line="240" w:lineRule="auto"/>
        <w:ind w:left="-993" w:right="-766" w:firstLine="993"/>
        <w:rPr>
          <w:rFonts w:ascii="Times New Roman" w:eastAsia="Times New Roman" w:hAnsi="Times New Roman" w:cs="Times New Roman"/>
          <w:sz w:val="28"/>
          <w:szCs w:val="28"/>
          <w:lang w:eastAsia="ru-RU"/>
        </w:rPr>
      </w:pPr>
    </w:p>
    <w:p w:rsidR="008D0896" w:rsidRPr="008D0896" w:rsidRDefault="008D0896" w:rsidP="008D0896">
      <w:pPr>
        <w:spacing w:after="0" w:line="240" w:lineRule="auto"/>
        <w:ind w:firstLine="902"/>
        <w:rPr>
          <w:rFonts w:ascii="Times New Roman" w:eastAsia="Times New Roman" w:hAnsi="Times New Roman" w:cs="Times New Roman"/>
          <w:sz w:val="28"/>
          <w:szCs w:val="28"/>
          <w:lang w:eastAsia="ru-RU"/>
        </w:rPr>
      </w:pPr>
    </w:p>
    <w:p w:rsidR="008D0896" w:rsidRPr="008D0896" w:rsidRDefault="008D0896" w:rsidP="008D0896">
      <w:pPr>
        <w:spacing w:after="0" w:line="240" w:lineRule="auto"/>
        <w:ind w:firstLine="902"/>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Строение слухового анализатора.</w:t>
      </w:r>
    </w:p>
    <w:p w:rsidR="008D0896" w:rsidRPr="008D0896" w:rsidRDefault="008D0896" w:rsidP="008D0896">
      <w:pPr>
        <w:spacing w:after="0" w:line="240" w:lineRule="auto"/>
        <w:ind w:firstLine="902"/>
        <w:rPr>
          <w:rFonts w:ascii="Times New Roman" w:eastAsia="Times New Roman" w:hAnsi="Times New Roman" w:cs="Times New Roman"/>
          <w:b/>
          <w:sz w:val="28"/>
          <w:szCs w:val="28"/>
          <w:lang w:eastAsia="ru-RU"/>
        </w:rPr>
      </w:pPr>
    </w:p>
    <w:p w:rsidR="008D0896" w:rsidRPr="008D0896" w:rsidRDefault="008D0896" w:rsidP="008D0896">
      <w:pPr>
        <w:spacing w:after="0" w:line="240" w:lineRule="auto"/>
        <w:ind w:firstLine="902"/>
        <w:rPr>
          <w:rFonts w:ascii="Times New Roman" w:eastAsia="Times New Roman" w:hAnsi="Times New Roman" w:cs="Times New Roman"/>
          <w:b/>
          <w:sz w:val="28"/>
          <w:szCs w:val="28"/>
          <w:u w:val="single"/>
          <w:lang w:eastAsia="ru-RU"/>
        </w:rPr>
      </w:pPr>
      <w:r w:rsidRPr="008D0896">
        <w:rPr>
          <w:rFonts w:ascii="Times New Roman" w:eastAsia="Times New Roman" w:hAnsi="Times New Roman" w:cs="Times New Roman"/>
          <w:b/>
          <w:sz w:val="28"/>
          <w:szCs w:val="28"/>
          <w:u w:val="single"/>
          <w:lang w:eastAsia="ru-RU"/>
        </w:rPr>
        <w:t>Периферический отдел:</w:t>
      </w:r>
    </w:p>
    <w:p w:rsidR="008D0896" w:rsidRPr="008D0896" w:rsidRDefault="008D0896" w:rsidP="008D0896">
      <w:pPr>
        <w:spacing w:after="0" w:line="240" w:lineRule="auto"/>
        <w:ind w:firstLine="902"/>
        <w:rPr>
          <w:rFonts w:ascii="Times New Roman" w:eastAsia="Times New Roman" w:hAnsi="Times New Roman" w:cs="Times New Roman"/>
          <w:b/>
          <w:sz w:val="28"/>
          <w:szCs w:val="28"/>
          <w:u w:val="single"/>
          <w:lang w:eastAsia="ru-RU"/>
        </w:rPr>
      </w:pPr>
    </w:p>
    <w:p w:rsidR="008D0896" w:rsidRPr="008D0896" w:rsidRDefault="008D0896" w:rsidP="008D0896">
      <w:pPr>
        <w:spacing w:after="0" w:line="240" w:lineRule="auto"/>
        <w:ind w:firstLine="902"/>
        <w:rPr>
          <w:rFonts w:ascii="Times New Roman" w:eastAsia="Times New Roman" w:hAnsi="Times New Roman" w:cs="Times New Roman"/>
          <w:sz w:val="28"/>
          <w:szCs w:val="28"/>
          <w:u w:val="single"/>
          <w:lang w:eastAsia="ru-RU"/>
        </w:rPr>
      </w:pPr>
      <w:r w:rsidRPr="008D0896">
        <w:rPr>
          <w:rFonts w:ascii="Times New Roman" w:eastAsia="Times New Roman" w:hAnsi="Times New Roman" w:cs="Times New Roman"/>
          <w:sz w:val="28"/>
          <w:szCs w:val="28"/>
          <w:u w:val="single"/>
          <w:lang w:eastAsia="ru-RU"/>
        </w:rPr>
        <w:t xml:space="preserve"> Включает в себя наружное, среднее и внутреннее ухо.</w:t>
      </w:r>
    </w:p>
    <w:p w:rsidR="008D0896" w:rsidRPr="008D0896" w:rsidRDefault="008D0896" w:rsidP="008D0896">
      <w:pPr>
        <w:spacing w:after="0" w:line="240" w:lineRule="auto"/>
        <w:ind w:firstLine="902"/>
        <w:rPr>
          <w:rFonts w:ascii="Times New Roman" w:eastAsia="Times New Roman" w:hAnsi="Times New Roman" w:cs="Times New Roman"/>
          <w:i/>
          <w:sz w:val="28"/>
          <w:szCs w:val="28"/>
          <w:lang w:eastAsia="ru-RU"/>
        </w:rPr>
      </w:pPr>
    </w:p>
    <w:p w:rsidR="008D0896" w:rsidRPr="008D0896" w:rsidRDefault="008D0896" w:rsidP="008D0896">
      <w:pPr>
        <w:spacing w:after="0" w:line="240" w:lineRule="auto"/>
        <w:ind w:firstLine="902"/>
        <w:rPr>
          <w:rFonts w:ascii="Times New Roman" w:eastAsia="Times New Roman" w:hAnsi="Times New Roman" w:cs="Times New Roman"/>
          <w:b/>
          <w:i/>
          <w:sz w:val="28"/>
          <w:szCs w:val="28"/>
          <w:lang w:eastAsia="ru-RU"/>
        </w:rPr>
      </w:pPr>
      <w:r w:rsidRPr="008D0896">
        <w:rPr>
          <w:rFonts w:ascii="Times New Roman" w:eastAsia="Times New Roman" w:hAnsi="Times New Roman" w:cs="Times New Roman"/>
          <w:b/>
          <w:i/>
          <w:sz w:val="28"/>
          <w:szCs w:val="28"/>
          <w:lang w:eastAsia="ru-RU"/>
        </w:rPr>
        <w:t>Наружное ухо.</w:t>
      </w:r>
    </w:p>
    <w:p w:rsidR="008D0896" w:rsidRPr="008D0896" w:rsidRDefault="008D0896" w:rsidP="008D0896">
      <w:pPr>
        <w:spacing w:after="0" w:line="240" w:lineRule="auto"/>
        <w:ind w:firstLine="902"/>
        <w:rPr>
          <w:rFonts w:ascii="Times New Roman" w:eastAsia="Times New Roman" w:hAnsi="Times New Roman" w:cs="Times New Roman"/>
          <w:b/>
          <w:i/>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Наружное ухо включает ушную раковину, наружный слуховой проход и барабанную перепонку.</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Ушная раковина</w:t>
      </w:r>
      <w:r w:rsidRPr="008D0896">
        <w:rPr>
          <w:rFonts w:ascii="Times New Roman" w:eastAsia="Times New Roman" w:hAnsi="Times New Roman" w:cs="Times New Roman"/>
          <w:sz w:val="28"/>
          <w:szCs w:val="28"/>
          <w:lang w:eastAsia="ru-RU"/>
        </w:rPr>
        <w:t xml:space="preserve"> состоит из эластического хряща, покрытого кожей. Хрящ отсутствует в нижней части-мочке.  Различают загнутый край раковины-завиток, напротив него кнутри (медиальнее) расположен-анти завиток, </w:t>
      </w:r>
      <w:r w:rsidRPr="008D0896">
        <w:rPr>
          <w:rFonts w:ascii="Times New Roman" w:eastAsia="Times New Roman" w:hAnsi="Times New Roman" w:cs="Times New Roman"/>
          <w:sz w:val="28"/>
          <w:szCs w:val="28"/>
          <w:lang w:eastAsia="ru-RU"/>
        </w:rPr>
        <w:lastRenderedPageBreak/>
        <w:t>ограничивающий углубление, где расположен  отверстие наружного слухового прохода. Медиальнее от него расположен выступ-козелок.</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w:t>
      </w:r>
      <w:r w:rsidRPr="008D0896">
        <w:rPr>
          <w:rFonts w:ascii="Times New Roman" w:eastAsia="Times New Roman" w:hAnsi="Times New Roman" w:cs="Times New Roman"/>
          <w:sz w:val="28"/>
          <w:szCs w:val="28"/>
          <w:u w:val="single"/>
          <w:lang w:eastAsia="ru-RU"/>
        </w:rPr>
        <w:t>Наружный слуховой</w:t>
      </w:r>
      <w:r w:rsidRPr="008D0896">
        <w:rPr>
          <w:rFonts w:ascii="Times New Roman" w:eastAsia="Times New Roman" w:hAnsi="Times New Roman" w:cs="Times New Roman"/>
          <w:sz w:val="28"/>
          <w:szCs w:val="28"/>
          <w:lang w:eastAsia="ru-RU"/>
        </w:rPr>
        <w:t xml:space="preserve">  проход служит   для   проведения   звуковых  колебаний    к барабанной перепонке. Длина его 2, 5 см,</w:t>
      </w:r>
      <w:r w:rsidRPr="008D0896">
        <w:rPr>
          <w:rFonts w:ascii="Times New Roman" w:eastAsia="Times New Roman" w:hAnsi="Times New Roman" w:cs="Times New Roman"/>
          <w:sz w:val="28"/>
          <w:szCs w:val="28"/>
          <w:lang w:val="en-US" w:eastAsia="ru-RU"/>
        </w:rPr>
        <w:t>S</w:t>
      </w:r>
      <w:r w:rsidRPr="008D0896">
        <w:rPr>
          <w:rFonts w:ascii="Times New Roman" w:eastAsia="Times New Roman" w:hAnsi="Times New Roman" w:cs="Times New Roman"/>
          <w:sz w:val="28"/>
          <w:szCs w:val="28"/>
          <w:lang w:eastAsia="ru-RU"/>
        </w:rPr>
        <w:t>-образной формы. Начальный отдел-хрящевой, затем костный, т.к. входит в височную кость. Выстлан кожей, в которой имеются серные железы и волоски. Имеются 2 сужения. На месте перехода хрящевой части в костную и у места прикрепления барабанной перепонки. У новорожденных костная часть не развита, стенки мягкие и проход имеет щелевидную форму. У взрослых барабанная перепонка расположена под углом 45 градусов, у новорождённых 10.  Что бы ее рассмотреть, нужно у взрослых оттянуть ушную раковину назад и вверх, а у детей назад и вниз.</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Барабанная  перепонка</w:t>
      </w:r>
      <w:r w:rsidRPr="008D0896">
        <w:rPr>
          <w:rFonts w:ascii="Times New Roman" w:eastAsia="Times New Roman" w:hAnsi="Times New Roman" w:cs="Times New Roman"/>
          <w:sz w:val="28"/>
          <w:szCs w:val="28"/>
          <w:lang w:eastAsia="ru-RU"/>
        </w:rPr>
        <w:t>, отделяющая наружное    ухо от  барабанной  полости,  или  среднего  уха, представляет собой соединительно-тканную пластинку толщиной  0,1 мм,  состоящую  из коллагеновых волокон,  идущих  в  различных   направлениях.  По своей  форме  она напоминает направленную внутрь воронку. Снаружи она выстлана кожным эпителием, а со стороны барабанной полости-слизистой оболочкой. В норме имеет жемчужно-серый цвет.</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Со стороны барабанной полости к ней прикрепляется молоточек.</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 ней различают свободную и натянутую часть. Верхняя треть –свободная, там только слизистая оболочка. На границе свободной и натянутой части белесоватый выступ- от короткого отростка молоточка . От него идут поперечные складки-это граница между свободной и натянутой частью. Вниз от этой точки идет длинная выпуклость-гребень (в месте прикрепления рукоятки). Она тянется до центра барабанной перепонки, который втянут в сторону барабанной полости-пупок.  Линиями, проходящими через гребень и пупок барабанная перепонка делится на 4 квадрата: передне-верхний, передне-нижний, задне-верхний, задне-нижний. Их используют для обозначения локализации патологического процесса. При воспалении цвет перепонки меняется на бурый (покраснение) и из-за отека рельеф сглаживается.  Барабанная перепонка  начинает колебаться при действии  звуковых колебаний, проходящих через наружный  слуховой проход.</w:t>
      </w:r>
    </w:p>
    <w:p w:rsidR="008D0896" w:rsidRPr="008D0896" w:rsidRDefault="008D0896" w:rsidP="008D0896">
      <w:pPr>
        <w:keepNext/>
        <w:widowControl w:val="0"/>
        <w:shd w:val="clear" w:color="auto" w:fill="FFFFFF"/>
        <w:spacing w:after="0" w:line="240" w:lineRule="auto"/>
        <w:ind w:left="67"/>
        <w:jc w:val="both"/>
        <w:outlineLvl w:val="0"/>
        <w:rPr>
          <w:rFonts w:ascii="Times New Roman" w:eastAsia="Times New Roman" w:hAnsi="Times New Roman" w:cs="Times New Roman"/>
          <w:b/>
          <w:color w:val="000000"/>
          <w:w w:val="86"/>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i/>
          <w:sz w:val="28"/>
          <w:szCs w:val="28"/>
          <w:u w:val="single"/>
          <w:lang w:eastAsia="ru-RU"/>
        </w:rPr>
      </w:pPr>
      <w:r w:rsidRPr="008D0896">
        <w:rPr>
          <w:rFonts w:ascii="Times New Roman" w:eastAsia="Times New Roman" w:hAnsi="Times New Roman" w:cs="Times New Roman"/>
          <w:sz w:val="28"/>
          <w:szCs w:val="28"/>
          <w:u w:val="single"/>
          <w:lang w:eastAsia="ru-RU"/>
        </w:rPr>
        <w:t xml:space="preserve">              </w:t>
      </w:r>
      <w:r w:rsidRPr="008D0896">
        <w:rPr>
          <w:rFonts w:ascii="Times New Roman" w:eastAsia="Times New Roman" w:hAnsi="Times New Roman" w:cs="Times New Roman"/>
          <w:i/>
          <w:sz w:val="28"/>
          <w:szCs w:val="28"/>
          <w:u w:val="single"/>
          <w:lang w:eastAsia="ru-RU"/>
        </w:rPr>
        <w:t>Среднее ухо.</w:t>
      </w:r>
    </w:p>
    <w:p w:rsidR="008D0896" w:rsidRPr="008D0896" w:rsidRDefault="008D0896" w:rsidP="008D0896">
      <w:pPr>
        <w:spacing w:after="0" w:line="240" w:lineRule="auto"/>
        <w:jc w:val="both"/>
        <w:rPr>
          <w:rFonts w:ascii="Times New Roman" w:eastAsia="Times New Roman" w:hAnsi="Times New Roman" w:cs="Times New Roman"/>
          <w:i/>
          <w:sz w:val="28"/>
          <w:szCs w:val="28"/>
          <w:u w:val="single"/>
          <w:lang w:eastAsia="ru-RU"/>
        </w:rPr>
      </w:pPr>
    </w:p>
    <w:p w:rsidR="008D0896" w:rsidRPr="008D0896" w:rsidRDefault="008D0896" w:rsidP="008D0896">
      <w:pPr>
        <w:widowControl w:val="0"/>
        <w:autoSpaceDE w:val="0"/>
        <w:autoSpaceDN w:val="0"/>
        <w:adjustRightInd w:val="0"/>
        <w:spacing w:after="0" w:line="240"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Среднее ухо: включает в себя систему полостей: барабанная полость, слуховая труба (евстахиева) и ячейки сосцевидного отростка.</w:t>
      </w:r>
    </w:p>
    <w:p w:rsidR="008D0896" w:rsidRPr="008D0896" w:rsidRDefault="008D0896" w:rsidP="008D0896">
      <w:pPr>
        <w:widowControl w:val="0"/>
        <w:autoSpaceDE w:val="0"/>
        <w:autoSpaceDN w:val="0"/>
        <w:adjustRightInd w:val="0"/>
        <w:spacing w:after="0" w:line="240" w:lineRule="auto"/>
        <w:ind w:left="-851" w:right="-234" w:firstLine="284"/>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Барабанная полость</w:t>
      </w:r>
      <w:r w:rsidRPr="008D0896">
        <w:rPr>
          <w:rFonts w:ascii="Times New Roman" w:eastAsia="Times New Roman" w:hAnsi="Times New Roman" w:cs="Times New Roman"/>
          <w:sz w:val="28"/>
          <w:szCs w:val="28"/>
          <w:lang w:eastAsia="ru-RU"/>
        </w:rPr>
        <w:t xml:space="preserve"> расположена в пирамиде височной кости, объём 1 см</w:t>
      </w:r>
      <w:r w:rsidRPr="008D0896">
        <w:rPr>
          <w:rFonts w:ascii="Times New Roman" w:eastAsia="Times New Roman" w:hAnsi="Times New Roman" w:cs="Times New Roman"/>
          <w:sz w:val="28"/>
          <w:szCs w:val="28"/>
          <w:vertAlign w:val="superscript"/>
          <w:lang w:eastAsia="ru-RU"/>
        </w:rPr>
        <w:t>3</w:t>
      </w:r>
      <w:r w:rsidRPr="008D0896">
        <w:rPr>
          <w:rFonts w:ascii="Times New Roman" w:eastAsia="Times New Roman" w:hAnsi="Times New Roman" w:cs="Times New Roman"/>
          <w:sz w:val="28"/>
          <w:szCs w:val="28"/>
          <w:lang w:eastAsia="ru-RU"/>
        </w:rPr>
        <w:t>, выстлана слизистой оболочкой  и заполнена воздухом, имеет 6 стенок:</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Верхняя стенка пирамиды называет покрышечная, отделяет барабанную полость от полости черепа</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lastRenderedPageBreak/>
        <w:t xml:space="preserve">Наружная или латеральная стенка - барабанная перепонка, отделяет барабанную полость от наружного слухового прохода. </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Внутренняя или медиальная стенка, отделяет барабанную полость от лабиринта внутреннего уха, называется лабиринтная. Это тонкая костная пластинка, на которой имеется 2 отверстия - 2 окна, верхнее - овальное окно, оно большего диаметра, оно ведёт в преддверье лабиринта, в это овальное окно вставлено основание стремечка, второе, расположено ниже- круглое окно, оно ведёт в костную улитку и называется окно улитки, затянуто тонкой перепонкой, которую называют вторичной барабанной перепонкой.</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Нижняя стенка называется ярёмной стенкой, отделяет барабанную полость от ярёмной вены, которая проходит под пирамидой. </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Передняя стенка называется сонная, она отделяет каналы сонной артерии, которые идут впереди</w:t>
      </w:r>
    </w:p>
    <w:p w:rsidR="008D0896" w:rsidRPr="008D0896" w:rsidRDefault="008D0896" w:rsidP="008D0896">
      <w:pPr>
        <w:widowControl w:val="0"/>
        <w:numPr>
          <w:ilvl w:val="0"/>
          <w:numId w:val="1"/>
        </w:numPr>
        <w:autoSpaceDE w:val="0"/>
        <w:autoSpaceDN w:val="0"/>
        <w:adjustRightInd w:val="0"/>
        <w:spacing w:after="0" w:line="240" w:lineRule="auto"/>
        <w:ind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Задняя стенка - сосцевидная, отделяет барабанную полость от ячеек сосцевидного отростка, в ней есть отверстие, которое ведёт в самую большую ячейку - пещеру. </w:t>
      </w:r>
    </w:p>
    <w:p w:rsidR="008D0896" w:rsidRPr="008D0896" w:rsidRDefault="008D0896" w:rsidP="008D0896">
      <w:pPr>
        <w:widowControl w:val="0"/>
        <w:autoSpaceDE w:val="0"/>
        <w:autoSpaceDN w:val="0"/>
        <w:adjustRightInd w:val="0"/>
        <w:spacing w:after="200" w:line="276" w:lineRule="auto"/>
        <w:ind w:left="-774"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В барабанной полости имеются </w:t>
      </w:r>
      <w:r w:rsidRPr="008D0896">
        <w:rPr>
          <w:rFonts w:ascii="Times New Roman" w:eastAsia="Times New Roman" w:hAnsi="Times New Roman" w:cs="Times New Roman"/>
          <w:i/>
          <w:sz w:val="28"/>
          <w:szCs w:val="28"/>
          <w:u w:val="single"/>
          <w:lang w:eastAsia="ru-RU"/>
        </w:rPr>
        <w:t>косточки</w:t>
      </w:r>
      <w:r w:rsidRPr="008D0896">
        <w:rPr>
          <w:rFonts w:ascii="Times New Roman" w:eastAsia="Times New Roman" w:hAnsi="Times New Roman" w:cs="Times New Roman"/>
          <w:sz w:val="28"/>
          <w:szCs w:val="28"/>
          <w:lang w:eastAsia="ru-RU"/>
        </w:rPr>
        <w:t xml:space="preserve"> - молоточек наковальня и стремечко, соединены суставами. Молоточек имеет рукоятку, 2 отростка-короткий и длинный и головку. Рукоятка и отростки прикреплены к барабанной перепонку, а головка сочленяется с телом наковальни. Наковальня имеет тело , короткий и длинный отросток, который сочленяется со стремечком. Стремечко имеет маленькое тело (сочленяется с наковальней, дугу и основание, которое вставлено в овальное окно. Имеются 2 мышцы. Первая- мышца, натягивающая барабанную перепонку, прикреплена к молоточку, 2 стременная мышца, расположена в овальном окне, прикрепляется к стремечку. Первая из них, сокращаясь,  усиливает    натяжение   барабанной   перепонки   и  тем самым ограничивает амплитуду   ее   колебаний при сильных звуках,  а вторая фиксирует стремя и тем самым ограничивает его движения. Сокращение  этих   мышц изменяется при    разной   амплитуде   звуковых   колебаний  и тем самым автоматически регулирует   звуковую энергию,   поступающую  через   слуховые    косточки во внутренне ухо, предохраняя его от чрезмерных колебаний   и  разрушения. Сокращение обеих мышц  среднего уха, возникает рефлекторно уже через 10 мс.  после   действия   на   ухо   звуков.   При   мгновенных  сильных раздражениях,   (удары   и   взрывы)   этот  защитный   механизм   не успевает срабатывать   (отсюда   профессиональная   глухота)</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Евстахиева или слуховая труба</w:t>
      </w:r>
      <w:r w:rsidRPr="008D0896">
        <w:rPr>
          <w:rFonts w:ascii="Times New Roman" w:eastAsia="Times New Roman" w:hAnsi="Times New Roman" w:cs="Times New Roman"/>
          <w:sz w:val="28"/>
          <w:szCs w:val="28"/>
          <w:lang w:eastAsia="ru-RU"/>
        </w:rPr>
        <w:t xml:space="preserve"> - соединяет носовую полость с носоглоткой, длинна 3,5 см. диаметр несколько мм. Начинается на передней стенке барабанной полости. Стенки сначала костные затем хрящевые, а затем мышечные (носоглотка), выстланы мерцательным эпителие. По ней в барабанную полость поступает для выравнивания давления с 2 сторон барабанной перепонки. У взрослых она закрыта, открывается, когда широко открываем рот. У детей она более короткая и широкая Зияет.</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Ячейки сосцевидного отростка</w:t>
      </w:r>
      <w:r w:rsidRPr="008D0896">
        <w:rPr>
          <w:rFonts w:ascii="Times New Roman" w:eastAsia="Times New Roman" w:hAnsi="Times New Roman" w:cs="Times New Roman"/>
          <w:sz w:val="28"/>
          <w:szCs w:val="28"/>
          <w:lang w:eastAsia="ru-RU"/>
        </w:rPr>
        <w:t xml:space="preserve"> височной кости. Выстланы слизистой, заполнены </w:t>
      </w:r>
      <w:r w:rsidRPr="008D0896">
        <w:rPr>
          <w:rFonts w:ascii="Times New Roman" w:eastAsia="Times New Roman" w:hAnsi="Times New Roman" w:cs="Times New Roman"/>
          <w:sz w:val="28"/>
          <w:szCs w:val="28"/>
          <w:lang w:eastAsia="ru-RU"/>
        </w:rPr>
        <w:lastRenderedPageBreak/>
        <w:t>воздухом. Сообщаются между собой и самая большая ячейка-пещера сообщается с барабанной полостью через отверстие в ее сосцевидной стенке</w:t>
      </w:r>
    </w:p>
    <w:p w:rsidR="008D0896" w:rsidRPr="008D0896" w:rsidRDefault="008D0896" w:rsidP="008D0896">
      <w:pPr>
        <w:spacing w:after="0" w:line="240" w:lineRule="auto"/>
        <w:jc w:val="both"/>
        <w:rPr>
          <w:rFonts w:ascii="Times New Roman" w:eastAsia="Times New Roman" w:hAnsi="Times New Roman" w:cs="Times New Roman"/>
          <w:b/>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Строение внутреннего уха, проводникового и центрального отдела слухового анализатора</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i/>
          <w:sz w:val="28"/>
          <w:szCs w:val="28"/>
          <w:u w:val="single"/>
          <w:lang w:eastAsia="ru-RU"/>
        </w:rPr>
      </w:pPr>
      <w:r w:rsidRPr="008D0896">
        <w:rPr>
          <w:rFonts w:ascii="Times New Roman" w:eastAsia="Times New Roman" w:hAnsi="Times New Roman" w:cs="Times New Roman"/>
          <w:i/>
          <w:sz w:val="28"/>
          <w:szCs w:val="28"/>
          <w:lang w:eastAsia="ru-RU"/>
        </w:rPr>
        <w:t xml:space="preserve">    </w:t>
      </w:r>
      <w:r w:rsidRPr="008D0896">
        <w:rPr>
          <w:rFonts w:ascii="Times New Roman" w:eastAsia="Times New Roman" w:hAnsi="Times New Roman" w:cs="Times New Roman"/>
          <w:b/>
          <w:i/>
          <w:sz w:val="28"/>
          <w:szCs w:val="28"/>
          <w:lang w:eastAsia="ru-RU"/>
        </w:rPr>
        <w:t xml:space="preserve"> </w:t>
      </w:r>
      <w:r w:rsidRPr="008D0896">
        <w:rPr>
          <w:rFonts w:ascii="Times New Roman" w:eastAsia="Times New Roman" w:hAnsi="Times New Roman" w:cs="Times New Roman"/>
          <w:i/>
          <w:sz w:val="28"/>
          <w:szCs w:val="28"/>
          <w:u w:val="single"/>
          <w:lang w:eastAsia="ru-RU"/>
        </w:rPr>
        <w:t>Внутреннее ухо.</w:t>
      </w:r>
    </w:p>
    <w:p w:rsidR="008D0896" w:rsidRPr="008D0896" w:rsidRDefault="008D0896" w:rsidP="008D0896">
      <w:pPr>
        <w:spacing w:after="0" w:line="240" w:lineRule="auto"/>
        <w:jc w:val="both"/>
        <w:rPr>
          <w:rFonts w:ascii="Times New Roman" w:eastAsia="Times New Roman" w:hAnsi="Times New Roman" w:cs="Times New Roman"/>
          <w:i/>
          <w:sz w:val="28"/>
          <w:szCs w:val="28"/>
          <w:u w:val="single"/>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Внутреннее ухо. Представляет собой так же систему полостей в пирамиде височной кости, которые вместе образуют лабиринт.</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Сначала костный, а внутри костного расположен перепончатый лабиринт. Костный лабиринт заполнен жидкостью перелимфой, а перепончатый эндолимфой. И тот и другой лабиринт состоит из трех отделов:  Преддверие, улитка и полукружные каналы. </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 xml:space="preserve"> Преддверие</w:t>
      </w:r>
      <w:r w:rsidRPr="008D0896">
        <w:rPr>
          <w:rFonts w:ascii="Times New Roman" w:eastAsia="Times New Roman" w:hAnsi="Times New Roman" w:cs="Times New Roman"/>
          <w:sz w:val="28"/>
          <w:szCs w:val="28"/>
          <w:lang w:eastAsia="ru-RU"/>
        </w:rPr>
        <w:t xml:space="preserve">, занимает центральную часть, вверх из преддверья идут полукружные каналы, расположены в 3 взаимно перпендикулярных плоскостях  вниз и назад от преддверья расположена улитка. Костное преддверье представляет полость кубовидной формы, спереди сообщается с барабанной полостью через овальное окно, а сзади сообщается с костной улиткой. </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В преддверии и полукружных каналах расположен вестибулярный аппарат. Строение его рассматривать не будем. </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i/>
          <w:sz w:val="28"/>
          <w:szCs w:val="28"/>
          <w:lang w:eastAsia="ru-RU"/>
        </w:rPr>
      </w:pPr>
      <w:r w:rsidRPr="008D0896">
        <w:rPr>
          <w:rFonts w:ascii="Times New Roman" w:eastAsia="Times New Roman" w:hAnsi="Times New Roman" w:cs="Times New Roman"/>
          <w:b/>
          <w:i/>
          <w:sz w:val="28"/>
          <w:szCs w:val="28"/>
          <w:lang w:eastAsia="ru-RU"/>
        </w:rPr>
        <w:t>Строение улитки</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i/>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u w:val="single"/>
          <w:lang w:eastAsia="ru-RU"/>
        </w:rPr>
        <w:t>Костная улитка</w:t>
      </w:r>
      <w:r w:rsidRPr="008D0896">
        <w:rPr>
          <w:rFonts w:ascii="Times New Roman" w:eastAsia="Times New Roman" w:hAnsi="Times New Roman" w:cs="Times New Roman"/>
          <w:sz w:val="28"/>
          <w:szCs w:val="28"/>
          <w:lang w:eastAsia="ru-RU"/>
        </w:rPr>
        <w:t xml:space="preserve"> образует 2,5 завитка вокруг костной пластинки, которая отходит от ее внутренней стенки и   называется спиральная пластинка.  Костная улитка заполнена перилимфой.</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noProof/>
          <w:sz w:val="20"/>
          <w:szCs w:val="20"/>
          <w:lang w:eastAsia="ru-RU"/>
        </w:rPr>
        <w:lastRenderedPageBreak/>
        <w:drawing>
          <wp:inline distT="0" distB="0" distL="0" distR="0" wp14:anchorId="7AE9BE81" wp14:editId="743E5F55">
            <wp:extent cx="4571013" cy="3663841"/>
            <wp:effectExtent l="0" t="0" r="1270" b="0"/>
            <wp:docPr id="1" name="Рисунок 1" descr="https://pvsm.ru/images/2017/02/06/logika-soznaniya-chast-11-estestvennoe-kodirovanie-zritelnoi-i-zvukovoi-informacii-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vsm.ru/images/2017/02/06/logika-soznaniya-chast-11-estestvennoe-kodirovanie-zritelnoi-i-zvukovoi-informacii-2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3568" cy="3665889"/>
                    </a:xfrm>
                    <a:prstGeom prst="rect">
                      <a:avLst/>
                    </a:prstGeom>
                    <a:noFill/>
                    <a:ln>
                      <a:noFill/>
                    </a:ln>
                  </pic:spPr>
                </pic:pic>
              </a:graphicData>
            </a:graphic>
          </wp:inline>
        </w:drawing>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Перепончатая улитка находится внутри костной и делит костную улитку на 2 этажа - две лестницы. Верхняя лестница, сообщается с костным преддверьем и называется преддверная или  вестибулярная лестница , нижняя лестница сообщается с барабанной полостью через круглое окно - барабанная лестница .Обе лестницы сообщаются друг с другом на вершине улитки через отверстие- геликотерма.</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8D0896">
        <w:rPr>
          <w:rFonts w:ascii="Times New Roman" w:eastAsia="Times New Roman" w:hAnsi="Times New Roman" w:cs="Times New Roman"/>
          <w:sz w:val="28"/>
          <w:szCs w:val="28"/>
          <w:u w:val="single"/>
          <w:lang w:eastAsia="ru-RU"/>
        </w:rPr>
        <w:t>Перепончатая улитка (средняя лестница).</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Расположена внутри костной, заполнена эндолимфой.  На поперечном разрезе имеет вид треугольника.</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Различают 3 стенки: верхняя стенка отделяет просвет перепончатой улитки  от вестибулярной лесницы и называется вестибулярная мембрана или мембрана Рейсснера, наружная стенка срастается с наружной стенкой костной улитки, между ними имеется прослойка рыхлой соединительной ткани с большим количеством сосудов, называется сосудистая полоска. Служит для питания внутреннего уха, участвует в образовании жидкости. </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Нижняя стенка лежит в основании перепончатой улитки и  называется основная или базилярная мембрана, она состоит из отдельных коллагеновых волокон, разной длины, толщины и натяжения , которые. напоминают струны, у основания струны короткие, у вершины длинные. Их 24 тыс. На этих струнах расположены сенсорные волосковые клетки, имеющие на верхушке многочисленные выросты мембраны «волоски», а над этими клетками нависает желатинозная покровная пластинка или текториальная мембрана. Она начинается от спиральной пластинки и свободно заканчивается в </w:t>
      </w:r>
      <w:r w:rsidRPr="008D0896">
        <w:rPr>
          <w:rFonts w:ascii="Times New Roman" w:eastAsia="Times New Roman" w:hAnsi="Times New Roman" w:cs="Times New Roman"/>
          <w:sz w:val="28"/>
          <w:szCs w:val="28"/>
          <w:lang w:eastAsia="ru-RU"/>
        </w:rPr>
        <w:lastRenderedPageBreak/>
        <w:t>просвете перепончатой улитки и волосковые клетки в нее погружаются. От основания волосковых клеток начинаются дендриты слуховых нейронов ,образующих улитковый (слуховой) нерв. Они идут к ганглию ( тела слуховых нейронов), он расположен в толще спиральной пластинки и называется спиральный ганглий. Аксоны, отходящие  от этого ганглия соединяются с вестибулярным (преддверным) нервом, образуя преддверно-улитковый нерв.</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Кортиев орган( орган слуха) включает в себя: базилярную мембрану, волосковые клетки, покровную пластинку и нервные окончания слухового нерва, оплетающие основания волосковых клеток.</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Проводниковый отдел слухового анализатора</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val="en-US" w:eastAsia="ru-RU"/>
        </w:rPr>
        <w:t>VIII</w:t>
      </w:r>
      <w:r w:rsidRPr="008D0896">
        <w:rPr>
          <w:rFonts w:ascii="Times New Roman" w:eastAsia="Times New Roman" w:hAnsi="Times New Roman" w:cs="Times New Roman"/>
          <w:sz w:val="28"/>
          <w:szCs w:val="28"/>
          <w:lang w:eastAsia="ru-RU"/>
        </w:rPr>
        <w:t xml:space="preserve"> пара-  преддверно- улитковый (вестибуло-слуховой) нерв  - состоит из преддверной части и улитковой части.</w:t>
      </w:r>
    </w:p>
    <w:p w:rsidR="008D0896" w:rsidRPr="008D0896" w:rsidRDefault="008D0896" w:rsidP="008D0896">
      <w:pPr>
        <w:widowControl w:val="0"/>
        <w:autoSpaceDE w:val="0"/>
        <w:autoSpaceDN w:val="0"/>
        <w:adjustRightInd w:val="0"/>
        <w:spacing w:after="0" w:line="276" w:lineRule="auto"/>
        <w:ind w:left="-851"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Преддверная часть начинается вестибулярными рецепторами  в преддверии внутреннего уха. Слуховой нерв начинается в улитке слуховыми рецепторами, проходит через узел - спиральный ганглий, аксоны, отходящие от ганглия объединяются с преддверной частью, образуя общий преддверно- улитковый нерв, который выходит из пирамиды через внутреннее слуховое отверстие в полость черепа. Далее входит в ствол мозга на границе продолговатого мозга и моста, где по углам ромбовидной ямки располагаются улитковые (слуховые) и  преддверные  ядра. От слуховых ядер моста волокна поднимаются в средний мозг в нижние холмы пластинки четверохолмия (3 нейроны). Перед выходом из моста  слуховые волокна  частично перекрещиваются. </w:t>
      </w:r>
    </w:p>
    <w:p w:rsidR="008D0896" w:rsidRPr="008D0896" w:rsidRDefault="008D0896" w:rsidP="008D0896">
      <w:pPr>
        <w:widowControl w:val="0"/>
        <w:autoSpaceDE w:val="0"/>
        <w:autoSpaceDN w:val="0"/>
        <w:adjustRightInd w:val="0"/>
        <w:spacing w:after="0" w:line="276" w:lineRule="auto"/>
        <w:ind w:left="-851" w:right="-234"/>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Из ядер нижних холмов нисходящие волокна идут в спинной мозг, обеспечивая повороты головы и туловища на звуковые раздражители-ориентировочный рефлекс.</w:t>
      </w:r>
    </w:p>
    <w:p w:rsidR="008D0896" w:rsidRPr="008D0896" w:rsidRDefault="008D0896" w:rsidP="008D0896">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sz w:val="28"/>
          <w:szCs w:val="28"/>
          <w:lang w:eastAsia="ru-RU"/>
        </w:rPr>
      </w:pPr>
    </w:p>
    <w:p w:rsidR="008D0896" w:rsidRPr="008D0896" w:rsidRDefault="008D0896" w:rsidP="008D0896">
      <w:pPr>
        <w:widowControl w:val="0"/>
        <w:autoSpaceDE w:val="0"/>
        <w:autoSpaceDN w:val="0"/>
        <w:adjustRightInd w:val="0"/>
        <w:spacing w:after="0" w:line="276" w:lineRule="auto"/>
        <w:ind w:left="-851" w:right="-234"/>
        <w:jc w:val="both"/>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sz w:val="28"/>
          <w:szCs w:val="28"/>
          <w:lang w:eastAsia="ru-RU"/>
        </w:rPr>
        <w:t xml:space="preserve"> Восходящие слуховые волокна из нижних холмов пластинки четверохолмия поднимаются в латеральные коленчатые тела промежуточного мозга (следующие ядра) и оттуда в верхнюю височную извилину (центральный отдел слухового анализатора). </w:t>
      </w:r>
    </w:p>
    <w:p w:rsidR="008D0896" w:rsidRPr="008D0896" w:rsidRDefault="008D0896" w:rsidP="008D0896">
      <w:pPr>
        <w:shd w:val="clear" w:color="auto" w:fill="FFFFFF"/>
        <w:spacing w:before="238" w:after="0" w:line="240" w:lineRule="auto"/>
        <w:ind w:right="851"/>
        <w:jc w:val="both"/>
        <w:rPr>
          <w:rFonts w:ascii="Times New Roman" w:eastAsia="Times New Roman" w:hAnsi="Times New Roman" w:cs="Times New Roman"/>
          <w:b/>
          <w:i/>
          <w:sz w:val="28"/>
          <w:szCs w:val="28"/>
          <w:lang w:eastAsia="ru-RU"/>
        </w:rPr>
      </w:pPr>
      <w:r w:rsidRPr="008D0896">
        <w:rPr>
          <w:rFonts w:ascii="Times New Roman" w:eastAsia="Times New Roman" w:hAnsi="Times New Roman" w:cs="Times New Roman"/>
          <w:b/>
          <w:bCs/>
          <w:i/>
          <w:sz w:val="28"/>
          <w:szCs w:val="28"/>
          <w:lang w:eastAsia="ru-RU"/>
        </w:rPr>
        <w:t>Строение и функции центрального отдела слухового анализатора.</w:t>
      </w:r>
    </w:p>
    <w:p w:rsidR="008D0896" w:rsidRPr="008D0896" w:rsidRDefault="008D0896" w:rsidP="008D0896">
      <w:pPr>
        <w:shd w:val="clear" w:color="auto" w:fill="FFFFFF"/>
        <w:spacing w:before="122" w:after="0" w:line="240" w:lineRule="auto"/>
        <w:ind w:right="851" w:firstLine="709"/>
        <w:jc w:val="both"/>
        <w:rPr>
          <w:rFonts w:ascii="Times New Roman" w:eastAsia="Times New Roman" w:hAnsi="Times New Roman" w:cs="Times New Roman"/>
          <w:color w:val="000000"/>
          <w:spacing w:val="-2"/>
          <w:sz w:val="28"/>
          <w:szCs w:val="28"/>
          <w:lang w:eastAsia="ru-RU"/>
        </w:rPr>
      </w:pPr>
      <w:r w:rsidRPr="008D0896">
        <w:rPr>
          <w:rFonts w:ascii="Times New Roman" w:eastAsia="Times New Roman" w:hAnsi="Times New Roman" w:cs="Times New Roman"/>
          <w:color w:val="000000"/>
          <w:spacing w:val="1"/>
          <w:sz w:val="28"/>
          <w:szCs w:val="28"/>
          <w:lang w:eastAsia="ru-RU"/>
        </w:rPr>
        <w:t xml:space="preserve">Центральный конец слухового анализатора расположен в коре верхнего отдела височной доли (верхняя височная извилина) каждого из полушарий головного </w:t>
      </w:r>
      <w:r w:rsidRPr="008D0896">
        <w:rPr>
          <w:rFonts w:ascii="Times New Roman" w:eastAsia="Times New Roman" w:hAnsi="Times New Roman" w:cs="Times New Roman"/>
          <w:color w:val="000000"/>
          <w:spacing w:val="-1"/>
          <w:sz w:val="28"/>
          <w:szCs w:val="28"/>
          <w:lang w:eastAsia="ru-RU"/>
        </w:rPr>
        <w:t>мозга (в слуховой области коры).</w:t>
      </w:r>
      <w:r w:rsidRPr="008D0896">
        <w:rPr>
          <w:rFonts w:ascii="Times New Roman" w:eastAsia="Times New Roman" w:hAnsi="Times New Roman" w:cs="Times New Roman"/>
          <w:color w:val="000000"/>
          <w:spacing w:val="-2"/>
          <w:sz w:val="28"/>
          <w:szCs w:val="28"/>
          <w:lang w:eastAsia="ru-RU"/>
        </w:rPr>
        <w:t xml:space="preserve"> В задней части этой извилины располагается слуховой центр 2 сигнальной системы, ответственный за восприятие речи - центр Вернике.</w:t>
      </w:r>
    </w:p>
    <w:p w:rsidR="008D0896" w:rsidRPr="008D0896" w:rsidRDefault="008D0896" w:rsidP="008D0896">
      <w:pPr>
        <w:spacing w:after="200" w:line="276" w:lineRule="auto"/>
        <w:jc w:val="both"/>
        <w:rPr>
          <w:rFonts w:ascii="Times New Roman" w:eastAsia="Times New Roman" w:hAnsi="Times New Roman" w:cs="Times New Roman"/>
          <w:color w:val="000000"/>
          <w:spacing w:val="-3"/>
          <w:sz w:val="28"/>
          <w:szCs w:val="28"/>
          <w:lang w:eastAsia="ru-RU"/>
        </w:rPr>
      </w:pPr>
      <w:r w:rsidRPr="008D0896">
        <w:rPr>
          <w:rFonts w:ascii="Times New Roman" w:eastAsia="Times New Roman" w:hAnsi="Times New Roman" w:cs="Times New Roman"/>
          <w:color w:val="000000"/>
          <w:spacing w:val="-2"/>
          <w:sz w:val="28"/>
          <w:szCs w:val="28"/>
          <w:lang w:eastAsia="ru-RU"/>
        </w:rPr>
        <w:t xml:space="preserve"> Как уже </w:t>
      </w:r>
      <w:r w:rsidRPr="008D0896">
        <w:rPr>
          <w:rFonts w:ascii="Times New Roman" w:eastAsia="Times New Roman" w:hAnsi="Times New Roman" w:cs="Times New Roman"/>
          <w:color w:val="000000"/>
          <w:sz w:val="28"/>
          <w:szCs w:val="28"/>
          <w:lang w:eastAsia="ru-RU"/>
        </w:rPr>
        <w:t xml:space="preserve">сказано, в продолговатом мозгу происходит частичный перекрест нервных волокон, соединяющих периферический отдел слухового </w:t>
      </w:r>
      <w:r w:rsidRPr="008D0896">
        <w:rPr>
          <w:rFonts w:ascii="Times New Roman" w:eastAsia="Times New Roman" w:hAnsi="Times New Roman" w:cs="Times New Roman"/>
          <w:color w:val="000000"/>
          <w:spacing w:val="-1"/>
          <w:sz w:val="28"/>
          <w:szCs w:val="28"/>
          <w:lang w:eastAsia="ru-RU"/>
        </w:rPr>
        <w:t xml:space="preserve">анализатора с его центральным отделом. Таким образом, корковый </w:t>
      </w:r>
      <w:r w:rsidRPr="008D0896">
        <w:rPr>
          <w:rFonts w:ascii="Times New Roman" w:eastAsia="Times New Roman" w:hAnsi="Times New Roman" w:cs="Times New Roman"/>
          <w:color w:val="000000"/>
          <w:spacing w:val="5"/>
          <w:sz w:val="28"/>
          <w:szCs w:val="28"/>
          <w:lang w:eastAsia="ru-RU"/>
        </w:rPr>
        <w:t xml:space="preserve">центр </w:t>
      </w:r>
      <w:r w:rsidRPr="008D0896">
        <w:rPr>
          <w:rFonts w:ascii="Times New Roman" w:eastAsia="Times New Roman" w:hAnsi="Times New Roman" w:cs="Times New Roman"/>
          <w:color w:val="000000"/>
          <w:spacing w:val="5"/>
          <w:sz w:val="28"/>
          <w:szCs w:val="28"/>
          <w:lang w:eastAsia="ru-RU"/>
        </w:rPr>
        <w:lastRenderedPageBreak/>
        <w:t>слуха одного полушария оказывается связанным с пери</w:t>
      </w:r>
      <w:r w:rsidRPr="008D0896">
        <w:rPr>
          <w:rFonts w:ascii="Times New Roman" w:eastAsia="Times New Roman" w:hAnsi="Times New Roman" w:cs="Times New Roman"/>
          <w:color w:val="000000"/>
          <w:spacing w:val="5"/>
          <w:sz w:val="28"/>
          <w:szCs w:val="28"/>
          <w:lang w:eastAsia="ru-RU"/>
        </w:rPr>
        <w:softHyphen/>
      </w:r>
      <w:r w:rsidRPr="008D0896">
        <w:rPr>
          <w:rFonts w:ascii="Times New Roman" w:eastAsia="Times New Roman" w:hAnsi="Times New Roman" w:cs="Times New Roman"/>
          <w:color w:val="000000"/>
          <w:spacing w:val="2"/>
          <w:sz w:val="28"/>
          <w:szCs w:val="28"/>
          <w:lang w:eastAsia="ru-RU"/>
        </w:rPr>
        <w:t xml:space="preserve">ферическими рецепторами (кортиевыми органами) обеих сторон. </w:t>
      </w:r>
      <w:r w:rsidRPr="008D0896">
        <w:rPr>
          <w:rFonts w:ascii="Times New Roman" w:eastAsia="Times New Roman" w:hAnsi="Times New Roman" w:cs="Times New Roman"/>
          <w:color w:val="000000"/>
          <w:spacing w:val="-7"/>
          <w:sz w:val="28"/>
          <w:szCs w:val="28"/>
          <w:lang w:eastAsia="ru-RU"/>
        </w:rPr>
        <w:t>И наоборот, каждый кортиев орган связан с обоими корковыми центра</w:t>
      </w:r>
      <w:r w:rsidRPr="008D0896">
        <w:rPr>
          <w:rFonts w:ascii="Times New Roman" w:eastAsia="Times New Roman" w:hAnsi="Times New Roman" w:cs="Times New Roman"/>
          <w:color w:val="000000"/>
          <w:spacing w:val="-7"/>
          <w:sz w:val="28"/>
          <w:szCs w:val="28"/>
          <w:lang w:eastAsia="ru-RU"/>
        </w:rPr>
        <w:softHyphen/>
      </w:r>
      <w:r w:rsidRPr="008D0896">
        <w:rPr>
          <w:rFonts w:ascii="Times New Roman" w:eastAsia="Times New Roman" w:hAnsi="Times New Roman" w:cs="Times New Roman"/>
          <w:color w:val="000000"/>
          <w:spacing w:val="-3"/>
          <w:sz w:val="28"/>
          <w:szCs w:val="28"/>
          <w:lang w:eastAsia="ru-RU"/>
        </w:rPr>
        <w:t>ми слуха (двустороннее представительство в коре головного.</w:t>
      </w:r>
    </w:p>
    <w:p w:rsidR="008D0896" w:rsidRPr="008D0896" w:rsidRDefault="008D0896" w:rsidP="008D0896">
      <w:pPr>
        <w:spacing w:after="200" w:line="276" w:lineRule="auto"/>
        <w:rPr>
          <w:rFonts w:ascii="Times New Roman" w:eastAsia="Times New Roman" w:hAnsi="Times New Roman" w:cs="Times New Roman"/>
          <w:color w:val="000000"/>
          <w:spacing w:val="-3"/>
          <w:sz w:val="28"/>
          <w:szCs w:val="28"/>
          <w:lang w:eastAsia="ru-RU"/>
        </w:rPr>
      </w:pP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Физиология слухового анализатора.</w:t>
      </w: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 xml:space="preserve"> Характеристика звука. Звукопроведение. Звуковосприятие. Чувствительность слухового анализатора.</w:t>
      </w: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p>
    <w:p w:rsidR="008D0896" w:rsidRPr="008D0896" w:rsidRDefault="008D0896" w:rsidP="008D0896">
      <w:pPr>
        <w:spacing w:after="0" w:line="240" w:lineRule="auto"/>
        <w:rPr>
          <w:rFonts w:ascii="Times New Roman" w:eastAsia="Times New Roman" w:hAnsi="Times New Roman" w:cs="Times New Roman"/>
          <w:b/>
          <w:i/>
          <w:sz w:val="28"/>
          <w:szCs w:val="28"/>
          <w:lang w:eastAsia="ru-RU"/>
        </w:rPr>
      </w:pPr>
      <w:r w:rsidRPr="008D0896">
        <w:rPr>
          <w:rFonts w:ascii="Times New Roman" w:eastAsia="Times New Roman" w:hAnsi="Times New Roman" w:cs="Times New Roman"/>
          <w:b/>
          <w:i/>
          <w:sz w:val="28"/>
          <w:szCs w:val="28"/>
          <w:lang w:eastAsia="ru-RU"/>
        </w:rPr>
        <w:t>Акустические свойства звука.</w:t>
      </w:r>
    </w:p>
    <w:p w:rsidR="008D0896" w:rsidRPr="008D0896" w:rsidRDefault="008D0896" w:rsidP="008D0896">
      <w:pPr>
        <w:shd w:val="clear" w:color="auto" w:fill="FFFFFF"/>
        <w:spacing w:after="0" w:line="240" w:lineRule="auto"/>
        <w:ind w:left="-540" w:firstLine="709"/>
        <w:rPr>
          <w:rFonts w:ascii="Times New Roman" w:eastAsia="Times New Roman" w:hAnsi="Times New Roman" w:cs="Times New Roman"/>
          <w:b/>
          <w:i/>
          <w:sz w:val="28"/>
          <w:szCs w:val="28"/>
          <w:lang w:eastAsia="ru-RU"/>
        </w:rPr>
      </w:pPr>
      <w:r w:rsidRPr="008D0896">
        <w:rPr>
          <w:rFonts w:ascii="Times New Roman" w:eastAsia="Times New Roman" w:hAnsi="Times New Roman" w:cs="Times New Roman"/>
          <w:b/>
          <w:i/>
          <w:sz w:val="28"/>
          <w:szCs w:val="28"/>
          <w:lang w:eastAsia="ru-RU"/>
        </w:rPr>
        <w:t xml:space="preserve">                    </w:t>
      </w:r>
    </w:p>
    <w:p w:rsidR="008D0896" w:rsidRPr="008D0896" w:rsidRDefault="008D0896" w:rsidP="008D0896">
      <w:pPr>
        <w:shd w:val="clear" w:color="auto" w:fill="FFFFFF"/>
        <w:spacing w:after="0" w:line="240" w:lineRule="auto"/>
        <w:ind w:left="-540" w:firstLine="709"/>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В звуке различают три основных свойства: </w:t>
      </w:r>
      <w:r w:rsidRPr="008D0896">
        <w:rPr>
          <w:rFonts w:ascii="Times New Roman" w:eastAsia="Times New Roman" w:hAnsi="Times New Roman" w:cs="Times New Roman"/>
          <w:i/>
          <w:iCs/>
          <w:sz w:val="28"/>
          <w:szCs w:val="28"/>
          <w:lang w:eastAsia="ru-RU"/>
        </w:rPr>
        <w:t xml:space="preserve">силу, высоту </w:t>
      </w:r>
      <w:r w:rsidRPr="008D0896">
        <w:rPr>
          <w:rFonts w:ascii="Times New Roman" w:eastAsia="Times New Roman" w:hAnsi="Times New Roman" w:cs="Times New Roman"/>
          <w:sz w:val="28"/>
          <w:szCs w:val="28"/>
          <w:lang w:eastAsia="ru-RU"/>
        </w:rPr>
        <w:t xml:space="preserve">и </w:t>
      </w:r>
      <w:r w:rsidRPr="008D0896">
        <w:rPr>
          <w:rFonts w:ascii="Times New Roman" w:eastAsia="Times New Roman" w:hAnsi="Times New Roman" w:cs="Times New Roman"/>
          <w:i/>
          <w:iCs/>
          <w:sz w:val="28"/>
          <w:szCs w:val="28"/>
          <w:lang w:eastAsia="ru-RU"/>
        </w:rPr>
        <w:t>тембр.</w:t>
      </w:r>
    </w:p>
    <w:p w:rsidR="008D0896" w:rsidRPr="008D0896" w:rsidRDefault="008D0896" w:rsidP="008D0896">
      <w:pPr>
        <w:shd w:val="clear" w:color="auto" w:fill="FFFFFF"/>
        <w:spacing w:after="0" w:line="240" w:lineRule="auto"/>
        <w:ind w:left="-540" w:firstLine="709"/>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i/>
          <w:sz w:val="28"/>
          <w:szCs w:val="28"/>
          <w:lang w:eastAsia="ru-RU"/>
        </w:rPr>
        <w:t>Сила звука</w:t>
      </w:r>
      <w:r w:rsidRPr="008D0896">
        <w:rPr>
          <w:rFonts w:ascii="Times New Roman" w:eastAsia="Times New Roman" w:hAnsi="Times New Roman" w:cs="Times New Roman"/>
          <w:sz w:val="28"/>
          <w:szCs w:val="28"/>
          <w:lang w:eastAsia="ru-RU"/>
        </w:rPr>
        <w:t xml:space="preserve"> зависит от величины амплитуды колебаний. Чем больше амплитуда, т. е. чем шире размах колебаний, тем звук силь</w:t>
      </w:r>
      <w:r w:rsidRPr="008D0896">
        <w:rPr>
          <w:rFonts w:ascii="Times New Roman" w:eastAsia="Times New Roman" w:hAnsi="Times New Roman" w:cs="Times New Roman"/>
          <w:sz w:val="28"/>
          <w:szCs w:val="28"/>
          <w:lang w:eastAsia="ru-RU"/>
        </w:rPr>
        <w:softHyphen/>
        <w:t xml:space="preserve">нее, и, наоборот, чем меньше размах, тем меньше сила звука. </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На практике оказывается более удобным измерять силу звука не в абсолютных, а в относительных единицах. При этом определяют величину отношения данной силы звука к силе звука, условно при</w:t>
      </w:r>
      <w:r w:rsidRPr="008D0896">
        <w:rPr>
          <w:rFonts w:ascii="Times New Roman" w:eastAsia="Times New Roman" w:hAnsi="Times New Roman" w:cs="Times New Roman"/>
          <w:sz w:val="28"/>
          <w:szCs w:val="28"/>
          <w:lang w:eastAsia="ru-RU"/>
        </w:rPr>
        <w:softHyphen/>
        <w:t xml:space="preserve">нятой за нулевую, т. е. за уровень отсчета. — 0 </w:t>
      </w:r>
      <w:r w:rsidRPr="008D0896">
        <w:rPr>
          <w:rFonts w:ascii="Times New Roman" w:eastAsia="Times New Roman" w:hAnsi="Times New Roman" w:cs="Times New Roman"/>
          <w:i/>
          <w:iCs/>
          <w:sz w:val="28"/>
          <w:szCs w:val="28"/>
          <w:lang w:eastAsia="ru-RU"/>
        </w:rPr>
        <w:t xml:space="preserve">децибел </w:t>
      </w:r>
      <w:r w:rsidRPr="008D0896">
        <w:rPr>
          <w:rFonts w:ascii="Times New Roman" w:eastAsia="Times New Roman" w:hAnsi="Times New Roman" w:cs="Times New Roman"/>
          <w:sz w:val="28"/>
          <w:szCs w:val="28"/>
          <w:lang w:eastAsia="ru-RU"/>
        </w:rPr>
        <w:t>(дБ).</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Таблица  дает конкретное представление об уровне интенсивности некоторых звуков в децибелах.</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i/>
          <w:iCs/>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i/>
          <w:iCs/>
          <w:sz w:val="28"/>
          <w:szCs w:val="28"/>
          <w:lang w:eastAsia="ru-RU"/>
        </w:rPr>
        <w:t xml:space="preserve">Таблица </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Уровень интенсивности разных звуков</w:t>
      </w:r>
    </w:p>
    <w:tbl>
      <w:tblPr>
        <w:tblW w:w="0" w:type="auto"/>
        <w:tblInd w:w="40" w:type="dxa"/>
        <w:tblLayout w:type="fixed"/>
        <w:tblCellMar>
          <w:left w:w="40" w:type="dxa"/>
          <w:right w:w="40" w:type="dxa"/>
        </w:tblCellMar>
        <w:tblLook w:val="0000" w:firstRow="0" w:lastRow="0" w:firstColumn="0" w:lastColumn="0" w:noHBand="0" w:noVBand="0"/>
      </w:tblPr>
      <w:tblGrid>
        <w:gridCol w:w="5324"/>
        <w:gridCol w:w="2880"/>
      </w:tblGrid>
      <w:tr w:rsidR="008D0896" w:rsidRPr="008D0896" w:rsidTr="004D01C4">
        <w:trPr>
          <w:trHeight w:val="245"/>
        </w:trPr>
        <w:tc>
          <w:tcPr>
            <w:tcW w:w="5324" w:type="dxa"/>
            <w:tcBorders>
              <w:top w:val="single" w:sz="6" w:space="0" w:color="auto"/>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p>
        </w:tc>
        <w:tc>
          <w:tcPr>
            <w:tcW w:w="2880" w:type="dxa"/>
            <w:tcBorders>
              <w:top w:val="single" w:sz="6" w:space="0" w:color="auto"/>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Уровень его</w:t>
            </w:r>
          </w:p>
        </w:tc>
      </w:tr>
      <w:tr w:rsidR="008D0896" w:rsidRPr="008D0896" w:rsidTr="004D01C4">
        <w:trPr>
          <w:trHeight w:val="310"/>
        </w:trPr>
        <w:tc>
          <w:tcPr>
            <w:tcW w:w="5324" w:type="dxa"/>
            <w:tcBorders>
              <w:top w:val="nil"/>
              <w:left w:val="single" w:sz="6" w:space="0" w:color="auto"/>
              <w:bottom w:val="single" w:sz="6" w:space="0" w:color="auto"/>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Звук</w:t>
            </w:r>
          </w:p>
        </w:tc>
        <w:tc>
          <w:tcPr>
            <w:tcW w:w="2880" w:type="dxa"/>
            <w:tcBorders>
              <w:top w:val="nil"/>
              <w:left w:val="single" w:sz="6" w:space="0" w:color="auto"/>
              <w:bottom w:val="single" w:sz="6" w:space="0" w:color="auto"/>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интенсивности (дБ)</w:t>
            </w:r>
          </w:p>
        </w:tc>
      </w:tr>
      <w:tr w:rsidR="008D0896" w:rsidRPr="008D0896" w:rsidTr="004D01C4">
        <w:trPr>
          <w:trHeight w:val="266"/>
        </w:trPr>
        <w:tc>
          <w:tcPr>
            <w:tcW w:w="5324" w:type="dxa"/>
            <w:tcBorders>
              <w:top w:val="single" w:sz="6" w:space="0" w:color="auto"/>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Едва слышимый звук (порог слышимости)</w:t>
            </w:r>
          </w:p>
        </w:tc>
        <w:tc>
          <w:tcPr>
            <w:tcW w:w="2880" w:type="dxa"/>
            <w:tcBorders>
              <w:top w:val="single" w:sz="6" w:space="0" w:color="auto"/>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0</w:t>
            </w:r>
          </w:p>
        </w:tc>
      </w:tr>
      <w:tr w:rsidR="008D0896" w:rsidRPr="008D0896" w:rsidTr="004D01C4">
        <w:trPr>
          <w:trHeight w:val="216"/>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Шелест листьев при ветре</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10</w:t>
            </w:r>
          </w:p>
        </w:tc>
      </w:tr>
      <w:tr w:rsidR="008D0896" w:rsidRPr="008D0896" w:rsidTr="004D01C4">
        <w:trPr>
          <w:trHeight w:val="216"/>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Обычный шепот (около уха)</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25-30</w:t>
            </w:r>
          </w:p>
        </w:tc>
      </w:tr>
      <w:tr w:rsidR="008D0896" w:rsidRPr="008D0896" w:rsidTr="004D01C4">
        <w:trPr>
          <w:trHeight w:val="238"/>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Шумовой фон в городе ночью</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40</w:t>
            </w:r>
          </w:p>
        </w:tc>
      </w:tr>
      <w:tr w:rsidR="008D0896" w:rsidRPr="008D0896" w:rsidTr="004D01C4">
        <w:trPr>
          <w:trHeight w:val="216"/>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Шум спокойной улицы днем</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50-60</w:t>
            </w:r>
          </w:p>
        </w:tc>
      </w:tr>
      <w:tr w:rsidR="008D0896" w:rsidRPr="008D0896" w:rsidTr="004D01C4">
        <w:trPr>
          <w:trHeight w:val="223"/>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Речь средней громкости</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60-70</w:t>
            </w:r>
          </w:p>
        </w:tc>
      </w:tr>
      <w:tr w:rsidR="008D0896" w:rsidRPr="008D0896" w:rsidTr="004D01C4">
        <w:trPr>
          <w:trHeight w:val="216"/>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Оркестр, громкая музыка по радио</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80</w:t>
            </w:r>
          </w:p>
        </w:tc>
      </w:tr>
      <w:tr w:rsidR="008D0896" w:rsidRPr="008D0896" w:rsidTr="004D01C4">
        <w:trPr>
          <w:trHeight w:val="216"/>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Шум в поезде метро</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90</w:t>
            </w:r>
          </w:p>
        </w:tc>
      </w:tr>
      <w:tr w:rsidR="008D0896" w:rsidRPr="008D0896" w:rsidTr="004D01C4">
        <w:trPr>
          <w:trHeight w:val="223"/>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Очень громкая речь (крик)</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90</w:t>
            </w:r>
          </w:p>
        </w:tc>
      </w:tr>
      <w:tr w:rsidR="008D0896" w:rsidRPr="008D0896" w:rsidTr="004D01C4">
        <w:trPr>
          <w:trHeight w:val="202"/>
        </w:trPr>
        <w:tc>
          <w:tcPr>
            <w:tcW w:w="5324"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Удары молотка по стальной плите</w:t>
            </w:r>
          </w:p>
        </w:tc>
        <w:tc>
          <w:tcPr>
            <w:tcW w:w="2880" w:type="dxa"/>
            <w:tcBorders>
              <w:top w:val="nil"/>
              <w:left w:val="single" w:sz="6" w:space="0" w:color="auto"/>
              <w:bottom w:val="nil"/>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100</w:t>
            </w:r>
          </w:p>
        </w:tc>
      </w:tr>
      <w:tr w:rsidR="008D0896" w:rsidRPr="008D0896" w:rsidTr="004D01C4">
        <w:trPr>
          <w:trHeight w:val="310"/>
        </w:trPr>
        <w:tc>
          <w:tcPr>
            <w:tcW w:w="5324" w:type="dxa"/>
            <w:tcBorders>
              <w:top w:val="nil"/>
              <w:left w:val="single" w:sz="6" w:space="0" w:color="auto"/>
              <w:bottom w:val="single" w:sz="6" w:space="0" w:color="auto"/>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Шум авиационного мотора</w:t>
            </w:r>
          </w:p>
        </w:tc>
        <w:tc>
          <w:tcPr>
            <w:tcW w:w="2880" w:type="dxa"/>
            <w:tcBorders>
              <w:top w:val="nil"/>
              <w:left w:val="single" w:sz="6" w:space="0" w:color="auto"/>
              <w:bottom w:val="single" w:sz="6" w:space="0" w:color="auto"/>
              <w:right w:val="single" w:sz="6" w:space="0" w:color="auto"/>
            </w:tcBorders>
            <w:shd w:val="clear" w:color="auto" w:fill="FFFFFF"/>
          </w:tcPr>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120</w:t>
            </w:r>
          </w:p>
        </w:tc>
      </w:tr>
    </w:tbl>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b/>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i/>
          <w:sz w:val="28"/>
          <w:szCs w:val="28"/>
          <w:lang w:eastAsia="ru-RU"/>
        </w:rPr>
        <w:t>Высота звука</w:t>
      </w:r>
      <w:r w:rsidRPr="008D0896">
        <w:rPr>
          <w:rFonts w:ascii="Times New Roman" w:eastAsia="Times New Roman" w:hAnsi="Times New Roman" w:cs="Times New Roman"/>
          <w:sz w:val="28"/>
          <w:szCs w:val="28"/>
          <w:lang w:eastAsia="ru-RU"/>
        </w:rPr>
        <w:t xml:space="preserve"> зависит от частоты колебаний звучащего тела и измеряется числом полных колебаний в секунду. Звуки с малым чис</w:t>
      </w:r>
      <w:r w:rsidRPr="008D0896">
        <w:rPr>
          <w:rFonts w:ascii="Times New Roman" w:eastAsia="Times New Roman" w:hAnsi="Times New Roman" w:cs="Times New Roman"/>
          <w:sz w:val="28"/>
          <w:szCs w:val="28"/>
          <w:lang w:eastAsia="ru-RU"/>
        </w:rPr>
        <w:softHyphen/>
        <w:t>лом колебаний в секунду (до 200—300) называют низкими, с боль</w:t>
      </w:r>
      <w:r w:rsidRPr="008D0896">
        <w:rPr>
          <w:rFonts w:ascii="Times New Roman" w:eastAsia="Times New Roman" w:hAnsi="Times New Roman" w:cs="Times New Roman"/>
          <w:sz w:val="28"/>
          <w:szCs w:val="28"/>
          <w:lang w:eastAsia="ru-RU"/>
        </w:rPr>
        <w:softHyphen/>
        <w:t xml:space="preserve">шим числом колебаний (выше 2000) — </w:t>
      </w:r>
      <w:r w:rsidRPr="008D0896">
        <w:rPr>
          <w:rFonts w:ascii="Times New Roman" w:eastAsia="Times New Roman" w:hAnsi="Times New Roman" w:cs="Times New Roman"/>
          <w:sz w:val="28"/>
          <w:szCs w:val="28"/>
          <w:lang w:eastAsia="ru-RU"/>
        </w:rPr>
        <w:lastRenderedPageBreak/>
        <w:t>высокими. Число колеба</w:t>
      </w:r>
      <w:r w:rsidRPr="008D0896">
        <w:rPr>
          <w:rFonts w:ascii="Times New Roman" w:eastAsia="Times New Roman" w:hAnsi="Times New Roman" w:cs="Times New Roman"/>
          <w:sz w:val="28"/>
          <w:szCs w:val="28"/>
          <w:lang w:eastAsia="ru-RU"/>
        </w:rPr>
        <w:softHyphen/>
        <w:t xml:space="preserve">ний в секунду обозначается сокращенно </w:t>
      </w:r>
      <w:r w:rsidRPr="008D0896">
        <w:rPr>
          <w:rFonts w:ascii="Times New Roman" w:eastAsia="Times New Roman" w:hAnsi="Times New Roman" w:cs="Times New Roman"/>
          <w:i/>
          <w:iCs/>
          <w:sz w:val="28"/>
          <w:szCs w:val="28"/>
          <w:lang w:eastAsia="ru-RU"/>
        </w:rPr>
        <w:t xml:space="preserve">Гц {герц </w:t>
      </w:r>
      <w:r w:rsidRPr="008D0896">
        <w:rPr>
          <w:rFonts w:ascii="Times New Roman" w:eastAsia="Times New Roman" w:hAnsi="Times New Roman" w:cs="Times New Roman"/>
          <w:sz w:val="28"/>
          <w:szCs w:val="28"/>
          <w:lang w:eastAsia="ru-RU"/>
        </w:rPr>
        <w:t>— по имени физи</w:t>
      </w:r>
      <w:r w:rsidRPr="008D0896">
        <w:rPr>
          <w:rFonts w:ascii="Times New Roman" w:eastAsia="Times New Roman" w:hAnsi="Times New Roman" w:cs="Times New Roman"/>
          <w:sz w:val="28"/>
          <w:szCs w:val="28"/>
          <w:lang w:eastAsia="ru-RU"/>
        </w:rPr>
        <w:softHyphen/>
        <w:t>ка Герца).</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i/>
          <w:sz w:val="28"/>
          <w:szCs w:val="28"/>
          <w:lang w:eastAsia="ru-RU"/>
        </w:rPr>
        <w:t>Тембр звука.</w:t>
      </w:r>
      <w:r w:rsidRPr="008D0896">
        <w:rPr>
          <w:rFonts w:ascii="Times New Roman" w:eastAsia="Times New Roman" w:hAnsi="Times New Roman" w:cs="Times New Roman"/>
          <w:sz w:val="28"/>
          <w:szCs w:val="28"/>
          <w:lang w:eastAsia="ru-RU"/>
        </w:rPr>
        <w:t xml:space="preserve"> Тембром, или окраской, звука называют то его свой</w:t>
      </w:r>
      <w:r w:rsidRPr="008D0896">
        <w:rPr>
          <w:rFonts w:ascii="Times New Roman" w:eastAsia="Times New Roman" w:hAnsi="Times New Roman" w:cs="Times New Roman"/>
          <w:sz w:val="28"/>
          <w:szCs w:val="28"/>
          <w:lang w:eastAsia="ru-RU"/>
        </w:rPr>
        <w:softHyphen/>
        <w:t>ство, благодаря которому можно отличить друг от друга одинако</w:t>
      </w:r>
      <w:r w:rsidRPr="008D0896">
        <w:rPr>
          <w:rFonts w:ascii="Times New Roman" w:eastAsia="Times New Roman" w:hAnsi="Times New Roman" w:cs="Times New Roman"/>
          <w:sz w:val="28"/>
          <w:szCs w:val="28"/>
          <w:lang w:eastAsia="ru-RU"/>
        </w:rPr>
        <w:softHyphen/>
        <w:t>вые по интенсивности и по высоте звуки, издаваемые разными ис</w:t>
      </w:r>
      <w:r w:rsidRPr="008D0896">
        <w:rPr>
          <w:rFonts w:ascii="Times New Roman" w:eastAsia="Times New Roman" w:hAnsi="Times New Roman" w:cs="Times New Roman"/>
          <w:sz w:val="28"/>
          <w:szCs w:val="28"/>
          <w:lang w:eastAsia="ru-RU"/>
        </w:rPr>
        <w:softHyphen/>
        <w:t>точниками.</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Если взять одну и ту же ноту с одной и той же силой на скрипке, на рояле, на трубе, в каждом случае получается свой характерный звук. Ни по высоте, ни по силе эти звуки не отличаются друг от дру</w:t>
      </w:r>
      <w:r w:rsidRPr="008D0896">
        <w:rPr>
          <w:rFonts w:ascii="Times New Roman" w:eastAsia="Times New Roman" w:hAnsi="Times New Roman" w:cs="Times New Roman"/>
          <w:sz w:val="28"/>
          <w:szCs w:val="28"/>
          <w:lang w:eastAsia="ru-RU"/>
        </w:rPr>
        <w:softHyphen/>
        <w:t>га, но они разнятся своим оттенком, своей окраской, или, как гово</w:t>
      </w:r>
      <w:r w:rsidRPr="008D0896">
        <w:rPr>
          <w:rFonts w:ascii="Times New Roman" w:eastAsia="Times New Roman" w:hAnsi="Times New Roman" w:cs="Times New Roman"/>
          <w:sz w:val="28"/>
          <w:szCs w:val="28"/>
          <w:lang w:eastAsia="ru-RU"/>
        </w:rPr>
        <w:softHyphen/>
        <w:t>рят, своим тембром.</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i/>
          <w:iCs/>
          <w:sz w:val="28"/>
          <w:szCs w:val="28"/>
          <w:lang w:eastAsia="ru-RU"/>
        </w:rPr>
      </w:pPr>
      <w:r w:rsidRPr="008D0896">
        <w:rPr>
          <w:rFonts w:ascii="Times New Roman" w:eastAsia="Times New Roman" w:hAnsi="Times New Roman" w:cs="Times New Roman"/>
          <w:sz w:val="28"/>
          <w:szCs w:val="28"/>
          <w:lang w:eastAsia="ru-RU"/>
        </w:rPr>
        <w:t xml:space="preserve">В любом звуке различают основной </w:t>
      </w:r>
      <w:r w:rsidRPr="008D0896">
        <w:rPr>
          <w:rFonts w:ascii="Times New Roman" w:eastAsia="Times New Roman" w:hAnsi="Times New Roman" w:cs="Times New Roman"/>
          <w:i/>
          <w:sz w:val="28"/>
          <w:szCs w:val="28"/>
          <w:lang w:eastAsia="ru-RU"/>
        </w:rPr>
        <w:t>тон</w:t>
      </w:r>
      <w:r w:rsidRPr="008D0896">
        <w:rPr>
          <w:rFonts w:ascii="Times New Roman" w:eastAsia="Times New Roman" w:hAnsi="Times New Roman" w:cs="Times New Roman"/>
          <w:sz w:val="28"/>
          <w:szCs w:val="28"/>
          <w:lang w:eastAsia="ru-RU"/>
        </w:rPr>
        <w:t>, т е. частоту, которая определяет высоту звука и  дополнительные волны-</w:t>
      </w:r>
      <w:r w:rsidRPr="008D0896">
        <w:rPr>
          <w:rFonts w:ascii="Times New Roman" w:eastAsia="Times New Roman" w:hAnsi="Times New Roman" w:cs="Times New Roman"/>
          <w:i/>
          <w:sz w:val="28"/>
          <w:szCs w:val="28"/>
          <w:lang w:eastAsia="ru-RU"/>
        </w:rPr>
        <w:t>обертоны.</w:t>
      </w:r>
      <w:r w:rsidRPr="008D0896">
        <w:rPr>
          <w:rFonts w:ascii="Times New Roman" w:eastAsia="Times New Roman" w:hAnsi="Times New Roman" w:cs="Times New Roman"/>
          <w:sz w:val="28"/>
          <w:szCs w:val="28"/>
          <w:lang w:eastAsia="ru-RU"/>
        </w:rPr>
        <w:t xml:space="preserve"> Обертоны и придают звукам </w:t>
      </w:r>
      <w:r w:rsidRPr="008D0896">
        <w:rPr>
          <w:rFonts w:ascii="Times New Roman" w:eastAsia="Times New Roman" w:hAnsi="Times New Roman" w:cs="Times New Roman"/>
          <w:i/>
          <w:iCs/>
          <w:sz w:val="28"/>
          <w:szCs w:val="28"/>
          <w:lang w:eastAsia="ru-RU"/>
        </w:rPr>
        <w:t>тембровую окраску.</w:t>
      </w:r>
    </w:p>
    <w:p w:rsidR="008D0896" w:rsidRPr="008D0896" w:rsidRDefault="008D0896" w:rsidP="008D0896">
      <w:pPr>
        <w:shd w:val="clear" w:color="auto" w:fill="FFFFFF"/>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Количество и относительная сила входящих в состав того или иного звука обертонов зависят в основном от величины и формы источника звука, участвующих в образовании данного звука.</w:t>
      </w:r>
    </w:p>
    <w:p w:rsidR="008D0896" w:rsidRPr="008D0896" w:rsidRDefault="008D0896" w:rsidP="008D0896">
      <w:pPr>
        <w:shd w:val="clear" w:color="auto" w:fill="FFFFFF"/>
        <w:spacing w:after="0" w:line="240" w:lineRule="auto"/>
        <w:ind w:left="-539"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Обертоны образуются при отражении волн от стенок источника звука (реверберация) и колебания этих стенок. Именно по</w:t>
      </w:r>
      <w:r w:rsidRPr="008D0896">
        <w:rPr>
          <w:rFonts w:ascii="Times New Roman" w:eastAsia="Times New Roman" w:hAnsi="Times New Roman" w:cs="Times New Roman"/>
          <w:sz w:val="28"/>
          <w:szCs w:val="28"/>
          <w:lang w:eastAsia="ru-RU"/>
        </w:rPr>
        <w:softHyphen/>
        <w:t>этому мы различаем по тембру звуки, издаваемые различными му</w:t>
      </w:r>
      <w:r w:rsidRPr="008D0896">
        <w:rPr>
          <w:rFonts w:ascii="Times New Roman" w:eastAsia="Times New Roman" w:hAnsi="Times New Roman" w:cs="Times New Roman"/>
          <w:sz w:val="28"/>
          <w:szCs w:val="28"/>
          <w:lang w:eastAsia="ru-RU"/>
        </w:rPr>
        <w:softHyphen/>
        <w:t>зыкальными инструментами, и голоса людей.</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i/>
          <w:sz w:val="28"/>
          <w:szCs w:val="28"/>
          <w:lang w:eastAsia="ru-RU"/>
        </w:rPr>
        <w:t>Громкость звука.</w:t>
      </w:r>
      <w:r w:rsidRPr="008D0896">
        <w:rPr>
          <w:rFonts w:ascii="Times New Roman" w:eastAsia="Times New Roman" w:hAnsi="Times New Roman" w:cs="Times New Roman"/>
          <w:sz w:val="28"/>
          <w:szCs w:val="28"/>
          <w:lang w:eastAsia="ru-RU"/>
        </w:rPr>
        <w:t xml:space="preserve"> В то время как сила звука является его физичес</w:t>
      </w:r>
      <w:r w:rsidRPr="008D0896">
        <w:rPr>
          <w:rFonts w:ascii="Times New Roman" w:eastAsia="Times New Roman" w:hAnsi="Times New Roman" w:cs="Times New Roman"/>
          <w:sz w:val="28"/>
          <w:szCs w:val="28"/>
          <w:lang w:eastAsia="ru-RU"/>
        </w:rPr>
        <w:softHyphen/>
        <w:t>ким свойством, громкостью звука обозначают интенсивность слу</w:t>
      </w:r>
      <w:r w:rsidRPr="008D0896">
        <w:rPr>
          <w:rFonts w:ascii="Times New Roman" w:eastAsia="Times New Roman" w:hAnsi="Times New Roman" w:cs="Times New Roman"/>
          <w:sz w:val="28"/>
          <w:szCs w:val="28"/>
          <w:lang w:eastAsia="ru-RU"/>
        </w:rPr>
        <w:softHyphen/>
        <w:t>хового ощущения. Громкость зависит от силы звука и от чувствительности слухового анализатора. При одной и той же силе звука для человека с нормальной остротой слуха этот звук громкий, а для слабослышащего -тихий.</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b/>
          <w:bCs/>
          <w:i/>
          <w:iCs/>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b/>
          <w:bCs/>
          <w:i/>
          <w:iCs/>
          <w:sz w:val="28"/>
          <w:szCs w:val="28"/>
          <w:lang w:eastAsia="ru-RU"/>
        </w:rPr>
      </w:pPr>
      <w:r w:rsidRPr="008D0896">
        <w:rPr>
          <w:rFonts w:ascii="Times New Roman" w:eastAsia="Times New Roman" w:hAnsi="Times New Roman" w:cs="Times New Roman"/>
          <w:b/>
          <w:bCs/>
          <w:i/>
          <w:iCs/>
          <w:sz w:val="28"/>
          <w:szCs w:val="28"/>
          <w:lang w:eastAsia="ru-RU"/>
        </w:rPr>
        <w:t>Законы распространение звука в среде</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b/>
          <w:bCs/>
          <w:i/>
          <w:iCs/>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bCs/>
          <w:i/>
          <w:sz w:val="28"/>
          <w:szCs w:val="28"/>
          <w:lang w:eastAsia="ru-RU"/>
        </w:rPr>
        <w:t>Дифракция звука.</w:t>
      </w:r>
      <w:r w:rsidRPr="008D0896">
        <w:rPr>
          <w:rFonts w:ascii="Times New Roman" w:eastAsia="Times New Roman" w:hAnsi="Times New Roman" w:cs="Times New Roman"/>
          <w:b/>
          <w:bCs/>
          <w:sz w:val="28"/>
          <w:szCs w:val="28"/>
          <w:lang w:eastAsia="ru-RU"/>
        </w:rPr>
        <w:t xml:space="preserve"> </w:t>
      </w:r>
      <w:r w:rsidRPr="008D0896">
        <w:rPr>
          <w:rFonts w:ascii="Times New Roman" w:eastAsia="Times New Roman" w:hAnsi="Times New Roman" w:cs="Times New Roman"/>
          <w:sz w:val="28"/>
          <w:szCs w:val="28"/>
          <w:lang w:eastAsia="ru-RU"/>
        </w:rPr>
        <w:t xml:space="preserve">Свободному распространению звуков обычно мешает целый ряд препятствий, в том числе голова самого человека, воспринимающего звуки. Так возникает </w:t>
      </w:r>
      <w:r w:rsidRPr="008D0896">
        <w:rPr>
          <w:rFonts w:ascii="Times New Roman" w:eastAsia="Times New Roman" w:hAnsi="Times New Roman" w:cs="Times New Roman"/>
          <w:i/>
          <w:sz w:val="28"/>
          <w:szCs w:val="28"/>
          <w:lang w:eastAsia="ru-RU"/>
        </w:rPr>
        <w:t>дифрак</w:t>
      </w:r>
      <w:r w:rsidRPr="008D0896">
        <w:rPr>
          <w:rFonts w:ascii="Times New Roman" w:eastAsia="Times New Roman" w:hAnsi="Times New Roman" w:cs="Times New Roman"/>
          <w:i/>
          <w:sz w:val="28"/>
          <w:szCs w:val="28"/>
          <w:lang w:eastAsia="ru-RU"/>
        </w:rPr>
        <w:softHyphen/>
        <w:t>ция звука, т. е. огибание им препятствий</w:t>
      </w:r>
      <w:r w:rsidRPr="008D0896">
        <w:rPr>
          <w:rFonts w:ascii="Times New Roman" w:eastAsia="Times New Roman" w:hAnsi="Times New Roman" w:cs="Times New Roman"/>
          <w:sz w:val="28"/>
          <w:szCs w:val="28"/>
          <w:lang w:eastAsia="ru-RU"/>
        </w:rPr>
        <w:t>. Низкие звуки, обладаю</w:t>
      </w:r>
      <w:r w:rsidRPr="008D0896">
        <w:rPr>
          <w:rFonts w:ascii="Times New Roman" w:eastAsia="Times New Roman" w:hAnsi="Times New Roman" w:cs="Times New Roman"/>
          <w:sz w:val="28"/>
          <w:szCs w:val="28"/>
          <w:lang w:eastAsia="ru-RU"/>
        </w:rPr>
        <w:softHyphen/>
        <w:t>щие большей длиной волны, лучше огибают препятствия, чем высо</w:t>
      </w:r>
      <w:r w:rsidRPr="008D0896">
        <w:rPr>
          <w:rFonts w:ascii="Times New Roman" w:eastAsia="Times New Roman" w:hAnsi="Times New Roman" w:cs="Times New Roman"/>
          <w:sz w:val="28"/>
          <w:szCs w:val="28"/>
          <w:lang w:eastAsia="ru-RU"/>
        </w:rPr>
        <w:softHyphen/>
        <w:t>кие, поэтому если за стеной или за домом играет оркестр, то звуки низких труб лучше слышны, чем звуки флейт. То же самое проис</w:t>
      </w:r>
      <w:r w:rsidRPr="008D0896">
        <w:rPr>
          <w:rFonts w:ascii="Times New Roman" w:eastAsia="Times New Roman" w:hAnsi="Times New Roman" w:cs="Times New Roman"/>
          <w:sz w:val="28"/>
          <w:szCs w:val="28"/>
          <w:lang w:eastAsia="ru-RU"/>
        </w:rPr>
        <w:softHyphen/>
        <w:t>ходит, когда оркестр заворачивает за угол: сначала исчезают звуки флейт и кларнетов, а последними — звуки басовых труб и барабана.</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bCs/>
          <w:i/>
          <w:sz w:val="28"/>
          <w:szCs w:val="28"/>
          <w:lang w:eastAsia="ru-RU"/>
        </w:rPr>
        <w:t>Реверберация.</w:t>
      </w:r>
      <w:r w:rsidRPr="008D0896">
        <w:rPr>
          <w:rFonts w:ascii="Times New Roman" w:eastAsia="Times New Roman" w:hAnsi="Times New Roman" w:cs="Times New Roman"/>
          <w:b/>
          <w:bCs/>
          <w:sz w:val="28"/>
          <w:szCs w:val="28"/>
          <w:lang w:eastAsia="ru-RU"/>
        </w:rPr>
        <w:t xml:space="preserve"> </w:t>
      </w:r>
      <w:r w:rsidRPr="008D0896">
        <w:rPr>
          <w:rFonts w:ascii="Times New Roman" w:eastAsia="Times New Roman" w:hAnsi="Times New Roman" w:cs="Times New Roman"/>
          <w:bCs/>
          <w:sz w:val="28"/>
          <w:szCs w:val="28"/>
          <w:lang w:eastAsia="ru-RU"/>
        </w:rPr>
        <w:t>В</w:t>
      </w:r>
      <w:r w:rsidRPr="008D0896">
        <w:rPr>
          <w:rFonts w:ascii="Times New Roman" w:eastAsia="Times New Roman" w:hAnsi="Times New Roman" w:cs="Times New Roman"/>
          <w:b/>
          <w:bCs/>
          <w:sz w:val="28"/>
          <w:szCs w:val="28"/>
          <w:lang w:eastAsia="ru-RU"/>
        </w:rPr>
        <w:t xml:space="preserve"> </w:t>
      </w:r>
      <w:r w:rsidRPr="008D0896">
        <w:rPr>
          <w:rFonts w:ascii="Times New Roman" w:eastAsia="Times New Roman" w:hAnsi="Times New Roman" w:cs="Times New Roman"/>
          <w:sz w:val="28"/>
          <w:szCs w:val="28"/>
          <w:lang w:eastAsia="ru-RU"/>
        </w:rPr>
        <w:t>закрытом помещении происходит многократ</w:t>
      </w:r>
      <w:r w:rsidRPr="008D0896">
        <w:rPr>
          <w:rFonts w:ascii="Times New Roman" w:eastAsia="Times New Roman" w:hAnsi="Times New Roman" w:cs="Times New Roman"/>
          <w:sz w:val="28"/>
          <w:szCs w:val="28"/>
          <w:lang w:eastAsia="ru-RU"/>
        </w:rPr>
        <w:softHyphen/>
        <w:t xml:space="preserve">ное отражение звуковых волн стенами. Это явление называют </w:t>
      </w:r>
      <w:r w:rsidRPr="008D0896">
        <w:rPr>
          <w:rFonts w:ascii="Times New Roman" w:eastAsia="Times New Roman" w:hAnsi="Times New Roman" w:cs="Times New Roman"/>
          <w:i/>
          <w:iCs/>
          <w:sz w:val="28"/>
          <w:szCs w:val="28"/>
          <w:lang w:eastAsia="ru-RU"/>
        </w:rPr>
        <w:t>ре</w:t>
      </w:r>
      <w:r w:rsidRPr="008D0896">
        <w:rPr>
          <w:rFonts w:ascii="Times New Roman" w:eastAsia="Times New Roman" w:hAnsi="Times New Roman" w:cs="Times New Roman"/>
          <w:i/>
          <w:iCs/>
          <w:sz w:val="28"/>
          <w:szCs w:val="28"/>
          <w:lang w:eastAsia="ru-RU"/>
        </w:rPr>
        <w:softHyphen/>
        <w:t>верберацией.</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Сильная реверберация сообщает излишнюю гулкость помеще</w:t>
      </w:r>
      <w:r w:rsidRPr="008D0896">
        <w:rPr>
          <w:rFonts w:ascii="Times New Roman" w:eastAsia="Times New Roman" w:hAnsi="Times New Roman" w:cs="Times New Roman"/>
          <w:sz w:val="28"/>
          <w:szCs w:val="28"/>
          <w:lang w:eastAsia="ru-RU"/>
        </w:rPr>
        <w:softHyphen/>
        <w:t>нию. Поэтому для уменьшения отражения звуков стены обивают материей, вешают занавеси, на пол стелют ковры, что способствует частичному поглощению звуков.</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Однако при чрезмерном уменьшении реверберации акустичес</w:t>
      </w:r>
      <w:r w:rsidRPr="008D0896">
        <w:rPr>
          <w:rFonts w:ascii="Times New Roman" w:eastAsia="Times New Roman" w:hAnsi="Times New Roman" w:cs="Times New Roman"/>
          <w:sz w:val="28"/>
          <w:szCs w:val="28"/>
          <w:lang w:eastAsia="ru-RU"/>
        </w:rPr>
        <w:softHyphen/>
        <w:t>кие качества помещения ухудшаются: звуки быстро гаснут, стано</w:t>
      </w:r>
      <w:r w:rsidRPr="008D0896">
        <w:rPr>
          <w:rFonts w:ascii="Times New Roman" w:eastAsia="Times New Roman" w:hAnsi="Times New Roman" w:cs="Times New Roman"/>
          <w:sz w:val="28"/>
          <w:szCs w:val="28"/>
          <w:lang w:eastAsia="ru-RU"/>
        </w:rPr>
        <w:softHyphen/>
        <w:t>вятся как бы бледными, тусклыми. Особым устройством источника звука или приданием особой формы помещению, в котором распро</w:t>
      </w:r>
      <w:r w:rsidRPr="008D0896">
        <w:rPr>
          <w:rFonts w:ascii="Times New Roman" w:eastAsia="Times New Roman" w:hAnsi="Times New Roman" w:cs="Times New Roman"/>
          <w:sz w:val="28"/>
          <w:szCs w:val="28"/>
          <w:lang w:eastAsia="ru-RU"/>
        </w:rPr>
        <w:softHyphen/>
        <w:t xml:space="preserve">страняется звук, последний может быть сделан </w:t>
      </w:r>
      <w:r w:rsidRPr="008D0896">
        <w:rPr>
          <w:rFonts w:ascii="Times New Roman" w:eastAsia="Times New Roman" w:hAnsi="Times New Roman" w:cs="Times New Roman"/>
          <w:sz w:val="28"/>
          <w:szCs w:val="28"/>
          <w:lang w:eastAsia="ru-RU"/>
        </w:rPr>
        <w:lastRenderedPageBreak/>
        <w:t>направленным. При</w:t>
      </w:r>
      <w:r w:rsidRPr="008D0896">
        <w:rPr>
          <w:rFonts w:ascii="Times New Roman" w:eastAsia="Times New Roman" w:hAnsi="Times New Roman" w:cs="Times New Roman"/>
          <w:sz w:val="28"/>
          <w:szCs w:val="28"/>
          <w:lang w:eastAsia="ru-RU"/>
        </w:rPr>
        <w:softHyphen/>
        <w:t>мером такого направления звука является применение рупоров, пе</w:t>
      </w:r>
      <w:r w:rsidRPr="008D0896">
        <w:rPr>
          <w:rFonts w:ascii="Times New Roman" w:eastAsia="Times New Roman" w:hAnsi="Times New Roman" w:cs="Times New Roman"/>
          <w:sz w:val="28"/>
          <w:szCs w:val="28"/>
          <w:lang w:eastAsia="ru-RU"/>
        </w:rPr>
        <w:softHyphen/>
        <w:t>реговорных трубок, устройство эстрадных «раковин» и т. д.</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iCs/>
          <w:sz w:val="28"/>
          <w:szCs w:val="28"/>
          <w:lang w:eastAsia="ru-RU"/>
        </w:rPr>
      </w:pPr>
      <w:r w:rsidRPr="008D0896">
        <w:rPr>
          <w:rFonts w:ascii="Times New Roman" w:eastAsia="Times New Roman" w:hAnsi="Times New Roman" w:cs="Times New Roman"/>
          <w:b/>
          <w:bCs/>
          <w:i/>
          <w:sz w:val="28"/>
          <w:szCs w:val="28"/>
          <w:lang w:eastAsia="ru-RU"/>
        </w:rPr>
        <w:t>Резонанс</w:t>
      </w:r>
      <w:r w:rsidRPr="008D0896">
        <w:rPr>
          <w:rFonts w:ascii="Times New Roman" w:eastAsia="Times New Roman" w:hAnsi="Times New Roman" w:cs="Times New Roman"/>
          <w:b/>
          <w:bCs/>
          <w:sz w:val="28"/>
          <w:szCs w:val="28"/>
          <w:lang w:eastAsia="ru-RU"/>
        </w:rPr>
        <w:t xml:space="preserve">. </w:t>
      </w:r>
      <w:r w:rsidRPr="008D0896">
        <w:rPr>
          <w:rFonts w:ascii="Times New Roman" w:eastAsia="Times New Roman" w:hAnsi="Times New Roman" w:cs="Times New Roman"/>
          <w:sz w:val="28"/>
          <w:szCs w:val="28"/>
          <w:lang w:eastAsia="ru-RU"/>
        </w:rPr>
        <w:t>Если в поле звучания какого-либо источника звука по</w:t>
      </w:r>
      <w:r w:rsidRPr="008D0896">
        <w:rPr>
          <w:rFonts w:ascii="Times New Roman" w:eastAsia="Times New Roman" w:hAnsi="Times New Roman" w:cs="Times New Roman"/>
          <w:sz w:val="28"/>
          <w:szCs w:val="28"/>
          <w:lang w:eastAsia="ru-RU"/>
        </w:rPr>
        <w:softHyphen/>
        <w:t>падает другой способный звучать предмет, то он  тоже начинает колебаться и может стать вто</w:t>
      </w:r>
      <w:r w:rsidRPr="008D0896">
        <w:rPr>
          <w:rFonts w:ascii="Times New Roman" w:eastAsia="Times New Roman" w:hAnsi="Times New Roman" w:cs="Times New Roman"/>
          <w:sz w:val="28"/>
          <w:szCs w:val="28"/>
          <w:lang w:eastAsia="ru-RU"/>
        </w:rPr>
        <w:softHyphen/>
        <w:t>ричным излучателем звука, или резонатором; это явление называ</w:t>
      </w:r>
      <w:r w:rsidRPr="008D0896">
        <w:rPr>
          <w:rFonts w:ascii="Times New Roman" w:eastAsia="Times New Roman" w:hAnsi="Times New Roman" w:cs="Times New Roman"/>
          <w:sz w:val="28"/>
          <w:szCs w:val="28"/>
          <w:lang w:eastAsia="ru-RU"/>
        </w:rPr>
        <w:softHyphen/>
        <w:t xml:space="preserve">ют </w:t>
      </w:r>
      <w:r w:rsidRPr="008D0896">
        <w:rPr>
          <w:rFonts w:ascii="Times New Roman" w:eastAsia="Times New Roman" w:hAnsi="Times New Roman" w:cs="Times New Roman"/>
          <w:iCs/>
          <w:sz w:val="28"/>
          <w:szCs w:val="28"/>
          <w:lang w:eastAsia="ru-RU"/>
        </w:rPr>
        <w:t>резонансом.</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iCs/>
          <w:sz w:val="28"/>
          <w:szCs w:val="28"/>
          <w:lang w:eastAsia="ru-RU"/>
        </w:rPr>
        <w:t xml:space="preserve"> Если на пути звука несколько предметов, то начинает колебаться тот, который в силу своих свойств будет колебаться с той же частотой. Это называется </w:t>
      </w:r>
      <w:r w:rsidRPr="008D0896">
        <w:rPr>
          <w:rFonts w:ascii="Times New Roman" w:eastAsia="Times New Roman" w:hAnsi="Times New Roman" w:cs="Times New Roman"/>
          <w:iCs/>
          <w:sz w:val="28"/>
          <w:szCs w:val="28"/>
          <w:u w:val="single"/>
          <w:lang w:eastAsia="ru-RU"/>
        </w:rPr>
        <w:t>избирательный резонанс</w:t>
      </w:r>
      <w:r w:rsidRPr="008D0896">
        <w:rPr>
          <w:rFonts w:ascii="Times New Roman" w:eastAsia="Times New Roman" w:hAnsi="Times New Roman" w:cs="Times New Roman"/>
          <w:i/>
          <w:iCs/>
          <w:sz w:val="28"/>
          <w:szCs w:val="28"/>
          <w:lang w:eastAsia="ru-RU"/>
        </w:rPr>
        <w:t xml:space="preserve">. </w:t>
      </w:r>
      <w:r w:rsidRPr="008D0896">
        <w:rPr>
          <w:rFonts w:ascii="Times New Roman" w:eastAsia="Times New Roman" w:hAnsi="Times New Roman" w:cs="Times New Roman"/>
          <w:sz w:val="28"/>
          <w:szCs w:val="28"/>
          <w:lang w:eastAsia="ru-RU"/>
        </w:rPr>
        <w:t>Так, например, если открыть крышку рояля, нажать педаль и пропеть над струнами какой-либо тон, то начнет звучать струна, на</w:t>
      </w:r>
      <w:r w:rsidRPr="008D0896">
        <w:rPr>
          <w:rFonts w:ascii="Times New Roman" w:eastAsia="Times New Roman" w:hAnsi="Times New Roman" w:cs="Times New Roman"/>
          <w:sz w:val="28"/>
          <w:szCs w:val="28"/>
          <w:lang w:eastAsia="ru-RU"/>
        </w:rPr>
        <w:softHyphen/>
        <w:t>строенная на тот же самый тон.</w:t>
      </w: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p>
    <w:p w:rsidR="008D0896" w:rsidRPr="008D0896" w:rsidRDefault="008D0896" w:rsidP="008D0896">
      <w:pPr>
        <w:shd w:val="clear" w:color="auto" w:fill="FFFFFF"/>
        <w:spacing w:after="0" w:line="240" w:lineRule="auto"/>
        <w:ind w:left="-540" w:firstLine="709"/>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b/>
          <w:bCs/>
          <w:i/>
          <w:sz w:val="28"/>
          <w:szCs w:val="28"/>
          <w:lang w:eastAsia="ru-RU"/>
        </w:rPr>
        <w:t>Функциями слухового анализатора являются звукопроведение и звуковосприятие</w:t>
      </w:r>
    </w:p>
    <w:p w:rsidR="008D0896" w:rsidRPr="008D0896" w:rsidRDefault="008D0896" w:rsidP="008D0896">
      <w:pPr>
        <w:spacing w:after="0" w:line="240" w:lineRule="auto"/>
        <w:ind w:firstLine="902"/>
        <w:jc w:val="both"/>
        <w:rPr>
          <w:rFonts w:ascii="Times New Roman" w:eastAsia="Times New Roman" w:hAnsi="Times New Roman" w:cs="Times New Roman"/>
          <w:i/>
          <w:sz w:val="28"/>
          <w:szCs w:val="28"/>
          <w:lang w:eastAsia="ru-RU"/>
        </w:rPr>
      </w:pPr>
    </w:p>
    <w:p w:rsidR="008D0896" w:rsidRPr="008D0896" w:rsidRDefault="008D0896" w:rsidP="008D0896">
      <w:pPr>
        <w:spacing w:after="0" w:line="240" w:lineRule="auto"/>
        <w:ind w:firstLine="902"/>
        <w:jc w:val="both"/>
        <w:rPr>
          <w:rFonts w:ascii="Times New Roman" w:eastAsia="Times New Roman" w:hAnsi="Times New Roman" w:cs="Times New Roman"/>
          <w:i/>
          <w:sz w:val="28"/>
          <w:szCs w:val="28"/>
          <w:u w:val="single"/>
          <w:lang w:eastAsia="ru-RU"/>
        </w:rPr>
      </w:pPr>
      <w:r w:rsidRPr="008D0896">
        <w:rPr>
          <w:rFonts w:ascii="Times New Roman" w:eastAsia="Times New Roman" w:hAnsi="Times New Roman" w:cs="Times New Roman"/>
          <w:i/>
          <w:sz w:val="28"/>
          <w:szCs w:val="28"/>
          <w:u w:val="single"/>
          <w:lang w:eastAsia="ru-RU"/>
        </w:rPr>
        <w:t xml:space="preserve">Звукопроведение. </w:t>
      </w:r>
    </w:p>
    <w:p w:rsidR="008D0896" w:rsidRPr="008D0896" w:rsidRDefault="008D0896" w:rsidP="008D0896">
      <w:pPr>
        <w:spacing w:after="0" w:line="240" w:lineRule="auto"/>
        <w:ind w:firstLine="902"/>
        <w:jc w:val="both"/>
        <w:rPr>
          <w:rFonts w:ascii="Times New Roman" w:eastAsia="Times New Roman" w:hAnsi="Times New Roman" w:cs="Times New Roman"/>
          <w:i/>
          <w:sz w:val="28"/>
          <w:szCs w:val="28"/>
          <w:u w:val="single"/>
          <w:lang w:eastAsia="ru-RU"/>
        </w:rPr>
      </w:pPr>
      <w:r w:rsidRPr="008D0896">
        <w:rPr>
          <w:rFonts w:ascii="Times New Roman" w:eastAsia="Times New Roman" w:hAnsi="Times New Roman" w:cs="Times New Roman"/>
          <w:i/>
          <w:sz w:val="28"/>
          <w:szCs w:val="28"/>
          <w:u w:val="single"/>
          <w:lang w:eastAsia="ru-RU"/>
        </w:rPr>
        <w:t xml:space="preserve"> </w:t>
      </w:r>
    </w:p>
    <w:p w:rsidR="008D0896" w:rsidRPr="008D0896" w:rsidRDefault="008D0896" w:rsidP="008D0896">
      <w:pPr>
        <w:spacing w:after="0" w:line="240" w:lineRule="auto"/>
        <w:ind w:firstLine="902"/>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Различают воздушное и костное.</w:t>
      </w:r>
    </w:p>
    <w:p w:rsidR="008D0896" w:rsidRPr="008D0896" w:rsidRDefault="008D0896" w:rsidP="008D0896">
      <w:pPr>
        <w:spacing w:after="0" w:line="240" w:lineRule="auto"/>
        <w:ind w:firstLine="902"/>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Воздушное звукопроведение.</w:t>
      </w:r>
    </w:p>
    <w:p w:rsidR="008D0896" w:rsidRPr="008D0896" w:rsidRDefault="008D0896" w:rsidP="008D0896">
      <w:pPr>
        <w:spacing w:after="0" w:line="240" w:lineRule="auto"/>
        <w:ind w:firstLine="902"/>
        <w:jc w:val="both"/>
        <w:rPr>
          <w:rFonts w:ascii="Times New Roman" w:eastAsia="Times New Roman" w:hAnsi="Times New Roman" w:cs="Times New Roman"/>
          <w:sz w:val="28"/>
          <w:szCs w:val="28"/>
          <w:lang w:eastAsia="ru-RU"/>
        </w:rPr>
      </w:pP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u w:val="single"/>
          <w:lang w:eastAsia="ru-RU"/>
        </w:rPr>
      </w:pPr>
      <w:r w:rsidRPr="008D0896">
        <w:rPr>
          <w:rFonts w:ascii="Times New Roman" w:eastAsia="Times New Roman" w:hAnsi="Times New Roman" w:cs="Times New Roman"/>
          <w:color w:val="000000"/>
          <w:sz w:val="28"/>
          <w:szCs w:val="28"/>
          <w:u w:val="single"/>
          <w:lang w:eastAsia="ru-RU"/>
        </w:rPr>
        <w:t>Воздушное звукопроведение.</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В проведении звуковых колебаний принимают участие ушная раковина, наружный слуховой проход, барабанная перепонка, слуховые косточки, кольцевая связка овального окна, мембрана круглого окна (вторичная барабанная перепонка), жидкость лабиринта (перилимфа), основная мембрана.</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У человека ушная раковина, как рупор, лишь собирает звуковые волны. Однако и в этом отношении ее роль незначительна.  Поэтому, когда человек прислушивается к тихим звукам, он приставляет к уху ладонь, благодаря чему поверхность ушной раковины значительно увеличивается (реверберация). </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Проходя через барабанную полость звук усиливается в 25-30 раз вследствие того, что:</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1) поверхность барабанной перепонки в 15—20 раз больше площади овального окна;</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 2) молоточек и наковальня образуют неравноплечий рычаг</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lastRenderedPageBreak/>
        <w:t>Нарушение этого механизма при повреждениях барабанной перепонки и заболеваниях среднего уха ведет к соответствующему снижению слуха, т. е. на 25—30 дБ.</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К звукопроводящему аппарату относятся также мышцы среднего уха, которые выполняют следующие функции: </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1) поддержание нормального тонуса барабанной перепонки и цепи слуховых косточек; </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2) защиту внутреннего уха от чрезмерных звуковых раздражений;</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 3) аккомодацию, т. е. приспособление звукопроводящего аппарата к звукам различной силы и высоты. </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При сокращении мышцы</w:t>
      </w:r>
      <w:r w:rsidRPr="008D0896">
        <w:rPr>
          <w:rFonts w:ascii="Times New Roman" w:eastAsia="Times New Roman" w:hAnsi="Times New Roman" w:cs="Times New Roman"/>
          <w:i/>
          <w:color w:val="000000"/>
          <w:sz w:val="28"/>
          <w:szCs w:val="28"/>
          <w:lang w:eastAsia="ru-RU"/>
        </w:rPr>
        <w:t>, натягивающей барабанную перепонку</w:t>
      </w:r>
      <w:r w:rsidRPr="008D0896">
        <w:rPr>
          <w:rFonts w:ascii="Times New Roman" w:eastAsia="Times New Roman" w:hAnsi="Times New Roman" w:cs="Times New Roman"/>
          <w:color w:val="000000"/>
          <w:sz w:val="28"/>
          <w:szCs w:val="28"/>
          <w:lang w:eastAsia="ru-RU"/>
        </w:rPr>
        <w:t>, перепонка натягиваетсяя и колеблется с большей амплитудой, слуховая чувствительность повышается, что дает основания считать эту мышцу «настораживающей».</w:t>
      </w:r>
    </w:p>
    <w:p w:rsidR="008D0896" w:rsidRPr="008D0896" w:rsidRDefault="008D0896" w:rsidP="008D0896">
      <w:pPr>
        <w:shd w:val="clear" w:color="auto" w:fill="FFFFFF"/>
        <w:spacing w:before="100" w:beforeAutospacing="1" w:after="100" w:afterAutospacing="1" w:line="240" w:lineRule="auto"/>
        <w:ind w:firstLine="448"/>
        <w:contextualSpacing/>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i/>
          <w:color w:val="000000"/>
          <w:sz w:val="28"/>
          <w:szCs w:val="28"/>
          <w:lang w:eastAsia="ru-RU"/>
        </w:rPr>
        <w:t xml:space="preserve"> Стременная мышца</w:t>
      </w:r>
      <w:r w:rsidRPr="008D0896">
        <w:rPr>
          <w:rFonts w:ascii="Times New Roman" w:eastAsia="Times New Roman" w:hAnsi="Times New Roman" w:cs="Times New Roman"/>
          <w:color w:val="000000"/>
          <w:sz w:val="28"/>
          <w:szCs w:val="28"/>
          <w:lang w:eastAsia="ru-RU"/>
        </w:rPr>
        <w:t xml:space="preserve"> играет противоположную роль — она при своем сокращении ограничивает движения стремени (амплитуду его колебаний) и тем самым как бы приглушает слишком сильные звуки.</w:t>
      </w:r>
    </w:p>
    <w:p w:rsidR="008D0896" w:rsidRPr="008D0896" w:rsidRDefault="008D0896" w:rsidP="008D089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Нарушение воздушного звукопроведение называется </w:t>
      </w:r>
      <w:r w:rsidRPr="008D0896">
        <w:rPr>
          <w:rFonts w:ascii="Times New Roman" w:eastAsia="Times New Roman" w:hAnsi="Times New Roman" w:cs="Times New Roman"/>
          <w:b/>
          <w:color w:val="000000"/>
          <w:sz w:val="28"/>
          <w:szCs w:val="28"/>
          <w:lang w:eastAsia="ru-RU"/>
        </w:rPr>
        <w:t>кондуктивная</w:t>
      </w:r>
      <w:r w:rsidRPr="008D0896">
        <w:rPr>
          <w:rFonts w:ascii="Times New Roman" w:eastAsia="Times New Roman" w:hAnsi="Times New Roman" w:cs="Times New Roman"/>
          <w:color w:val="000000"/>
          <w:sz w:val="28"/>
          <w:szCs w:val="28"/>
          <w:lang w:eastAsia="ru-RU"/>
        </w:rPr>
        <w:t xml:space="preserve"> глухота или тугоухость.</w:t>
      </w:r>
    </w:p>
    <w:p w:rsidR="008D0896" w:rsidRPr="008D0896" w:rsidRDefault="008D0896" w:rsidP="008D0896">
      <w:pPr>
        <w:shd w:val="clear" w:color="auto" w:fill="FFFFFF"/>
        <w:spacing w:before="100" w:beforeAutospacing="1" w:after="100" w:afterAutospacing="1" w:line="240" w:lineRule="auto"/>
        <w:rPr>
          <w:rFonts w:ascii="Times New Roman" w:eastAsia="Times New Roman" w:hAnsi="Times New Roman" w:cs="Times New Roman"/>
          <w:i/>
          <w:color w:val="000000"/>
          <w:sz w:val="28"/>
          <w:szCs w:val="28"/>
          <w:lang w:eastAsia="ru-RU"/>
        </w:rPr>
      </w:pPr>
      <w:r w:rsidRPr="008D0896">
        <w:rPr>
          <w:rFonts w:ascii="Times New Roman" w:eastAsia="Times New Roman" w:hAnsi="Times New Roman" w:cs="Times New Roman"/>
          <w:i/>
          <w:color w:val="000000"/>
          <w:sz w:val="28"/>
          <w:szCs w:val="28"/>
          <w:lang w:eastAsia="ru-RU"/>
        </w:rPr>
        <w:t>Костное звукопроведение.</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Звук может доставляться к внутреннему уху непосредственно через кости черепа. Под влиянием колебаний внешней среды возникают колебательные движения костей черепа, в том числе и костного лабиринта. Эти колебательные движения передаются на жидкость лабиринта (перилимфу). Такая же передача имеет место при непосредственном соприкосновении звучащего тела, например ножки камертона, с костями черепа, а также под воздействием звуков высокой частоты с малой амплитудой колебаний.</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В наличии костного проведения звуковых колебаний можно убедиться посредством простых опытов: 1) при плотном затыкании обоих ушей пальцами, т. е. при полном прекращении доступа воздушных колебаний через наружные слуховые проходы, восприятие звуков значительно ухудшается, но все же происходит; 2) если ножку звучащего камертона приставить к темени или к сосцевидному отростку, то звучание камертона будет отчетливо слышно и при заткнутых ушах.</w:t>
      </w:r>
    </w:p>
    <w:p w:rsidR="008D0896" w:rsidRPr="008D0896" w:rsidRDefault="008D0896" w:rsidP="008D0896">
      <w:pPr>
        <w:shd w:val="clear" w:color="auto" w:fill="FFFFFF"/>
        <w:spacing w:before="100" w:beforeAutospacing="1" w:after="100" w:afterAutospacing="1" w:line="240" w:lineRule="auto"/>
        <w:ind w:firstLine="450"/>
        <w:rPr>
          <w:rFonts w:ascii="Times New Roman" w:eastAsia="Times New Roman" w:hAnsi="Times New Roman" w:cs="Times New Roman"/>
          <w:color w:val="000000"/>
          <w:sz w:val="28"/>
          <w:szCs w:val="28"/>
          <w:lang w:eastAsia="ru-RU"/>
        </w:rPr>
      </w:pPr>
      <w:r w:rsidRPr="008D0896">
        <w:rPr>
          <w:rFonts w:ascii="Times New Roman" w:eastAsia="Times New Roman" w:hAnsi="Times New Roman" w:cs="Times New Roman"/>
          <w:color w:val="000000"/>
          <w:sz w:val="28"/>
          <w:szCs w:val="28"/>
          <w:lang w:eastAsia="ru-RU"/>
        </w:rPr>
        <w:t xml:space="preserve">Костное звукопроведение имеет особое значение в патологии уха. Благодаря этому механизму обеспечивается восприятие звуков, хотя и в резко ослабленном виде, в тех случаях, когда полностью прекращается передача звуковых колебаний через наружное и среднее ухо. Костное звукопроведение осуществляется, в частности, при полной закупорке наружного слухового прохода (например, при серной пробке), а также при </w:t>
      </w:r>
      <w:r w:rsidRPr="008D0896">
        <w:rPr>
          <w:rFonts w:ascii="Times New Roman" w:eastAsia="Times New Roman" w:hAnsi="Times New Roman" w:cs="Times New Roman"/>
          <w:color w:val="000000"/>
          <w:sz w:val="28"/>
          <w:szCs w:val="28"/>
          <w:lang w:eastAsia="ru-RU"/>
        </w:rPr>
        <w:lastRenderedPageBreak/>
        <w:t>заболеваниях, приводящих к неподвижности цепи слуховых косточек (например, при отосклерозе</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t>Звуковосприятие.</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Колебания эндолимфы и перилимфы передаются на основную мембрану. При колебании основной мембраны происходит также и колебание волосковых клеток кортиева органа, они погружаются в покровную пластинку, что вызывает их раздражение и воз</w:t>
      </w:r>
      <w:r w:rsidRPr="008D0896">
        <w:rPr>
          <w:rFonts w:ascii="Times New Roman" w:eastAsia="Times New Roman" w:hAnsi="Times New Roman" w:cs="Times New Roman"/>
          <w:sz w:val="28"/>
          <w:szCs w:val="28"/>
          <w:lang w:eastAsia="ru-RU"/>
        </w:rPr>
        <w:softHyphen/>
        <w:t>никновение в них процесса возбуждения, или нервного импульса. Этот момент и является началом слухового восприятия. До этого момента в наружном, среднем и отчасти внутреннем ухе происхо</w:t>
      </w:r>
      <w:r w:rsidRPr="008D0896">
        <w:rPr>
          <w:rFonts w:ascii="Times New Roman" w:eastAsia="Times New Roman" w:hAnsi="Times New Roman" w:cs="Times New Roman"/>
          <w:sz w:val="28"/>
          <w:szCs w:val="28"/>
          <w:lang w:eastAsia="ru-RU"/>
        </w:rPr>
        <w:softHyphen/>
        <w:t>дит лишь передача физических колебаний, возникших в окружаю</w:t>
      </w:r>
      <w:r w:rsidRPr="008D0896">
        <w:rPr>
          <w:rFonts w:ascii="Times New Roman" w:eastAsia="Times New Roman" w:hAnsi="Times New Roman" w:cs="Times New Roman"/>
          <w:sz w:val="28"/>
          <w:szCs w:val="28"/>
          <w:lang w:eastAsia="ru-RU"/>
        </w:rPr>
        <w:softHyphen/>
        <w:t>щей среде.  При раздражении волосковых клеток кортиева органа происходит превращение мханической энергии звуковых колебаний в физиологический процесс нервного возбуждения. В этом превра</w:t>
      </w:r>
      <w:r w:rsidRPr="008D0896">
        <w:rPr>
          <w:rFonts w:ascii="Times New Roman" w:eastAsia="Times New Roman" w:hAnsi="Times New Roman" w:cs="Times New Roman"/>
          <w:sz w:val="28"/>
          <w:szCs w:val="28"/>
          <w:lang w:eastAsia="ru-RU"/>
        </w:rPr>
        <w:softHyphen/>
        <w:t>щении и состоит функция кортиева органа как периферического от</w:t>
      </w:r>
      <w:r w:rsidRPr="008D0896">
        <w:rPr>
          <w:rFonts w:ascii="Times New Roman" w:eastAsia="Times New Roman" w:hAnsi="Times New Roman" w:cs="Times New Roman"/>
          <w:sz w:val="28"/>
          <w:szCs w:val="28"/>
          <w:lang w:eastAsia="ru-RU"/>
        </w:rPr>
        <w:softHyphen/>
        <w:t>дела слухового анализатора.</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 пределах области слухового восприятия наше ухо способно раз</w:t>
      </w:r>
      <w:r w:rsidRPr="008D0896">
        <w:rPr>
          <w:rFonts w:ascii="Times New Roman" w:eastAsia="Times New Roman" w:hAnsi="Times New Roman" w:cs="Times New Roman"/>
          <w:sz w:val="28"/>
          <w:szCs w:val="28"/>
          <w:lang w:eastAsia="ru-RU"/>
        </w:rPr>
        <w:softHyphen/>
        <w:t xml:space="preserve">личать звуки по </w:t>
      </w:r>
      <w:r w:rsidRPr="008D0896">
        <w:rPr>
          <w:rFonts w:ascii="Times New Roman" w:eastAsia="Times New Roman" w:hAnsi="Times New Roman" w:cs="Times New Roman"/>
          <w:i/>
          <w:sz w:val="28"/>
          <w:szCs w:val="28"/>
          <w:lang w:eastAsia="ru-RU"/>
        </w:rPr>
        <w:t>высоте, силе и тембру</w:t>
      </w:r>
      <w:r w:rsidRPr="008D0896">
        <w:rPr>
          <w:rFonts w:ascii="Times New Roman" w:eastAsia="Times New Roman" w:hAnsi="Times New Roman" w:cs="Times New Roman"/>
          <w:sz w:val="28"/>
          <w:szCs w:val="28"/>
          <w:lang w:eastAsia="ru-RU"/>
        </w:rPr>
        <w:t>.</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Для объяснения этой спо</w:t>
      </w:r>
      <w:r w:rsidRPr="008D0896">
        <w:rPr>
          <w:rFonts w:ascii="Times New Roman" w:eastAsia="Times New Roman" w:hAnsi="Times New Roman" w:cs="Times New Roman"/>
          <w:sz w:val="28"/>
          <w:szCs w:val="28"/>
          <w:lang w:eastAsia="ru-RU"/>
        </w:rPr>
        <w:softHyphen/>
        <w:t>собности было высказано несколько теорий. Наиболее распростра</w:t>
      </w:r>
      <w:r w:rsidRPr="008D0896">
        <w:rPr>
          <w:rFonts w:ascii="Times New Roman" w:eastAsia="Times New Roman" w:hAnsi="Times New Roman" w:cs="Times New Roman"/>
          <w:sz w:val="28"/>
          <w:szCs w:val="28"/>
          <w:lang w:eastAsia="ru-RU"/>
        </w:rPr>
        <w:softHyphen/>
        <w:t>ненной является резонансная теория, предложенная в середине про</w:t>
      </w:r>
      <w:r w:rsidRPr="008D0896">
        <w:rPr>
          <w:rFonts w:ascii="Times New Roman" w:eastAsia="Times New Roman" w:hAnsi="Times New Roman" w:cs="Times New Roman"/>
          <w:sz w:val="28"/>
          <w:szCs w:val="28"/>
          <w:lang w:eastAsia="ru-RU"/>
        </w:rPr>
        <w:softHyphen/>
        <w:t>шлого столетия Г. А. Гельмгольцем.</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Согласно его теории, </w:t>
      </w:r>
      <w:r w:rsidRPr="008D0896">
        <w:rPr>
          <w:rFonts w:ascii="Times New Roman" w:eastAsia="Times New Roman" w:hAnsi="Times New Roman" w:cs="Times New Roman"/>
          <w:i/>
          <w:sz w:val="28"/>
          <w:szCs w:val="28"/>
          <w:u w:val="single"/>
          <w:lang w:eastAsia="ru-RU"/>
        </w:rPr>
        <w:t>различение звуков по высоте</w:t>
      </w:r>
      <w:r w:rsidRPr="008D0896">
        <w:rPr>
          <w:rFonts w:ascii="Times New Roman" w:eastAsia="Times New Roman" w:hAnsi="Times New Roman" w:cs="Times New Roman"/>
          <w:sz w:val="28"/>
          <w:szCs w:val="28"/>
          <w:lang w:eastAsia="ru-RU"/>
        </w:rPr>
        <w:t xml:space="preserve"> осуществляется посредством следующего механизма:</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Волокна основной мембраны благодаря различной длине и не</w:t>
      </w:r>
      <w:r w:rsidRPr="008D0896">
        <w:rPr>
          <w:rFonts w:ascii="Times New Roman" w:eastAsia="Times New Roman" w:hAnsi="Times New Roman" w:cs="Times New Roman"/>
          <w:sz w:val="28"/>
          <w:szCs w:val="28"/>
          <w:lang w:eastAsia="ru-RU"/>
        </w:rPr>
        <w:softHyphen/>
        <w:t>одинаковому натяжению имеют, подобно струнам музыкальных ин</w:t>
      </w:r>
      <w:r w:rsidRPr="008D0896">
        <w:rPr>
          <w:rFonts w:ascii="Times New Roman" w:eastAsia="Times New Roman" w:hAnsi="Times New Roman" w:cs="Times New Roman"/>
          <w:sz w:val="28"/>
          <w:szCs w:val="28"/>
          <w:lang w:eastAsia="ru-RU"/>
        </w:rPr>
        <w:softHyphen/>
        <w:t>струментов, свои собственные тоны, и каждое волокно (или группа волокон) приходит в содружественное колебание, или резонирует, только на соответствующий тон (избирательный резонанс).</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Согласно резонансной теории слу</w:t>
      </w:r>
      <w:r w:rsidRPr="008D0896">
        <w:rPr>
          <w:rFonts w:ascii="Times New Roman" w:eastAsia="Times New Roman" w:hAnsi="Times New Roman" w:cs="Times New Roman"/>
          <w:sz w:val="28"/>
          <w:szCs w:val="28"/>
          <w:lang w:eastAsia="ru-RU"/>
        </w:rPr>
        <w:softHyphen/>
        <w:t>ха, на высокие звуки отвечают короткие волокна основной мембраны в основании улитки, а на низкие звуки — длинные волокна в верхушке. Звуки средней высоты приводят в содружествен</w:t>
      </w:r>
      <w:r w:rsidRPr="008D0896">
        <w:rPr>
          <w:rFonts w:ascii="Times New Roman" w:eastAsia="Times New Roman" w:hAnsi="Times New Roman" w:cs="Times New Roman"/>
          <w:sz w:val="28"/>
          <w:szCs w:val="28"/>
          <w:lang w:eastAsia="ru-RU"/>
        </w:rPr>
        <w:softHyphen/>
        <w:t>ное колебание волокна основной мембраны среднего завитка.</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Т.е возбуждаются только определенные волосковые клетки, те, которые расположены на этих волокнах, возбуждение передается по определенным нервным волокнам в определенные зоны слуховой коры и преобразуется в звук определенной высоты.</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По этой же </w:t>
      </w:r>
      <w:r w:rsidRPr="008D0896">
        <w:rPr>
          <w:rFonts w:ascii="Times New Roman" w:eastAsia="Times New Roman" w:hAnsi="Times New Roman" w:cs="Times New Roman"/>
          <w:sz w:val="28"/>
          <w:szCs w:val="28"/>
          <w:u w:val="single"/>
          <w:lang w:eastAsia="ru-RU"/>
        </w:rPr>
        <w:t xml:space="preserve">теории </w:t>
      </w:r>
      <w:r w:rsidRPr="008D0896">
        <w:rPr>
          <w:rFonts w:ascii="Times New Roman" w:eastAsia="Times New Roman" w:hAnsi="Times New Roman" w:cs="Times New Roman"/>
          <w:i/>
          <w:sz w:val="28"/>
          <w:szCs w:val="28"/>
          <w:u w:val="single"/>
          <w:lang w:eastAsia="ru-RU"/>
        </w:rPr>
        <w:t>разные по силе звуки</w:t>
      </w:r>
      <w:r w:rsidRPr="008D0896">
        <w:rPr>
          <w:rFonts w:ascii="Times New Roman" w:eastAsia="Times New Roman" w:hAnsi="Times New Roman" w:cs="Times New Roman"/>
          <w:sz w:val="28"/>
          <w:szCs w:val="28"/>
          <w:lang w:eastAsia="ru-RU"/>
        </w:rPr>
        <w:t xml:space="preserve"> вызывают различную </w:t>
      </w:r>
      <w:r w:rsidRPr="008D0896">
        <w:rPr>
          <w:rFonts w:ascii="Times New Roman" w:eastAsia="Times New Roman" w:hAnsi="Times New Roman" w:cs="Times New Roman"/>
          <w:i/>
          <w:sz w:val="28"/>
          <w:szCs w:val="28"/>
          <w:u w:val="single"/>
          <w:lang w:eastAsia="ru-RU"/>
        </w:rPr>
        <w:t xml:space="preserve">амплитуду колебания </w:t>
      </w:r>
      <w:r w:rsidRPr="008D0896">
        <w:rPr>
          <w:rFonts w:ascii="Times New Roman" w:eastAsia="Times New Roman" w:hAnsi="Times New Roman" w:cs="Times New Roman"/>
          <w:sz w:val="28"/>
          <w:szCs w:val="28"/>
          <w:lang w:eastAsia="ru-RU"/>
        </w:rPr>
        <w:t>волокон основной мембраны, что вызывает различное по силе возбуждение волосковых клеток и возникновение импульсов большей частоты, что нейронами коры преобразуется в звуки разной силы.</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p>
    <w:p w:rsidR="008D0896" w:rsidRPr="008D0896" w:rsidRDefault="008D0896" w:rsidP="008D0896">
      <w:pPr>
        <w:spacing w:after="0" w:line="240" w:lineRule="auto"/>
        <w:ind w:firstLine="708"/>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lastRenderedPageBreak/>
        <w:t xml:space="preserve"> </w:t>
      </w:r>
      <w:r w:rsidRPr="008D0896">
        <w:rPr>
          <w:rFonts w:ascii="Times New Roman" w:eastAsia="Times New Roman" w:hAnsi="Times New Roman" w:cs="Times New Roman"/>
          <w:i/>
          <w:sz w:val="28"/>
          <w:szCs w:val="28"/>
          <w:lang w:eastAsia="ru-RU"/>
        </w:rPr>
        <w:t xml:space="preserve">Различение </w:t>
      </w:r>
      <w:r w:rsidRPr="008D0896">
        <w:rPr>
          <w:rFonts w:ascii="Times New Roman" w:eastAsia="Times New Roman" w:hAnsi="Times New Roman" w:cs="Times New Roman"/>
          <w:i/>
          <w:sz w:val="28"/>
          <w:szCs w:val="28"/>
          <w:u w:val="single"/>
          <w:lang w:eastAsia="ru-RU"/>
        </w:rPr>
        <w:t>тембра</w:t>
      </w:r>
      <w:r w:rsidRPr="008D0896">
        <w:rPr>
          <w:rFonts w:ascii="Times New Roman" w:eastAsia="Times New Roman" w:hAnsi="Times New Roman" w:cs="Times New Roman"/>
          <w:i/>
          <w:sz w:val="28"/>
          <w:szCs w:val="28"/>
          <w:lang w:eastAsia="ru-RU"/>
        </w:rPr>
        <w:t xml:space="preserve"> </w:t>
      </w:r>
      <w:r w:rsidRPr="008D0896">
        <w:rPr>
          <w:rFonts w:ascii="Times New Roman" w:eastAsia="Times New Roman" w:hAnsi="Times New Roman" w:cs="Times New Roman"/>
          <w:sz w:val="28"/>
          <w:szCs w:val="28"/>
          <w:lang w:eastAsia="ru-RU"/>
        </w:rPr>
        <w:t>ос</w:t>
      </w:r>
      <w:r w:rsidRPr="008D0896">
        <w:rPr>
          <w:rFonts w:ascii="Times New Roman" w:eastAsia="Times New Roman" w:hAnsi="Times New Roman" w:cs="Times New Roman"/>
          <w:sz w:val="28"/>
          <w:szCs w:val="28"/>
          <w:lang w:eastAsia="ru-RU"/>
        </w:rPr>
        <w:softHyphen/>
        <w:t xml:space="preserve">новано на том, что звуки одной и той же высоты (частоты колебаний), которые издаются разными источниками звука , имеют отличные друг от друга обертоны. Поэтому помимо основных струн базилярной мембраны колеблются  дополнительные и возбуждаются дополнительные волосковые клетки и нервные волокна, что в коре преобразуется в тембр этого звука. </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Таким образом, слуховой аппарат нужно рассматривать как цело</w:t>
      </w:r>
      <w:r w:rsidRPr="008D0896">
        <w:rPr>
          <w:rFonts w:ascii="Times New Roman" w:eastAsia="Times New Roman" w:hAnsi="Times New Roman" w:cs="Times New Roman"/>
          <w:sz w:val="28"/>
          <w:szCs w:val="28"/>
          <w:lang w:eastAsia="ru-RU"/>
        </w:rPr>
        <w:softHyphen/>
        <w:t>стно действующий, единый в функциональном отношении звуковой анализатор, различные части которого выполняют различную работу. Периферический конец производит первичный анализ и преобразует физическую энергию звука в специфическую энергию нервного воз</w:t>
      </w:r>
      <w:r w:rsidRPr="008D0896">
        <w:rPr>
          <w:rFonts w:ascii="Times New Roman" w:eastAsia="Times New Roman" w:hAnsi="Times New Roman" w:cs="Times New Roman"/>
          <w:sz w:val="28"/>
          <w:szCs w:val="28"/>
          <w:lang w:eastAsia="ru-RU"/>
        </w:rPr>
        <w:softHyphen/>
        <w:t>буждения; проводящие нервные пути передают возбуждение в мозго</w:t>
      </w:r>
      <w:r w:rsidRPr="008D0896">
        <w:rPr>
          <w:rFonts w:ascii="Times New Roman" w:eastAsia="Times New Roman" w:hAnsi="Times New Roman" w:cs="Times New Roman"/>
          <w:sz w:val="28"/>
          <w:szCs w:val="28"/>
          <w:lang w:eastAsia="ru-RU"/>
        </w:rPr>
        <w:softHyphen/>
        <w:t>вые центры, и, наконец, в коре головного мозга производится превра</w:t>
      </w:r>
      <w:r w:rsidRPr="008D0896">
        <w:rPr>
          <w:rFonts w:ascii="Times New Roman" w:eastAsia="Times New Roman" w:hAnsi="Times New Roman" w:cs="Times New Roman"/>
          <w:sz w:val="28"/>
          <w:szCs w:val="28"/>
          <w:lang w:eastAsia="ru-RU"/>
        </w:rPr>
        <w:softHyphen/>
        <w:t>щение энергии нервного возбуждения в ощущение. Кора головного мозга играет ведущую роль в работе звукового анализатора.</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Выключение слуховой области коры одного полушария ведет к двустороннему понижению слуха, но главным образом на противо</w:t>
      </w:r>
      <w:r w:rsidRPr="008D0896">
        <w:rPr>
          <w:rFonts w:ascii="Times New Roman" w:eastAsia="Times New Roman" w:hAnsi="Times New Roman" w:cs="Times New Roman"/>
          <w:sz w:val="28"/>
          <w:szCs w:val="28"/>
          <w:lang w:eastAsia="ru-RU"/>
        </w:rPr>
        <w:softHyphen/>
        <w:t>положное ухо. Выключение слуховых областей обоих полушарий ведет к полному нарушению коркового анализа и синтеза звуковых раздражений, причем элементарная реакция на звук (ориентиро</w:t>
      </w:r>
      <w:r w:rsidRPr="008D0896">
        <w:rPr>
          <w:rFonts w:ascii="Times New Roman" w:eastAsia="Times New Roman" w:hAnsi="Times New Roman" w:cs="Times New Roman"/>
          <w:sz w:val="28"/>
          <w:szCs w:val="28"/>
          <w:lang w:eastAsia="ru-RU"/>
        </w:rPr>
        <w:softHyphen/>
        <w:t>вочный рефлекс, глазодвигательные рефлексы) может сохраниться.</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Специфической особенностью слуха человека является способ</w:t>
      </w:r>
      <w:r w:rsidRPr="008D0896">
        <w:rPr>
          <w:rFonts w:ascii="Times New Roman" w:eastAsia="Times New Roman" w:hAnsi="Times New Roman" w:cs="Times New Roman"/>
          <w:sz w:val="28"/>
          <w:szCs w:val="28"/>
          <w:lang w:eastAsia="ru-RU"/>
        </w:rPr>
        <w:softHyphen/>
        <w:t>ность воспринимать звуки речи не только как физические явления, но и как смыслоразличительные единицы — фонемы. Эта способ</w:t>
      </w:r>
      <w:r w:rsidRPr="008D0896">
        <w:rPr>
          <w:rFonts w:ascii="Times New Roman" w:eastAsia="Times New Roman" w:hAnsi="Times New Roman" w:cs="Times New Roman"/>
          <w:sz w:val="28"/>
          <w:szCs w:val="28"/>
          <w:lang w:eastAsia="ru-RU"/>
        </w:rPr>
        <w:softHyphen/>
        <w:t>ность обеспечивается наличием у человека сенсорного (чувствитель</w:t>
      </w:r>
      <w:r w:rsidRPr="008D0896">
        <w:rPr>
          <w:rFonts w:ascii="Times New Roman" w:eastAsia="Times New Roman" w:hAnsi="Times New Roman" w:cs="Times New Roman"/>
          <w:sz w:val="28"/>
          <w:szCs w:val="28"/>
          <w:lang w:eastAsia="ru-RU"/>
        </w:rPr>
        <w:softHyphen/>
        <w:t>ного) центра речи-центра Вернике, расположенного в заднем отделе верхней ви</w:t>
      </w:r>
      <w:r w:rsidRPr="008D0896">
        <w:rPr>
          <w:rFonts w:ascii="Times New Roman" w:eastAsia="Times New Roman" w:hAnsi="Times New Roman" w:cs="Times New Roman"/>
          <w:sz w:val="28"/>
          <w:szCs w:val="28"/>
          <w:lang w:eastAsia="ru-RU"/>
        </w:rPr>
        <w:softHyphen/>
        <w:t>сочной извилины левого полушария головного мозга. При выключении этого центра нарушается анализ и синтез сложных зву</w:t>
      </w:r>
      <w:r w:rsidRPr="008D0896">
        <w:rPr>
          <w:rFonts w:ascii="Times New Roman" w:eastAsia="Times New Roman" w:hAnsi="Times New Roman" w:cs="Times New Roman"/>
          <w:sz w:val="28"/>
          <w:szCs w:val="28"/>
          <w:lang w:eastAsia="ru-RU"/>
        </w:rPr>
        <w:softHyphen/>
        <w:t>ковых комплексов, составляющих словесную речь. Восприятие тонов и шумов, входящих в состав речи, может в этих случаях со</w:t>
      </w:r>
      <w:r w:rsidRPr="008D0896">
        <w:rPr>
          <w:rFonts w:ascii="Times New Roman" w:eastAsia="Times New Roman" w:hAnsi="Times New Roman" w:cs="Times New Roman"/>
          <w:sz w:val="28"/>
          <w:szCs w:val="28"/>
          <w:lang w:eastAsia="ru-RU"/>
        </w:rPr>
        <w:softHyphen/>
        <w:t>храниться, но различение этих тонов и шумов именно как речевых звуков становится невозможным, в результате чего нарушается по</w:t>
      </w:r>
      <w:r w:rsidRPr="008D0896">
        <w:rPr>
          <w:rFonts w:ascii="Times New Roman" w:eastAsia="Times New Roman" w:hAnsi="Times New Roman" w:cs="Times New Roman"/>
          <w:sz w:val="28"/>
          <w:szCs w:val="28"/>
          <w:lang w:eastAsia="ru-RU"/>
        </w:rPr>
        <w:softHyphen/>
        <w:t>нимание речи — возникает сенсорная афазия («словесная глухота»), У левшей сенсорный центр речи находится в правом полушарии.</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Нарушение звуковосприятия называют нейросенсорной глухотой или тугоухостью</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i/>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i/>
          <w:sz w:val="28"/>
          <w:szCs w:val="28"/>
          <w:lang w:eastAsia="ru-RU"/>
        </w:rPr>
      </w:pPr>
      <w:r w:rsidRPr="008D0896">
        <w:rPr>
          <w:rFonts w:ascii="Times New Roman" w:eastAsia="Times New Roman" w:hAnsi="Times New Roman" w:cs="Times New Roman"/>
          <w:sz w:val="28"/>
          <w:szCs w:val="28"/>
          <w:lang w:eastAsia="ru-RU"/>
        </w:rPr>
        <w:t xml:space="preserve">     </w:t>
      </w:r>
      <w:r w:rsidRPr="008D0896">
        <w:rPr>
          <w:rFonts w:ascii="Times New Roman" w:eastAsia="Times New Roman" w:hAnsi="Times New Roman" w:cs="Times New Roman"/>
          <w:i/>
          <w:sz w:val="28"/>
          <w:szCs w:val="28"/>
          <w:lang w:eastAsia="ru-RU"/>
        </w:rPr>
        <w:t>Слуховая чувствительность.</w:t>
      </w:r>
    </w:p>
    <w:p w:rsidR="008D0896" w:rsidRPr="008D0896" w:rsidRDefault="008D0896" w:rsidP="008D0896">
      <w:pPr>
        <w:spacing w:after="0" w:line="240" w:lineRule="auto"/>
        <w:jc w:val="both"/>
        <w:rPr>
          <w:rFonts w:ascii="Times New Roman" w:eastAsia="Times New Roman" w:hAnsi="Times New Roman" w:cs="Times New Roman"/>
          <w:i/>
          <w:sz w:val="28"/>
          <w:szCs w:val="28"/>
          <w:lang w:eastAsia="ru-RU"/>
        </w:rPr>
      </w:pP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Слуховой орган человека воспринимает звуки </w:t>
      </w:r>
      <w:r w:rsidRPr="008D0896">
        <w:rPr>
          <w:rFonts w:ascii="Times New Roman" w:eastAsia="Times New Roman" w:hAnsi="Times New Roman" w:cs="Times New Roman"/>
          <w:i/>
          <w:sz w:val="28"/>
          <w:szCs w:val="28"/>
          <w:lang w:eastAsia="ru-RU"/>
        </w:rPr>
        <w:t>различной высо</w:t>
      </w:r>
      <w:r w:rsidRPr="008D0896">
        <w:rPr>
          <w:rFonts w:ascii="Times New Roman" w:eastAsia="Times New Roman" w:hAnsi="Times New Roman" w:cs="Times New Roman"/>
          <w:i/>
          <w:sz w:val="28"/>
          <w:szCs w:val="28"/>
          <w:lang w:eastAsia="ru-RU"/>
        </w:rPr>
        <w:softHyphen/>
        <w:t>ты</w:t>
      </w:r>
      <w:r w:rsidRPr="008D0896">
        <w:rPr>
          <w:rFonts w:ascii="Times New Roman" w:eastAsia="Times New Roman" w:hAnsi="Times New Roman" w:cs="Times New Roman"/>
          <w:sz w:val="28"/>
          <w:szCs w:val="28"/>
          <w:lang w:eastAsia="ru-RU"/>
        </w:rPr>
        <w:t>, т. е. различной частоты колебаний. Область слухового воспри</w:t>
      </w:r>
      <w:r w:rsidRPr="008D0896">
        <w:rPr>
          <w:rFonts w:ascii="Times New Roman" w:eastAsia="Times New Roman" w:hAnsi="Times New Roman" w:cs="Times New Roman"/>
          <w:sz w:val="28"/>
          <w:szCs w:val="28"/>
          <w:lang w:eastAsia="ru-RU"/>
        </w:rPr>
        <w:softHyphen/>
        <w:t>ятия ограничена звуками, частота которых расположена между 16 гц — нижней границей и 2000гц— верхней границей.</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Звуки с частотой ниже 16 колебаний в секунду относятся к инфразвукам, выше 20 000 — к ультразвукам</w:t>
      </w:r>
    </w:p>
    <w:p w:rsidR="008D0896" w:rsidRPr="008D0896" w:rsidRDefault="008D0896" w:rsidP="008D0896">
      <w:pPr>
        <w:spacing w:after="0" w:line="240" w:lineRule="auto"/>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lastRenderedPageBreak/>
        <w:t> Некоторые животные обладают способностью воспринимать значительно более высокие звуки. Так, например, собаки различают звуки выше 30 000 Гц, кош</w:t>
      </w:r>
      <w:r w:rsidRPr="008D0896">
        <w:rPr>
          <w:rFonts w:ascii="Times New Roman" w:eastAsia="Times New Roman" w:hAnsi="Times New Roman" w:cs="Times New Roman"/>
          <w:sz w:val="28"/>
          <w:szCs w:val="28"/>
          <w:lang w:eastAsia="ru-RU"/>
        </w:rPr>
        <w:softHyphen/>
        <w:t>ки — до 40 000 Гц, а летучие мыши издают и воспринимают звуки высотой до 50 000—60 000 Гц. В последнее время получены данные, свидетельствующие о возможности восприятия человеком ультра</w:t>
      </w:r>
      <w:r w:rsidRPr="008D0896">
        <w:rPr>
          <w:rFonts w:ascii="Times New Roman" w:eastAsia="Times New Roman" w:hAnsi="Times New Roman" w:cs="Times New Roman"/>
          <w:sz w:val="28"/>
          <w:szCs w:val="28"/>
          <w:lang w:eastAsia="ru-RU"/>
        </w:rPr>
        <w:softHyphen/>
        <w:t>звуковых колебаний с частотой до 25 000 Гц и выше посредством костной проводимости.</w:t>
      </w:r>
    </w:p>
    <w:p w:rsidR="008D0896" w:rsidRPr="008D0896" w:rsidRDefault="008D0896" w:rsidP="008D0896">
      <w:pPr>
        <w:spacing w:after="0" w:line="240" w:lineRule="auto"/>
        <w:jc w:val="both"/>
        <w:rPr>
          <w:rFonts w:ascii="Times New Roman" w:eastAsia="Times New Roman" w:hAnsi="Times New Roman" w:cs="Times New Roman"/>
          <w:i/>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i/>
          <w:sz w:val="28"/>
          <w:szCs w:val="28"/>
          <w:u w:val="single"/>
          <w:lang w:eastAsia="ru-RU"/>
        </w:rPr>
        <w:t>Минимальную силу  звука</w:t>
      </w:r>
      <w:r w:rsidRPr="008D0896">
        <w:rPr>
          <w:rFonts w:ascii="Times New Roman" w:eastAsia="Times New Roman" w:hAnsi="Times New Roman" w:cs="Times New Roman"/>
          <w:sz w:val="28"/>
          <w:szCs w:val="28"/>
          <w:lang w:eastAsia="ru-RU"/>
        </w:rPr>
        <w:t xml:space="preserve"> , слышимую   человеком  в  половине  случаев  его  предъявления   называют  </w:t>
      </w:r>
      <w:r w:rsidRPr="008D0896">
        <w:rPr>
          <w:rFonts w:ascii="Times New Roman" w:eastAsia="Times New Roman" w:hAnsi="Times New Roman" w:cs="Times New Roman"/>
          <w:i/>
          <w:sz w:val="28"/>
          <w:szCs w:val="28"/>
          <w:lang w:eastAsia="ru-RU"/>
        </w:rPr>
        <w:t>абсолютной   слуховой   чувствительностью</w:t>
      </w:r>
      <w:r w:rsidRPr="008D0896">
        <w:rPr>
          <w:rFonts w:ascii="Times New Roman" w:eastAsia="Times New Roman" w:hAnsi="Times New Roman" w:cs="Times New Roman"/>
          <w:sz w:val="28"/>
          <w:szCs w:val="28"/>
          <w:lang w:eastAsia="ru-RU"/>
        </w:rPr>
        <w:t>. Установлено, что пороги  слышимости сильно изменяются  в  зависимости от частоты звука.  В  области  частот  от 1000 до 4000 Гц слух человека обладает максимальной чувствительностью. При звуках  ниже  1000   и  выше  4000 Гц чувствительность резко уменьшается.</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При увеличении  </w:t>
      </w:r>
      <w:r w:rsidRPr="008D0896">
        <w:rPr>
          <w:rFonts w:ascii="Times New Roman" w:eastAsia="Times New Roman" w:hAnsi="Times New Roman" w:cs="Times New Roman"/>
          <w:i/>
          <w:sz w:val="28"/>
          <w:szCs w:val="28"/>
          <w:lang w:eastAsia="ru-RU"/>
        </w:rPr>
        <w:t>силы звука</w:t>
      </w:r>
      <w:r w:rsidRPr="008D0896">
        <w:rPr>
          <w:rFonts w:ascii="Times New Roman" w:eastAsia="Times New Roman" w:hAnsi="Times New Roman" w:cs="Times New Roman"/>
          <w:sz w:val="28"/>
          <w:szCs w:val="28"/>
          <w:lang w:eastAsia="ru-RU"/>
        </w:rPr>
        <w:t xml:space="preserve">  можно  дойти  до такой силы,  когда звук  вызывает неприятное ощущение  давления  и  даже  боли  в ухе.   Звуки  такой   силы дадут верхний предел слышимости и ограничат область  слухового восприятия. Он называется «болевой порог» и соответствует 130 децибел.</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Внутри этой области лежат так называемые  речевые  поля, в пределах которых по частоте и интенсивности распределяются звуковые речи 50-70 дб).  Звук такой силы является наиболее комфортным.</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i/>
          <w:sz w:val="28"/>
          <w:szCs w:val="28"/>
          <w:lang w:eastAsia="ru-RU"/>
        </w:rPr>
        <w:t xml:space="preserve">            Адаптация</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Если  на  ухо долго действует тот или иной звук, то чувствительность к звуку падает. Степень этого  снижения   чувствительности  (адаптация)  зависит  от  длительности, силы  звука  и  его частоты.</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Длительное снижение слуха несколько часов или суток) под воздействием сильных звуков называется </w:t>
      </w:r>
      <w:r w:rsidRPr="008D0896">
        <w:rPr>
          <w:rFonts w:ascii="Times New Roman" w:eastAsia="Times New Roman" w:hAnsi="Times New Roman" w:cs="Times New Roman"/>
          <w:sz w:val="28"/>
          <w:szCs w:val="28"/>
          <w:u w:val="single"/>
          <w:lang w:eastAsia="ru-RU"/>
        </w:rPr>
        <w:t>утомлением.</w:t>
      </w:r>
      <w:r w:rsidRPr="008D0896">
        <w:rPr>
          <w:rFonts w:ascii="Times New Roman" w:eastAsia="Times New Roman" w:hAnsi="Times New Roman" w:cs="Times New Roman"/>
          <w:sz w:val="28"/>
          <w:szCs w:val="28"/>
          <w:lang w:eastAsia="ru-RU"/>
        </w:rPr>
        <w:t xml:space="preserve"> Это уже патологическая реакция. Потеря слуха на длительное время-контузия. Но это обратимые состояния.</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Бинауральный слух</w:t>
      </w:r>
    </w:p>
    <w:p w:rsidR="008D0896" w:rsidRPr="008D0896" w:rsidRDefault="008D0896" w:rsidP="008D0896">
      <w:pPr>
        <w:spacing w:after="200" w:line="276" w:lineRule="auto"/>
        <w:rPr>
          <w:rFonts w:ascii="Times New Roman" w:eastAsia="Calibri" w:hAnsi="Times New Roman" w:cs="Times New Roman"/>
          <w:sz w:val="28"/>
          <w:szCs w:val="28"/>
        </w:rPr>
      </w:pPr>
    </w:p>
    <w:p w:rsidR="008D0896" w:rsidRPr="008D0896" w:rsidRDefault="008D0896" w:rsidP="008D0896">
      <w:pPr>
        <w:spacing w:after="200" w:line="276" w:lineRule="auto"/>
        <w:rPr>
          <w:rFonts w:ascii="Times New Roman" w:eastAsia="Calibri" w:hAnsi="Times New Roman" w:cs="Times New Roman"/>
          <w:sz w:val="28"/>
          <w:szCs w:val="28"/>
        </w:rPr>
      </w:pPr>
      <w:r w:rsidRPr="008D0896">
        <w:rPr>
          <w:rFonts w:ascii="Times New Roman" w:eastAsia="Calibri" w:hAnsi="Times New Roman" w:cs="Times New Roman"/>
          <w:sz w:val="28"/>
          <w:szCs w:val="28"/>
        </w:rPr>
        <w:t>Процесс слухового восприятия, построение картины мира с помощью звуковой информации, поступающей через оба уха. За счет различий основных характеристик звуковых сигналов, поступающих на разные уши, происходит локализация источника звука в пространстве: звуковой образ смещается в сторону более сильного или ранее пришедшего звука. Наибольшая точность при этом достигается при интенсивности сигналов, равной 70-100 дБ над порогом слышимости.</w:t>
      </w:r>
    </w:p>
    <w:p w:rsidR="008D0896" w:rsidRPr="008D0896" w:rsidRDefault="008D0896" w:rsidP="008D0896">
      <w:pPr>
        <w:spacing w:after="200" w:line="276" w:lineRule="auto"/>
        <w:rPr>
          <w:rFonts w:ascii="Times New Roman" w:eastAsia="Calibri" w:hAnsi="Times New Roman" w:cs="Times New Roman"/>
          <w:sz w:val="28"/>
          <w:szCs w:val="28"/>
        </w:rPr>
      </w:pPr>
    </w:p>
    <w:p w:rsidR="008D0896" w:rsidRPr="008D0896" w:rsidRDefault="008D0896" w:rsidP="008D0896">
      <w:pPr>
        <w:spacing w:after="200" w:line="276" w:lineRule="auto"/>
        <w:rPr>
          <w:rFonts w:ascii="Times New Roman" w:eastAsia="Calibri" w:hAnsi="Times New Roman" w:cs="Times New Roman"/>
          <w:sz w:val="28"/>
          <w:szCs w:val="28"/>
        </w:rPr>
      </w:pPr>
    </w:p>
    <w:p w:rsidR="008D0896" w:rsidRPr="008D0896" w:rsidRDefault="008D0896" w:rsidP="008D0896">
      <w:pPr>
        <w:spacing w:after="200" w:line="276" w:lineRule="auto"/>
        <w:rPr>
          <w:rFonts w:ascii="Times New Roman" w:eastAsia="Calibri" w:hAnsi="Times New Roman" w:cs="Times New Roman"/>
          <w:sz w:val="28"/>
          <w:szCs w:val="28"/>
        </w:rPr>
      </w:pPr>
    </w:p>
    <w:p w:rsidR="008D0896" w:rsidRPr="008D0896" w:rsidRDefault="008D0896" w:rsidP="008D0896">
      <w:pPr>
        <w:spacing w:after="0" w:line="240" w:lineRule="auto"/>
        <w:rPr>
          <w:rFonts w:ascii="Times New Roman" w:eastAsia="Times New Roman" w:hAnsi="Times New Roman" w:cs="Times New Roman"/>
          <w:b/>
          <w:sz w:val="28"/>
          <w:szCs w:val="28"/>
          <w:lang w:eastAsia="ru-RU"/>
        </w:rPr>
      </w:pPr>
      <w:r w:rsidRPr="008D0896">
        <w:rPr>
          <w:rFonts w:ascii="Times New Roman" w:eastAsia="Times New Roman" w:hAnsi="Times New Roman" w:cs="Times New Roman"/>
          <w:b/>
          <w:sz w:val="28"/>
          <w:szCs w:val="28"/>
          <w:lang w:eastAsia="ru-RU"/>
        </w:rPr>
        <w:lastRenderedPageBreak/>
        <w:t xml:space="preserve">Возрастные особенности органов слуха. </w:t>
      </w: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p>
    <w:p w:rsidR="008D0896" w:rsidRPr="008D0896" w:rsidRDefault="008D0896" w:rsidP="008D0896">
      <w:pPr>
        <w:spacing w:after="0" w:line="240" w:lineRule="auto"/>
        <w:jc w:val="both"/>
        <w:rPr>
          <w:rFonts w:ascii="Times New Roman" w:eastAsia="Times New Roman" w:hAnsi="Times New Roman" w:cs="Times New Roman"/>
          <w:sz w:val="28"/>
          <w:szCs w:val="28"/>
          <w:lang w:eastAsia="ru-RU"/>
        </w:rPr>
      </w:pPr>
      <w:r w:rsidRPr="008D0896">
        <w:rPr>
          <w:rFonts w:ascii="Times New Roman" w:eastAsia="Times New Roman" w:hAnsi="Times New Roman" w:cs="Times New Roman"/>
          <w:sz w:val="28"/>
          <w:szCs w:val="28"/>
          <w:lang w:eastAsia="ru-RU"/>
        </w:rPr>
        <w:t xml:space="preserve"> Формирование  улитки  происходит  на  12-й  неделе  внутриутробного развития, а на 20-й неделе начинается уже миелинизация волокон улиткового нерва в нижнем  (основном) завитке улитки. Миелинизация в среднем и верх- нем завитках улитки начинается значительно позднее. </w:t>
      </w:r>
    </w:p>
    <w:p w:rsidR="008D0896" w:rsidRPr="008D0896" w:rsidRDefault="008D0896" w:rsidP="008D0896">
      <w:pPr>
        <w:spacing w:after="200" w:line="276" w:lineRule="auto"/>
        <w:rPr>
          <w:rFonts w:ascii="Calibri" w:eastAsia="Calibri" w:hAnsi="Calibri" w:cs="Times New Roman"/>
        </w:rPr>
      </w:pPr>
      <w:r w:rsidRPr="008D0896">
        <w:rPr>
          <w:rFonts w:ascii="Times New Roman" w:eastAsia="Times New Roman" w:hAnsi="Times New Roman" w:cs="Times New Roman"/>
          <w:sz w:val="28"/>
          <w:szCs w:val="28"/>
          <w:lang w:eastAsia="ru-RU"/>
        </w:rPr>
        <w:t>Слуховой анализатор начинает  функционировать сразу после рождения. Уже у  новорожденных  возможно  осуществление  элементарного анализа звуков. Первые реакции на слух носят характер ориентировочных рефлексов,  осуществляемых на уровне  подкорковых  образований.  Функциональное  развитие слухового  анализатора продолжается  до 6-7 лет, что проявляется в образовании  тонких  дифференцировок  на речевые  раздражения.  Чувствительность к разным частотам неодинакова в разном возрасте</w:t>
      </w:r>
    </w:p>
    <w:p w:rsidR="008D0896" w:rsidRPr="00B202CF" w:rsidRDefault="008D0896" w:rsidP="008D0896">
      <w:pPr>
        <w:spacing w:after="0" w:line="360" w:lineRule="auto"/>
        <w:jc w:val="both"/>
        <w:rPr>
          <w:rFonts w:ascii="Times New Roman" w:eastAsia="Times New Roman" w:hAnsi="Times New Roman" w:cs="Times New Roman"/>
          <w:b/>
          <w:i/>
          <w:sz w:val="28"/>
          <w:szCs w:val="28"/>
          <w:lang w:eastAsia="ru-RU"/>
        </w:rPr>
      </w:pPr>
      <w:r w:rsidRPr="00B202CF">
        <w:rPr>
          <w:rFonts w:ascii="Times New Roman" w:eastAsia="Times New Roman" w:hAnsi="Times New Roman" w:cs="Times New Roman"/>
          <w:b/>
          <w:sz w:val="28"/>
          <w:szCs w:val="28"/>
          <w:lang w:eastAsia="ru-RU"/>
        </w:rPr>
        <w:t>Исследование слуховой функции.</w:t>
      </w:r>
      <w:r w:rsidRPr="00B202CF">
        <w:rPr>
          <w:rFonts w:ascii="Times New Roman" w:eastAsia="Times New Roman" w:hAnsi="Times New Roman" w:cs="Times New Roman"/>
          <w:b/>
          <w:i/>
          <w:sz w:val="28"/>
          <w:szCs w:val="28"/>
          <w:lang w:eastAsia="ru-RU"/>
        </w:rPr>
        <w:tab/>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ab/>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При исследовании состояния слуховой функции оцениваются такие параметры, как острота слуха, диапазон слуховой чувствительности,</w:t>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а так же применяют две простые пробы – проба Риннэ и проба Вебера, которые позволяют дифференцировать кондуктивную и нейросенсорную тугоуость или глухоту (в методичке)</w:t>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ab/>
      </w:r>
    </w:p>
    <w:p w:rsidR="008D0896" w:rsidRPr="00B202CF" w:rsidRDefault="008D0896" w:rsidP="008D0896">
      <w:pPr>
        <w:numPr>
          <w:ilvl w:val="0"/>
          <w:numId w:val="4"/>
        </w:numPr>
        <w:spacing w:after="0" w:line="360" w:lineRule="auto"/>
        <w:contextualSpacing/>
        <w:jc w:val="both"/>
        <w:rPr>
          <w:rFonts w:ascii="Times New Roman" w:eastAsia="Times New Roman" w:hAnsi="Times New Roman" w:cs="Times New Roman"/>
          <w:sz w:val="28"/>
          <w:szCs w:val="28"/>
          <w:u w:val="single"/>
          <w:lang w:eastAsia="ru-RU"/>
        </w:rPr>
      </w:pPr>
      <w:r w:rsidRPr="00B202CF">
        <w:rPr>
          <w:rFonts w:ascii="Times New Roman" w:eastAsia="Times New Roman" w:hAnsi="Times New Roman" w:cs="Times New Roman"/>
          <w:sz w:val="28"/>
          <w:szCs w:val="28"/>
          <w:u w:val="single"/>
          <w:lang w:eastAsia="ru-RU"/>
        </w:rPr>
        <w:t>Исследование слуха речью  метод Преображенского).</w:t>
      </w:r>
    </w:p>
    <w:p w:rsidR="008D0896" w:rsidRPr="00B202CF" w:rsidRDefault="008D0896" w:rsidP="008D0896">
      <w:pPr>
        <w:spacing w:after="0" w:line="360" w:lineRule="auto"/>
        <w:ind w:left="720"/>
        <w:contextualSpacing/>
        <w:jc w:val="both"/>
        <w:rPr>
          <w:rFonts w:ascii="Times New Roman" w:eastAsia="Times New Roman" w:hAnsi="Times New Roman" w:cs="Times New Roman"/>
          <w:sz w:val="28"/>
          <w:szCs w:val="28"/>
          <w:u w:val="single"/>
          <w:lang w:eastAsia="ru-RU"/>
        </w:rPr>
      </w:pP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u w:val="single"/>
          <w:lang w:eastAsia="ru-RU"/>
        </w:rPr>
        <w:t xml:space="preserve">Величина </w:t>
      </w:r>
      <w:r w:rsidRPr="00B202CF">
        <w:rPr>
          <w:rFonts w:ascii="Times New Roman" w:eastAsia="Times New Roman" w:hAnsi="Times New Roman" w:cs="Times New Roman"/>
          <w:b/>
          <w:sz w:val="28"/>
          <w:szCs w:val="28"/>
          <w:u w:val="single"/>
          <w:lang w:eastAsia="ru-RU"/>
        </w:rPr>
        <w:t>остроты слуха</w:t>
      </w:r>
      <w:r w:rsidRPr="00B202CF">
        <w:rPr>
          <w:rFonts w:ascii="Times New Roman" w:eastAsia="Times New Roman" w:hAnsi="Times New Roman" w:cs="Times New Roman"/>
          <w:sz w:val="28"/>
          <w:szCs w:val="28"/>
          <w:u w:val="single"/>
          <w:lang w:eastAsia="ru-RU"/>
        </w:rPr>
        <w:t xml:space="preserve"> зависит от порога слуховой чувствительности</w:t>
      </w:r>
      <w:r w:rsidRPr="00B202CF">
        <w:rPr>
          <w:rFonts w:ascii="Times New Roman" w:eastAsia="Times New Roman" w:hAnsi="Times New Roman" w:cs="Times New Roman"/>
          <w:sz w:val="28"/>
          <w:szCs w:val="28"/>
          <w:lang w:eastAsia="ru-RU"/>
        </w:rPr>
        <w:t>. Чем ниже порог слуховой чувствительности, тем выше острота слуха.</w:t>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w:t>
      </w:r>
      <w:r w:rsidRPr="00B202CF">
        <w:rPr>
          <w:rFonts w:ascii="Times New Roman" w:eastAsia="Times New Roman" w:hAnsi="Times New Roman" w:cs="Times New Roman"/>
          <w:i/>
          <w:sz w:val="28"/>
          <w:szCs w:val="28"/>
          <w:lang w:eastAsia="ru-RU"/>
        </w:rPr>
        <w:t>Под порогом слуховой чувствительности понимают ту наименьшую силу звука, которая воспринимается ухом.</w:t>
      </w:r>
      <w:r w:rsidRPr="00B202CF">
        <w:rPr>
          <w:rFonts w:ascii="Times New Roman" w:eastAsia="Times New Roman" w:hAnsi="Times New Roman" w:cs="Times New Roman"/>
          <w:sz w:val="28"/>
          <w:szCs w:val="28"/>
          <w:lang w:eastAsia="ru-RU"/>
        </w:rPr>
        <w:t xml:space="preserve"> О величине остроты слуха можно судить по наибольшему расстоянию, с которого испытуемый слышит шепотную речь. Считается, что если испытуемый хорошо слышит речь на расстоянии 6 метров (более 50% слов), то острота слуха у него нормальная.</w:t>
      </w:r>
    </w:p>
    <w:p w:rsidR="008D0896"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Если не слышит с 6 метров, то приближают и отмечают, с какого расстояния он слышит.</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b/>
          <w:sz w:val="28"/>
          <w:szCs w:val="28"/>
          <w:lang w:eastAsia="ru-RU"/>
        </w:rPr>
        <w:lastRenderedPageBreak/>
        <w:t>Дети в возрасте от 3 до 5 лет, имеющие речь</w:t>
      </w:r>
      <w:r w:rsidRPr="00B202CF">
        <w:rPr>
          <w:rFonts w:ascii="Times New Roman" w:eastAsia="Times New Roman" w:hAnsi="Times New Roman" w:cs="Times New Roman"/>
          <w:sz w:val="28"/>
          <w:szCs w:val="28"/>
          <w:lang w:eastAsia="ru-RU"/>
        </w:rPr>
        <w:t>, могут быть обследованы</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w:t>
      </w:r>
      <w:r w:rsidRPr="00B202CF">
        <w:rPr>
          <w:rFonts w:ascii="Times New Roman" w:eastAsia="Times New Roman" w:hAnsi="Times New Roman" w:cs="Times New Roman"/>
          <w:b/>
          <w:i/>
          <w:sz w:val="28"/>
          <w:szCs w:val="28"/>
          <w:u w:val="single"/>
          <w:lang w:eastAsia="ru-RU"/>
        </w:rPr>
        <w:t>с помощью разговорной</w:t>
      </w:r>
      <w:r w:rsidRPr="00B202CF">
        <w:rPr>
          <w:rFonts w:ascii="Times New Roman" w:eastAsia="Times New Roman" w:hAnsi="Times New Roman" w:cs="Times New Roman"/>
          <w:b/>
          <w:sz w:val="28"/>
          <w:szCs w:val="28"/>
          <w:u w:val="single"/>
          <w:lang w:eastAsia="ru-RU"/>
        </w:rPr>
        <w:t xml:space="preserve"> </w:t>
      </w:r>
      <w:r w:rsidRPr="00B202CF">
        <w:rPr>
          <w:rFonts w:ascii="Times New Roman" w:eastAsia="Times New Roman" w:hAnsi="Times New Roman" w:cs="Times New Roman"/>
          <w:b/>
          <w:i/>
          <w:sz w:val="28"/>
          <w:szCs w:val="28"/>
          <w:u w:val="single"/>
          <w:lang w:eastAsia="ru-RU"/>
        </w:rPr>
        <w:t>или громкой речи</w:t>
      </w:r>
      <w:r w:rsidRPr="00B202CF">
        <w:rPr>
          <w:rFonts w:ascii="Times New Roman" w:eastAsia="Times New Roman" w:hAnsi="Times New Roman" w:cs="Times New Roman"/>
          <w:sz w:val="28"/>
          <w:szCs w:val="28"/>
          <w:u w:val="single"/>
          <w:lang w:eastAsia="ru-RU"/>
        </w:rPr>
        <w:t>, </w:t>
      </w:r>
      <w:r w:rsidRPr="00B202CF">
        <w:rPr>
          <w:rFonts w:ascii="Times New Roman" w:eastAsia="Times New Roman" w:hAnsi="Times New Roman" w:cs="Times New Roman"/>
          <w:sz w:val="28"/>
          <w:szCs w:val="28"/>
          <w:lang w:eastAsia="ru-RU"/>
        </w:rPr>
        <w:t xml:space="preserve">только слова и фразы должны отвечать уровню развития ребенка. Наиболее часто используется для исследования слуха имя ребенка или наиболее понятные ребенку слова, такие как мама, папа, дедушка, бабушка, кошка, собака, Саша, птичка. </w:t>
      </w:r>
      <w:r w:rsidRPr="00B202CF">
        <w:rPr>
          <w:rFonts w:ascii="Times New Roman" w:eastAsia="Times New Roman" w:hAnsi="Times New Roman" w:cs="Times New Roman"/>
          <w:sz w:val="28"/>
          <w:szCs w:val="28"/>
          <w:u w:val="single"/>
          <w:lang w:eastAsia="ru-RU"/>
        </w:rPr>
        <w:t>Исследование начинают вблизи</w:t>
      </w:r>
      <w:r w:rsidRPr="00B202CF">
        <w:rPr>
          <w:rFonts w:ascii="Times New Roman" w:eastAsia="Times New Roman" w:hAnsi="Times New Roman" w:cs="Times New Roman"/>
          <w:sz w:val="28"/>
          <w:szCs w:val="28"/>
          <w:lang w:eastAsia="ru-RU"/>
        </w:rPr>
        <w:t xml:space="preserve"> и потом отходят от ребенка, так как у маленьких детей еще не развита концентрация внимания.</w:t>
      </w:r>
    </w:p>
    <w:p w:rsidR="008D0896" w:rsidRDefault="008D0896" w:rsidP="008D0896">
      <w:pPr>
        <w:spacing w:after="0" w:line="360" w:lineRule="auto"/>
        <w:jc w:val="both"/>
        <w:rPr>
          <w:rFonts w:ascii="Times New Roman" w:eastAsia="Times New Roman" w:hAnsi="Times New Roman" w:cs="Times New Roman"/>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Для определения диапазона слуховой чувствительности можно использовать высокие и низки звуки К высоким относятся из гласных а, и, э, а из согласных шипящие (ш,щ) и жужжащие (ж, з,) Слова, например заяц, чашка, жаба, чашка.</w:t>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К низким относятся такие буквы, как у, о, р, н, м, в . Например слова двор, ворон и т.д.</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u w:val="single"/>
          <w:lang w:eastAsia="ru-RU"/>
        </w:rPr>
        <w:t>Высокие</w:t>
      </w:r>
      <w:r w:rsidRPr="00B202CF">
        <w:rPr>
          <w:rFonts w:ascii="Times New Roman" w:eastAsia="Times New Roman" w:hAnsi="Times New Roman" w:cs="Times New Roman"/>
          <w:sz w:val="28"/>
          <w:szCs w:val="28"/>
          <w:lang w:eastAsia="ru-RU"/>
        </w:rPr>
        <w:t xml:space="preserve"> фонемы (звуки речи), к которым человеческое ухо очень чувствительно воспринимаются  на расстоянии до 20 метров, а фонемы </w:t>
      </w:r>
      <w:r w:rsidRPr="00B202CF">
        <w:rPr>
          <w:rFonts w:ascii="Times New Roman" w:eastAsia="Times New Roman" w:hAnsi="Times New Roman" w:cs="Times New Roman"/>
          <w:sz w:val="28"/>
          <w:szCs w:val="28"/>
          <w:u w:val="single"/>
          <w:lang w:eastAsia="ru-RU"/>
        </w:rPr>
        <w:t xml:space="preserve">низкой </w:t>
      </w:r>
      <w:r w:rsidRPr="00B202CF">
        <w:rPr>
          <w:rFonts w:ascii="Times New Roman" w:eastAsia="Times New Roman" w:hAnsi="Times New Roman" w:cs="Times New Roman"/>
          <w:sz w:val="28"/>
          <w:szCs w:val="28"/>
          <w:lang w:eastAsia="ru-RU"/>
        </w:rPr>
        <w:t>частоты воспринимаются с расстояния в 6 метров.</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2. Исследование диапазона слуховой чувствительности  с помощью</w:t>
      </w:r>
      <w:r w:rsidRPr="00B202CF">
        <w:rPr>
          <w:rFonts w:ascii="Times New Roman" w:eastAsia="Times New Roman" w:hAnsi="Times New Roman" w:cs="Times New Roman"/>
          <w:i/>
          <w:sz w:val="28"/>
          <w:szCs w:val="28"/>
          <w:lang w:eastAsia="ru-RU"/>
        </w:rPr>
        <w:t xml:space="preserve"> </w:t>
      </w:r>
      <w:r w:rsidRPr="00B202CF">
        <w:rPr>
          <w:rFonts w:ascii="Times New Roman" w:eastAsia="Times New Roman" w:hAnsi="Times New Roman" w:cs="Times New Roman"/>
          <w:b/>
          <w:i/>
          <w:sz w:val="28"/>
          <w:szCs w:val="28"/>
          <w:lang w:eastAsia="ru-RU"/>
        </w:rPr>
        <w:t>камертонов</w:t>
      </w:r>
      <w:r w:rsidRPr="00B202CF">
        <w:rPr>
          <w:rFonts w:ascii="Times New Roman" w:eastAsia="Times New Roman" w:hAnsi="Times New Roman" w:cs="Times New Roman"/>
          <w:i/>
          <w:sz w:val="28"/>
          <w:szCs w:val="28"/>
          <w:lang w:eastAsia="ru-RU"/>
        </w:rPr>
        <w:t>.</w:t>
      </w:r>
      <w:r w:rsidRPr="00B202CF">
        <w:rPr>
          <w:rFonts w:ascii="Times New Roman" w:eastAsia="Times New Roman" w:hAnsi="Times New Roman" w:cs="Times New Roman"/>
          <w:sz w:val="28"/>
          <w:szCs w:val="28"/>
          <w:lang w:eastAsia="ru-RU"/>
        </w:rPr>
        <w:t xml:space="preserve"> Исследование проводят с помощью трех, а при необходимости четырех тестов с помощью камертона  с частотой 128гц, 512, 1024, 2048 гц. Ударяют по камертону, подносят его к ушной раковине и проверяют, слышит человек или нет.</w:t>
      </w:r>
    </w:p>
    <w:p w:rsidR="008D0896" w:rsidRPr="00B202CF" w:rsidRDefault="008D0896" w:rsidP="008D0896">
      <w:pPr>
        <w:spacing w:after="0" w:line="360" w:lineRule="auto"/>
        <w:jc w:val="both"/>
        <w:rPr>
          <w:rFonts w:ascii="Cambria" w:eastAsia="Times New Roman" w:hAnsi="Cambria" w:cs="Times New Roman"/>
          <w:color w:val="0A0A0A"/>
          <w:sz w:val="29"/>
          <w:szCs w:val="29"/>
          <w:shd w:val="clear" w:color="auto" w:fill="FEFEFE"/>
          <w:lang w:eastAsia="ru-RU"/>
        </w:rPr>
      </w:pPr>
      <w:r w:rsidRPr="00B202CF">
        <w:rPr>
          <w:rFonts w:ascii="Times New Roman" w:eastAsia="Times New Roman" w:hAnsi="Times New Roman" w:cs="Times New Roman"/>
          <w:sz w:val="28"/>
          <w:szCs w:val="28"/>
          <w:lang w:eastAsia="ru-RU"/>
        </w:rPr>
        <w:t xml:space="preserve">3.  Более  точное определение остроты слуха проводится с помощью </w:t>
      </w:r>
      <w:r w:rsidRPr="00B202CF">
        <w:rPr>
          <w:rFonts w:ascii="Times New Roman" w:eastAsia="Times New Roman" w:hAnsi="Times New Roman" w:cs="Times New Roman"/>
          <w:b/>
          <w:sz w:val="28"/>
          <w:szCs w:val="28"/>
          <w:lang w:eastAsia="ru-RU"/>
        </w:rPr>
        <w:t>аудиометра</w:t>
      </w:r>
      <w:r w:rsidRPr="00B202CF">
        <w:rPr>
          <w:rFonts w:ascii="Times New Roman" w:eastAsia="Times New Roman" w:hAnsi="Times New Roman" w:cs="Times New Roman"/>
          <w:sz w:val="28"/>
          <w:szCs w:val="28"/>
          <w:lang w:eastAsia="ru-RU"/>
        </w:rPr>
        <w:t>, представляющего собой генератор звуков.</w:t>
      </w:r>
      <w:r w:rsidRPr="00B202CF">
        <w:rPr>
          <w:rFonts w:ascii="Cambria" w:eastAsia="Times New Roman" w:hAnsi="Cambria" w:cs="Times New Roman"/>
          <w:color w:val="0A0A0A"/>
          <w:sz w:val="29"/>
          <w:szCs w:val="29"/>
          <w:shd w:val="clear" w:color="auto" w:fill="FEFEFE"/>
          <w:lang w:eastAsia="ru-RU"/>
        </w:rPr>
        <w:t xml:space="preserve"> Для этой цели пациенту надеваются специальные наушники, в которые подается сигнал соответствующих частот и силы. </w:t>
      </w:r>
      <w:r w:rsidRPr="00B202CF">
        <w:rPr>
          <w:rFonts w:ascii="Times New Roman" w:eastAsia="Times New Roman" w:hAnsi="Times New Roman" w:cs="Times New Roman"/>
          <w:sz w:val="28"/>
          <w:szCs w:val="28"/>
          <w:lang w:eastAsia="ru-RU"/>
        </w:rPr>
        <w:t>Аудиометром можно регулировать силу и высоту звуков и, следовательно, можно определить порог слуха при разной частоте звуков и силе звука</w:t>
      </w:r>
      <w:r w:rsidRPr="00B202CF">
        <w:rPr>
          <w:rFonts w:ascii="Cambria" w:eastAsia="Times New Roman" w:hAnsi="Cambria" w:cs="Times New Roman"/>
          <w:color w:val="0A0A0A"/>
          <w:sz w:val="29"/>
          <w:szCs w:val="29"/>
          <w:shd w:val="clear" w:color="auto" w:fill="FEFEFE"/>
          <w:lang w:eastAsia="ru-RU"/>
        </w:rPr>
        <w:t xml:space="preserve"> Если испытуемый слышит сигнал, то он дает об этом знать нажатием кнопки прибора По </w:t>
      </w:r>
      <w:r w:rsidRPr="00B202CF">
        <w:rPr>
          <w:rFonts w:ascii="Cambria" w:eastAsia="Times New Roman" w:hAnsi="Cambria" w:cs="Times New Roman"/>
          <w:color w:val="0A0A0A"/>
          <w:sz w:val="29"/>
          <w:szCs w:val="29"/>
          <w:shd w:val="clear" w:color="auto" w:fill="FEFEFE"/>
          <w:lang w:eastAsia="ru-RU"/>
        </w:rPr>
        <w:lastRenderedPageBreak/>
        <w:t>результатам аудиометрии строится соответствующая криваю слухового восприятия (аудиограмма), анализ которой позволяет не только выявить степень снижения слуха, но и получить более углубленное представление о природе тугоухости.</w:t>
      </w:r>
    </w:p>
    <w:p w:rsidR="008D0896" w:rsidRPr="00B202CF" w:rsidRDefault="008D0896" w:rsidP="008D0896">
      <w:pPr>
        <w:spacing w:after="0" w:line="360" w:lineRule="auto"/>
        <w:jc w:val="both"/>
        <w:rPr>
          <w:rFonts w:ascii="Cambria" w:eastAsia="Times New Roman" w:hAnsi="Cambria" w:cs="Times New Roman"/>
          <w:color w:val="0A0A0A"/>
          <w:sz w:val="29"/>
          <w:szCs w:val="29"/>
          <w:shd w:val="clear" w:color="auto" w:fill="FEFEFE"/>
          <w:lang w:eastAsia="ru-RU"/>
        </w:rPr>
      </w:pPr>
    </w:p>
    <w:p w:rsidR="008D0896" w:rsidRPr="00B202CF" w:rsidRDefault="008D0896" w:rsidP="008D0896">
      <w:pPr>
        <w:spacing w:after="0" w:line="360" w:lineRule="auto"/>
        <w:jc w:val="both"/>
        <w:rPr>
          <w:rFonts w:ascii="Cambria" w:eastAsia="Times New Roman" w:hAnsi="Cambria" w:cs="Times New Roman"/>
          <w:color w:val="0A0A0A"/>
          <w:sz w:val="29"/>
          <w:szCs w:val="29"/>
          <w:shd w:val="clear" w:color="auto" w:fill="FEFEFE"/>
          <w:lang w:eastAsia="ru-RU"/>
        </w:rPr>
      </w:pPr>
      <w:r w:rsidRPr="00B202CF">
        <w:rPr>
          <w:rFonts w:ascii="Cambria" w:eastAsia="Times New Roman" w:hAnsi="Cambria" w:cs="Times New Roman"/>
          <w:color w:val="0A0A0A"/>
          <w:sz w:val="29"/>
          <w:szCs w:val="29"/>
          <w:shd w:val="clear" w:color="auto" w:fill="FEFEFE"/>
          <w:lang w:eastAsia="ru-RU"/>
        </w:rPr>
        <w:t>Обследование слуха с помощью речи и камертонов называется акуметрией, а исследование с помощью аудиометров </w:t>
      </w:r>
      <w:r w:rsidRPr="00B202CF">
        <w:rPr>
          <w:rFonts w:ascii="Cambria" w:eastAsia="Times New Roman" w:hAnsi="Cambria" w:cs="Times New Roman"/>
          <w:b/>
          <w:bCs/>
          <w:color w:val="0A0A0A"/>
          <w:sz w:val="29"/>
          <w:szCs w:val="29"/>
          <w:shd w:val="clear" w:color="auto" w:fill="FEFEFE"/>
          <w:lang w:eastAsia="ru-RU"/>
        </w:rPr>
        <w:t xml:space="preserve">- </w:t>
      </w:r>
      <w:r w:rsidRPr="00B202CF">
        <w:rPr>
          <w:rFonts w:ascii="Cambria" w:eastAsia="Times New Roman" w:hAnsi="Cambria" w:cs="Times New Roman"/>
          <w:bCs/>
          <w:color w:val="0A0A0A"/>
          <w:sz w:val="29"/>
          <w:szCs w:val="29"/>
          <w:shd w:val="clear" w:color="auto" w:fill="FEFEFE"/>
          <w:lang w:eastAsia="ru-RU"/>
        </w:rPr>
        <w:t>аудиометрией.</w:t>
      </w: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ab/>
      </w:r>
    </w:p>
    <w:p w:rsidR="008D0896" w:rsidRPr="00B202CF" w:rsidRDefault="008D0896" w:rsidP="008D0896">
      <w:pPr>
        <w:spacing w:after="0" w:line="360" w:lineRule="auto"/>
        <w:jc w:val="both"/>
        <w:rPr>
          <w:rFonts w:ascii="Times New Roman" w:eastAsia="Times New Roman" w:hAnsi="Times New Roman" w:cs="Times New Roman"/>
          <w:b/>
          <w:sz w:val="28"/>
          <w:szCs w:val="28"/>
          <w:lang w:eastAsia="ru-RU"/>
        </w:rPr>
      </w:pPr>
      <w:r w:rsidRPr="00B202CF">
        <w:rPr>
          <w:rFonts w:ascii="Times New Roman" w:eastAsia="Times New Roman" w:hAnsi="Times New Roman" w:cs="Times New Roman"/>
          <w:b/>
          <w:sz w:val="28"/>
          <w:szCs w:val="28"/>
          <w:lang w:eastAsia="ru-RU"/>
        </w:rPr>
        <w:t>Особенности исследования слуха у детей.</w:t>
      </w:r>
    </w:p>
    <w:p w:rsidR="008D0896" w:rsidRPr="00B202CF" w:rsidRDefault="008D0896" w:rsidP="008D0896">
      <w:pPr>
        <w:spacing w:after="0" w:line="360" w:lineRule="auto"/>
        <w:jc w:val="both"/>
        <w:rPr>
          <w:rFonts w:ascii="Times New Roman" w:eastAsia="Times New Roman" w:hAnsi="Times New Roman" w:cs="Times New Roman"/>
          <w:b/>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b/>
          <w:sz w:val="28"/>
          <w:szCs w:val="28"/>
          <w:lang w:eastAsia="ru-RU"/>
        </w:rPr>
      </w:pPr>
      <w:r w:rsidRPr="00B202CF">
        <w:rPr>
          <w:rFonts w:ascii="Times New Roman" w:eastAsia="Times New Roman" w:hAnsi="Times New Roman" w:cs="Times New Roman"/>
          <w:b/>
          <w:sz w:val="28"/>
          <w:szCs w:val="28"/>
          <w:lang w:eastAsia="ru-RU"/>
        </w:rPr>
        <w:t>1.Метод безусловных рефлексов.</w:t>
      </w:r>
    </w:p>
    <w:p w:rsidR="008D0896" w:rsidRPr="00B202CF" w:rsidRDefault="008D0896" w:rsidP="008D0896">
      <w:pPr>
        <w:spacing w:after="0" w:line="360" w:lineRule="auto"/>
        <w:jc w:val="both"/>
        <w:rPr>
          <w:rFonts w:ascii="Times New Roman" w:eastAsia="Times New Roman" w:hAnsi="Times New Roman" w:cs="Times New Roman"/>
          <w:b/>
          <w:sz w:val="28"/>
          <w:szCs w:val="28"/>
          <w:lang w:eastAsia="ru-RU"/>
        </w:rPr>
      </w:pP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Для определения слуха у </w:t>
      </w:r>
      <w:r w:rsidRPr="00B202CF">
        <w:rPr>
          <w:rFonts w:ascii="Times New Roman" w:eastAsia="Times New Roman" w:hAnsi="Times New Roman" w:cs="Times New Roman"/>
          <w:b/>
          <w:sz w:val="28"/>
          <w:szCs w:val="28"/>
          <w:lang w:eastAsia="ru-RU"/>
        </w:rPr>
        <w:t xml:space="preserve">плода </w:t>
      </w:r>
      <w:r w:rsidRPr="00B202CF">
        <w:rPr>
          <w:rFonts w:ascii="Times New Roman" w:eastAsia="Times New Roman" w:hAnsi="Times New Roman" w:cs="Times New Roman"/>
          <w:sz w:val="28"/>
          <w:szCs w:val="28"/>
          <w:lang w:eastAsia="ru-RU"/>
        </w:rPr>
        <w:t>и даже эмбриона используют наиболее распространенную методику, основанную на исследовании врожденных безусловных рефлексов. Считается, что с 20 недели эмбрион реагирует на звуки учащением сердцебиения. Если на поверхность живота беременной, в месте нахождения головки плода за два месяца до родов, приложить воздушный телефон аудиометра и подавать через него тоны в 1000 или 2000 Гц, интенсивностью до 100 дБ в течение 3 – 5 сек., то у слышащего плода учащается сердцебиение при неизменности частоты пульса у матери.</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hyperlink r:id="rId6" w:tgtFrame="_blank" w:history="1">
        <w:r w:rsidRPr="00B202CF">
          <w:rPr>
            <w:rFonts w:ascii="Times New Roman" w:eastAsia="Times New Roman" w:hAnsi="Times New Roman" w:cs="Times New Roman"/>
            <w:color w:val="0000FF"/>
            <w:sz w:val="28"/>
            <w:szCs w:val="28"/>
            <w:u w:val="single"/>
            <w:lang w:eastAsia="ru-RU"/>
          </w:rPr>
          <w:br/>
        </w:r>
      </w:hyperlink>
      <w:r w:rsidRPr="00B202CF">
        <w:rPr>
          <w:rFonts w:ascii="Times New Roman" w:eastAsia="Times New Roman" w:hAnsi="Times New Roman" w:cs="Times New Roman"/>
          <w:b/>
          <w:sz w:val="28"/>
          <w:szCs w:val="28"/>
          <w:lang w:eastAsia="ru-RU"/>
        </w:rPr>
        <w:t>У новорожденных и грудных детей</w:t>
      </w:r>
      <w:r w:rsidRPr="00B202CF">
        <w:rPr>
          <w:rFonts w:ascii="Times New Roman" w:eastAsia="Times New Roman" w:hAnsi="Times New Roman" w:cs="Times New Roman"/>
          <w:sz w:val="28"/>
          <w:szCs w:val="28"/>
          <w:lang w:eastAsia="ru-RU"/>
        </w:rPr>
        <w:t xml:space="preserve"> для определения состояния слуховой функции имеют значение наблюдения матери за врожденными реакциями ребенка. Пробуждение ребенка от громких звуков, изменение ритма сосания у ребенка под воздействием неожиданного громкого звука являются положительными симптомами, указывающими на сохранность слуха у ребенка. При этом надо выяснить, какие именно звуки вызывают реакцию у ребенка, поскольку звук резко хлопнувшей двери, звуки, возникающие во время строительных работ, имеющие низкую частоту, могут вызвать реакцию и у глухого ребенка. Следует наблюдать за слуховой реакцией на </w:t>
      </w:r>
      <w:r w:rsidRPr="00B202CF">
        <w:rPr>
          <w:rFonts w:ascii="Times New Roman" w:eastAsia="Times New Roman" w:hAnsi="Times New Roman" w:cs="Times New Roman"/>
          <w:sz w:val="28"/>
          <w:szCs w:val="28"/>
          <w:lang w:eastAsia="ru-RU"/>
        </w:rPr>
        <w:lastRenderedPageBreak/>
        <w:t>звук высокой частоты, например колокольчика, на звучащие игрушки, на звонок, будильник, на голоса людей.</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Безусловные реакции на звуковое раздражение у ребенка появляются сразу после рождения, и проявляются в виде мигания и расширения зрачка, вздрагивания всего тела, поворота головы в сторону источника звука, изменение ритма дыхания.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color w:val="000000"/>
          <w:sz w:val="28"/>
          <w:szCs w:val="28"/>
          <w:shd w:val="clear" w:color="auto" w:fill="FFFFFF"/>
          <w:lang w:eastAsia="ru-RU"/>
        </w:rPr>
        <w:t>Можно использовать проверку рефлекса Моро. Это врожденный рефлекс испуга при хлопке, проявляющийся с первого дня после родов и сохраняющийся до 4 х месяцев., характеризуемый обхватыванием руками груди, будто обнимая. Также называется рефлексом объятия.</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Чем меньше ребенок, тем большая интенсивность звука необходима для возникновения безусловных рефлексов: </w:t>
      </w:r>
      <w:r w:rsidRPr="00B202CF">
        <w:rPr>
          <w:rFonts w:ascii="Times New Roman" w:eastAsia="Times New Roman" w:hAnsi="Times New Roman" w:cs="Times New Roman"/>
          <w:i/>
          <w:sz w:val="28"/>
          <w:szCs w:val="28"/>
          <w:lang w:eastAsia="ru-RU"/>
        </w:rPr>
        <w:t>у 3 месячного</w:t>
      </w:r>
      <w:r w:rsidRPr="00B202CF">
        <w:rPr>
          <w:rFonts w:ascii="Times New Roman" w:eastAsia="Times New Roman" w:hAnsi="Times New Roman" w:cs="Times New Roman"/>
          <w:sz w:val="28"/>
          <w:szCs w:val="28"/>
          <w:lang w:eastAsia="ru-RU"/>
        </w:rPr>
        <w:t xml:space="preserve"> ребенка интенсивность звука должна достигать 75 дБ, </w:t>
      </w:r>
      <w:r w:rsidRPr="00B202CF">
        <w:rPr>
          <w:rFonts w:ascii="Times New Roman" w:eastAsia="Times New Roman" w:hAnsi="Times New Roman" w:cs="Times New Roman"/>
          <w:i/>
          <w:sz w:val="28"/>
          <w:szCs w:val="28"/>
          <w:lang w:eastAsia="ru-RU"/>
        </w:rPr>
        <w:t>у 6 месячного ребенка</w:t>
      </w:r>
      <w:r w:rsidRPr="00B202CF">
        <w:rPr>
          <w:rFonts w:ascii="Times New Roman" w:eastAsia="Times New Roman" w:hAnsi="Times New Roman" w:cs="Times New Roman"/>
          <w:sz w:val="28"/>
          <w:szCs w:val="28"/>
          <w:lang w:eastAsia="ru-RU"/>
        </w:rPr>
        <w:t xml:space="preserve"> – 60 дБ, а </w:t>
      </w:r>
      <w:r w:rsidRPr="00B202CF">
        <w:rPr>
          <w:rFonts w:ascii="Times New Roman" w:eastAsia="Times New Roman" w:hAnsi="Times New Roman" w:cs="Times New Roman"/>
          <w:i/>
          <w:sz w:val="28"/>
          <w:szCs w:val="28"/>
          <w:lang w:eastAsia="ru-RU"/>
        </w:rPr>
        <w:t>у 9 месячного – 40 – 45 дБ</w:t>
      </w:r>
      <w:r w:rsidRPr="00B202CF">
        <w:rPr>
          <w:rFonts w:ascii="Times New Roman" w:eastAsia="Times New Roman" w:hAnsi="Times New Roman" w:cs="Times New Roman"/>
          <w:sz w:val="28"/>
          <w:szCs w:val="28"/>
          <w:lang w:eastAsia="ru-RU"/>
        </w:rPr>
        <w:t>.</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Методика безусловного рефлекса наиболее достоверно себя проявила при использовании специализированной «детской кроватки», способной зарегистрировать все движения ребенка, связанные со звуковым раздражением, с последующим анализом их с помощью компьютера.</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Для решения вопроса о состоянии слуховой функции имеет значение наличие слухового внимания в различные возрастные периоды первого года жизни.</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Слышащий новорожденный просыпается от сильного звука, ребенок</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в </w:t>
      </w:r>
      <w:r w:rsidRPr="00B202CF">
        <w:rPr>
          <w:rFonts w:ascii="Times New Roman" w:eastAsia="Times New Roman" w:hAnsi="Times New Roman" w:cs="Times New Roman"/>
          <w:i/>
          <w:sz w:val="28"/>
          <w:szCs w:val="28"/>
          <w:lang w:eastAsia="ru-RU"/>
        </w:rPr>
        <w:t>3 – 4 месяца</w:t>
      </w:r>
      <w:r w:rsidRPr="00B202CF">
        <w:rPr>
          <w:rFonts w:ascii="Times New Roman" w:eastAsia="Times New Roman" w:hAnsi="Times New Roman" w:cs="Times New Roman"/>
          <w:sz w:val="28"/>
          <w:szCs w:val="28"/>
          <w:lang w:eastAsia="ru-RU"/>
        </w:rPr>
        <w:t xml:space="preserve"> пытается повернуть голову в сторону источника звука, или на звук голоса.</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w:t>
      </w:r>
      <w:r w:rsidRPr="00B202CF">
        <w:rPr>
          <w:rFonts w:ascii="Times New Roman" w:eastAsia="Times New Roman" w:hAnsi="Times New Roman" w:cs="Times New Roman"/>
          <w:i/>
          <w:sz w:val="28"/>
          <w:szCs w:val="28"/>
          <w:lang w:eastAsia="ru-RU"/>
        </w:rPr>
        <w:t>В 4 – 7 месяцев</w:t>
      </w:r>
      <w:r w:rsidRPr="00B202CF">
        <w:rPr>
          <w:rFonts w:ascii="Times New Roman" w:eastAsia="Times New Roman" w:hAnsi="Times New Roman" w:cs="Times New Roman"/>
          <w:sz w:val="28"/>
          <w:szCs w:val="28"/>
          <w:lang w:eastAsia="ru-RU"/>
        </w:rPr>
        <w:t xml:space="preserve"> ребенок локализует звук только сбоку,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i/>
          <w:sz w:val="28"/>
          <w:szCs w:val="28"/>
          <w:lang w:eastAsia="ru-RU"/>
        </w:rPr>
        <w:t>в 7 –9</w:t>
      </w:r>
      <w:r w:rsidRPr="00B202CF">
        <w:rPr>
          <w:rFonts w:ascii="Times New Roman" w:eastAsia="Times New Roman" w:hAnsi="Times New Roman" w:cs="Times New Roman"/>
          <w:sz w:val="28"/>
          <w:szCs w:val="28"/>
          <w:lang w:eastAsia="ru-RU"/>
        </w:rPr>
        <w:t xml:space="preserve"> месяцев пытается локализовать звук внизу, и поворачивает голову прямо к источнику звука, ему доставляет удовольствие звук погремушки.</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В </w:t>
      </w:r>
      <w:r w:rsidRPr="00B202CF">
        <w:rPr>
          <w:rFonts w:ascii="Times New Roman" w:eastAsia="Times New Roman" w:hAnsi="Times New Roman" w:cs="Times New Roman"/>
          <w:i/>
          <w:sz w:val="28"/>
          <w:szCs w:val="28"/>
          <w:lang w:eastAsia="ru-RU"/>
        </w:rPr>
        <w:t>9 – 13 месяцев</w:t>
      </w:r>
      <w:r w:rsidRPr="00B202CF">
        <w:rPr>
          <w:rFonts w:ascii="Times New Roman" w:eastAsia="Times New Roman" w:hAnsi="Times New Roman" w:cs="Times New Roman"/>
          <w:sz w:val="28"/>
          <w:szCs w:val="28"/>
          <w:lang w:eastAsia="ru-RU"/>
        </w:rPr>
        <w:t xml:space="preserve"> локализует звук и сбоку и внизу,</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w:t>
      </w:r>
      <w:r w:rsidRPr="00B202CF">
        <w:rPr>
          <w:rFonts w:ascii="Times New Roman" w:eastAsia="Times New Roman" w:hAnsi="Times New Roman" w:cs="Times New Roman"/>
          <w:i/>
          <w:sz w:val="28"/>
          <w:szCs w:val="28"/>
          <w:lang w:eastAsia="ru-RU"/>
        </w:rPr>
        <w:t>в 10 месяцев</w:t>
      </w:r>
      <w:r w:rsidRPr="00B202CF">
        <w:rPr>
          <w:rFonts w:ascii="Times New Roman" w:eastAsia="Times New Roman" w:hAnsi="Times New Roman" w:cs="Times New Roman"/>
          <w:sz w:val="28"/>
          <w:szCs w:val="28"/>
          <w:lang w:eastAsia="ru-RU"/>
        </w:rPr>
        <w:t xml:space="preserve"> подражает звукам голоса,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lastRenderedPageBreak/>
        <w:t xml:space="preserve"> </w:t>
      </w:r>
      <w:r w:rsidRPr="00B202CF">
        <w:rPr>
          <w:rFonts w:ascii="Times New Roman" w:eastAsia="Times New Roman" w:hAnsi="Times New Roman" w:cs="Times New Roman"/>
          <w:i/>
          <w:sz w:val="28"/>
          <w:szCs w:val="28"/>
          <w:lang w:eastAsia="ru-RU"/>
        </w:rPr>
        <w:t>в12 месяцев</w:t>
      </w:r>
      <w:r w:rsidRPr="00B202CF">
        <w:rPr>
          <w:rFonts w:ascii="Times New Roman" w:eastAsia="Times New Roman" w:hAnsi="Times New Roman" w:cs="Times New Roman"/>
          <w:sz w:val="28"/>
          <w:szCs w:val="28"/>
          <w:lang w:eastAsia="ru-RU"/>
        </w:rPr>
        <w:t xml:space="preserve"> повторяет многие звуки. Отсутствие реакции на звуки дает возможность заподозрить нарушение слуха, чем пользуются врачи педиатры при первичном исследовании слуха на интенсивные звуки.</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К недостаткам исследования слухового внимания относится появление реакции только на интенсивный звуковой сигнал, что дает возможность определить наличие или отсутствие слуха, но не его пороговые показатели. Пороговые показатели слуха определяются в сурдологическом центре, или кабинете.</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Дополнительными сведениями о снижении слуха на этом этапе являются нарушения развития голосовой функции в виде появления в голосе ребенка резкого скрипучего тембра, преимущественного использования гласных звуков, отсутствие развития голосовой функции после 6 месяцев жизни. Слышащий ребенок с </w:t>
      </w:r>
      <w:r w:rsidRPr="00B202CF">
        <w:rPr>
          <w:rFonts w:ascii="Times New Roman" w:eastAsia="Times New Roman" w:hAnsi="Times New Roman" w:cs="Times New Roman"/>
          <w:i/>
          <w:sz w:val="28"/>
          <w:szCs w:val="28"/>
          <w:lang w:eastAsia="ru-RU"/>
        </w:rPr>
        <w:t>4 – 5 месяцев</w:t>
      </w:r>
      <w:r w:rsidRPr="00B202CF">
        <w:rPr>
          <w:rFonts w:ascii="Times New Roman" w:eastAsia="Times New Roman" w:hAnsi="Times New Roman" w:cs="Times New Roman"/>
          <w:sz w:val="28"/>
          <w:szCs w:val="28"/>
          <w:lang w:eastAsia="ru-RU"/>
        </w:rPr>
        <w:t xml:space="preserve"> воспроизводит ритм, интонацию, длительность и частоту речевых звуков.</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2. </w:t>
      </w:r>
      <w:r>
        <w:rPr>
          <w:rFonts w:ascii="Times New Roman" w:eastAsia="Times New Roman" w:hAnsi="Times New Roman" w:cs="Times New Roman"/>
          <w:sz w:val="28"/>
          <w:szCs w:val="28"/>
          <w:lang w:eastAsia="ru-RU"/>
        </w:rPr>
        <w:t>Д</w:t>
      </w:r>
      <w:r w:rsidRPr="00B202CF">
        <w:rPr>
          <w:rFonts w:ascii="Times New Roman" w:eastAsia="Times New Roman" w:hAnsi="Times New Roman" w:cs="Times New Roman"/>
          <w:sz w:val="28"/>
          <w:szCs w:val="28"/>
          <w:lang w:eastAsia="ru-RU"/>
        </w:rPr>
        <w:t>ля исследования слуха можно применять </w:t>
      </w:r>
      <w:r w:rsidRPr="00B202CF">
        <w:rPr>
          <w:rFonts w:ascii="Times New Roman" w:eastAsia="Times New Roman" w:hAnsi="Times New Roman" w:cs="Times New Roman"/>
          <w:b/>
          <w:sz w:val="28"/>
          <w:szCs w:val="28"/>
          <w:u w:val="single"/>
          <w:lang w:eastAsia="ru-RU"/>
        </w:rPr>
        <w:t>условно рефлекторную методику</w:t>
      </w:r>
      <w:r w:rsidRPr="00B202CF">
        <w:rPr>
          <w:rFonts w:ascii="Times New Roman" w:eastAsia="Times New Roman" w:hAnsi="Times New Roman" w:cs="Times New Roman"/>
          <w:sz w:val="28"/>
          <w:szCs w:val="28"/>
          <w:lang w:eastAsia="ru-RU"/>
        </w:rPr>
        <w:t xml:space="preserve">, которая сочетает в себе звуковой раздражитель с кормлением ребенка. Если в течение 1 – 3 недель кормление сочетать с подачей звонка, то через 3 недели у слышащего ребенка появляется сосательный рефлекс только на предъявление звонка, у глухого-нет.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Применяют обследования ребенка с помощью звучащих игрушек, безусловная реакция ребенка на сильный звук игрушки или ее отсутствие, предпочтение звучащей игрушке не звучащей уже обнаруживает наличие слуха.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Если ребенок реагирует на очень низкие звуки, такие как хлопанье двери или топанье по полу, стук по столу, и не реагирует на громко звучащие игрушки, то скорее всего, этот ребенок глухой.</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Для исследования слуха у детей от 3 до 5 лет наибольшее распространение получила </w:t>
      </w:r>
      <w:r w:rsidRPr="00B202CF">
        <w:rPr>
          <w:rFonts w:ascii="Times New Roman" w:eastAsia="Times New Roman" w:hAnsi="Times New Roman" w:cs="Times New Roman"/>
          <w:b/>
          <w:i/>
          <w:sz w:val="28"/>
          <w:szCs w:val="28"/>
          <w:lang w:eastAsia="ru-RU"/>
        </w:rPr>
        <w:t>игровая, тональная, аудиометрия</w:t>
      </w:r>
      <w:r w:rsidRPr="00B202CF">
        <w:rPr>
          <w:rFonts w:ascii="Times New Roman" w:eastAsia="Times New Roman" w:hAnsi="Times New Roman" w:cs="Times New Roman"/>
          <w:sz w:val="28"/>
          <w:szCs w:val="28"/>
          <w:lang w:eastAsia="ru-RU"/>
        </w:rPr>
        <w:t xml:space="preserve">. Игровая, тональная, аудиометрия проводится с помощью аудиометра и специального стенда с освещенными картинками. Ребенку показывают, что освещать каждую </w:t>
      </w:r>
      <w:r w:rsidRPr="00B202CF">
        <w:rPr>
          <w:rFonts w:ascii="Times New Roman" w:eastAsia="Times New Roman" w:hAnsi="Times New Roman" w:cs="Times New Roman"/>
          <w:sz w:val="28"/>
          <w:szCs w:val="28"/>
          <w:lang w:eastAsia="ru-RU"/>
        </w:rPr>
        <w:lastRenderedPageBreak/>
        <w:t>картинку надо, нажимая на кнопку перед картинкой, после того как он услышит звук в наушнике</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Как только ребенок слышит, он нажимает кнопку, а исследователь отмечает на аудиограмме, при какой силе звука ребенок слышит подаваемую частоту.</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b/>
          <w:sz w:val="28"/>
          <w:szCs w:val="28"/>
          <w:lang w:eastAsia="ru-RU"/>
        </w:rPr>
        <w:t>Исследование слуха у детей от 5 до 14 лет</w:t>
      </w:r>
      <w:r w:rsidRPr="00B202CF">
        <w:rPr>
          <w:rFonts w:ascii="Times New Roman" w:eastAsia="Times New Roman" w:hAnsi="Times New Roman" w:cs="Times New Roman"/>
          <w:sz w:val="28"/>
          <w:szCs w:val="28"/>
          <w:lang w:eastAsia="ru-RU"/>
        </w:rPr>
        <w:t>, имеющих речь, можно начинать с исследования шепотной и разговорной речи  так же, как и у взрослых.</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b/>
          <w:i/>
          <w:sz w:val="28"/>
          <w:szCs w:val="28"/>
          <w:lang w:eastAsia="ru-RU"/>
        </w:rPr>
        <w:t>Исследование слуха с помощью камертонов</w:t>
      </w:r>
      <w:r w:rsidRPr="00B202CF">
        <w:rPr>
          <w:rFonts w:ascii="Times New Roman" w:eastAsia="Times New Roman" w:hAnsi="Times New Roman" w:cs="Times New Roman"/>
          <w:sz w:val="28"/>
          <w:szCs w:val="28"/>
          <w:lang w:eastAsia="ru-RU"/>
        </w:rPr>
        <w:t xml:space="preserve"> становится возможным у детей с 5 летнего возраста. Так же и пробы Рине и Вебера.</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В настоящее время исследование с помощью камертонов проводится при первичном обследовании ребенка с ориентировочной целью.</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 Окончательное суждение о состоянии слуховой функции определяется после аудиометрического исследования.</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У детей в возрасте от 5 и старше, не имеющих явных остатков слуха и не владеющих речью, исследование с помощью камертона и аудиометра не дает результатов на самых первых этапах их обследования в связи с трудностями разъяснения методики и отсутствием навыков прислушивания к звукам слабой интенсивности. Такие дети воспринимают звуки преимущественно при их усилении над порогом. Невозможна и речевая аудиометрия в силу отсутствия понимания речи.</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b/>
          <w:sz w:val="28"/>
          <w:szCs w:val="28"/>
          <w:lang w:eastAsia="ru-RU"/>
        </w:rPr>
        <w:t xml:space="preserve">Для раннего распознавания слуховых нарушений наряду с субъективными методами применяют объективные </w:t>
      </w:r>
      <w:r w:rsidRPr="00B202CF">
        <w:rPr>
          <w:rFonts w:ascii="Times New Roman" w:eastAsia="Times New Roman" w:hAnsi="Times New Roman" w:cs="Times New Roman"/>
          <w:b/>
          <w:sz w:val="28"/>
          <w:szCs w:val="28"/>
          <w:u w:val="single"/>
          <w:lang w:eastAsia="ru-RU"/>
        </w:rPr>
        <w:t>электрофизиологические методы</w:t>
      </w:r>
      <w:r w:rsidRPr="00B202CF">
        <w:rPr>
          <w:rFonts w:ascii="Times New Roman" w:eastAsia="Times New Roman" w:hAnsi="Times New Roman" w:cs="Times New Roman"/>
          <w:sz w:val="28"/>
          <w:szCs w:val="28"/>
          <w:lang w:eastAsia="ru-RU"/>
        </w:rPr>
        <w:t>.</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1.Измерение </w:t>
      </w:r>
      <w:r w:rsidRPr="00B202CF">
        <w:rPr>
          <w:rFonts w:ascii="Times New Roman" w:eastAsia="Times New Roman" w:hAnsi="Times New Roman" w:cs="Times New Roman"/>
          <w:b/>
          <w:sz w:val="28"/>
          <w:szCs w:val="28"/>
          <w:lang w:eastAsia="ru-RU"/>
        </w:rPr>
        <w:t>акустического импеданса</w:t>
      </w:r>
      <w:r w:rsidRPr="00B202CF">
        <w:rPr>
          <w:rFonts w:ascii="Times New Roman" w:eastAsia="Times New Roman" w:hAnsi="Times New Roman" w:cs="Times New Roman"/>
          <w:sz w:val="28"/>
          <w:szCs w:val="28"/>
          <w:lang w:eastAsia="ru-RU"/>
        </w:rPr>
        <w:t xml:space="preserve">, или измерение сопротивления звуковой волне в звукопроводящем отделе слуховой системы.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 xml:space="preserve">В наружный слуховой проход вставляется датчик и подается звук. Нормальное сопротивление принимается за 0. Такое исследование показано ребенку при подозрении на нарушение функции барабанной перепонки, слуховых косточек, слуховой трубы, окон лабиринта,  Сопротивление либо </w:t>
      </w:r>
      <w:r w:rsidRPr="00B202CF">
        <w:rPr>
          <w:rFonts w:ascii="Times New Roman" w:eastAsia="Times New Roman" w:hAnsi="Times New Roman" w:cs="Times New Roman"/>
          <w:sz w:val="28"/>
          <w:szCs w:val="28"/>
          <w:lang w:eastAsia="ru-RU"/>
        </w:rPr>
        <w:lastRenderedPageBreak/>
        <w:t>уменьшается, либо увеличивается в зависимости от патологии. Определяется нарушение воздушного звукопроведения (кондуктивная тугоухость).  Исследование можно проводить 7 мес., когда формируется костная часть слухового прохода.)</w:t>
      </w:r>
    </w:p>
    <w:p w:rsidR="008D0896" w:rsidRPr="00B202CF" w:rsidRDefault="008D0896" w:rsidP="008D0896">
      <w:pPr>
        <w:numPr>
          <w:ilvl w:val="0"/>
          <w:numId w:val="4"/>
        </w:numPr>
        <w:spacing w:after="0" w:line="360" w:lineRule="auto"/>
        <w:contextualSpacing/>
        <w:rPr>
          <w:rFonts w:ascii="Times New Roman" w:eastAsia="Times New Roman" w:hAnsi="Times New Roman" w:cs="Times New Roman"/>
          <w:sz w:val="28"/>
          <w:szCs w:val="28"/>
          <w:lang w:eastAsia="ru-RU"/>
        </w:rPr>
      </w:pPr>
      <w:r w:rsidRPr="00B202CF">
        <w:rPr>
          <w:rFonts w:ascii="Times New Roman" w:eastAsia="Times New Roman" w:hAnsi="Times New Roman" w:cs="Times New Roman"/>
          <w:b/>
          <w:sz w:val="28"/>
          <w:szCs w:val="28"/>
          <w:lang w:eastAsia="ru-RU"/>
        </w:rPr>
        <w:t>Метод определения слуховых вызванных потенциалов</w:t>
      </w:r>
      <w:r w:rsidRPr="00B202CF">
        <w:rPr>
          <w:rFonts w:ascii="Times New Roman" w:eastAsia="Times New Roman" w:hAnsi="Times New Roman" w:cs="Times New Roman"/>
          <w:sz w:val="28"/>
          <w:szCs w:val="28"/>
          <w:lang w:eastAsia="ru-RU"/>
        </w:rPr>
        <w:t xml:space="preserve"> с помощью компьютерной аудиометрии. </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r w:rsidRPr="00B202CF">
        <w:rPr>
          <w:rFonts w:ascii="Times New Roman" w:eastAsia="Times New Roman" w:hAnsi="Times New Roman" w:cs="Times New Roman"/>
          <w:sz w:val="28"/>
          <w:szCs w:val="28"/>
          <w:lang w:eastAsia="ru-RU"/>
        </w:rPr>
        <w:t>При проведении исследования электрических потенциалов мозга – электроэнцефалографии, давно было замечено, что звуковое раздражение вызывает появление электрических потенциалов, которые были названы вызванными слуховыми потенциалами. В последующем были дифференцированы потенциалы с разных уровней слуховой системы: улитки, спирального ганглия, ядер ствола мозга, коры височной доли мозга. В зависимости от сроков появления, их поделили на коротковолновые, исходящие от улитки, средневолновые, образующиеся в стволовых структурах мозга и длинноволновые, исходящие из наиболее удаленных отделов, из коры височной доли мозга.</w:t>
      </w:r>
      <w:r>
        <w:rPr>
          <w:rFonts w:ascii="Times New Roman" w:eastAsia="Times New Roman" w:hAnsi="Times New Roman" w:cs="Times New Roman"/>
          <w:sz w:val="28"/>
          <w:szCs w:val="28"/>
          <w:lang w:eastAsia="ru-RU"/>
        </w:rPr>
        <w:t xml:space="preserve"> Фиксируются с помощью специального датчика. Метод применяется с момента рождения и даже у беременных</w:t>
      </w:r>
    </w:p>
    <w:p w:rsidR="008D0896" w:rsidRPr="00B202CF" w:rsidRDefault="008D0896" w:rsidP="008D0896">
      <w:pPr>
        <w:numPr>
          <w:ilvl w:val="0"/>
          <w:numId w:val="4"/>
        </w:numPr>
        <w:shd w:val="clear" w:color="auto" w:fill="FFFFFF"/>
        <w:spacing w:before="240" w:after="240" w:line="360" w:lineRule="auto"/>
        <w:contextualSpacing/>
        <w:jc w:val="both"/>
        <w:textAlignment w:val="baseline"/>
        <w:rPr>
          <w:rFonts w:ascii="Times New Roman" w:eastAsia="Times New Roman" w:hAnsi="Times New Roman" w:cs="Times New Roman"/>
          <w:color w:val="333333"/>
          <w:sz w:val="28"/>
          <w:szCs w:val="28"/>
          <w:lang w:eastAsia="ru-RU"/>
        </w:rPr>
      </w:pPr>
      <w:r w:rsidRPr="00B202CF">
        <w:rPr>
          <w:rFonts w:ascii="Times New Roman" w:eastAsia="Times New Roman" w:hAnsi="Times New Roman" w:cs="Times New Roman"/>
          <w:b/>
          <w:color w:val="333333"/>
          <w:sz w:val="28"/>
          <w:szCs w:val="28"/>
          <w:lang w:eastAsia="ru-RU"/>
        </w:rPr>
        <w:t>Отоакустическая эмиссия (ОАЭ</w:t>
      </w:r>
      <w:r w:rsidRPr="00B202CF">
        <w:rPr>
          <w:rFonts w:ascii="Times New Roman" w:eastAsia="Times New Roman" w:hAnsi="Times New Roman" w:cs="Times New Roman"/>
          <w:color w:val="333333"/>
          <w:sz w:val="28"/>
          <w:szCs w:val="28"/>
          <w:lang w:eastAsia="ru-RU"/>
        </w:rPr>
        <w:t xml:space="preserve">) – это такая система скрининга, которая дает возможность выявить нарушение слуха не только у взрослых людей, но и у новорожденных детей.  Благодаря ранней диагностике слуха можно своевременно начать лечение и избежать негативных последствий. Чаще всего исследуют вызванную отоакустическую эмиссию Она начинает возникать, когда клетки улитки начинают делать колебательные движения в ответ, на звук, полученный в виде звукового щелчка. Звуку необходимо определенное время для того, чтобы дойти до внутреннего уха и вернуться в обратном направлении. Сигнал такого вида эмиссии генерируется в наружном слуховом проходе, но с задержкой по отношению к поданному акустическому стимулу.  Эта система тестирования используется для </w:t>
      </w:r>
      <w:r w:rsidRPr="00B202CF">
        <w:rPr>
          <w:rFonts w:ascii="Times New Roman" w:eastAsia="Times New Roman" w:hAnsi="Times New Roman" w:cs="Times New Roman"/>
          <w:color w:val="333333"/>
          <w:sz w:val="28"/>
          <w:szCs w:val="28"/>
          <w:lang w:eastAsia="ru-RU"/>
        </w:rPr>
        <w:lastRenderedPageBreak/>
        <w:t>выявления тугоухости на раннем этапе развития. В нашей стране в обязательном порядке проводится тест ОАЭ у новорожденных малышей. Отсутствие ОАЭ свидетельствует о возможных проблемах со слухом у ребенка. Для подтверждения или опровержения диагноза необходимо провести дополнительный тест. В настоящее время тест ОАЭ:</w:t>
      </w:r>
    </w:p>
    <w:p w:rsidR="008D0896" w:rsidRPr="00B202CF" w:rsidRDefault="008D0896" w:rsidP="008D0896">
      <w:pPr>
        <w:numPr>
          <w:ilvl w:val="0"/>
          <w:numId w:val="3"/>
        </w:numPr>
        <w:shd w:val="clear" w:color="auto" w:fill="FFFFFF"/>
        <w:spacing w:after="0" w:line="360" w:lineRule="auto"/>
        <w:ind w:left="240"/>
        <w:jc w:val="both"/>
        <w:textAlignment w:val="baseline"/>
        <w:rPr>
          <w:rFonts w:ascii="Times New Roman" w:eastAsia="Times New Roman" w:hAnsi="Times New Roman" w:cs="Times New Roman"/>
          <w:color w:val="333333"/>
          <w:sz w:val="28"/>
          <w:szCs w:val="28"/>
          <w:lang w:eastAsia="ru-RU"/>
        </w:rPr>
      </w:pPr>
      <w:r w:rsidRPr="00B202CF">
        <w:rPr>
          <w:rFonts w:ascii="Times New Roman" w:eastAsia="Times New Roman" w:hAnsi="Times New Roman" w:cs="Times New Roman"/>
          <w:color w:val="333333"/>
          <w:sz w:val="28"/>
          <w:szCs w:val="28"/>
          <w:lang w:eastAsia="ru-RU"/>
        </w:rPr>
        <w:t>является самым безопасным методом обследования</w:t>
      </w:r>
    </w:p>
    <w:p w:rsidR="008D0896" w:rsidRPr="00B202CF" w:rsidRDefault="008D0896" w:rsidP="008D0896">
      <w:pPr>
        <w:numPr>
          <w:ilvl w:val="0"/>
          <w:numId w:val="3"/>
        </w:numPr>
        <w:shd w:val="clear" w:color="auto" w:fill="FFFFFF"/>
        <w:spacing w:after="0" w:line="360" w:lineRule="auto"/>
        <w:ind w:left="240"/>
        <w:jc w:val="both"/>
        <w:textAlignment w:val="baseline"/>
        <w:rPr>
          <w:rFonts w:ascii="Times New Roman" w:eastAsia="Times New Roman" w:hAnsi="Times New Roman" w:cs="Times New Roman"/>
          <w:color w:val="333333"/>
          <w:sz w:val="28"/>
          <w:szCs w:val="28"/>
          <w:lang w:eastAsia="ru-RU"/>
        </w:rPr>
      </w:pPr>
      <w:r w:rsidRPr="00B202CF">
        <w:rPr>
          <w:rFonts w:ascii="Times New Roman" w:eastAsia="Times New Roman" w:hAnsi="Times New Roman" w:cs="Times New Roman"/>
          <w:color w:val="333333"/>
          <w:sz w:val="28"/>
          <w:szCs w:val="28"/>
          <w:lang w:eastAsia="ru-RU"/>
        </w:rPr>
        <w:t>дает наиболее точные результаты</w:t>
      </w:r>
    </w:p>
    <w:p w:rsidR="008D0896" w:rsidRPr="00B202CF" w:rsidRDefault="008D0896" w:rsidP="008D0896">
      <w:pPr>
        <w:numPr>
          <w:ilvl w:val="0"/>
          <w:numId w:val="3"/>
        </w:numPr>
        <w:shd w:val="clear" w:color="auto" w:fill="FFFFFF"/>
        <w:spacing w:after="0" w:line="360" w:lineRule="auto"/>
        <w:ind w:left="240"/>
        <w:jc w:val="both"/>
        <w:textAlignment w:val="baseline"/>
        <w:rPr>
          <w:rFonts w:ascii="Times New Roman" w:eastAsia="Times New Roman" w:hAnsi="Times New Roman" w:cs="Times New Roman"/>
          <w:color w:val="333333"/>
          <w:sz w:val="28"/>
          <w:szCs w:val="28"/>
          <w:lang w:eastAsia="ru-RU"/>
        </w:rPr>
      </w:pPr>
      <w:r w:rsidRPr="00B202CF">
        <w:rPr>
          <w:rFonts w:ascii="Times New Roman" w:eastAsia="Times New Roman" w:hAnsi="Times New Roman" w:cs="Times New Roman"/>
          <w:color w:val="333333"/>
          <w:sz w:val="28"/>
          <w:szCs w:val="28"/>
          <w:lang w:eastAsia="ru-RU"/>
        </w:rPr>
        <w:t>абсолютно безболезненный</w:t>
      </w:r>
    </w:p>
    <w:p w:rsidR="008D0896" w:rsidRPr="00B202CF" w:rsidRDefault="008D0896" w:rsidP="008D0896">
      <w:pPr>
        <w:shd w:val="clear" w:color="auto" w:fill="FFFFFF"/>
        <w:spacing w:before="240" w:after="240" w:line="360" w:lineRule="auto"/>
        <w:jc w:val="both"/>
        <w:textAlignment w:val="baseline"/>
        <w:rPr>
          <w:rFonts w:ascii="Times New Roman" w:eastAsia="Times New Roman" w:hAnsi="Times New Roman" w:cs="Times New Roman"/>
          <w:color w:val="333333"/>
          <w:sz w:val="28"/>
          <w:szCs w:val="28"/>
          <w:lang w:eastAsia="ru-RU"/>
        </w:rPr>
      </w:pPr>
      <w:r w:rsidRPr="00B202CF">
        <w:rPr>
          <w:rFonts w:ascii="Times New Roman" w:eastAsia="Times New Roman" w:hAnsi="Times New Roman" w:cs="Times New Roman"/>
          <w:color w:val="333333"/>
          <w:sz w:val="28"/>
          <w:szCs w:val="28"/>
          <w:lang w:eastAsia="ru-RU"/>
        </w:rPr>
        <w:t>Регистрация отоакустической эмиссии проводится при помощи специального оборудования (прибор или аппарат) различных фирм производства. Для регистрации ОАЭ в наружный ушной проход доктор вводит зонд, в корпус которого встроен очень маленьких размеров (микро) телефон и микрофон.. Исследование необходимо проводить для каждого уха отдельно.</w:t>
      </w:r>
    </w:p>
    <w:p w:rsidR="008D0896" w:rsidRPr="00B202CF" w:rsidRDefault="008D0896" w:rsidP="008D0896">
      <w:pPr>
        <w:spacing w:after="0" w:line="360" w:lineRule="auto"/>
        <w:rPr>
          <w:rFonts w:ascii="Times New Roman" w:eastAsia="Times New Roman" w:hAnsi="Times New Roman" w:cs="Times New Roman"/>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b/>
          <w:sz w:val="28"/>
          <w:szCs w:val="28"/>
          <w:lang w:eastAsia="ru-RU"/>
        </w:rPr>
      </w:pPr>
    </w:p>
    <w:p w:rsidR="008D0896" w:rsidRPr="00B202CF" w:rsidRDefault="008D0896" w:rsidP="008D0896">
      <w:pPr>
        <w:spacing w:after="0" w:line="360" w:lineRule="auto"/>
        <w:jc w:val="both"/>
        <w:rPr>
          <w:rFonts w:ascii="Times New Roman" w:eastAsia="Times New Roman" w:hAnsi="Times New Roman" w:cs="Times New Roman"/>
          <w:sz w:val="28"/>
          <w:szCs w:val="28"/>
          <w:lang w:eastAsia="ru-RU"/>
        </w:rPr>
      </w:pPr>
    </w:p>
    <w:p w:rsidR="008D0896" w:rsidRDefault="008D0896" w:rsidP="008D0896">
      <w:pPr>
        <w:spacing w:line="360" w:lineRule="auto"/>
      </w:pPr>
    </w:p>
    <w:p w:rsidR="00FB5890" w:rsidRPr="00FB5890" w:rsidRDefault="00FB5890" w:rsidP="00FB5890">
      <w:pPr>
        <w:spacing w:after="0"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 xml:space="preserve">Патология органа слуха. </w:t>
      </w: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w:t>
      </w: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В настоящее время под тугоухостью понимают нарушение слуха, затрудняюще речевое общение людей в быту, на производстве и общественной жизни. В зависимости от локализации поражения, вызвавшего нарушение слуха, различают два типа тугоухости: кондуктивную, обусловленную поражением какой –либо части  звукопроводящего аппарата (наружный слуховой проход, полость среднего  уха), это могут быть отосклероз, последствия хронических гнойных средних  или адгезивных отитов; сенсоневральную, обусловленную поражением звуковоспринимающего, т.е.  центрального отдела органа слуха (внутреннее ухо,слуховой нерв, проводящие нервные пути слухового анализатора и клетки слуховой зоны  коры головного мозга), может быть обусловлена дегенеративными изменениями улитки или слухового нерва). При повреждении проводящих нервных путей слухового анализатора или клеток </w:t>
      </w:r>
      <w:r w:rsidRPr="00FB5890">
        <w:rPr>
          <w:rFonts w:ascii="Times New Roman" w:eastAsia="Times New Roman" w:hAnsi="Times New Roman" w:cs="Times New Roman"/>
          <w:sz w:val="28"/>
          <w:szCs w:val="28"/>
          <w:lang w:eastAsia="ru-RU"/>
        </w:rPr>
        <w:lastRenderedPageBreak/>
        <w:t xml:space="preserve">слуховой зоны коры большого мозга возникает центральная, ретролабиринтная, корковая сенсоневральная тугоухость. Часто снижение слуха происходит постепенно и, поэтому, незаметно для человека. По статистике на осознание этой проблемы уходит около 7 лет. За это время резко снижается разборчивость речи, на восстановление которой затем потребуется много времени и усилий. </w:t>
      </w: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p>
    <w:p w:rsidR="00FB5890" w:rsidRPr="00FB5890" w:rsidRDefault="00FB5890" w:rsidP="00FB5890">
      <w:pPr>
        <w:keepNext/>
        <w:widowControl w:val="0"/>
        <w:shd w:val="clear" w:color="auto" w:fill="FFFFFF"/>
        <w:spacing w:after="0" w:line="360" w:lineRule="auto"/>
        <w:ind w:firstLine="557"/>
        <w:jc w:val="both"/>
        <w:outlineLvl w:val="2"/>
        <w:rPr>
          <w:rFonts w:ascii="Times New Roman" w:eastAsia="Times New Roman" w:hAnsi="Times New Roman" w:cs="Times New Roman"/>
          <w:b/>
          <w:color w:val="000000"/>
          <w:spacing w:val="-2"/>
          <w:sz w:val="28"/>
          <w:szCs w:val="28"/>
          <w:lang w:eastAsia="ru-RU"/>
        </w:rPr>
      </w:pPr>
      <w:r w:rsidRPr="00FB5890">
        <w:rPr>
          <w:rFonts w:ascii="Times New Roman" w:eastAsia="Times New Roman" w:hAnsi="Times New Roman" w:cs="Times New Roman"/>
          <w:b/>
          <w:color w:val="000000"/>
          <w:spacing w:val="-2"/>
          <w:sz w:val="28"/>
          <w:szCs w:val="28"/>
          <w:lang w:eastAsia="ru-RU"/>
        </w:rPr>
        <w:t xml:space="preserve">Заболевания наружного уха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w:t>
      </w:r>
      <w:r w:rsidRPr="00FB5890">
        <w:rPr>
          <w:rFonts w:ascii="Times New Roman" w:eastAsia="Times New Roman" w:hAnsi="Times New Roman" w:cs="Times New Roman"/>
          <w:b/>
          <w:i/>
          <w:sz w:val="28"/>
          <w:szCs w:val="28"/>
          <w:lang w:eastAsia="ru-RU"/>
        </w:rPr>
        <w:t>Наружный отит (</w:t>
      </w:r>
      <w:r w:rsidRPr="00FB5890">
        <w:rPr>
          <w:rFonts w:ascii="Times New Roman" w:eastAsia="Times New Roman" w:hAnsi="Times New Roman" w:cs="Times New Roman"/>
          <w:sz w:val="28"/>
          <w:szCs w:val="28"/>
          <w:lang w:eastAsia="ru-RU"/>
        </w:rPr>
        <w:t xml:space="preserve">от греч. otos ухо) воспаление наружного уха проявляется воспалением кожи ушной раковины или наружного слухового прохода.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Наружный диффузный отит – может быть вызван бактериальными, грибковыми инфекциями или иметь аллергическую природу. Общие проявления: зуд кожи, гноевидные выделения из уха, болезненность при надавливании на козелок. При осмотре с помощью ушной воронки (отоскопия) определяется гиперемия (покраснение), инфильтрация (припухлость) кожи хрящевой части наружного слухового прохода, его просвет сужается порой до такой степени, что становится необозримой барабанная перепонка. </w:t>
      </w:r>
      <w:r w:rsidRPr="00FB5890">
        <w:rPr>
          <w:rFonts w:ascii="Times New Roman" w:eastAsia="Times New Roman" w:hAnsi="Times New Roman" w:cs="Times New Roman"/>
          <w:sz w:val="28"/>
          <w:szCs w:val="28"/>
          <w:lang w:eastAsia="ru-RU"/>
        </w:rPr>
        <w:br/>
        <w:t xml:space="preserve">Лечение: при всех формах наружного отита проводят симптоматическую, гипосенсибилизирующую, антибактериальную терапию и физиотерапевтическое лечение. </w:t>
      </w:r>
    </w:p>
    <w:p w:rsidR="00FB5890" w:rsidRPr="00FB5890" w:rsidRDefault="00FB5890" w:rsidP="00FB5890">
      <w:pPr>
        <w:spacing w:before="100" w:beforeAutospacing="1" w:after="100" w:afterAutospacing="1"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i/>
          <w:sz w:val="28"/>
          <w:szCs w:val="28"/>
          <w:lang w:eastAsia="ru-RU"/>
        </w:rPr>
        <w:t xml:space="preserve"> Серная пробка</w:t>
      </w:r>
      <w:r w:rsidRPr="00FB5890">
        <w:rPr>
          <w:rFonts w:ascii="Times New Roman" w:eastAsia="Times New Roman" w:hAnsi="Times New Roman" w:cs="Times New Roman"/>
          <w:sz w:val="28"/>
          <w:szCs w:val="28"/>
          <w:lang w:eastAsia="ru-RU"/>
        </w:rPr>
        <w:t xml:space="preserve"> - более 15% населения страдает образованием серных пробок, особенно в пожилом возрасте. Слух снижается внезапно, обычно при попадании воды, когда уже имеющаяся серная пробка набухает и закрывает наружный слуховой проход.</w:t>
      </w:r>
      <w:r w:rsidRPr="00FB5890">
        <w:rPr>
          <w:rFonts w:ascii="Times New Roman" w:eastAsia="Times New Roman" w:hAnsi="Times New Roman" w:cs="Times New Roman"/>
          <w:sz w:val="28"/>
          <w:szCs w:val="28"/>
          <w:lang w:eastAsia="ru-RU"/>
        </w:rPr>
        <w:br/>
        <w:t>Лечение: состоит в промывании уха, в результате чего пробка удаляется вместе с током воды. Процедура сопряжена с возможными осложнениями, поэтому должна выполнятся квалифицированным врачом.</w:t>
      </w:r>
    </w:p>
    <w:p w:rsidR="00FB5890" w:rsidRPr="00FB5890" w:rsidRDefault="00FB5890" w:rsidP="00FB5890">
      <w:pPr>
        <w:keepNext/>
        <w:widowControl w:val="0"/>
        <w:shd w:val="clear" w:color="auto" w:fill="FFFFFF"/>
        <w:spacing w:after="0" w:line="360" w:lineRule="auto"/>
        <w:ind w:left="67"/>
        <w:jc w:val="both"/>
        <w:outlineLvl w:val="0"/>
        <w:rPr>
          <w:rFonts w:ascii="Times New Roman" w:eastAsia="Times New Roman" w:hAnsi="Times New Roman" w:cs="Times New Roman"/>
          <w:b/>
          <w:sz w:val="28"/>
          <w:szCs w:val="28"/>
          <w:u w:val="single"/>
          <w:lang w:eastAsia="ru-RU"/>
        </w:rPr>
      </w:pPr>
      <w:r w:rsidRPr="00FB5890">
        <w:rPr>
          <w:rFonts w:ascii="Times New Roman" w:eastAsia="Times New Roman" w:hAnsi="Times New Roman" w:cs="Times New Roman"/>
          <w:b/>
          <w:color w:val="000000"/>
          <w:w w:val="86"/>
          <w:sz w:val="32"/>
          <w:szCs w:val="32"/>
          <w:lang w:eastAsia="ru-RU"/>
        </w:rPr>
        <w:t> </w:t>
      </w:r>
      <w:r w:rsidRPr="00FB5890">
        <w:rPr>
          <w:rFonts w:ascii="Times New Roman" w:eastAsia="Times New Roman" w:hAnsi="Times New Roman" w:cs="Times New Roman"/>
          <w:b/>
          <w:color w:val="000000"/>
          <w:w w:val="86"/>
          <w:sz w:val="32"/>
          <w:szCs w:val="32"/>
          <w:u w:val="single"/>
          <w:lang w:eastAsia="ru-RU"/>
        </w:rPr>
        <w:t>Заболевания среднего уха</w:t>
      </w:r>
    </w:p>
    <w:p w:rsidR="00FB5890" w:rsidRPr="00FB5890" w:rsidRDefault="00FB5890" w:rsidP="00FB5890">
      <w:pPr>
        <w:keepNext/>
        <w:widowControl w:val="0"/>
        <w:shd w:val="clear" w:color="auto" w:fill="FFFFFF"/>
        <w:spacing w:after="0" w:line="360" w:lineRule="auto"/>
        <w:ind w:left="67"/>
        <w:jc w:val="both"/>
        <w:outlineLvl w:val="0"/>
        <w:rPr>
          <w:rFonts w:ascii="Times New Roman" w:eastAsia="Times New Roman" w:hAnsi="Times New Roman" w:cs="Times New Roman"/>
          <w:sz w:val="28"/>
          <w:szCs w:val="28"/>
          <w:u w:val="single"/>
          <w:lang w:eastAsia="ru-RU"/>
        </w:rPr>
      </w:pPr>
      <w:r w:rsidRPr="00FB5890">
        <w:rPr>
          <w:rFonts w:ascii="Times New Roman" w:eastAsia="Times New Roman" w:hAnsi="Times New Roman" w:cs="Times New Roman"/>
          <w:b/>
          <w:color w:val="000000"/>
          <w:spacing w:val="-7"/>
          <w:sz w:val="28"/>
          <w:szCs w:val="28"/>
          <w:lang w:eastAsia="ru-RU"/>
        </w:rPr>
        <w:t xml:space="preserve"> Евстахиит</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Cs/>
          <w:i/>
          <w:sz w:val="28"/>
          <w:szCs w:val="28"/>
          <w:lang w:eastAsia="ru-RU"/>
        </w:rPr>
        <w:t>Евстахиит</w:t>
      </w:r>
      <w:r w:rsidRPr="00FB5890">
        <w:rPr>
          <w:rFonts w:ascii="Times New Roman" w:eastAsia="Times New Roman" w:hAnsi="Times New Roman" w:cs="Times New Roman"/>
          <w:sz w:val="28"/>
          <w:szCs w:val="28"/>
          <w:lang w:eastAsia="ru-RU"/>
        </w:rPr>
        <w:t xml:space="preserve"> – воспаление слуховой (евстахиевой) трубы, нарушающее вентиляцию среднего уха. Неразрывно связано с патологией барабанной полости.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Cs/>
          <w:sz w:val="28"/>
          <w:szCs w:val="28"/>
          <w:lang w:eastAsia="ru-RU"/>
        </w:rPr>
        <w:t xml:space="preserve">Различают: </w:t>
      </w:r>
    </w:p>
    <w:p w:rsidR="00FB5890" w:rsidRPr="00FB5890" w:rsidRDefault="00FB5890" w:rsidP="00FB5890">
      <w:pPr>
        <w:numPr>
          <w:ilvl w:val="0"/>
          <w:numId w:val="6"/>
        </w:numPr>
        <w:spacing w:before="100" w:beforeAutospacing="1" w:after="24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Cs/>
          <w:i/>
          <w:sz w:val="28"/>
          <w:szCs w:val="28"/>
          <w:lang w:eastAsia="ru-RU"/>
        </w:rPr>
        <w:t>острый</w:t>
      </w:r>
      <w:r w:rsidRPr="00FB5890">
        <w:rPr>
          <w:rFonts w:ascii="Times New Roman" w:eastAsia="Times New Roman" w:hAnsi="Times New Roman" w:cs="Times New Roman"/>
          <w:b/>
          <w:bCs/>
          <w:sz w:val="28"/>
          <w:szCs w:val="28"/>
          <w:lang w:eastAsia="ru-RU"/>
        </w:rPr>
        <w:t xml:space="preserve"> </w:t>
      </w:r>
      <w:r w:rsidRPr="00FB5890">
        <w:rPr>
          <w:rFonts w:ascii="Times New Roman" w:eastAsia="Times New Roman" w:hAnsi="Times New Roman" w:cs="Times New Roman"/>
          <w:sz w:val="28"/>
          <w:szCs w:val="28"/>
          <w:lang w:eastAsia="ru-RU"/>
        </w:rPr>
        <w:t xml:space="preserve">- при гриппе, сезонных катарах верхних дыхательных путей; </w:t>
      </w:r>
    </w:p>
    <w:p w:rsidR="00FB5890" w:rsidRPr="00FB5890" w:rsidRDefault="00FB5890" w:rsidP="00FB5890">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 xml:space="preserve">хронический катаральный евстахиит.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Рецидивирующие острые и хронические катаральные евстахииты нередко ведут к развитию адгезивного среднего отита. Непроходимость слуховой трубы может наступить в результате закрытия ее носоглоточного устья аденоидами, полипом, опухолью, в результате гипертрофии заднего конца нижней носовой раковины, перехода воспалительного процесса на стенки слуховой трубы при ринофарингите и др.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Клиника.</w:t>
      </w:r>
      <w:r w:rsidRPr="00FB5890">
        <w:rPr>
          <w:rFonts w:ascii="Times New Roman" w:eastAsia="Times New Roman" w:hAnsi="Times New Roman" w:cs="Times New Roman"/>
          <w:sz w:val="28"/>
          <w:szCs w:val="28"/>
          <w:lang w:eastAsia="ru-RU"/>
        </w:rPr>
        <w:t xml:space="preserve"> Нарушение слуха, возникающие в силу следующих причин: слуховая труба постоянно выравнивает давление в среднем ухе и наружное давление, при воспалении нарушается этот процесс, и давление в среднем ухе понижается (поэтому видна втянутость барабанной перепонки, более ярко виды слуховые косточки, особенно короткий отросток). Иногда в передних отделах барабанной перепонки имеются гиперемия (покраснение) на ограниченном участке.</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Лечение:</w:t>
      </w:r>
      <w:r w:rsidRPr="00FB5890">
        <w:rPr>
          <w:rFonts w:ascii="Times New Roman" w:eastAsia="Times New Roman" w:hAnsi="Times New Roman" w:cs="Times New Roman"/>
          <w:sz w:val="28"/>
          <w:szCs w:val="28"/>
          <w:lang w:eastAsia="ru-RU"/>
        </w:rPr>
        <w:t xml:space="preserve"> санация слизистой оболочки (лечение основного заболевания), а также противовоспалительная терапия, противоотечная терапия. Через носоглотку в область устья трубы вливают растворы, содержащие сосудосуживающие препараты (эфедрин, адреналин, ментоловое масло), с тем чтобы уменьшить отек и открыть слуховую трубу. При нормализации слуховой трубы начинают продувание  с помощью баллона Полицера, самопродувание во Вальсару.</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 xml:space="preserve">Отит среднего уха.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Бывает острый и хронический</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Острый отит.</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 xml:space="preserve">Делится на катаральный и гнойный.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При </w:t>
      </w:r>
      <w:r w:rsidRPr="00FB5890">
        <w:rPr>
          <w:rFonts w:ascii="Times New Roman" w:eastAsia="Times New Roman" w:hAnsi="Times New Roman" w:cs="Times New Roman"/>
          <w:i/>
          <w:sz w:val="28"/>
          <w:szCs w:val="28"/>
          <w:lang w:eastAsia="ru-RU"/>
        </w:rPr>
        <w:t>катаральном</w:t>
      </w:r>
      <w:r w:rsidRPr="00FB5890">
        <w:rPr>
          <w:rFonts w:ascii="Times New Roman" w:eastAsia="Times New Roman" w:hAnsi="Times New Roman" w:cs="Times New Roman"/>
          <w:sz w:val="28"/>
          <w:szCs w:val="28"/>
          <w:lang w:eastAsia="ru-RU"/>
        </w:rPr>
        <w:t xml:space="preserve"> отите в результате евстахиита происходит нарушение проходимости евстахиевой трубы давление в барабанной полости становится отрицательным и из сосудов выходит жидкость (эксудат).</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Симптомы катарального отита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Ухудшение слуха. Ощущение заложенности, шум разной интенсивности и характера звука. </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Болевые ощущения в одном или обоих ушах нарастающей интенсивности, отдающиеся в низ затылка, зубы, виски. Симптомы усиливаются при механическом раздражении – глотании, кашле, сморкании или чихании. Боль у младенцев проверяется надавливанием на козелок ушка.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Температура. Несколько повышенная температура тела. Гипертермия может усилиться при развитии болезни.</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 xml:space="preserve"> Воспалительные процессы спроявляют себя в виде покраснений в районе уха </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Общая слабость. Ощущение недомогания, отсутствие аппетита.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Капризность. Ребенок может стать более раздражительным, плаксивым. Не умеющие говорить детки начинают теребить ушко, крутить головой, пытаться найти в кроватке менее болезненное положение для сна.</w:t>
      </w:r>
    </w:p>
    <w:p w:rsidR="00FB5890" w:rsidRPr="00FB5890" w:rsidRDefault="00FB5890" w:rsidP="00FB5890">
      <w:pPr>
        <w:spacing w:after="0" w:line="240" w:lineRule="auto"/>
        <w:rPr>
          <w:rFonts w:ascii="Times New Roman" w:eastAsia="Times New Roman" w:hAnsi="Times New Roman" w:cs="Times New Roman"/>
          <w:i/>
          <w:sz w:val="28"/>
          <w:szCs w:val="28"/>
          <w:lang w:eastAsia="ru-RU"/>
        </w:rPr>
      </w:pPr>
      <w:r w:rsidRPr="00FB5890">
        <w:rPr>
          <w:rFonts w:ascii="Times New Roman" w:eastAsia="Times New Roman" w:hAnsi="Times New Roman" w:cs="Times New Roman"/>
          <w:i/>
          <w:sz w:val="28"/>
          <w:szCs w:val="28"/>
          <w:lang w:eastAsia="ru-RU"/>
        </w:rPr>
        <w:t>Лечение</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Если острый отит не является двусторонним, ребенок старше двух лет, а симптомы умеренные, то применяется так называемая «выжидательная тактика» лечения. Суть ее заключается в симптоматичном и общеукрепляющем лечении без использования антибиотиков. Как правило, отит проходит за 5 дней. Применяют ушные капли. Они используются для снижения воспаления и обезболивания. Одним из наиболее популярных лекарств в виде капель является «Отипакс».</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Капли в нос - вспомогательное лечение при насморке. Направлено на уменьшение отечности слизистой носа и предотвращение попадания инфекции в среднее ухо.</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Обезболивающие. Предназначены для уменьшения болевых ощущений.</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Прогревающие процедуры. Сухие и спиртовые компрессы, а также прогревание синей лампой в районе воспаления.</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Антибиотики наазначаются при ухудшении состояния, повышении температуры выше 39 градусов, переходе острого отита в двухсторонний. Как правило, обязательно назначаются детям до двух лет во избежание возможных осложнений болезни.</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Необходимость, вид и дозировка антибиотиков должны определяться исключительно опытным врачом.</w:t>
      </w:r>
    </w:p>
    <w:p w:rsidR="00FB5890" w:rsidRPr="00FB5890" w:rsidRDefault="00FB5890" w:rsidP="00FB5890">
      <w:pPr>
        <w:spacing w:after="0" w:line="240" w:lineRule="auto"/>
        <w:rPr>
          <w:rFonts w:ascii="Times New Roman" w:eastAsia="Times New Roman" w:hAnsi="Times New Roman" w:cs="Times New Roman"/>
          <w:i/>
          <w:sz w:val="28"/>
          <w:szCs w:val="28"/>
          <w:lang w:eastAsia="ru-RU"/>
        </w:rPr>
      </w:pPr>
      <w:r w:rsidRPr="00FB5890">
        <w:rPr>
          <w:rFonts w:ascii="Times New Roman" w:eastAsia="Times New Roman" w:hAnsi="Times New Roman" w:cs="Times New Roman"/>
          <w:i/>
          <w:sz w:val="28"/>
          <w:szCs w:val="28"/>
          <w:lang w:eastAsia="ru-RU"/>
        </w:rPr>
        <w:t>Двусторонний катаральный отит</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Двусторонний отит, особенно частый у младенцев, характеризуется более тяжелой клинической картиной из-за протекания воспалительных процессов в обоих ушах. Поэтому от выжидательной тактики лечения воздерживаются, сразу переходя к применению антибиотиков.</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Антибиотики применяются по назначению врача в виде местных препаратов (ушных капель) или общего действия (таблеток, капсул). В тяжелых случаях могут также назначаться инъекции. Капли закапываются в оба уха.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i/>
          <w:sz w:val="28"/>
          <w:szCs w:val="28"/>
          <w:lang w:eastAsia="ru-RU"/>
        </w:rPr>
        <w:t>Запрещены или ограничены</w:t>
      </w:r>
      <w:r w:rsidRPr="00FB5890">
        <w:rPr>
          <w:rFonts w:ascii="Times New Roman" w:eastAsia="Times New Roman" w:hAnsi="Times New Roman" w:cs="Times New Roman"/>
          <w:sz w:val="28"/>
          <w:szCs w:val="28"/>
          <w:lang w:eastAsia="ru-RU"/>
        </w:rPr>
        <w:t xml:space="preserve"> в использовании при лечении отита у детей:</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 спиртовые капли. </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 левомицетиновый и борный спирт противопоказаны детям по причине ототоксичного действия на органы слуха и равновесия.</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спиртовые и полуспиртовые компрессы. Запрещены младенцам и ограничены в применении более старшим детям (не более чем на три часа) из-за опасности спиртовой интоксикации.</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Острый  гнойный отит.</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В своём развитии острое гнойное  воспаление среднего уха претерпевает три стадии развития и каждая из них имеет свои характерные особенности клинического проявления и правильного оказания лечебных мер воздействия.</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Первая стадия — стадия раздражения (иногда отождествляется с евстахиитом или острым катаральным средним отитом). На фоне острых респираторных заболеваний (ринитов) или после них у больного появляется заложенность в ухе, хлопанье или стреляющее ощущение в ухе при глотании. В случае кормления грудью ребёнок реагирует отказом сосать грудь, если ляжет на больном ухе, вскрикивает, начинает вести себя беспокойно. Старшие дети тянуться пальцем или чем-то в ухо, капризничают. Температура тела сохраняется субфибрильной или бывает в норме. Большие дети уже заявляют, что ухо заложено или болит. ЛОР- специалист может выявить изменения некоторых знаков барабанной перепонки.</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Лечебные меры: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Закапавание в обе половины носа сосудосуживающие капли (нафтизина 0,05–0,01%, или галазолина и др.) по 3 капли в положении больного лёжа на спине с чуть свешенной головой на больное ухо. Через 5–15 минут необходимо освободить нос от слизи. Это улучшает функцию слуховой трубы, усилится отток и воздухообмен. Ушные капли.</w:t>
      </w:r>
    </w:p>
    <w:p w:rsidR="00FB5890" w:rsidRPr="00FB5890" w:rsidRDefault="00FB5890" w:rsidP="00FB5890">
      <w:pPr>
        <w:spacing w:before="100" w:beforeAutospacing="1" w:after="100" w:afterAutospacing="1" w:line="240" w:lineRule="auto"/>
        <w:ind w:left="720"/>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Если имеется повышение температуры тела, антибиотики назначаются в обязательном порядке </w:t>
      </w:r>
    </w:p>
    <w:p w:rsidR="00FB5890" w:rsidRPr="00FB5890" w:rsidRDefault="00FB5890" w:rsidP="00FB5890">
      <w:pPr>
        <w:spacing w:beforeAutospacing="1" w:after="0" w:afterAutospacing="1" w:line="240" w:lineRule="auto"/>
        <w:ind w:left="720"/>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i/>
          <w:sz w:val="28"/>
          <w:szCs w:val="28"/>
          <w:lang w:eastAsia="ru-RU"/>
        </w:rPr>
        <w:t>Вторая стадия — стадия экссудации</w:t>
      </w:r>
      <w:r w:rsidRPr="00FB5890">
        <w:rPr>
          <w:rFonts w:ascii="Times New Roman" w:eastAsia="Times New Roman" w:hAnsi="Times New Roman" w:cs="Times New Roman"/>
          <w:sz w:val="28"/>
          <w:szCs w:val="28"/>
          <w:lang w:eastAsia="ru-RU"/>
        </w:rPr>
        <w:t xml:space="preserve"> (это острый гнойный средний отит без перфорации): поведение больного становится беспокойным, боль в ухе резкая (раздражение веточки тройничного нерва), высокая температура тела, резко снижен слух, головная боль. При осмотре слухового прохода выявляется резкая гиперемия (покраснение) барабанной перепонки, выпяченность её и отсутствие опознавательных знаков (отек).</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Антибиотики обязательны. Лечение проводится 5–7 дней.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Температура тела больного, жалобы, общий анализ крови и проверка слуха шёпотной речью уже будут указывать на степень эффективности и обратного развития болезненного процесса.</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i/>
          <w:sz w:val="28"/>
          <w:szCs w:val="28"/>
          <w:lang w:eastAsia="ru-RU"/>
        </w:rPr>
        <w:t>Третья стадия — стадия разрешения</w:t>
      </w:r>
      <w:r w:rsidRPr="00FB5890">
        <w:rPr>
          <w:rFonts w:ascii="Times New Roman" w:eastAsia="Times New Roman" w:hAnsi="Times New Roman" w:cs="Times New Roman"/>
          <w:sz w:val="28"/>
          <w:szCs w:val="28"/>
          <w:lang w:eastAsia="ru-RU"/>
        </w:rPr>
        <w:t xml:space="preserve"> (название её не очень удачное).</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Появляются слизисто-гнойные выделения из уха, вследствие перфорации барабанной перепонки.. Боль в ухе не беспокоит больного, общее состояние улучшилось, температура тела снизилась или стала нормальной. Но это не выздоровление. Проводимое </w:t>
      </w:r>
      <w:r w:rsidRPr="00FB5890">
        <w:rPr>
          <w:rFonts w:ascii="Times New Roman" w:eastAsia="Times New Roman" w:hAnsi="Times New Roman" w:cs="Times New Roman"/>
          <w:i/>
          <w:sz w:val="28"/>
          <w:szCs w:val="28"/>
          <w:lang w:eastAsia="ru-RU"/>
        </w:rPr>
        <w:t xml:space="preserve">лечение </w:t>
      </w:r>
      <w:r w:rsidRPr="00FB5890">
        <w:rPr>
          <w:rFonts w:ascii="Times New Roman" w:eastAsia="Times New Roman" w:hAnsi="Times New Roman" w:cs="Times New Roman"/>
          <w:sz w:val="28"/>
          <w:szCs w:val="28"/>
          <w:lang w:eastAsia="ru-RU"/>
        </w:rPr>
        <w:t xml:space="preserve">второй стадии острого среднего отита продолжается. При возможности проводится исследование гнойного содержимого из уха на характер бактерий и их отношение к антибиотикам. Назначаются антибиотики с учетом результатов бактериологического исследования, УВЧ и УФ терапия. Врачебный контроль — контроль ЛОР-специалиста обязательный с привлечением педиатра с целью оценки общего состояния и выявления других болезненных состоянй (заболеваний), которые снижают защитные функции организма. Последнее играет основную роль в повторных острых средних отитах, их переходе в хронические формы течения, </w:t>
      </w:r>
      <w:r w:rsidRPr="00FB5890">
        <w:rPr>
          <w:rFonts w:ascii="Times New Roman" w:eastAsia="Times New Roman" w:hAnsi="Times New Roman" w:cs="Times New Roman"/>
          <w:sz w:val="28"/>
          <w:szCs w:val="28"/>
          <w:lang w:eastAsia="ru-RU"/>
        </w:rPr>
        <w:lastRenderedPageBreak/>
        <w:t>способствуют осложнению острого среднего отита на область сосцевидного отростка ( мастоидит), вызывают заболевания внутреннего уха иоболочек мозга - менингит.</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FB5890" w:rsidRPr="00FB5890" w:rsidTr="004D01C4">
        <w:trPr>
          <w:tblCellSpacing w:w="0" w:type="dxa"/>
        </w:trPr>
        <w:tc>
          <w:tcPr>
            <w:tcW w:w="0" w:type="auto"/>
            <w:vAlign w:val="center"/>
            <w:hideMark/>
          </w:tcPr>
          <w:p w:rsidR="00FB5890" w:rsidRPr="00FB5890" w:rsidRDefault="00FB5890" w:rsidP="00FB5890">
            <w:pPr>
              <w:spacing w:after="0" w:line="240" w:lineRule="auto"/>
              <w:contextualSpacing/>
              <w:jc w:val="both"/>
              <w:rPr>
                <w:rFonts w:ascii="Times New Roman" w:eastAsia="Times New Roman" w:hAnsi="Times New Roman" w:cs="Times New Roman"/>
                <w:sz w:val="28"/>
                <w:szCs w:val="28"/>
                <w:lang w:eastAsia="ru-RU"/>
              </w:rPr>
            </w:pPr>
          </w:p>
        </w:tc>
        <w:tc>
          <w:tcPr>
            <w:tcW w:w="0" w:type="auto"/>
            <w:hideMark/>
          </w:tcPr>
          <w:p w:rsidR="00FB5890" w:rsidRPr="00FB5890" w:rsidRDefault="00FB5890" w:rsidP="00FB5890">
            <w:pPr>
              <w:spacing w:after="0" w:line="240" w:lineRule="auto"/>
              <w:contextualSpacing/>
              <w:jc w:val="both"/>
              <w:rPr>
                <w:rFonts w:ascii="Times New Roman" w:eastAsia="Times New Roman" w:hAnsi="Times New Roman" w:cs="Times New Roman"/>
                <w:sz w:val="28"/>
                <w:szCs w:val="28"/>
                <w:lang w:eastAsia="ru-RU"/>
              </w:rPr>
            </w:pPr>
          </w:p>
        </w:tc>
      </w:tr>
    </w:tbl>
    <w:p w:rsidR="00FB5890" w:rsidRPr="00FB5890" w:rsidRDefault="00FB5890" w:rsidP="00FB5890">
      <w:pPr>
        <w:keepNext/>
        <w:widowControl w:val="0"/>
        <w:shd w:val="clear" w:color="auto" w:fill="FFFFFF"/>
        <w:spacing w:after="0" w:line="360" w:lineRule="auto"/>
        <w:ind w:right="-23"/>
        <w:jc w:val="both"/>
        <w:outlineLvl w:val="1"/>
        <w:rPr>
          <w:rFonts w:ascii="Times New Roman" w:eastAsia="Times New Roman" w:hAnsi="Times New Roman" w:cs="Times New Roman"/>
          <w:b/>
          <w:i/>
          <w:color w:val="000000"/>
          <w:spacing w:val="-7"/>
          <w:sz w:val="28"/>
          <w:szCs w:val="28"/>
          <w:lang w:eastAsia="ru-RU"/>
        </w:rPr>
      </w:pPr>
      <w:r w:rsidRPr="00FB5890">
        <w:rPr>
          <w:rFonts w:ascii="Times New Roman" w:eastAsia="Times New Roman" w:hAnsi="Times New Roman" w:cs="Times New Roman"/>
          <w:b/>
          <w:i/>
          <w:color w:val="000000"/>
          <w:spacing w:val="-7"/>
          <w:sz w:val="28"/>
          <w:szCs w:val="28"/>
          <w:lang w:eastAsia="ru-RU"/>
        </w:rPr>
        <w:t>Адгезивный отит</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Адгезивный</w:t>
      </w:r>
      <w:r w:rsidRPr="00FB5890">
        <w:rPr>
          <w:rFonts w:ascii="Times New Roman" w:eastAsia="Times New Roman" w:hAnsi="Times New Roman" w:cs="Times New Roman"/>
          <w:sz w:val="28"/>
          <w:szCs w:val="28"/>
          <w:lang w:eastAsia="ru-RU"/>
        </w:rPr>
        <w:t xml:space="preserve"> (слипчивый) средний отит возникает чаще после перенесенного острого или хронического гнойного воспаления среднего уха. Нерациональное применение антибиотиков при остром катаральном (неперфоративном) среднем отите также ведет к образованию спаек в барабанной полости. Адгезивный отит может развиваться и без предшествующего воспаления среднего уха в результате тех или иных патологических процессов в носоглотке и слуховой трубе, длительно препятствующих вентиляции барабанной полости.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Клиника.</w:t>
      </w:r>
      <w:r w:rsidRPr="00FB5890">
        <w:rPr>
          <w:rFonts w:ascii="Times New Roman" w:eastAsia="Times New Roman" w:hAnsi="Times New Roman" w:cs="Times New Roman"/>
          <w:sz w:val="28"/>
          <w:szCs w:val="28"/>
          <w:lang w:eastAsia="ru-RU"/>
        </w:rPr>
        <w:t xml:space="preserve"> Основной симптом - тугоухость по типу расстройства функции звукопроводящего аппарата. Нередко бывает шум в ушах. При отоскопии - истонченная, рубцово-измененная барабанная перепонка с участками отложения извести. Подвижность перепонки и проходимость слуховой трубы нарушены.</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 xml:space="preserve">Лечение </w:t>
      </w:r>
      <w:r w:rsidRPr="00FB5890">
        <w:rPr>
          <w:rFonts w:ascii="Times New Roman" w:eastAsia="Times New Roman" w:hAnsi="Times New Roman" w:cs="Times New Roman"/>
          <w:sz w:val="28"/>
          <w:szCs w:val="28"/>
          <w:lang w:eastAsia="ru-RU"/>
        </w:rPr>
        <w:t xml:space="preserve">вначале консервативное: продувание ушей, пневмо- и вибромассаж, введение в барабанную полость протеолитических ферментов (лидаза, химотрипсин), физиотерапия, грязелечение. Эти методы, как правило, дают лишь временный эффект, в связи с чем применяют хирургическое лечение.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Хронический отит среднего уха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Хронический средний отит развивается на основе острой формы заболевания и при частых эпизодах воспаления барабанной полости.</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Первоначальными причинами формирования  являются инфекция или механическое повреждение. Патогенные микробы сначала поражают барабанную перепонку, носоглотку, а потом и ухо. Причинами перехода острого отита в хронический могут быть: воспалительные болезни ЛОР-органов; затруднение носового дыхания; сахарный диабет; иммунодефициты; продолжительное использование химиопрепаратов; никотин и спиртное; несбалансированный рацион; неподходящий климат.</w:t>
      </w:r>
    </w:p>
    <w:p w:rsidR="00FB5890" w:rsidRPr="00FB5890" w:rsidRDefault="00FB5890" w:rsidP="00FB5890">
      <w:pPr>
        <w:spacing w:after="0" w:line="240" w:lineRule="auto"/>
        <w:contextualSpacing/>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У детей хронический гнойный средний отит развивается от инфекции, которая воздействует на неустойчивый иммунитет. Также провоцирующим фактором могут стать особенности строения уха и носовой перегородки, неправильное питание и нехватка в организме витаминов. Способствовать прогрессированию отита могут: переохлаждение; перепады давления; простуда; попадание воды в ухо.</w:t>
      </w:r>
      <w:r w:rsidRPr="00FB5890">
        <w:rPr>
          <w:rFonts w:ascii="Times New Roman" w:eastAsia="Times New Roman" w:hAnsi="Times New Roman" w:cs="Times New Roman"/>
          <w:sz w:val="28"/>
          <w:szCs w:val="28"/>
          <w:lang w:eastAsia="ru-RU"/>
        </w:rPr>
        <w:br/>
        <w:t xml:space="preserve"> Хронический гнойный средний отит разделяется ещё на два подтипа – </w:t>
      </w:r>
      <w:r w:rsidRPr="00FB5890">
        <w:rPr>
          <w:rFonts w:ascii="Times New Roman" w:eastAsia="Times New Roman" w:hAnsi="Times New Roman" w:cs="Times New Roman"/>
          <w:i/>
          <w:sz w:val="28"/>
          <w:szCs w:val="28"/>
          <w:lang w:eastAsia="ru-RU"/>
        </w:rPr>
        <w:t>мезотимпанит</w:t>
      </w:r>
      <w:r w:rsidRPr="00FB5890">
        <w:rPr>
          <w:rFonts w:ascii="Times New Roman" w:eastAsia="Times New Roman" w:hAnsi="Times New Roman" w:cs="Times New Roman"/>
          <w:sz w:val="28"/>
          <w:szCs w:val="28"/>
          <w:lang w:eastAsia="ru-RU"/>
        </w:rPr>
        <w:t xml:space="preserve">, при котором повреждается исключительно слизистая барабанной полости, а кость не воспаляется, и </w:t>
      </w:r>
      <w:r w:rsidRPr="00FB5890">
        <w:rPr>
          <w:rFonts w:ascii="Times New Roman" w:eastAsia="Times New Roman" w:hAnsi="Times New Roman" w:cs="Times New Roman"/>
          <w:i/>
          <w:sz w:val="28"/>
          <w:szCs w:val="28"/>
          <w:lang w:eastAsia="ru-RU"/>
        </w:rPr>
        <w:t>эпитимпанит,</w:t>
      </w:r>
      <w:r w:rsidRPr="00FB5890">
        <w:rPr>
          <w:rFonts w:ascii="Times New Roman" w:eastAsia="Times New Roman" w:hAnsi="Times New Roman" w:cs="Times New Roman"/>
          <w:sz w:val="28"/>
          <w:szCs w:val="28"/>
          <w:lang w:eastAsia="ru-RU"/>
        </w:rPr>
        <w:t xml:space="preserve"> характеризующийся поражением кости. При мезатимпаните в период </w:t>
      </w:r>
      <w:r w:rsidRPr="00FB5890">
        <w:rPr>
          <w:rFonts w:ascii="Times New Roman" w:eastAsia="Times New Roman" w:hAnsi="Times New Roman" w:cs="Times New Roman"/>
          <w:sz w:val="28"/>
          <w:szCs w:val="28"/>
          <w:lang w:eastAsia="ru-RU"/>
        </w:rPr>
        <w:lastRenderedPageBreak/>
        <w:t>обострения выделения из уха светлые, без запаха. При эпитимпаните - зеленые, со зловонным запахом</w:t>
      </w:r>
    </w:p>
    <w:p w:rsidR="00FB5890" w:rsidRPr="00FB5890" w:rsidRDefault="00FB5890" w:rsidP="00FB5890">
      <w:pPr>
        <w:spacing w:after="0" w:line="240" w:lineRule="auto"/>
        <w:contextualSpacing/>
        <w:rPr>
          <w:rFonts w:ascii="Times New Roman" w:eastAsia="Times New Roman" w:hAnsi="Times New Roman" w:cs="Times New Roman"/>
          <w:sz w:val="28"/>
          <w:szCs w:val="28"/>
          <w:lang w:eastAsia="ru-RU"/>
        </w:rPr>
      </w:pPr>
    </w:p>
    <w:p w:rsidR="00FB5890" w:rsidRPr="00FB5890" w:rsidRDefault="00FB5890" w:rsidP="00FB5890">
      <w:pPr>
        <w:spacing w:after="0" w:line="240" w:lineRule="auto"/>
        <w:contextualSpacing/>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w:t>
      </w:r>
      <w:r w:rsidRPr="00FB5890">
        <w:rPr>
          <w:rFonts w:ascii="Times New Roman" w:eastAsia="Times New Roman" w:hAnsi="Times New Roman" w:cs="Times New Roman"/>
          <w:i/>
          <w:sz w:val="28"/>
          <w:szCs w:val="28"/>
          <w:lang w:eastAsia="ru-RU"/>
        </w:rPr>
        <w:t xml:space="preserve">Экссудативный </w:t>
      </w:r>
      <w:r w:rsidRPr="00FB5890">
        <w:rPr>
          <w:rFonts w:ascii="Times New Roman" w:eastAsia="Times New Roman" w:hAnsi="Times New Roman" w:cs="Times New Roman"/>
          <w:sz w:val="28"/>
          <w:szCs w:val="28"/>
          <w:lang w:eastAsia="ru-RU"/>
        </w:rPr>
        <w:t xml:space="preserve"> хр.отит – на протяжении двух и более месяцев в барабанной полости скапливается вязкая жидкость. При этом перепонка не повреждается, но у человека может сильно нарушаться работа слуховой трубы;</w:t>
      </w:r>
      <w:r w:rsidRPr="00FB5890">
        <w:rPr>
          <w:rFonts w:ascii="Times New Roman" w:eastAsia="Times New Roman" w:hAnsi="Times New Roman" w:cs="Times New Roman"/>
          <w:sz w:val="28"/>
          <w:szCs w:val="28"/>
          <w:lang w:eastAsia="ru-RU"/>
        </w:rPr>
        <w:br/>
      </w:r>
    </w:p>
    <w:p w:rsidR="00FB5890" w:rsidRPr="00FB5890" w:rsidRDefault="00FB5890" w:rsidP="00FB5890">
      <w:pPr>
        <w:spacing w:after="0" w:line="240" w:lineRule="auto"/>
        <w:contextualSpacing/>
        <w:rPr>
          <w:rFonts w:ascii="Times New Roman" w:eastAsia="Times New Roman" w:hAnsi="Times New Roman" w:cs="Times New Roman"/>
          <w:sz w:val="28"/>
          <w:szCs w:val="28"/>
          <w:lang w:eastAsia="ru-RU"/>
        </w:rPr>
      </w:pPr>
      <w:r w:rsidRPr="00FB5890">
        <w:rPr>
          <w:rFonts w:ascii="Times New Roman" w:eastAsia="Times New Roman" w:hAnsi="Times New Roman" w:cs="Times New Roman"/>
          <w:i/>
          <w:sz w:val="28"/>
          <w:szCs w:val="28"/>
          <w:lang w:eastAsia="ru-RU"/>
        </w:rPr>
        <w:t>Хронический адгезивный отит</w:t>
      </w:r>
      <w:r w:rsidRPr="00FB5890">
        <w:rPr>
          <w:rFonts w:ascii="Times New Roman" w:eastAsia="Times New Roman" w:hAnsi="Times New Roman" w:cs="Times New Roman"/>
          <w:sz w:val="28"/>
          <w:szCs w:val="28"/>
          <w:lang w:eastAsia="ru-RU"/>
        </w:rPr>
        <w:t xml:space="preserve"> – появляются рубцы в барабанной полости, а также на перепонке, все слуховые косточки срастаются между собой, что провоцирует существенное ухудшение слуха. Прогрессирует такая форма от частых рецидивов болезни или при продолжительном течении экссудативной формы.</w:t>
      </w:r>
      <w:r w:rsidRPr="00FB5890">
        <w:rPr>
          <w:rFonts w:ascii="Times New Roman" w:eastAsia="Times New Roman" w:hAnsi="Times New Roman" w:cs="Times New Roman"/>
          <w:sz w:val="28"/>
          <w:szCs w:val="28"/>
          <w:lang w:eastAsia="ru-RU"/>
        </w:rPr>
        <w:br/>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p>
    <w:p w:rsidR="00FB5890" w:rsidRPr="00FB5890" w:rsidRDefault="00FB5890" w:rsidP="00FB5890">
      <w:pPr>
        <w:keepNext/>
        <w:widowControl w:val="0"/>
        <w:shd w:val="clear" w:color="auto" w:fill="FFFFFF"/>
        <w:spacing w:after="0" w:line="360" w:lineRule="auto"/>
        <w:ind w:right="-23"/>
        <w:jc w:val="both"/>
        <w:outlineLvl w:val="1"/>
        <w:rPr>
          <w:rFonts w:ascii="Times New Roman" w:eastAsia="Times New Roman" w:hAnsi="Times New Roman" w:cs="Times New Roman"/>
          <w:b/>
          <w:color w:val="000000"/>
          <w:spacing w:val="-7"/>
          <w:sz w:val="28"/>
          <w:szCs w:val="28"/>
          <w:lang w:eastAsia="ru-RU"/>
        </w:rPr>
      </w:pPr>
      <w:r w:rsidRPr="00FB5890">
        <w:rPr>
          <w:rFonts w:ascii="Times New Roman" w:eastAsia="Times New Roman" w:hAnsi="Times New Roman" w:cs="Times New Roman"/>
          <w:b/>
          <w:color w:val="000000"/>
          <w:spacing w:val="-7"/>
          <w:sz w:val="28"/>
          <w:szCs w:val="28"/>
          <w:lang w:eastAsia="ru-RU"/>
        </w:rPr>
        <w:t xml:space="preserve"> Заболевания внутреннего уха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Во внутреннем ухе располагается рецепторный аппарат двух важнейших анализаторов - вестибулярного и слухового. Независимо от природы заболевания внутреннего уха вовлечение в патологический процесс этих рецепторов сопровождается соответственно вестибулярной и кохлеарной симптоматикой, которая довольно эффективно регистрируется с помощью разнообразных субъективных и объективных методов. Кохлеовестибулярные расстройства могут проявляться приблизительно равным нарушением слуховой и вестибулярной функций или могут быть диссоциированными, когда превалирует нарушение какой-либо одной из двух главных функций ушного лабиринта. Принято также деление периферических лабиринтных расстройств на воспалительные и невоспалительные.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Лабиринтит -</w:t>
      </w:r>
      <w:r w:rsidRPr="00FB5890">
        <w:rPr>
          <w:rFonts w:ascii="Times New Roman" w:eastAsia="Times New Roman" w:hAnsi="Times New Roman" w:cs="Times New Roman"/>
          <w:sz w:val="28"/>
          <w:szCs w:val="28"/>
          <w:lang w:eastAsia="ru-RU"/>
        </w:rPr>
        <w:t xml:space="preserve"> воспаление внутреннего уха, при котором в той или иной степени имеется поражение вестибулярных и слуховых рецепторов.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 зависимости от характера патологического процесса, осложнением которого явился лабиринтит, различают следующие его формы: </w:t>
      </w:r>
    </w:p>
    <w:p w:rsidR="00FB5890" w:rsidRPr="00FB5890" w:rsidRDefault="00FB5890" w:rsidP="00FB5890">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отогенный-  воспаление среднего уха</w:t>
      </w:r>
    </w:p>
    <w:p w:rsidR="00FB5890" w:rsidRPr="00FB5890" w:rsidRDefault="00FB5890" w:rsidP="00FB5890">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менингогенный –воспаление оболочек мозга, </w:t>
      </w:r>
    </w:p>
    <w:p w:rsidR="00FB5890" w:rsidRPr="00FB5890" w:rsidRDefault="00FB5890" w:rsidP="00FB5890">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гематогенный -сепсис</w:t>
      </w:r>
    </w:p>
    <w:p w:rsidR="00FB5890" w:rsidRPr="00FB5890" w:rsidRDefault="00FB5890" w:rsidP="00FB5890">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травматический.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По распространенности (протяженности) воспалительного процесса во внутреннем ухе дифференцируют </w:t>
      </w:r>
      <w:r w:rsidRPr="00FB5890">
        <w:rPr>
          <w:rFonts w:ascii="Times New Roman" w:eastAsia="Times New Roman" w:hAnsi="Times New Roman" w:cs="Times New Roman"/>
          <w:i/>
          <w:sz w:val="28"/>
          <w:szCs w:val="28"/>
          <w:lang w:eastAsia="ru-RU"/>
        </w:rPr>
        <w:t>ограниченный и диффузный</w:t>
      </w:r>
      <w:r w:rsidRPr="00FB5890">
        <w:rPr>
          <w:rFonts w:ascii="Times New Roman" w:eastAsia="Times New Roman" w:hAnsi="Times New Roman" w:cs="Times New Roman"/>
          <w:sz w:val="28"/>
          <w:szCs w:val="28"/>
          <w:lang w:eastAsia="ru-RU"/>
        </w:rPr>
        <w:t xml:space="preserve"> лабиринтит. По выраженности клинических проявлений лабиринтит бывает </w:t>
      </w:r>
      <w:r w:rsidRPr="00FB5890">
        <w:rPr>
          <w:rFonts w:ascii="Times New Roman" w:eastAsia="Times New Roman" w:hAnsi="Times New Roman" w:cs="Times New Roman"/>
          <w:i/>
          <w:sz w:val="28"/>
          <w:szCs w:val="28"/>
          <w:lang w:eastAsia="ru-RU"/>
        </w:rPr>
        <w:t>острый или хронический</w:t>
      </w:r>
      <w:r w:rsidRPr="00FB5890">
        <w:rPr>
          <w:rFonts w:ascii="Times New Roman" w:eastAsia="Times New Roman" w:hAnsi="Times New Roman" w:cs="Times New Roman"/>
          <w:sz w:val="28"/>
          <w:szCs w:val="28"/>
          <w:lang w:eastAsia="ru-RU"/>
        </w:rPr>
        <w:t xml:space="preserve">, причем последний может быть явный или латентный.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Наконец, по патоморфологическим признакам, которые, как правило, коррелируют с клиническими проявлениями заболевания, выделяют такие формы лабиринтита:</w:t>
      </w:r>
    </w:p>
    <w:p w:rsidR="00FB5890" w:rsidRPr="00FB5890" w:rsidRDefault="00FB5890" w:rsidP="00FB5890">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серозную, </w:t>
      </w:r>
    </w:p>
    <w:p w:rsidR="00FB5890" w:rsidRPr="00FB5890" w:rsidRDefault="00FB5890" w:rsidP="00FB5890">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гнойную,</w:t>
      </w:r>
    </w:p>
    <w:p w:rsidR="00FB5890" w:rsidRPr="00FB5890" w:rsidRDefault="00FB5890" w:rsidP="00FB5890">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некротическую .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 своей практической деятельности врач чаще всего встречается с тимпаногенным ограниченным серозным лабиринтитом, развивающимся как осложнение хронического или реже острого воспаления в среднем ухе. Среди других форм лабиринтита встречается травматический и очень редко гематогенный и менингогенный.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Распространение воспалительного процесса из среднего уха во внутреннее может происходить через окно улитки или окно преддверия.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w:t>
      </w:r>
      <w:r w:rsidRPr="00FB5890">
        <w:rPr>
          <w:rFonts w:ascii="Times New Roman" w:eastAsia="Times New Roman" w:hAnsi="Times New Roman" w:cs="Times New Roman"/>
          <w:b/>
          <w:sz w:val="28"/>
          <w:szCs w:val="28"/>
          <w:lang w:eastAsia="ru-RU"/>
        </w:rPr>
        <w:t>Отогенный лабиринтит</w:t>
      </w:r>
      <w:r w:rsidRPr="00FB5890">
        <w:rPr>
          <w:rFonts w:ascii="Times New Roman" w:eastAsia="Times New Roman" w:hAnsi="Times New Roman" w:cs="Times New Roman"/>
          <w:sz w:val="28"/>
          <w:szCs w:val="28"/>
          <w:lang w:eastAsia="ru-RU"/>
        </w:rPr>
        <w:t xml:space="preserve">. При хроническом гнойном мезотимпаните постепенно ухудшается функциональная чувствительность обоих рецепторов внутреннего уха, появляется нейросенсорная тугоухость, вначале на высоких частотах, и регистрируются элементы угнетения лабиринтной функции.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При остром гнойном среднем отите эти же процессы могут проходить в остром варианте значительно быстрее и тяжелее, вызывая лабиринтит. Предрасполагающим фактором при остром гнойном среднем отите является затруднение оттока отделяемого из барабанной полости и повышение в ней давления. Под влиянием гнойного экссудата кольцевая связка основания стремени и вторичная мембрана окна улитки набухают, становятся проницаемы для бактериальных токсинов, которые диффундируют во внутреннее ухо. Во внутреннем ухе развивается и прогрессирует серозное воспаление. В ряде случаев развитие серозно-фибринозного воспаления может привести к повышению внутрилабиринтного давления. Из-за этого происходит разрыв мембраны окон (чаще - окна улитки) изнутри и инфекция из среднего уха проникает во внутреннее, в результате чего развивается уже гнойный лабиринтит. При его бурном течении быстро разрушается перепончатый лабиринт и гибнут все нейроэпителиальные образования внутреннего уха.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 xml:space="preserve">Менингогенный лабиринтит </w:t>
      </w:r>
      <w:r w:rsidRPr="00FB5890">
        <w:rPr>
          <w:rFonts w:ascii="Times New Roman" w:eastAsia="Times New Roman" w:hAnsi="Times New Roman" w:cs="Times New Roman"/>
          <w:sz w:val="28"/>
          <w:szCs w:val="28"/>
          <w:lang w:eastAsia="ru-RU"/>
        </w:rPr>
        <w:t>встречается гораздо реже тимпаногенного и развивается при распространении воспалительного процесса с мозговых оболочек. Во внутреннее ухо инфекция проникает через внутренний слуховой проход. Следует отметить, что распространение патологического процесса из полости черепа в лабиринт наблюдается не только при тяжелом течении менингита, но и при легких его формах. При этом поражаются нередко сразу оба уха, развивающаяся глухота у детей является одной из причин приобретенной глухонемоты.</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eastAsia="ru-RU"/>
        </w:rPr>
        <w:lastRenderedPageBreak/>
        <w:t xml:space="preserve"> Гематогенный</w:t>
      </w:r>
      <w:r w:rsidRPr="00FB5890">
        <w:rPr>
          <w:rFonts w:ascii="Times New Roman" w:eastAsia="Times New Roman" w:hAnsi="Times New Roman" w:cs="Times New Roman"/>
          <w:sz w:val="28"/>
          <w:szCs w:val="28"/>
          <w:lang w:eastAsia="ru-RU"/>
        </w:rPr>
        <w:t xml:space="preserve"> лабиринтит может быть обусловлен заносом инфекции во внутреннее ухо при общих инфекционных заболеваниях без признаков поражения мозговых оболочек, например при эпидемическом паротите, </w:t>
      </w:r>
      <w:r w:rsidRPr="00FB5890">
        <w:rPr>
          <w:rFonts w:ascii="Times New Roman" w:eastAsia="Times New Roman" w:hAnsi="Times New Roman" w:cs="Times New Roman"/>
          <w:b/>
          <w:bCs/>
          <w:sz w:val="28"/>
          <w:szCs w:val="28"/>
          <w:lang w:eastAsia="ru-RU"/>
        </w:rPr>
        <w:t xml:space="preserve">Травматический лабиринтит </w:t>
      </w:r>
      <w:r w:rsidRPr="00FB5890">
        <w:rPr>
          <w:rFonts w:ascii="Times New Roman" w:eastAsia="Times New Roman" w:hAnsi="Times New Roman" w:cs="Times New Roman"/>
          <w:sz w:val="28"/>
          <w:szCs w:val="28"/>
          <w:lang w:eastAsia="ru-RU"/>
        </w:rPr>
        <w:t xml:space="preserve">развивается при повреждении внутреннего уха через барабанную перепонку и среднее ухо, например при случайном ранении спицей, шпилькой или другими инородными телами. Причиной травматического лабиринтита может быть также непрямое повреждение при тяжелых черепно-мозговых травмах, сопровождающихся переломом основания черепа. Линия перелома при этом проходит через пирамиду височной кости, перелом которой бывает продольный или поперечный.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FB5890">
        <w:rPr>
          <w:rFonts w:ascii="Times New Roman" w:eastAsia="Times New Roman" w:hAnsi="Times New Roman" w:cs="Times New Roman"/>
          <w:b/>
          <w:bCs/>
          <w:sz w:val="28"/>
          <w:szCs w:val="28"/>
          <w:lang w:eastAsia="ru-RU"/>
        </w:rPr>
        <w:t xml:space="preserve">Клиническая картина.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Клинические проявления отогенного лабиринтита складываются из симптомов нарушения слуховой и вестибулярной функций. В ряде случаев развивается также поражение лицевого нерва.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Выраженность симптоматики при лабиринтите зависит от того, насколько быстро совершается распространение инфекции во внутреннем ухе. Лабиринтные расстройства первоначально проявляются симптомами раздражения вестибулярного аппарата.  Это проявляется головокружением, тошнотой, рвотой, расстройством равновесия. Эти симптомы выражены более резко при движениях головы, при ее определенном положении, различных манипуляциях в ухе.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Для лабиринтита характерно системное головокружение, которое выражается в иллюзорном ощущении вращения окружающих предметов вокруг больного, обычно в одной плоскости, или вращения самого больного. Несистемное головокружение проявляется ощущением неустойчивости и неуверенности при ходьбе, кажущимся падением вниз, проваливанием. Оно наблюдается чаще при поражении центральных отделов вестибулярного анализатора или падении артериального давления. Продолжительность головокружения при лабиринтите может колебаться от нескольких секунд или минут до нескольких часов, а при хроническом лабиринтите может возникать приступообразно и продолжаться несколько дней.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При  нарушении функции одного из лабиринтов нарушается равновесие потока импульсов, поступающих от вестибулярных рецепторов правого и левого уха - развивается асимметрия лабиринтов. Одним из объективных проявлений этой асимметрии является спонтанный лабиринтный нистагм (горизонтальное движение глазных яблок). который можно наблюдать визуально либо на электронистагмограмме. В течение заболевания спонтанный нистагм меняет направление: в начале заболевания, когда имеет место раздражение вестибулярных рецепторов, нистагм направлен в сторону больного уха {нистагм ирритации). По мере угнетения больного лабиринта, </w:t>
      </w:r>
      <w:r w:rsidRPr="00FB5890">
        <w:rPr>
          <w:rFonts w:ascii="Times New Roman" w:eastAsia="Times New Roman" w:hAnsi="Times New Roman" w:cs="Times New Roman"/>
          <w:sz w:val="28"/>
          <w:szCs w:val="28"/>
          <w:lang w:eastAsia="ru-RU"/>
        </w:rPr>
        <w:lastRenderedPageBreak/>
        <w:t xml:space="preserve">сопровождающегося уменьшением потока импульсов от него и преобладанием импульсации от здорового уха, направление спонтанного нистагма меняется - он уже направлен в здоровую сторону (нистагм деструкции, или угнетения). Нарушается пальценосовая проба.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Вегетативные реакции проявляются в виде тошноты, рвоты, потливости, бледности или гиперемии кожных покровов и слизистых оболочек, тахикардии или брадикардии, неприятных ощущений в области сердца. Все экспериментальные пробы сопровождаются бурными вегетативными реакциями при исследовании больного уха.</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Слуховые расстройства при лабиринтите проявляются снижением слуха и ушным шумом. Глухота наступает при гнойной и некротической формах лабиринтита. Динамика слуховых расстройств помогает уточнить форму воспаления во внутреннем ухе. Если глухоты нет, а слух через 3-4 дня улучшается, то воспаление в лабиринте носит серозный характер, если же наступила глухота и слух не восстанавливается - гнойный. Шум в ухе чаще бывает высокочастотным, иногда он усиливается при поворотах головы.</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Острый лабиринтит продолжается до 2-3 нед, после чего наступает выздоровление либо заболевание принимает латентное течение и продолжается многие годы, лишая человека трудоспособности. Воспаление лабиринта, особенно гнойная или некротическая его формы, может осложниться распространением инфекции в полость черепа.  В случае гибели рецепторов одного внутреннего уха, постепенно наступает адаптация, и функция равновесия восстанавливается за счет второго лабиринта и центральных вестибулярных механизмов, а также за счет зрительного и слухового анализаторов, проприоцептивной и тактильной чувствительности. Восстановление функции равновесия бывает более полным и развивается быстрее при сохранности указанных сенсорных систем. В частности, в молодом возрасте процессы адаптации бывают более совершенными. Функция улитки обычно не восстанавливается, т.е. человек теряет слух на больное ухо.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 xml:space="preserve">Болезнь Меньера </w:t>
      </w:r>
      <w:r w:rsidRPr="00FB5890">
        <w:rPr>
          <w:rFonts w:ascii="Times New Roman" w:eastAsia="Times New Roman" w:hAnsi="Times New Roman" w:cs="Times New Roman"/>
          <w:sz w:val="28"/>
          <w:szCs w:val="28"/>
          <w:lang w:eastAsia="ru-RU"/>
        </w:rPr>
        <w:t>характеризуется тремя симптомами - периодически возникающими приступами головокружения, снижением слуха и шумом.</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Данный симптомокомплекс был описан в 1861 г. французским врачом Проспером Меньером и вскоре был признан самостоятельной нозологической формой.</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Приступы заболевания, как правило, неоднократно повторяются, и слух медленно понижается от приступа к приступу, хотя, несмотря на это, может длительное время оставаться удовлетворительным.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 xml:space="preserve">Этиология </w:t>
      </w:r>
      <w:r w:rsidRPr="00FB5890">
        <w:rPr>
          <w:rFonts w:ascii="Times New Roman" w:eastAsia="Times New Roman" w:hAnsi="Times New Roman" w:cs="Times New Roman"/>
          <w:sz w:val="28"/>
          <w:szCs w:val="28"/>
          <w:lang w:eastAsia="ru-RU"/>
        </w:rPr>
        <w:t xml:space="preserve">болезни Меньера неизвестна. Чаще всего упоминаются следующие причины ее возникновения: ангионевроз, вегетативная дистония, нарушение обмена эндолимфы и ионного баланса внутри-лабиринтных </w:t>
      </w:r>
      <w:r w:rsidRPr="00FB5890">
        <w:rPr>
          <w:rFonts w:ascii="Times New Roman" w:eastAsia="Times New Roman" w:hAnsi="Times New Roman" w:cs="Times New Roman"/>
          <w:sz w:val="28"/>
          <w:szCs w:val="28"/>
          <w:lang w:eastAsia="ru-RU"/>
        </w:rPr>
        <w:lastRenderedPageBreak/>
        <w:t>жидкостей; вазомоторные и нервно-трофические расстройства; инфекция и аллергия; нарушение питания, витаминного и водного обмена</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Все эти теории не объясняют ни длительную односторонность заболевания, ни периодичность приступов, ни симптоматологию их. Наряду с указанными вероятными причинами следует допустить возможное наличие и других предрасполагающих факторов. В настоящее время, объясняя сущность заболевания, считают конечной причиной болезни внутрилабиринтный отек. На аутопсии морфологически подтверждена типичная картина эндолимфатической водянки (гидропса) лабиринта.</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Наиболее распространена точка зрения, согласно которой развитие патологических симптомов при болезни Меньера связано с увеличением количества лабиринтной жидкости (эндолимфы), что приводит к лабиринтной гипертензии.. Повышение внутрилабиринтного давления ведет к выпячиванию основания стремени и мембраны окна улитки в барабанную полость. Это создает условия, затрудняющие проведение звуковой волны по жидкостным системам внутреннего уха. Сдавление  жидкостью также нарушает трофику рецепторных клеток улитки, преддверия и полукружных каналов.</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Клиническая картина.</w:t>
      </w:r>
      <w:r w:rsidRPr="00FB5890">
        <w:rPr>
          <w:rFonts w:ascii="Times New Roman" w:eastAsia="Times New Roman" w:hAnsi="Times New Roman" w:cs="Times New Roman"/>
          <w:sz w:val="28"/>
          <w:szCs w:val="28"/>
          <w:lang w:eastAsia="ru-RU"/>
        </w:rPr>
        <w:t xml:space="preserve"> Болезнь Меньера характеризуется классической триадой:</w:t>
      </w:r>
    </w:p>
    <w:p w:rsidR="00FB5890" w:rsidRPr="00FB5890" w:rsidRDefault="00FB5890" w:rsidP="00FB5890">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приступы системного головокружения, сопровождающиеся расстройством равновесия, тошнотой, рвотой и другими разнообразными вегетативными проявлениями; </w:t>
      </w:r>
    </w:p>
    <w:p w:rsidR="00FB5890" w:rsidRPr="00FB5890" w:rsidRDefault="00FB5890" w:rsidP="00FB5890">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прогрессирующее снижение слуха на одно или оба уха;</w:t>
      </w:r>
    </w:p>
    <w:p w:rsidR="00FB5890" w:rsidRPr="00FB5890" w:rsidRDefault="00FB5890" w:rsidP="00FB5890">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шум в одном или обоих ушах.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При длительном наблюдении больных, как правило, определяется двустороннее нарушение слуха при болезни Меньера. У половины больных заболевание начинается со слуховых расстройств, у некоторых, напротив, первоначально развивается вестибулярная симптоматика. Появление слуховых и вестибулярных симптомов может разниться по времени.</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Наиболее тягостный симптом болезни Меньера - приступы головокружения. Частота приступов может быть различной - 1-2 раза в нед или в мес. (частые), 1-2 раза в год (редкие), 1 раз в несколько лет (эпизодические). Продолжительность приступа от нескольких минут до нескольких суток, но чаще 2-6 ч. Приступы бывают в любое время дня, но чаще ночью или утром. Провоцирующим моментом может быть физическое или психическое перенапряжение. Иногда больной ощущает приближение приступа за несколько часов или даже дней, но он может возникнуть и у абсолютно здорового человека.</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Шум в ухе чаще беспокоит больного задолго до развития вестибулярных расстройств и носит преимущественно низкочастотный характер. Вначале он появляется периодически, по мере развития заболевания становится </w:t>
      </w:r>
      <w:r w:rsidRPr="00FB5890">
        <w:rPr>
          <w:rFonts w:ascii="Times New Roman" w:eastAsia="Times New Roman" w:hAnsi="Times New Roman" w:cs="Times New Roman"/>
          <w:sz w:val="28"/>
          <w:szCs w:val="28"/>
          <w:lang w:eastAsia="ru-RU"/>
        </w:rPr>
        <w:lastRenderedPageBreak/>
        <w:t>постоянным. Шум усиливается во время приступа и не прекращается от сдавления сонной артерии.</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На ранних стадиях заболевания слух нарушен по кондуктивному типу, затем - по смешанному. Первоначально нарушается восприятие преимущественно низких частот. Одной из характерных особенностей кохлеарных расстройств при болезни Меньера является «флюктуирующая тугоухость», проявляющаяся колебаниями слуха во время болезни. Колебания слуха проявляются субъективно и обнаруживаются при аудиометрии. Ушной шум и ощущение заложенности уха также претерпевают изменения: они усиливаются перед приступом, достигают максимума во время приступа и после него заметно уменьшаются.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Вестибулярные расстройства во время приступа болезни Меньера протекают по периферическому типу: системное головокружение в виде вращения окружающих предметов, спонтанный нистагм, нарушение выполнения координационных проб.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Дифференцировать болезнь Меньера следует с другими заболеваниями, сопровождающимися вестибулярными расстройствами, обусловленными поражением различных отделов вестибулярного анализатора. </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 xml:space="preserve">Лечение. </w:t>
      </w:r>
      <w:r w:rsidRPr="00FB5890">
        <w:rPr>
          <w:rFonts w:ascii="Times New Roman" w:eastAsia="Times New Roman" w:hAnsi="Times New Roman" w:cs="Times New Roman"/>
          <w:sz w:val="28"/>
          <w:szCs w:val="28"/>
          <w:lang w:eastAsia="ru-RU"/>
        </w:rPr>
        <w:t>Признанная полиэтиологичность болезни Меньера и отсутствие единого взгляда на патогенез заболевания определили многообразие методов консервативного и хирургического лечения. Различают лечение болезни Меньера во время приступа и в межприступный период.</w:t>
      </w:r>
    </w:p>
    <w:p w:rsidR="00FB5890" w:rsidRPr="00FB5890" w:rsidRDefault="00FB5890" w:rsidP="00FB589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Во время приступа больной нуждается в неотложной помощи. Он укладывается в постель в положении, при котором сводится до минимума выраженность вестибулярных расстройств - больному предоставляют самому занять выбранную позу. Яркий свет и резкие звуки должны быть исключены, к ногам кладется грелка, на шейно-затылочную область накладывают горчичники. Лечение у невропатолога и отоларинголога.</w:t>
      </w: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w:t>
      </w:r>
      <w:r w:rsidRPr="00FB5890">
        <w:rPr>
          <w:rFonts w:ascii="Times New Roman" w:eastAsia="Times New Roman" w:hAnsi="Times New Roman" w:cs="Times New Roman"/>
          <w:b/>
          <w:bCs/>
          <w:sz w:val="28"/>
          <w:szCs w:val="28"/>
          <w:lang w:eastAsia="ru-RU"/>
        </w:rPr>
        <w:t xml:space="preserve">Отосклероз </w:t>
      </w:r>
      <w:r w:rsidRPr="00FB5890">
        <w:rPr>
          <w:rFonts w:ascii="Times New Roman" w:eastAsia="Times New Roman" w:hAnsi="Times New Roman" w:cs="Times New Roman"/>
          <w:sz w:val="28"/>
          <w:szCs w:val="28"/>
          <w:lang w:eastAsia="ru-RU"/>
        </w:rPr>
        <w:t xml:space="preserve">– образование единичных очагов новообразованной костной ткани в костных стенках ушных лабиринтов в области обычно одного, а позже и второго окон преддверия, сопровождающийся фиксацией стремени.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 большинстве случаев в начале заболевания отосклеротический очаг располагается у переднего полюса основания стремени, при своем росте он распространяется на стремя и нарушает его подвижность, тем самым ухудшая звукопроведение. Возможна локализация в области улитки с поражением звуковосприятия. Процесс, как правило, носит двусторонний характер, однако поражение первоначально более выражено в одном ухе, в последующем проявляется и в другом. Этим заболеванием страдают до 1% населения, преобладающий возраст впервые заболевших - от 20 до 40 лет. Наиболее часто (80-85%) болеют женщины, нередко отмечается факт отягощенной наследственности, заболевание обычно прогрессирует после беременности и родов.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 xml:space="preserve">Существуют различные теории, объясняющие этиологию отосклероза. Наиболее известна из них генетическая, согласно которой заболевание наследуется по аутосомально-доминантному типу и выявляется у 40% лиц, являющихся носителями генетических дефектов. Ряд исследователей связывают развитие отосклероза с метаболическими нарушениями, в основе которых лежит дисфункция эндокринных желез. Гормональными расстройствами можно объяснить более частое выявление отосклероза у женщин, причем прогрессирование заболевания связывают с беременностью.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bCs/>
          <w:sz w:val="28"/>
          <w:szCs w:val="28"/>
          <w:lang w:eastAsia="ru-RU"/>
        </w:rPr>
        <w:t>Клиническая картина.</w:t>
      </w:r>
      <w:r w:rsidRPr="00FB5890">
        <w:rPr>
          <w:rFonts w:ascii="Times New Roman" w:eastAsia="Times New Roman" w:hAnsi="Times New Roman" w:cs="Times New Roman"/>
          <w:sz w:val="28"/>
          <w:szCs w:val="28"/>
          <w:lang w:eastAsia="ru-RU"/>
        </w:rPr>
        <w:t xml:space="preserve"> Основными жалобами больных является снижение слуха и шум в ухе. Эти симптомы могут быть как односторонними в самом начале заболевания, так и двусторонними, в зависимости от скорости поражения второго уха. Крайне редко заболевание начинается с головокружения. При анализе жалоб и анамнестических данных следует обращать внимание на следующие характерные признаки данного заболевания:</w:t>
      </w:r>
    </w:p>
    <w:p w:rsidR="00FB5890" w:rsidRPr="00FB5890" w:rsidRDefault="00FB5890" w:rsidP="00FB5890">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отосклероз может прослеживаться в ряде поколений, т.е. является наследственным заболеванием; </w:t>
      </w:r>
    </w:p>
    <w:p w:rsidR="00FB5890" w:rsidRPr="00FB5890" w:rsidRDefault="00FB5890" w:rsidP="00FB5890">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 большинстве своем поражает людей в возрасте от 20 до 40 лет; </w:t>
      </w:r>
    </w:p>
    <w:p w:rsidR="00FB5890" w:rsidRPr="00FB5890" w:rsidRDefault="00FB5890" w:rsidP="00FB5890">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значительно чаще (80-85%) отосклероз наблюдается у женщин, нежели у мужчин; </w:t>
      </w:r>
    </w:p>
    <w:p w:rsidR="00FB5890" w:rsidRPr="00FB5890" w:rsidRDefault="00FB5890" w:rsidP="00FB58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Начальный период характеризуется односторонней нерезко выраженной тугоухостью и субъективным шумом в ухе. Он может продолжаться до 2-3 лет, и хотя гистологические изменения со стороны другого уха уже имеются, клинически они никак не проявляются. Период основных симптомов характеризуется значительным ухудшением слуха, при этом все более четко проявляются признаки поражения второго уха. </w:t>
      </w:r>
    </w:p>
    <w:p w:rsidR="00FB5890" w:rsidRPr="00FB5890" w:rsidRDefault="00FB5890" w:rsidP="00FB5890">
      <w:pPr>
        <w:keepNext/>
        <w:shd w:val="clear" w:color="auto" w:fill="FFFFFF"/>
        <w:spacing w:before="378" w:after="0" w:line="240" w:lineRule="auto"/>
        <w:jc w:val="both"/>
        <w:outlineLvl w:val="4"/>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Стойкие нарушения  слуха у детей.</w:t>
      </w:r>
    </w:p>
    <w:p w:rsidR="00FB5890" w:rsidRPr="00FB5890" w:rsidRDefault="00FB5890" w:rsidP="00FB5890">
      <w:pPr>
        <w:shd w:val="clear" w:color="auto" w:fill="FFFFFF"/>
        <w:spacing w:before="220" w:after="0" w:line="240" w:lineRule="auto"/>
        <w:ind w:left="29"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Основной целью классификации нарушений слуха в детском воз</w:t>
      </w:r>
      <w:r w:rsidRPr="00FB5890">
        <w:rPr>
          <w:rFonts w:ascii="Times New Roman" w:eastAsia="Times New Roman" w:hAnsi="Times New Roman" w:cs="Times New Roman"/>
          <w:sz w:val="28"/>
          <w:szCs w:val="28"/>
          <w:lang w:eastAsia="ru-RU"/>
        </w:rPr>
        <w:softHyphen/>
        <w:t>расте является содействие правильной организации воспитания и обучения детей с недостатками слуха, правильному отбору детей в специализированные учрежде</w:t>
      </w:r>
      <w:r w:rsidRPr="00FB5890">
        <w:rPr>
          <w:rFonts w:ascii="Times New Roman" w:eastAsia="Times New Roman" w:hAnsi="Times New Roman" w:cs="Times New Roman"/>
          <w:sz w:val="28"/>
          <w:szCs w:val="28"/>
          <w:lang w:eastAsia="ru-RU"/>
        </w:rPr>
        <w:softHyphen/>
        <w:t>ния, правильной организации педагогического процесса.</w:t>
      </w:r>
    </w:p>
    <w:p w:rsidR="00FB5890" w:rsidRPr="00FB5890" w:rsidRDefault="00FB5890" w:rsidP="00FB5890">
      <w:pPr>
        <w:shd w:val="clear" w:color="auto" w:fill="FFFFFF"/>
        <w:spacing w:after="0" w:line="240" w:lineRule="auto"/>
        <w:ind w:left="4" w:right="29"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Важным критерием для такой классификации должна служить степень поражения слуховой функции. Естественно, что формы и методы воспитания и обучения плохослышащего ребенка будут раз</w:t>
      </w:r>
      <w:r w:rsidRPr="00FB5890">
        <w:rPr>
          <w:rFonts w:ascii="Times New Roman" w:eastAsia="Times New Roman" w:hAnsi="Times New Roman" w:cs="Times New Roman"/>
          <w:sz w:val="28"/>
          <w:szCs w:val="28"/>
          <w:lang w:eastAsia="ru-RU"/>
        </w:rPr>
        <w:softHyphen/>
        <w:t>личными в зависимости от того, имеется ли у такого ребенка пони</w:t>
      </w:r>
      <w:r w:rsidRPr="00FB5890">
        <w:rPr>
          <w:rFonts w:ascii="Times New Roman" w:eastAsia="Times New Roman" w:hAnsi="Times New Roman" w:cs="Times New Roman"/>
          <w:sz w:val="28"/>
          <w:szCs w:val="28"/>
          <w:lang w:eastAsia="ru-RU"/>
        </w:rPr>
        <w:softHyphen/>
        <w:t>жение слуха, лишь затрудняющее обычное речевое общение, или глу</w:t>
      </w:r>
      <w:r w:rsidRPr="00FB5890">
        <w:rPr>
          <w:rFonts w:ascii="Times New Roman" w:eastAsia="Times New Roman" w:hAnsi="Times New Roman" w:cs="Times New Roman"/>
          <w:sz w:val="28"/>
          <w:szCs w:val="28"/>
          <w:lang w:eastAsia="ru-RU"/>
        </w:rPr>
        <w:softHyphen/>
        <w:t>бокое нарушение слуха, исключающее возможность восприятия речи при помощи слуха. Однако учет одного лишь этого фактора (степени нарушения слуха) оказывается недостаточным для пра</w:t>
      </w:r>
      <w:r w:rsidRPr="00FB5890">
        <w:rPr>
          <w:rFonts w:ascii="Times New Roman" w:eastAsia="Times New Roman" w:hAnsi="Times New Roman" w:cs="Times New Roman"/>
          <w:sz w:val="28"/>
          <w:szCs w:val="28"/>
          <w:lang w:eastAsia="ru-RU"/>
        </w:rPr>
        <w:softHyphen/>
        <w:t>вильной организации обучения.</w:t>
      </w:r>
    </w:p>
    <w:p w:rsidR="00FB5890" w:rsidRPr="00FB5890" w:rsidRDefault="00FB5890" w:rsidP="00FB5890">
      <w:pPr>
        <w:shd w:val="clear" w:color="auto" w:fill="FFFFFF"/>
        <w:spacing w:after="0" w:line="240" w:lineRule="auto"/>
        <w:ind w:left="11" w:right="22"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Исключительно важное значение имеют время возникновения и быстрота развития патологического процесса, приведшего к нару</w:t>
      </w:r>
      <w:r w:rsidRPr="00FB5890">
        <w:rPr>
          <w:rFonts w:ascii="Times New Roman" w:eastAsia="Times New Roman" w:hAnsi="Times New Roman" w:cs="Times New Roman"/>
          <w:sz w:val="28"/>
          <w:szCs w:val="28"/>
          <w:lang w:eastAsia="ru-RU"/>
        </w:rPr>
        <w:softHyphen/>
        <w:t>шению слуха. Кроме того, стойкие поражения слуха у детей незави</w:t>
      </w:r>
      <w:r w:rsidRPr="00FB5890">
        <w:rPr>
          <w:rFonts w:ascii="Times New Roman" w:eastAsia="Times New Roman" w:hAnsi="Times New Roman" w:cs="Times New Roman"/>
          <w:sz w:val="28"/>
          <w:szCs w:val="28"/>
          <w:lang w:eastAsia="ru-RU"/>
        </w:rPr>
        <w:softHyphen/>
        <w:t>симо от этиологического причинного фактора и при локализации в любом отделе слухового анализатора влекут за собой большие или меньшие нарушения речевой функции. Степень и характер этих речевых нарушений разнообразны — от легких расстройств произ</w:t>
      </w:r>
      <w:r w:rsidRPr="00FB5890">
        <w:rPr>
          <w:rFonts w:ascii="Times New Roman" w:eastAsia="Times New Roman" w:hAnsi="Times New Roman" w:cs="Times New Roman"/>
          <w:sz w:val="28"/>
          <w:szCs w:val="28"/>
          <w:lang w:eastAsia="ru-RU"/>
        </w:rPr>
        <w:softHyphen/>
        <w:t>ношения до полного отсутствия речи. Понятно, что методика и со</w:t>
      </w:r>
      <w:r w:rsidRPr="00FB5890">
        <w:rPr>
          <w:rFonts w:ascii="Times New Roman" w:eastAsia="Times New Roman" w:hAnsi="Times New Roman" w:cs="Times New Roman"/>
          <w:sz w:val="28"/>
          <w:szCs w:val="28"/>
          <w:lang w:eastAsia="ru-RU"/>
        </w:rPr>
        <w:softHyphen/>
        <w:t>держание обучения детей с нарушением слуха будут неодинаковы</w:t>
      </w:r>
      <w:r w:rsidRPr="00FB5890">
        <w:rPr>
          <w:rFonts w:ascii="Times New Roman" w:eastAsia="Times New Roman" w:hAnsi="Times New Roman" w:cs="Times New Roman"/>
          <w:sz w:val="28"/>
          <w:szCs w:val="28"/>
          <w:lang w:eastAsia="ru-RU"/>
        </w:rPr>
        <w:softHyphen/>
        <w:t>ми, если в одном случае у ребенка имеется развернутая речь лишь с отдельными ее недостатками, а в другом случае — глубокое недо</w:t>
      </w:r>
      <w:r w:rsidRPr="00FB5890">
        <w:rPr>
          <w:rFonts w:ascii="Times New Roman" w:eastAsia="Times New Roman" w:hAnsi="Times New Roman" w:cs="Times New Roman"/>
          <w:sz w:val="28"/>
          <w:szCs w:val="28"/>
          <w:lang w:eastAsia="ru-RU"/>
        </w:rPr>
        <w:softHyphen/>
        <w:t>развитие или полное отсутствие речи.</w:t>
      </w:r>
    </w:p>
    <w:p w:rsidR="00FB5890" w:rsidRPr="00FB5890" w:rsidRDefault="00FB5890" w:rsidP="00FB5890">
      <w:pPr>
        <w:shd w:val="clear" w:color="auto" w:fill="FFFFFF"/>
        <w:spacing w:after="0" w:line="240" w:lineRule="auto"/>
        <w:ind w:left="18" w:right="7" w:firstLine="27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Таким образом, классификация стойких нарушений слуха должна учитывать не только степень поражения слуховой функции, но и со</w:t>
      </w:r>
      <w:r w:rsidRPr="00FB5890">
        <w:rPr>
          <w:rFonts w:ascii="Times New Roman" w:eastAsia="Times New Roman" w:hAnsi="Times New Roman" w:cs="Times New Roman"/>
          <w:sz w:val="28"/>
          <w:szCs w:val="28"/>
          <w:lang w:eastAsia="ru-RU"/>
        </w:rPr>
        <w:softHyphen/>
        <w:t>стояние речи. Что касается речевой функции у детей с нарушениями слуха, то характер и степень ее недостаточности зависят от взаимо</w:t>
      </w:r>
      <w:r w:rsidRPr="00FB5890">
        <w:rPr>
          <w:rFonts w:ascii="Times New Roman" w:eastAsia="Times New Roman" w:hAnsi="Times New Roman" w:cs="Times New Roman"/>
          <w:sz w:val="28"/>
          <w:szCs w:val="28"/>
          <w:lang w:eastAsia="ru-RU"/>
        </w:rPr>
        <w:softHyphen/>
        <w:t>действия трех основных факторов: 1) степени поражения слуха; 2) вре</w:t>
      </w:r>
      <w:r w:rsidRPr="00FB5890">
        <w:rPr>
          <w:rFonts w:ascii="Times New Roman" w:eastAsia="Times New Roman" w:hAnsi="Times New Roman" w:cs="Times New Roman"/>
          <w:sz w:val="28"/>
          <w:szCs w:val="28"/>
          <w:lang w:eastAsia="ru-RU"/>
        </w:rPr>
        <w:softHyphen/>
        <w:t>мени возникновения поражения слуха; 3) условий развития ребенка после возникновения поражения слуха.</w:t>
      </w:r>
    </w:p>
    <w:p w:rsidR="00FB5890" w:rsidRPr="00FB5890" w:rsidRDefault="00FB5890" w:rsidP="00FB5890">
      <w:pPr>
        <w:shd w:val="clear" w:color="auto" w:fill="FFFFFF"/>
        <w:spacing w:after="0" w:line="240" w:lineRule="auto"/>
        <w:ind w:left="18" w:right="7" w:firstLine="27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Эта зависимость в общем ви</w:t>
      </w:r>
      <w:r w:rsidRPr="00FB5890">
        <w:rPr>
          <w:rFonts w:ascii="Times New Roman" w:eastAsia="Times New Roman" w:hAnsi="Times New Roman" w:cs="Times New Roman"/>
          <w:sz w:val="28"/>
          <w:szCs w:val="28"/>
          <w:lang w:eastAsia="ru-RU"/>
        </w:rPr>
        <w:softHyphen/>
        <w:t>де может быть сформулирована таким образом: 1) чем хуже ребенок слышит, тем хуже, при прочих равных условиях, он говорит; 2) чем раньше возникло нарушение слуха, тем тяжелее, при прочих равных условиях, расстройство речи; 3) чем раньше принимаются специаль</w:t>
      </w:r>
      <w:r w:rsidRPr="00FB5890">
        <w:rPr>
          <w:rFonts w:ascii="Times New Roman" w:eastAsia="Times New Roman" w:hAnsi="Times New Roman" w:cs="Times New Roman"/>
          <w:sz w:val="28"/>
          <w:szCs w:val="28"/>
          <w:lang w:eastAsia="ru-RU"/>
        </w:rPr>
        <w:softHyphen/>
        <w:t>ные меры по сохранению или воспитанию нормальной речи, тем лучше, при прочих равных условиях, сохраняется у ребенка речь.</w:t>
      </w:r>
    </w:p>
    <w:p w:rsidR="00FB5890" w:rsidRPr="00FB5890" w:rsidRDefault="00FB5890" w:rsidP="00FB5890">
      <w:pPr>
        <w:shd w:val="clear" w:color="auto" w:fill="FFFFFF"/>
        <w:spacing w:after="0" w:line="240" w:lineRule="auto"/>
        <w:ind w:left="32"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Состояние речи у ребенка с дефектом слуха может зависеть так</w:t>
      </w:r>
      <w:r w:rsidRPr="00FB5890">
        <w:rPr>
          <w:rFonts w:ascii="Times New Roman" w:eastAsia="Times New Roman" w:hAnsi="Times New Roman" w:cs="Times New Roman"/>
          <w:sz w:val="28"/>
          <w:szCs w:val="28"/>
          <w:lang w:eastAsia="ru-RU"/>
        </w:rPr>
        <w:softHyphen/>
        <w:t>же и от динамики развития патологического процесса в органе слу</w:t>
      </w:r>
      <w:r w:rsidRPr="00FB5890">
        <w:rPr>
          <w:rFonts w:ascii="Times New Roman" w:eastAsia="Times New Roman" w:hAnsi="Times New Roman" w:cs="Times New Roman"/>
          <w:sz w:val="28"/>
          <w:szCs w:val="28"/>
          <w:lang w:eastAsia="ru-RU"/>
        </w:rPr>
        <w:softHyphen/>
        <w:t>ха. В случаях прогрессирующего падения слуха может наблюдаться кажущееся несоответствие между состоянием речи и слухом, т. е. сравнительно небольшое нарушение речевого развития при резко выраженной тугоухости; такое несоответствие объясняется тем, что в периоде становления речи нарушение слуха еще не достигло той</w:t>
      </w:r>
    </w:p>
    <w:p w:rsidR="00FB5890" w:rsidRPr="00FB5890" w:rsidRDefault="00FB5890" w:rsidP="00FB5890">
      <w:pPr>
        <w:shd w:val="clear" w:color="auto" w:fill="FFFFFF"/>
        <w:spacing w:after="0" w:line="240" w:lineRule="auto"/>
        <w:ind w:right="58"/>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степени, которая могла бы вызвать серьезное нарушение развития речи.</w:t>
      </w:r>
    </w:p>
    <w:p w:rsidR="00FB5890" w:rsidRPr="00FB5890" w:rsidRDefault="00FB5890" w:rsidP="00FB5890">
      <w:pPr>
        <w:shd w:val="clear" w:color="auto" w:fill="FFFFFF"/>
        <w:spacing w:after="0" w:line="240" w:lineRule="auto"/>
        <w:ind w:left="4" w:right="50" w:firstLine="25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Следует отметить, что динамика развития речи у детей с нару</w:t>
      </w:r>
      <w:r w:rsidRPr="00FB5890">
        <w:rPr>
          <w:rFonts w:ascii="Times New Roman" w:eastAsia="Times New Roman" w:hAnsi="Times New Roman" w:cs="Times New Roman"/>
          <w:sz w:val="28"/>
          <w:szCs w:val="28"/>
          <w:lang w:eastAsia="ru-RU"/>
        </w:rPr>
        <w:softHyphen/>
        <w:t>шениями слуха, так же как и у нормально слышащих, несомненно зависит и от их индивидуальных особенностей.</w:t>
      </w:r>
    </w:p>
    <w:p w:rsidR="00FB5890" w:rsidRPr="00FB5890" w:rsidRDefault="00FB5890" w:rsidP="00FB5890">
      <w:pPr>
        <w:shd w:val="clear" w:color="auto" w:fill="FFFFFF"/>
        <w:spacing w:after="0" w:line="240" w:lineRule="auto"/>
        <w:ind w:left="7" w:right="43"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Различают два основных вида слуховой недостаточности — ту</w:t>
      </w:r>
      <w:r w:rsidRPr="00FB5890">
        <w:rPr>
          <w:rFonts w:ascii="Times New Roman" w:eastAsia="Times New Roman" w:hAnsi="Times New Roman" w:cs="Times New Roman"/>
          <w:sz w:val="28"/>
          <w:szCs w:val="28"/>
          <w:lang w:eastAsia="ru-RU"/>
        </w:rPr>
        <w:softHyphen/>
        <w:t>гоухость и глухоту. Тугоухостью называется такое понижение слуха, при котором возникают затруднения в восприятии речи. Однако вос</w:t>
      </w:r>
      <w:r w:rsidRPr="00FB5890">
        <w:rPr>
          <w:rFonts w:ascii="Times New Roman" w:eastAsia="Times New Roman" w:hAnsi="Times New Roman" w:cs="Times New Roman"/>
          <w:sz w:val="28"/>
          <w:szCs w:val="28"/>
          <w:lang w:eastAsia="ru-RU"/>
        </w:rPr>
        <w:softHyphen/>
        <w:t>приятие речи при помощи слуха, хотя бы и в специально создавае</w:t>
      </w:r>
      <w:r w:rsidRPr="00FB5890">
        <w:rPr>
          <w:rFonts w:ascii="Times New Roman" w:eastAsia="Times New Roman" w:hAnsi="Times New Roman" w:cs="Times New Roman"/>
          <w:sz w:val="28"/>
          <w:szCs w:val="28"/>
          <w:lang w:eastAsia="ru-RU"/>
        </w:rPr>
        <w:softHyphen/>
        <w:t>мых условиях (усиление голоса, приближение говорящего непосред</w:t>
      </w:r>
      <w:r w:rsidRPr="00FB5890">
        <w:rPr>
          <w:rFonts w:ascii="Times New Roman" w:eastAsia="Times New Roman" w:hAnsi="Times New Roman" w:cs="Times New Roman"/>
          <w:sz w:val="28"/>
          <w:szCs w:val="28"/>
          <w:lang w:eastAsia="ru-RU"/>
        </w:rPr>
        <w:softHyphen/>
        <w:t>ственно к уху, использование звукоусиливающих приборов и т д.), все-таки возможно. При глухоте восприятие речи на слух невозмож</w:t>
      </w:r>
      <w:r w:rsidRPr="00FB5890">
        <w:rPr>
          <w:rFonts w:ascii="Times New Roman" w:eastAsia="Times New Roman" w:hAnsi="Times New Roman" w:cs="Times New Roman"/>
          <w:sz w:val="28"/>
          <w:szCs w:val="28"/>
          <w:lang w:eastAsia="ru-RU"/>
        </w:rPr>
        <w:softHyphen/>
        <w:t>но, даже и в названных условиях.</w:t>
      </w:r>
    </w:p>
    <w:p w:rsidR="00FB5890" w:rsidRPr="00FB5890" w:rsidRDefault="00FB5890" w:rsidP="00FB5890">
      <w:pPr>
        <w:shd w:val="clear" w:color="auto" w:fill="FFFFFF"/>
        <w:spacing w:after="0" w:line="240" w:lineRule="auto"/>
        <w:ind w:left="14" w:right="36" w:firstLine="263"/>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sz w:val="28"/>
          <w:szCs w:val="28"/>
          <w:lang w:eastAsia="ru-RU"/>
        </w:rPr>
        <w:t>В соответствии с двумя основными видами слуховой недоста</w:t>
      </w:r>
      <w:r w:rsidRPr="00FB5890">
        <w:rPr>
          <w:rFonts w:ascii="Times New Roman" w:eastAsia="Times New Roman" w:hAnsi="Times New Roman" w:cs="Times New Roman"/>
          <w:sz w:val="28"/>
          <w:szCs w:val="28"/>
          <w:lang w:eastAsia="ru-RU"/>
        </w:rPr>
        <w:softHyphen/>
        <w:t xml:space="preserve">точности выделяют две категории детей со стойкими нарушениями слуховой функции: </w:t>
      </w:r>
      <w:r w:rsidRPr="00FB5890">
        <w:rPr>
          <w:rFonts w:ascii="Times New Roman" w:eastAsia="Times New Roman" w:hAnsi="Times New Roman" w:cs="Times New Roman"/>
          <w:b/>
          <w:sz w:val="28"/>
          <w:szCs w:val="28"/>
          <w:lang w:eastAsia="ru-RU"/>
        </w:rPr>
        <w:t>1) глухие и 2) слабослышащие (тугоухие).</w:t>
      </w:r>
    </w:p>
    <w:p w:rsidR="00FB5890" w:rsidRPr="00FB5890" w:rsidRDefault="00FB5890" w:rsidP="00FB5890">
      <w:pPr>
        <w:shd w:val="clear" w:color="auto" w:fill="FFFFFF"/>
        <w:spacing w:after="0" w:line="240" w:lineRule="auto"/>
        <w:ind w:left="14" w:right="36"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eastAsia="ru-RU"/>
        </w:rPr>
        <w:t>Глухие дети</w:t>
      </w:r>
    </w:p>
    <w:p w:rsidR="00FB5890" w:rsidRPr="00FB5890" w:rsidRDefault="00FB5890" w:rsidP="00FB5890">
      <w:pPr>
        <w:shd w:val="clear" w:color="auto" w:fill="FFFFFF"/>
        <w:spacing w:after="0" w:line="240" w:lineRule="auto"/>
        <w:ind w:left="14" w:right="36"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Как уже указывалось, при классификации стойких нарушений слуха у детей необходимо учитывать не только степень поражения слуховой функции, но и состояние речи. В зависимости от состоя</w:t>
      </w:r>
      <w:r w:rsidRPr="00FB5890">
        <w:rPr>
          <w:rFonts w:ascii="Times New Roman" w:eastAsia="Times New Roman" w:hAnsi="Times New Roman" w:cs="Times New Roman"/>
          <w:sz w:val="28"/>
          <w:szCs w:val="28"/>
          <w:lang w:eastAsia="ru-RU"/>
        </w:rPr>
        <w:softHyphen/>
        <w:t>ния речи различают две группы глухих детей: глухие дети без речи (глухонемые) и глухие дети, сохранившие речь (позднооглохшие).</w:t>
      </w:r>
    </w:p>
    <w:p w:rsidR="00FB5890" w:rsidRPr="00FB5890" w:rsidRDefault="00FB5890" w:rsidP="00FB5890">
      <w:pPr>
        <w:shd w:val="clear" w:color="auto" w:fill="FFFFFF"/>
        <w:spacing w:after="0" w:line="240" w:lineRule="auto"/>
        <w:ind w:left="14" w:right="36" w:firstLine="263"/>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Глухие дети без речи (глухонемые)</w:t>
      </w:r>
    </w:p>
    <w:p w:rsidR="00FB5890" w:rsidRPr="00FB5890" w:rsidRDefault="00FB5890" w:rsidP="00FB5890">
      <w:pPr>
        <w:shd w:val="clear" w:color="auto" w:fill="FFFFFF"/>
        <w:spacing w:after="0" w:line="240" w:lineRule="auto"/>
        <w:ind w:left="14" w:right="36" w:firstLine="263"/>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sz w:val="28"/>
          <w:szCs w:val="28"/>
          <w:lang w:eastAsia="ru-RU"/>
        </w:rPr>
        <w:t>Под глухонемотой понимается такое поражение, при котором имеется, во-первых, врожденная или приобретенная в раннем дет</w:t>
      </w:r>
      <w:r w:rsidRPr="00FB5890">
        <w:rPr>
          <w:rFonts w:ascii="Times New Roman" w:eastAsia="Times New Roman" w:hAnsi="Times New Roman" w:cs="Times New Roman"/>
          <w:sz w:val="28"/>
          <w:szCs w:val="28"/>
          <w:lang w:eastAsia="ru-RU"/>
        </w:rPr>
        <w:softHyphen/>
        <w:t>ском возрасте глухота и, во-вторых, обусловленная ею невозмож</w:t>
      </w:r>
      <w:r w:rsidRPr="00FB5890">
        <w:rPr>
          <w:rFonts w:ascii="Times New Roman" w:eastAsia="Times New Roman" w:hAnsi="Times New Roman" w:cs="Times New Roman"/>
          <w:sz w:val="28"/>
          <w:szCs w:val="28"/>
          <w:lang w:eastAsia="ru-RU"/>
        </w:rPr>
        <w:softHyphen/>
        <w:t>ность овладеть речью без специальных приемов обучения или поте</w:t>
      </w:r>
      <w:r w:rsidRPr="00FB5890">
        <w:rPr>
          <w:rFonts w:ascii="Times New Roman" w:eastAsia="Times New Roman" w:hAnsi="Times New Roman" w:cs="Times New Roman"/>
          <w:sz w:val="28"/>
          <w:szCs w:val="28"/>
          <w:lang w:eastAsia="ru-RU"/>
        </w:rPr>
        <w:softHyphen/>
        <w:t>ря речи, уже развившейся в той или иной степени к моменту насту</w:t>
      </w:r>
      <w:r w:rsidRPr="00FB5890">
        <w:rPr>
          <w:rFonts w:ascii="Times New Roman" w:eastAsia="Times New Roman" w:hAnsi="Times New Roman" w:cs="Times New Roman"/>
          <w:sz w:val="28"/>
          <w:szCs w:val="28"/>
          <w:lang w:eastAsia="ru-RU"/>
        </w:rPr>
        <w:softHyphen/>
        <w:t>пления глухоты.</w:t>
      </w:r>
    </w:p>
    <w:p w:rsidR="00FB5890" w:rsidRPr="00FB5890" w:rsidRDefault="00FB5890" w:rsidP="00FB5890">
      <w:pPr>
        <w:shd w:val="clear" w:color="auto" w:fill="FFFFFF"/>
        <w:spacing w:after="0" w:line="240" w:lineRule="auto"/>
        <w:ind w:left="43"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Из этого определения видно, что термин «глухонемота» отража</w:t>
      </w:r>
      <w:r w:rsidRPr="00FB5890">
        <w:rPr>
          <w:rFonts w:ascii="Times New Roman" w:eastAsia="Times New Roman" w:hAnsi="Times New Roman" w:cs="Times New Roman"/>
          <w:sz w:val="28"/>
          <w:szCs w:val="28"/>
          <w:lang w:eastAsia="ru-RU"/>
        </w:rPr>
        <w:softHyphen/>
        <w:t>ет наличие причинной зависимости между отсутствием речи (не</w:t>
      </w:r>
      <w:r w:rsidRPr="00FB5890">
        <w:rPr>
          <w:rFonts w:ascii="Times New Roman" w:eastAsia="Times New Roman" w:hAnsi="Times New Roman" w:cs="Times New Roman"/>
          <w:sz w:val="28"/>
          <w:szCs w:val="28"/>
          <w:lang w:eastAsia="ru-RU"/>
        </w:rPr>
        <w:softHyphen/>
        <w:t>мотой) и поражением слуха (глухотой): немота есть следствие глу</w:t>
      </w:r>
      <w:r w:rsidRPr="00FB5890">
        <w:rPr>
          <w:rFonts w:ascii="Times New Roman" w:eastAsia="Times New Roman" w:hAnsi="Times New Roman" w:cs="Times New Roman"/>
          <w:sz w:val="28"/>
          <w:szCs w:val="28"/>
          <w:lang w:eastAsia="ru-RU"/>
        </w:rPr>
        <w:softHyphen/>
        <w:t>хоты. Каких-либо органических поражений речевого аппарата как в периферическом его отделе (т. е. в исполнительных органах речи), так и в центральном (т. е. в слухоречевой и речедвигательной об</w:t>
      </w:r>
      <w:r w:rsidRPr="00FB5890">
        <w:rPr>
          <w:rFonts w:ascii="Times New Roman" w:eastAsia="Times New Roman" w:hAnsi="Times New Roman" w:cs="Times New Roman"/>
          <w:sz w:val="28"/>
          <w:szCs w:val="28"/>
          <w:lang w:eastAsia="ru-RU"/>
        </w:rPr>
        <w:softHyphen/>
        <w:t>ластях мозговой коры) у глухонемых, как правило, не имеется. Они не овладевают речью или теряют начавшую формироваться речь</w:t>
      </w:r>
    </w:p>
    <w:p w:rsidR="00FB5890" w:rsidRPr="00FB5890" w:rsidRDefault="00FB5890" w:rsidP="00FB5890">
      <w:pPr>
        <w:shd w:val="clear" w:color="auto" w:fill="FFFFFF"/>
        <w:spacing w:after="0" w:line="240" w:lineRule="auto"/>
        <w:ind w:left="4" w:right="14"/>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лишь в результате отсутствия слухового восприятия: не слыша речи окружающих и не имея в силу этого возможности подражать ей, ре</w:t>
      </w:r>
      <w:r w:rsidRPr="00FB5890">
        <w:rPr>
          <w:rFonts w:ascii="Times New Roman" w:eastAsia="Times New Roman" w:hAnsi="Times New Roman" w:cs="Times New Roman"/>
          <w:sz w:val="28"/>
          <w:szCs w:val="28"/>
          <w:lang w:eastAsia="ru-RU"/>
        </w:rPr>
        <w:softHyphen/>
        <w:t>бенок, естественно не может овладеть словесной речью. Если же у него к моменту потери слуха уже был некоторый речевой запас, то при отсутствии специальных педагогических мероприятий этот за</w:t>
      </w:r>
      <w:r w:rsidRPr="00FB5890">
        <w:rPr>
          <w:rFonts w:ascii="Times New Roman" w:eastAsia="Times New Roman" w:hAnsi="Times New Roman" w:cs="Times New Roman"/>
          <w:sz w:val="28"/>
          <w:szCs w:val="28"/>
          <w:lang w:eastAsia="ru-RU"/>
        </w:rPr>
        <w:softHyphen/>
        <w:t>пас не только не обогащается, но постепенно утрачивается.</w:t>
      </w:r>
    </w:p>
    <w:p w:rsidR="00FB5890" w:rsidRPr="00FB5890" w:rsidRDefault="00FB5890" w:rsidP="00FB5890">
      <w:pPr>
        <w:shd w:val="clear" w:color="auto" w:fill="FFFFFF"/>
        <w:spacing w:after="0" w:line="240" w:lineRule="auto"/>
        <w:ind w:left="4" w:right="7" w:firstLine="263"/>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Глухие дети, сохранившие речь (позднооглохшие)</w:t>
      </w:r>
    </w:p>
    <w:p w:rsidR="00FB5890" w:rsidRPr="00FB5890" w:rsidRDefault="00FB5890" w:rsidP="00FB5890">
      <w:pPr>
        <w:shd w:val="clear" w:color="auto" w:fill="FFFFFF"/>
        <w:spacing w:after="0" w:line="240" w:lineRule="auto"/>
        <w:ind w:left="4" w:right="7"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К группе позднооглохших относятся дети, потерявшие слух в бо</w:t>
      </w:r>
      <w:r w:rsidRPr="00FB5890">
        <w:rPr>
          <w:rFonts w:ascii="Times New Roman" w:eastAsia="Times New Roman" w:hAnsi="Times New Roman" w:cs="Times New Roman"/>
          <w:sz w:val="28"/>
          <w:szCs w:val="28"/>
          <w:lang w:eastAsia="ru-RU"/>
        </w:rPr>
        <w:softHyphen/>
        <w:t>лее позднем возрасте (школьном или дошкольном) и сохранившие в той или иной мере речь, приобретенную ими до возникновения глухоты.</w:t>
      </w:r>
    </w:p>
    <w:p w:rsidR="00FB5890" w:rsidRPr="00FB5890" w:rsidRDefault="00FB5890" w:rsidP="00FB5890">
      <w:pPr>
        <w:shd w:val="clear" w:color="auto" w:fill="FFFFFF"/>
        <w:spacing w:before="7" w:after="0" w:line="240" w:lineRule="auto"/>
        <w:ind w:left="14"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Степень сохранности речи у позднооглохших детей находится в зависимости от ряда факторов: от условий роста и развития ребен</w:t>
      </w:r>
      <w:r w:rsidRPr="00FB5890">
        <w:rPr>
          <w:rFonts w:ascii="Times New Roman" w:eastAsia="Times New Roman" w:hAnsi="Times New Roman" w:cs="Times New Roman"/>
          <w:sz w:val="28"/>
          <w:szCs w:val="28"/>
          <w:lang w:eastAsia="ru-RU"/>
        </w:rPr>
        <w:softHyphen/>
        <w:t>ка, от наличия или отсутствия работы по развитию его речи и от качества этой работы, от наличия или отсутствия у ребенка остат</w:t>
      </w:r>
      <w:r w:rsidRPr="00FB5890">
        <w:rPr>
          <w:rFonts w:ascii="Times New Roman" w:eastAsia="Times New Roman" w:hAnsi="Times New Roman" w:cs="Times New Roman"/>
          <w:sz w:val="28"/>
          <w:szCs w:val="28"/>
          <w:lang w:eastAsia="ru-RU"/>
        </w:rPr>
        <w:softHyphen/>
        <w:t>ков слуха и от умения использовать эти остатки и т. д.</w:t>
      </w:r>
    </w:p>
    <w:p w:rsidR="00FB5890" w:rsidRPr="00FB5890" w:rsidRDefault="00FB5890" w:rsidP="00FB5890">
      <w:pPr>
        <w:shd w:val="clear" w:color="auto" w:fill="FFFFFF"/>
        <w:spacing w:after="0" w:line="240" w:lineRule="auto"/>
        <w:ind w:left="18"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Многочисленные факты показывают, что при отсутствии рабо</w:t>
      </w:r>
      <w:r w:rsidRPr="00FB5890">
        <w:rPr>
          <w:rFonts w:ascii="Times New Roman" w:eastAsia="Times New Roman" w:hAnsi="Times New Roman" w:cs="Times New Roman"/>
          <w:sz w:val="28"/>
          <w:szCs w:val="28"/>
          <w:lang w:eastAsia="ru-RU"/>
        </w:rPr>
        <w:softHyphen/>
        <w:t>ты над речью дети, даже сравнительно поздно (в возрасте 4—5 лет) потерявшие слух, к школьному возрасту оказываются без речи. И наоборот, при условии специальной работы над речью последняя не только сохраняется, но и развивается у детей, лишившихся слу</w:t>
      </w:r>
      <w:r w:rsidRPr="00FB5890">
        <w:rPr>
          <w:rFonts w:ascii="Times New Roman" w:eastAsia="Times New Roman" w:hAnsi="Times New Roman" w:cs="Times New Roman"/>
          <w:sz w:val="28"/>
          <w:szCs w:val="28"/>
          <w:lang w:eastAsia="ru-RU"/>
        </w:rPr>
        <w:softHyphen/>
        <w:t>ха в 2—3-летнем возрасте.</w:t>
      </w:r>
    </w:p>
    <w:p w:rsidR="00FB5890" w:rsidRPr="00FB5890" w:rsidRDefault="00FB5890" w:rsidP="00FB5890">
      <w:pPr>
        <w:shd w:val="clear" w:color="auto" w:fill="FFFFFF"/>
        <w:spacing w:after="0" w:line="240" w:lineRule="auto"/>
        <w:ind w:left="11" w:right="7" w:firstLine="259"/>
        <w:jc w:val="both"/>
        <w:rPr>
          <w:rFonts w:ascii="Times New Roman" w:eastAsia="Times New Roman" w:hAnsi="Times New Roman" w:cs="Times New Roman"/>
          <w:sz w:val="28"/>
          <w:szCs w:val="28"/>
          <w:lang w:eastAsia="ru-RU"/>
        </w:rPr>
      </w:pPr>
    </w:p>
    <w:p w:rsidR="00FB5890" w:rsidRPr="00FB5890" w:rsidRDefault="00FB5890" w:rsidP="00FB5890">
      <w:pPr>
        <w:shd w:val="clear" w:color="auto" w:fill="FFFFFF"/>
        <w:spacing w:after="0" w:line="240" w:lineRule="auto"/>
        <w:ind w:left="11" w:right="4" w:firstLine="259"/>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Состояние слуховой функции у глухих детей.</w:t>
      </w:r>
    </w:p>
    <w:p w:rsidR="00FB5890" w:rsidRPr="00FB5890" w:rsidRDefault="00FB5890" w:rsidP="00FB5890">
      <w:pPr>
        <w:shd w:val="clear" w:color="auto" w:fill="FFFFFF"/>
        <w:spacing w:after="0" w:line="240" w:lineRule="auto"/>
        <w:ind w:left="11" w:right="4"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Лишь у неболь</w:t>
      </w:r>
      <w:r w:rsidRPr="00FB5890">
        <w:rPr>
          <w:rFonts w:ascii="Times New Roman" w:eastAsia="Times New Roman" w:hAnsi="Times New Roman" w:cs="Times New Roman"/>
          <w:sz w:val="28"/>
          <w:szCs w:val="28"/>
          <w:lang w:eastAsia="ru-RU"/>
        </w:rPr>
        <w:softHyphen/>
        <w:t>шого числа глухих детей может быть отмечено полное отсутствие слуха, в частности отсутствие реакции на громкий голос; большин</w:t>
      </w:r>
      <w:r w:rsidRPr="00FB5890">
        <w:rPr>
          <w:rFonts w:ascii="Times New Roman" w:eastAsia="Times New Roman" w:hAnsi="Times New Roman" w:cs="Times New Roman"/>
          <w:sz w:val="28"/>
          <w:szCs w:val="28"/>
          <w:lang w:eastAsia="ru-RU"/>
        </w:rPr>
        <w:softHyphen/>
        <w:t>ство глухих различают громкий голос, а некоторые из них воспри</w:t>
      </w:r>
      <w:r w:rsidRPr="00FB5890">
        <w:rPr>
          <w:rFonts w:ascii="Times New Roman" w:eastAsia="Times New Roman" w:hAnsi="Times New Roman" w:cs="Times New Roman"/>
          <w:sz w:val="28"/>
          <w:szCs w:val="28"/>
          <w:lang w:eastAsia="ru-RU"/>
        </w:rPr>
        <w:softHyphen/>
        <w:t>нимают и звук голоса обычной (разговорной) громкости у самой ушной раковины или на небольшом расстоянии от нее.</w:t>
      </w:r>
    </w:p>
    <w:p w:rsidR="00FB5890" w:rsidRPr="00FB5890" w:rsidRDefault="00FB5890" w:rsidP="00FB5890">
      <w:pPr>
        <w:shd w:val="clear" w:color="auto" w:fill="FFFFFF"/>
        <w:spacing w:after="0" w:line="240" w:lineRule="auto"/>
        <w:ind w:left="18"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 xml:space="preserve">При </w:t>
      </w:r>
      <w:r w:rsidRPr="00FB5890">
        <w:rPr>
          <w:rFonts w:ascii="Times New Roman" w:eastAsia="Times New Roman" w:hAnsi="Times New Roman" w:cs="Times New Roman"/>
          <w:b/>
          <w:sz w:val="28"/>
          <w:szCs w:val="28"/>
          <w:lang w:eastAsia="ru-RU"/>
        </w:rPr>
        <w:t xml:space="preserve">аудиометрическом </w:t>
      </w:r>
      <w:r w:rsidRPr="00FB5890">
        <w:rPr>
          <w:rFonts w:ascii="Times New Roman" w:eastAsia="Times New Roman" w:hAnsi="Times New Roman" w:cs="Times New Roman"/>
          <w:sz w:val="28"/>
          <w:szCs w:val="28"/>
          <w:lang w:eastAsia="ru-RU"/>
        </w:rPr>
        <w:t>исследовании глухих детей обнаружи</w:t>
      </w:r>
      <w:r w:rsidRPr="00FB5890">
        <w:rPr>
          <w:rFonts w:ascii="Times New Roman" w:eastAsia="Times New Roman" w:hAnsi="Times New Roman" w:cs="Times New Roman"/>
          <w:sz w:val="28"/>
          <w:szCs w:val="28"/>
          <w:lang w:eastAsia="ru-RU"/>
        </w:rPr>
        <w:softHyphen/>
        <w:t>вается, что у разных детей остатки слуха неодинаковы как в отно</w:t>
      </w:r>
      <w:r w:rsidRPr="00FB5890">
        <w:rPr>
          <w:rFonts w:ascii="Times New Roman" w:eastAsia="Times New Roman" w:hAnsi="Times New Roman" w:cs="Times New Roman"/>
          <w:sz w:val="28"/>
          <w:szCs w:val="28"/>
          <w:lang w:eastAsia="ru-RU"/>
        </w:rPr>
        <w:softHyphen/>
        <w:t>шении диапазона воспринимаемых частот, так и в отношении поро</w:t>
      </w:r>
      <w:r w:rsidRPr="00FB5890">
        <w:rPr>
          <w:rFonts w:ascii="Times New Roman" w:eastAsia="Times New Roman" w:hAnsi="Times New Roman" w:cs="Times New Roman"/>
          <w:sz w:val="28"/>
          <w:szCs w:val="28"/>
          <w:lang w:eastAsia="ru-RU"/>
        </w:rPr>
        <w:softHyphen/>
        <w:t xml:space="preserve">говой интенсивности звука. </w:t>
      </w:r>
    </w:p>
    <w:p w:rsidR="00FB5890" w:rsidRPr="00FB5890" w:rsidRDefault="00FB5890" w:rsidP="00FB5890">
      <w:pPr>
        <w:shd w:val="clear" w:color="auto" w:fill="FFFFFF"/>
        <w:spacing w:after="0" w:line="240" w:lineRule="auto"/>
        <w:ind w:left="7" w:right="11"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По объему воспринимаемых частот можно различить </w:t>
      </w:r>
      <w:r w:rsidRPr="00FB5890">
        <w:rPr>
          <w:rFonts w:ascii="Times New Roman" w:eastAsia="Times New Roman" w:hAnsi="Times New Roman" w:cs="Times New Roman"/>
          <w:b/>
          <w:sz w:val="28"/>
          <w:szCs w:val="28"/>
          <w:u w:val="single"/>
          <w:lang w:eastAsia="ru-RU"/>
        </w:rPr>
        <w:t>четыре слу</w:t>
      </w:r>
      <w:r w:rsidRPr="00FB5890">
        <w:rPr>
          <w:rFonts w:ascii="Times New Roman" w:eastAsia="Times New Roman" w:hAnsi="Times New Roman" w:cs="Times New Roman"/>
          <w:b/>
          <w:sz w:val="28"/>
          <w:szCs w:val="28"/>
          <w:u w:val="single"/>
          <w:lang w:eastAsia="ru-RU"/>
        </w:rPr>
        <w:softHyphen/>
        <w:t>ховые группы глухих детей</w:t>
      </w:r>
      <w:r w:rsidRPr="00FB5890">
        <w:rPr>
          <w:rFonts w:ascii="Times New Roman" w:eastAsia="Times New Roman" w:hAnsi="Times New Roman" w:cs="Times New Roman"/>
          <w:sz w:val="28"/>
          <w:szCs w:val="28"/>
          <w:lang w:eastAsia="ru-RU"/>
        </w:rPr>
        <w:t>, имеющих остатки слуха:</w:t>
      </w:r>
    </w:p>
    <w:p w:rsidR="00FB5890" w:rsidRPr="00FB5890" w:rsidRDefault="00FB5890" w:rsidP="00FB5890">
      <w:pPr>
        <w:shd w:val="clear" w:color="auto" w:fill="FFFFFF"/>
        <w:tabs>
          <w:tab w:val="left" w:pos="392"/>
        </w:tabs>
        <w:spacing w:after="0" w:line="240" w:lineRule="auto"/>
        <w:ind w:left="7"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ab/>
        <w:t>группа — дети, воспринимающие лишь самые низкие частоты (128-256 Гц);</w:t>
      </w:r>
    </w:p>
    <w:p w:rsidR="00FB5890" w:rsidRPr="00FB5890" w:rsidRDefault="00FB5890" w:rsidP="00FB5890">
      <w:pPr>
        <w:shd w:val="clear" w:color="auto" w:fill="FFFFFF"/>
        <w:tabs>
          <w:tab w:val="left" w:pos="457"/>
        </w:tabs>
        <w:spacing w:after="0" w:line="240" w:lineRule="auto"/>
        <w:ind w:left="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II</w:t>
      </w:r>
      <w:r w:rsidRPr="00FB5890">
        <w:rPr>
          <w:rFonts w:ascii="Times New Roman" w:eastAsia="Times New Roman" w:hAnsi="Times New Roman" w:cs="Times New Roman"/>
          <w:sz w:val="28"/>
          <w:szCs w:val="28"/>
          <w:lang w:eastAsia="ru-RU"/>
        </w:rPr>
        <w:tab/>
        <w:t>группа — дети, воспринимающие низкие частоты (до 512 Гц);</w:t>
      </w:r>
    </w:p>
    <w:p w:rsidR="00FB5890" w:rsidRPr="00FB5890" w:rsidRDefault="00FB5890" w:rsidP="00FB5890">
      <w:pPr>
        <w:numPr>
          <w:ilvl w:val="0"/>
          <w:numId w:val="5"/>
        </w:numPr>
        <w:shd w:val="clear" w:color="auto" w:fill="FFFFFF"/>
        <w:tabs>
          <w:tab w:val="left" w:pos="547"/>
        </w:tabs>
        <w:spacing w:after="0" w:line="240" w:lineRule="auto"/>
        <w:ind w:left="7"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группа — дети, воспринимающие низкие и средние частоты (до 1024 Гц);</w:t>
      </w:r>
    </w:p>
    <w:p w:rsidR="00FB5890" w:rsidRPr="00FB5890" w:rsidRDefault="00FB5890" w:rsidP="00FB5890">
      <w:pPr>
        <w:numPr>
          <w:ilvl w:val="0"/>
          <w:numId w:val="5"/>
        </w:numPr>
        <w:shd w:val="clear" w:color="auto" w:fill="FFFFFF"/>
        <w:tabs>
          <w:tab w:val="left" w:pos="547"/>
        </w:tabs>
        <w:spacing w:after="0" w:line="240" w:lineRule="auto"/>
        <w:ind w:left="7"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группа — дети, воспринимающие широкий диапазон частот (до 2048 Гц).</w:t>
      </w:r>
    </w:p>
    <w:p w:rsidR="00FB5890" w:rsidRPr="00FB5890" w:rsidRDefault="00FB5890" w:rsidP="00FB5890">
      <w:pPr>
        <w:shd w:val="clear" w:color="auto" w:fill="FFFFFF"/>
        <w:spacing w:after="0" w:line="240" w:lineRule="auto"/>
        <w:ind w:right="22"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Установление именно таких границ слухового объема диктуется следующими соображениями. Ограничение диапазона слухового восприятия лишь самыми низкими частотами, не превышающими 256 Гц. безусловно, лишает возможности различения каких-либо звуков речи. Включение в слуховой объем частоты 512 Гц уже дает возможность различения некоторых звуков речи, обладающих низ</w:t>
      </w:r>
      <w:r w:rsidRPr="00FB5890">
        <w:rPr>
          <w:rFonts w:ascii="Times New Roman" w:eastAsia="Times New Roman" w:hAnsi="Times New Roman" w:cs="Times New Roman"/>
          <w:sz w:val="28"/>
          <w:szCs w:val="28"/>
          <w:lang w:eastAsia="ru-RU"/>
        </w:rPr>
        <w:softHyphen/>
        <w:t>кими формантами, например о, у.</w:t>
      </w:r>
    </w:p>
    <w:p w:rsidR="00FB5890" w:rsidRPr="00FB5890" w:rsidRDefault="00FB5890" w:rsidP="00FB5890">
      <w:pPr>
        <w:shd w:val="clear" w:color="auto" w:fill="FFFFFF"/>
        <w:spacing w:after="0" w:line="240" w:lineRule="auto"/>
        <w:ind w:left="4" w:right="22"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Расширение слухового объема до 1024 Гц повышает возможность различения речевых звуков, в особенности гласных а, о, у, основные форманты которых находятся в этих пределах. Дальнейшее расши</w:t>
      </w:r>
      <w:r w:rsidRPr="00FB5890">
        <w:rPr>
          <w:rFonts w:ascii="Times New Roman" w:eastAsia="Times New Roman" w:hAnsi="Times New Roman" w:cs="Times New Roman"/>
          <w:sz w:val="28"/>
          <w:szCs w:val="28"/>
          <w:lang w:eastAsia="ru-RU"/>
        </w:rPr>
        <w:softHyphen/>
        <w:t>рение слухового объема сопровождается и дальнейшим улучшени</w:t>
      </w:r>
      <w:r w:rsidRPr="00FB5890">
        <w:rPr>
          <w:rFonts w:ascii="Times New Roman" w:eastAsia="Times New Roman" w:hAnsi="Times New Roman" w:cs="Times New Roman"/>
          <w:sz w:val="28"/>
          <w:szCs w:val="28"/>
          <w:lang w:eastAsia="ru-RU"/>
        </w:rPr>
        <w:softHyphen/>
        <w:t>ем различения звуков речи.</w:t>
      </w:r>
    </w:p>
    <w:p w:rsidR="00FB5890" w:rsidRPr="00FB5890" w:rsidRDefault="00FB5890" w:rsidP="00FB5890">
      <w:pPr>
        <w:shd w:val="clear" w:color="auto" w:fill="FFFFFF"/>
        <w:spacing w:before="4" w:after="0" w:line="240" w:lineRule="auto"/>
        <w:ind w:right="14" w:firstLine="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Из детей, вхо</w:t>
      </w:r>
      <w:r w:rsidRPr="00FB5890">
        <w:rPr>
          <w:rFonts w:ascii="Times New Roman" w:eastAsia="Times New Roman" w:hAnsi="Times New Roman" w:cs="Times New Roman"/>
          <w:sz w:val="28"/>
          <w:szCs w:val="28"/>
          <w:lang w:eastAsia="ru-RU"/>
        </w:rPr>
        <w:softHyphen/>
        <w:t xml:space="preserve">дящих в </w:t>
      </w: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 xml:space="preserve"> группу, лишь немногие реагируют на громкий голос у само</w:t>
      </w:r>
      <w:r w:rsidRPr="00FB5890">
        <w:rPr>
          <w:rFonts w:ascii="Times New Roman" w:eastAsia="Times New Roman" w:hAnsi="Times New Roman" w:cs="Times New Roman"/>
          <w:sz w:val="28"/>
          <w:szCs w:val="28"/>
          <w:lang w:eastAsia="ru-RU"/>
        </w:rPr>
        <w:softHyphen/>
        <w:t xml:space="preserve">го уха, никто из них не различает ни гласных, ни отдельных слов и фраз. Все дети, отнесенные ко </w:t>
      </w:r>
      <w:r w:rsidRPr="00FB5890">
        <w:rPr>
          <w:rFonts w:ascii="Times New Roman" w:eastAsia="Times New Roman" w:hAnsi="Times New Roman" w:cs="Times New Roman"/>
          <w:sz w:val="28"/>
          <w:szCs w:val="28"/>
          <w:lang w:val="en-US" w:eastAsia="ru-RU"/>
        </w:rPr>
        <w:t>II</w:t>
      </w:r>
      <w:r w:rsidRPr="00FB5890">
        <w:rPr>
          <w:rFonts w:ascii="Times New Roman" w:eastAsia="Times New Roman" w:hAnsi="Times New Roman" w:cs="Times New Roman"/>
          <w:sz w:val="28"/>
          <w:szCs w:val="28"/>
          <w:lang w:eastAsia="ru-RU"/>
        </w:rPr>
        <w:t xml:space="preserve"> группе, реагируют на громкий голос около уха; некоторые дети из этой группы различают отдельные глас</w:t>
      </w:r>
      <w:r w:rsidRPr="00FB5890">
        <w:rPr>
          <w:rFonts w:ascii="Times New Roman" w:eastAsia="Times New Roman" w:hAnsi="Times New Roman" w:cs="Times New Roman"/>
          <w:sz w:val="28"/>
          <w:szCs w:val="28"/>
          <w:lang w:eastAsia="ru-RU"/>
        </w:rPr>
        <w:softHyphen/>
        <w:t xml:space="preserve">ные (и, а), но не различают слов и фраз. Все дети из </w:t>
      </w:r>
      <w:r w:rsidRPr="00FB5890">
        <w:rPr>
          <w:rFonts w:ascii="Times New Roman" w:eastAsia="Times New Roman" w:hAnsi="Times New Roman" w:cs="Times New Roman"/>
          <w:sz w:val="28"/>
          <w:szCs w:val="28"/>
          <w:lang w:val="en-US" w:eastAsia="ru-RU"/>
        </w:rPr>
        <w:t>III</w:t>
      </w:r>
      <w:r w:rsidRPr="00FB5890">
        <w:rPr>
          <w:rFonts w:ascii="Times New Roman" w:eastAsia="Times New Roman" w:hAnsi="Times New Roman" w:cs="Times New Roman"/>
          <w:sz w:val="28"/>
          <w:szCs w:val="28"/>
          <w:lang w:eastAsia="ru-RU"/>
        </w:rPr>
        <w:t xml:space="preserve"> группы реаги</w:t>
      </w:r>
      <w:r w:rsidRPr="00FB5890">
        <w:rPr>
          <w:rFonts w:ascii="Times New Roman" w:eastAsia="Times New Roman" w:hAnsi="Times New Roman" w:cs="Times New Roman"/>
          <w:sz w:val="28"/>
          <w:szCs w:val="28"/>
          <w:lang w:eastAsia="ru-RU"/>
        </w:rPr>
        <w:softHyphen/>
        <w:t>руют на голос разговорной силы, различают 3—4 гласные, многие из них различают некоторые знакомые слова и фразы. Большинство де</w:t>
      </w:r>
      <w:r w:rsidRPr="00FB5890">
        <w:rPr>
          <w:rFonts w:ascii="Times New Roman" w:eastAsia="Times New Roman" w:hAnsi="Times New Roman" w:cs="Times New Roman"/>
          <w:sz w:val="28"/>
          <w:szCs w:val="28"/>
          <w:lang w:eastAsia="ru-RU"/>
        </w:rPr>
        <w:softHyphen/>
        <w:t xml:space="preserve">тей, составляющих </w:t>
      </w:r>
      <w:r w:rsidRPr="00FB5890">
        <w:rPr>
          <w:rFonts w:ascii="Times New Roman" w:eastAsia="Times New Roman" w:hAnsi="Times New Roman" w:cs="Times New Roman"/>
          <w:sz w:val="28"/>
          <w:szCs w:val="28"/>
          <w:lang w:val="en-US" w:eastAsia="ru-RU"/>
        </w:rPr>
        <w:t>IV</w:t>
      </w:r>
      <w:r w:rsidRPr="00FB5890">
        <w:rPr>
          <w:rFonts w:ascii="Times New Roman" w:eastAsia="Times New Roman" w:hAnsi="Times New Roman" w:cs="Times New Roman"/>
          <w:sz w:val="28"/>
          <w:szCs w:val="28"/>
          <w:lang w:eastAsia="ru-RU"/>
        </w:rPr>
        <w:t xml:space="preserve"> группу, слышат разговорный голос не только около уха, но и на некотором расстоянии (до 2 м) от уха. Эти дети различают почти все гласные, а также знакомые слова и фразы.</w:t>
      </w:r>
    </w:p>
    <w:p w:rsidR="00FB5890" w:rsidRPr="00FB5890" w:rsidRDefault="00FB5890" w:rsidP="00FB5890">
      <w:pPr>
        <w:shd w:val="clear" w:color="auto" w:fill="FFFFFF"/>
        <w:spacing w:after="0" w:line="240" w:lineRule="auto"/>
        <w:ind w:left="14" w:right="14" w:firstLine="252"/>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Таким образом, по мере расширения частотного объема слуха яв</w:t>
      </w:r>
      <w:r w:rsidRPr="00FB5890">
        <w:rPr>
          <w:rFonts w:ascii="Times New Roman" w:eastAsia="Times New Roman" w:hAnsi="Times New Roman" w:cs="Times New Roman"/>
          <w:sz w:val="28"/>
          <w:szCs w:val="28"/>
          <w:lang w:eastAsia="ru-RU"/>
        </w:rPr>
        <w:softHyphen/>
        <w:t>но увеличивается и способность к различению голоса и звуков речи, причем из приведенного сопоставления видно, что при наличии вос</w:t>
      </w:r>
      <w:r w:rsidRPr="00FB5890">
        <w:rPr>
          <w:rFonts w:ascii="Times New Roman" w:eastAsia="Times New Roman" w:hAnsi="Times New Roman" w:cs="Times New Roman"/>
          <w:sz w:val="28"/>
          <w:szCs w:val="28"/>
          <w:lang w:eastAsia="ru-RU"/>
        </w:rPr>
        <w:softHyphen/>
        <w:t>приятия только низких частот (</w:t>
      </w: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 xml:space="preserve"> и </w:t>
      </w:r>
      <w:r w:rsidRPr="00FB5890">
        <w:rPr>
          <w:rFonts w:ascii="Times New Roman" w:eastAsia="Times New Roman" w:hAnsi="Times New Roman" w:cs="Times New Roman"/>
          <w:sz w:val="28"/>
          <w:szCs w:val="28"/>
          <w:lang w:val="en-US" w:eastAsia="ru-RU"/>
        </w:rPr>
        <w:t>II</w:t>
      </w:r>
      <w:r w:rsidRPr="00FB5890">
        <w:rPr>
          <w:rFonts w:ascii="Times New Roman" w:eastAsia="Times New Roman" w:hAnsi="Times New Roman" w:cs="Times New Roman"/>
          <w:sz w:val="28"/>
          <w:szCs w:val="28"/>
          <w:lang w:eastAsia="ru-RU"/>
        </w:rPr>
        <w:t xml:space="preserve"> группы) способность к раз</w:t>
      </w:r>
      <w:r w:rsidRPr="00FB5890">
        <w:rPr>
          <w:rFonts w:ascii="Times New Roman" w:eastAsia="Times New Roman" w:hAnsi="Times New Roman" w:cs="Times New Roman"/>
          <w:sz w:val="28"/>
          <w:szCs w:val="28"/>
          <w:lang w:eastAsia="ru-RU"/>
        </w:rPr>
        <w:softHyphen/>
        <w:t>личению звуков речи практически отсутствует.</w:t>
      </w:r>
    </w:p>
    <w:p w:rsidR="00FB5890" w:rsidRPr="00FB5890" w:rsidRDefault="00FB5890" w:rsidP="00FB5890">
      <w:pPr>
        <w:shd w:val="clear" w:color="auto" w:fill="FFFFFF"/>
        <w:spacing w:after="0" w:line="240" w:lineRule="auto"/>
        <w:ind w:left="22" w:right="7" w:firstLine="252"/>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Наличие тех или иных остатков слуха дает глухим детям возможность непосредст</w:t>
      </w:r>
      <w:r w:rsidRPr="00FB5890">
        <w:rPr>
          <w:rFonts w:ascii="Times New Roman" w:eastAsia="Times New Roman" w:hAnsi="Times New Roman" w:cs="Times New Roman"/>
          <w:sz w:val="28"/>
          <w:szCs w:val="28"/>
          <w:lang w:eastAsia="ru-RU"/>
        </w:rPr>
        <w:softHyphen/>
        <w:t>венно воспринимать некоторые звуки окружающего мира, что име</w:t>
      </w:r>
      <w:r w:rsidRPr="00FB5890">
        <w:rPr>
          <w:rFonts w:ascii="Times New Roman" w:eastAsia="Times New Roman" w:hAnsi="Times New Roman" w:cs="Times New Roman"/>
          <w:sz w:val="28"/>
          <w:szCs w:val="28"/>
          <w:lang w:eastAsia="ru-RU"/>
        </w:rPr>
        <w:softHyphen/>
        <w:t>ет большое значение в развитии их познавательной деятельности. При минимальных остатках слуха (</w:t>
      </w: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 xml:space="preserve"> и частично </w:t>
      </w:r>
      <w:r w:rsidRPr="00FB5890">
        <w:rPr>
          <w:rFonts w:ascii="Times New Roman" w:eastAsia="Times New Roman" w:hAnsi="Times New Roman" w:cs="Times New Roman"/>
          <w:sz w:val="28"/>
          <w:szCs w:val="28"/>
          <w:lang w:val="en-US" w:eastAsia="ru-RU"/>
        </w:rPr>
        <w:t>II</w:t>
      </w:r>
      <w:r w:rsidRPr="00FB5890">
        <w:rPr>
          <w:rFonts w:ascii="Times New Roman" w:eastAsia="Times New Roman" w:hAnsi="Times New Roman" w:cs="Times New Roman"/>
          <w:sz w:val="28"/>
          <w:szCs w:val="28"/>
          <w:lang w:eastAsia="ru-RU"/>
        </w:rPr>
        <w:t xml:space="preserve"> группа) дети ока</w:t>
      </w:r>
      <w:r w:rsidRPr="00FB5890">
        <w:rPr>
          <w:rFonts w:ascii="Times New Roman" w:eastAsia="Times New Roman" w:hAnsi="Times New Roman" w:cs="Times New Roman"/>
          <w:sz w:val="28"/>
          <w:szCs w:val="28"/>
          <w:lang w:eastAsia="ru-RU"/>
        </w:rPr>
        <w:softHyphen/>
        <w:t>зываются в состоянии воспринимать лишь очень интенсивные зву</w:t>
      </w:r>
      <w:r w:rsidRPr="00FB5890">
        <w:rPr>
          <w:rFonts w:ascii="Times New Roman" w:eastAsia="Times New Roman" w:hAnsi="Times New Roman" w:cs="Times New Roman"/>
          <w:sz w:val="28"/>
          <w:szCs w:val="28"/>
          <w:lang w:eastAsia="ru-RU"/>
        </w:rPr>
        <w:softHyphen/>
        <w:t>ки, возникающие на близком от них расстоянии (гудок паровоза, окрик и т. п.).</w:t>
      </w:r>
    </w:p>
    <w:p w:rsidR="00FB5890" w:rsidRPr="00FB5890" w:rsidRDefault="00FB5890" w:rsidP="00FB5890">
      <w:pPr>
        <w:shd w:val="clear" w:color="auto" w:fill="FFFFFF"/>
        <w:spacing w:before="7" w:after="0" w:line="240" w:lineRule="auto"/>
        <w:ind w:left="22"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При большей остроте слуха и более широком диапазоне воспри</w:t>
      </w:r>
      <w:r w:rsidRPr="00FB5890">
        <w:rPr>
          <w:rFonts w:ascii="Times New Roman" w:eastAsia="Times New Roman" w:hAnsi="Times New Roman" w:cs="Times New Roman"/>
          <w:sz w:val="28"/>
          <w:szCs w:val="28"/>
          <w:lang w:eastAsia="ru-RU"/>
        </w:rPr>
        <w:softHyphen/>
        <w:t>нимаемых частот (</w:t>
      </w:r>
      <w:r w:rsidRPr="00FB5890">
        <w:rPr>
          <w:rFonts w:ascii="Times New Roman" w:eastAsia="Times New Roman" w:hAnsi="Times New Roman" w:cs="Times New Roman"/>
          <w:sz w:val="28"/>
          <w:szCs w:val="28"/>
          <w:lang w:val="en-US" w:eastAsia="ru-RU"/>
        </w:rPr>
        <w:t>III</w:t>
      </w:r>
      <w:r w:rsidRPr="00FB5890">
        <w:rPr>
          <w:rFonts w:ascii="Times New Roman" w:eastAsia="Times New Roman" w:hAnsi="Times New Roman" w:cs="Times New Roman"/>
          <w:sz w:val="28"/>
          <w:szCs w:val="28"/>
          <w:lang w:eastAsia="ru-RU"/>
        </w:rPr>
        <w:t xml:space="preserve"> и </w:t>
      </w:r>
      <w:r w:rsidRPr="00FB5890">
        <w:rPr>
          <w:rFonts w:ascii="Times New Roman" w:eastAsia="Times New Roman" w:hAnsi="Times New Roman" w:cs="Times New Roman"/>
          <w:sz w:val="28"/>
          <w:szCs w:val="28"/>
          <w:lang w:val="en-US" w:eastAsia="ru-RU"/>
        </w:rPr>
        <w:t>IV</w:t>
      </w:r>
      <w:r w:rsidRPr="00FB5890">
        <w:rPr>
          <w:rFonts w:ascii="Times New Roman" w:eastAsia="Times New Roman" w:hAnsi="Times New Roman" w:cs="Times New Roman"/>
          <w:sz w:val="28"/>
          <w:szCs w:val="28"/>
          <w:lang w:eastAsia="ru-RU"/>
        </w:rPr>
        <w:t xml:space="preserve"> группы) дети имеют возможность раз</w:t>
      </w:r>
      <w:r w:rsidRPr="00FB5890">
        <w:rPr>
          <w:rFonts w:ascii="Times New Roman" w:eastAsia="Times New Roman" w:hAnsi="Times New Roman" w:cs="Times New Roman"/>
          <w:sz w:val="28"/>
          <w:szCs w:val="28"/>
          <w:lang w:eastAsia="ru-RU"/>
        </w:rPr>
        <w:softHyphen/>
        <w:t xml:space="preserve">личать сравнительно менее интенсивные и более разнообразные по своей частотной характеристике </w:t>
      </w:r>
      <w:r w:rsidRPr="00FB5890">
        <w:rPr>
          <w:rFonts w:ascii="Times New Roman" w:eastAsia="Times New Roman" w:hAnsi="Times New Roman" w:cs="Times New Roman"/>
          <w:sz w:val="28"/>
          <w:szCs w:val="28"/>
          <w:lang w:eastAsia="ru-RU"/>
        </w:rPr>
        <w:lastRenderedPageBreak/>
        <w:t>звуки. Тем самым значительно расширяется возможность восприятия и различения звуков окружающего мира. Известно, как трудно добиться у глухих детей внятной речи. Правда, используя сохранившиеся у глухого зрительный, кожный и двигательный анализаторы, опытные учителя даже у полностью глухих детей воспитывают в общем достаточно внятную речь. Одна</w:t>
      </w:r>
      <w:r w:rsidRPr="00FB5890">
        <w:rPr>
          <w:rFonts w:ascii="Times New Roman" w:eastAsia="Times New Roman" w:hAnsi="Times New Roman" w:cs="Times New Roman"/>
          <w:sz w:val="28"/>
          <w:szCs w:val="28"/>
          <w:lang w:eastAsia="ru-RU"/>
        </w:rPr>
        <w:softHyphen/>
        <w:t>ко из практики известно также, что произношение детей с остатка</w:t>
      </w:r>
      <w:r w:rsidRPr="00FB5890">
        <w:rPr>
          <w:rFonts w:ascii="Times New Roman" w:eastAsia="Times New Roman" w:hAnsi="Times New Roman" w:cs="Times New Roman"/>
          <w:sz w:val="28"/>
          <w:szCs w:val="28"/>
          <w:lang w:eastAsia="ru-RU"/>
        </w:rPr>
        <w:softHyphen/>
        <w:t>ми слуха выгодно отличается от произношения полностью глухих детей большей внятностью, естественностью и выразительностью. В этом смысле наличие остатков слуха частично сказывается даже в том случае, если учитель и не прибегает к специальным приемам для использования слухового восприятия учащихся в процессе обучения их произношению.</w:t>
      </w:r>
    </w:p>
    <w:p w:rsidR="00FB5890" w:rsidRPr="00FB5890" w:rsidRDefault="00FB5890" w:rsidP="00FB5890">
      <w:pPr>
        <w:shd w:val="clear" w:color="auto" w:fill="FFFFFF"/>
        <w:spacing w:after="0" w:line="240" w:lineRule="auto"/>
        <w:ind w:left="4" w:right="25" w:firstLine="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Но наблюдения показывают, что при систематическом исполь</w:t>
      </w:r>
      <w:r w:rsidRPr="00FB5890">
        <w:rPr>
          <w:rFonts w:ascii="Times New Roman" w:eastAsia="Times New Roman" w:hAnsi="Times New Roman" w:cs="Times New Roman"/>
          <w:sz w:val="28"/>
          <w:szCs w:val="28"/>
          <w:lang w:eastAsia="ru-RU"/>
        </w:rPr>
        <w:softHyphen/>
        <w:t>зовании слухового восприятия в процессе обучения глухих произ</w:t>
      </w:r>
      <w:r w:rsidRPr="00FB5890">
        <w:rPr>
          <w:rFonts w:ascii="Times New Roman" w:eastAsia="Times New Roman" w:hAnsi="Times New Roman" w:cs="Times New Roman"/>
          <w:sz w:val="28"/>
          <w:szCs w:val="28"/>
          <w:lang w:eastAsia="ru-RU"/>
        </w:rPr>
        <w:softHyphen/>
        <w:t>ношению результаты в отношении внятности речи учащихся ока</w:t>
      </w:r>
      <w:r w:rsidRPr="00FB5890">
        <w:rPr>
          <w:rFonts w:ascii="Times New Roman" w:eastAsia="Times New Roman" w:hAnsi="Times New Roman" w:cs="Times New Roman"/>
          <w:sz w:val="28"/>
          <w:szCs w:val="28"/>
          <w:lang w:eastAsia="ru-RU"/>
        </w:rPr>
        <w:softHyphen/>
        <w:t>зываются еще более значительными.</w:t>
      </w:r>
    </w:p>
    <w:p w:rsidR="00FB5890" w:rsidRPr="00FB5890" w:rsidRDefault="00FB5890" w:rsidP="00FB5890">
      <w:pPr>
        <w:shd w:val="clear" w:color="auto" w:fill="FFFFFF"/>
        <w:spacing w:after="0" w:line="240" w:lineRule="auto"/>
        <w:ind w:left="11" w:right="14"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Подводя общие итоги, можно сказать, что слуховое восприятие играет существенную роль как в процессе учебно-воспитательной работы с глухими детьми, обладающими остатками слуха, так и в их практической жизни. Вместе с тем для глухих, обладающих даже наибольшими остатками слуха, слуховое восприятие может играть в процессе обучения лишь подсобную роль и не может быть исполь</w:t>
      </w:r>
      <w:r w:rsidRPr="00FB5890">
        <w:rPr>
          <w:rFonts w:ascii="Times New Roman" w:eastAsia="Times New Roman" w:hAnsi="Times New Roman" w:cs="Times New Roman"/>
          <w:sz w:val="28"/>
          <w:szCs w:val="28"/>
          <w:lang w:eastAsia="ru-RU"/>
        </w:rPr>
        <w:softHyphen/>
        <w:t>зовано для самостоятельного накопления хотя бы минимального речевого запаса</w:t>
      </w:r>
    </w:p>
    <w:p w:rsidR="00FB5890" w:rsidRPr="00FB5890" w:rsidRDefault="00FB5890" w:rsidP="00FB5890">
      <w:pPr>
        <w:shd w:val="clear" w:color="auto" w:fill="FFFFFF"/>
        <w:spacing w:after="0" w:line="240" w:lineRule="auto"/>
        <w:ind w:left="11" w:right="14"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eastAsia="ru-RU"/>
        </w:rPr>
        <w:t>Слабослышащие (тугоухие) дети</w:t>
      </w:r>
    </w:p>
    <w:p w:rsidR="00FB5890" w:rsidRPr="00FB5890" w:rsidRDefault="00FB5890" w:rsidP="00FB5890">
      <w:pPr>
        <w:shd w:val="clear" w:color="auto" w:fill="FFFFFF"/>
        <w:spacing w:after="0" w:line="240" w:lineRule="auto"/>
        <w:ind w:left="11" w:right="14"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Как было уже указано, тугоухостью называют такое понижение слуха, при котором восприятие речи затруднено, но все же в извест</w:t>
      </w:r>
      <w:r w:rsidRPr="00FB5890">
        <w:rPr>
          <w:rFonts w:ascii="Times New Roman" w:eastAsia="Times New Roman" w:hAnsi="Times New Roman" w:cs="Times New Roman"/>
          <w:sz w:val="28"/>
          <w:szCs w:val="28"/>
          <w:lang w:eastAsia="ru-RU"/>
        </w:rPr>
        <w:softHyphen/>
        <w:t>ных условиях возможно. В соответствии с этим к группе слабослы</w:t>
      </w:r>
      <w:r w:rsidRPr="00FB5890">
        <w:rPr>
          <w:rFonts w:ascii="Times New Roman" w:eastAsia="Times New Roman" w:hAnsi="Times New Roman" w:cs="Times New Roman"/>
          <w:sz w:val="28"/>
          <w:szCs w:val="28"/>
          <w:lang w:eastAsia="ru-RU"/>
        </w:rPr>
        <w:softHyphen/>
        <w:t>шащих (тугоухих) относятся дети с таким понижением слуха, кото</w:t>
      </w:r>
      <w:r w:rsidRPr="00FB5890">
        <w:rPr>
          <w:rFonts w:ascii="Times New Roman" w:eastAsia="Times New Roman" w:hAnsi="Times New Roman" w:cs="Times New Roman"/>
          <w:sz w:val="28"/>
          <w:szCs w:val="28"/>
          <w:lang w:eastAsia="ru-RU"/>
        </w:rPr>
        <w:softHyphen/>
        <w:t>рое препятствует самостоятельному и полноценному овладению речью, но при котором все же имеется возможность приобретать с помощью слуха хотя бы очень ограниченный речевой запас.</w:t>
      </w:r>
    </w:p>
    <w:p w:rsidR="00FB5890" w:rsidRPr="00FB5890" w:rsidRDefault="00FB5890" w:rsidP="00FB5890">
      <w:pPr>
        <w:shd w:val="clear" w:color="auto" w:fill="FFFFFF"/>
        <w:spacing w:after="0" w:line="240" w:lineRule="auto"/>
        <w:ind w:left="18"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Первый из этих признаков, т. е. наличие препятствий к самостоя</w:t>
      </w:r>
      <w:r w:rsidRPr="00FB5890">
        <w:rPr>
          <w:rFonts w:ascii="Times New Roman" w:eastAsia="Times New Roman" w:hAnsi="Times New Roman" w:cs="Times New Roman"/>
          <w:sz w:val="28"/>
          <w:szCs w:val="28"/>
          <w:lang w:eastAsia="ru-RU"/>
        </w:rPr>
        <w:softHyphen/>
        <w:t>тельному овладению речью, отделяет эту группу детей от нормаль</w:t>
      </w:r>
      <w:r w:rsidRPr="00FB5890">
        <w:rPr>
          <w:rFonts w:ascii="Times New Roman" w:eastAsia="Times New Roman" w:hAnsi="Times New Roman" w:cs="Times New Roman"/>
          <w:sz w:val="28"/>
          <w:szCs w:val="28"/>
          <w:lang w:eastAsia="ru-RU"/>
        </w:rPr>
        <w:softHyphen/>
        <w:t>но слышащих; второй же признак, т. е. наличие возможности, хотя бы и резко ограниченной, расширять с помощью слуха свой речевой запас, отличает слабослышащего ребенка от глухого, который пол</w:t>
      </w:r>
      <w:r w:rsidRPr="00FB5890">
        <w:rPr>
          <w:rFonts w:ascii="Times New Roman" w:eastAsia="Times New Roman" w:hAnsi="Times New Roman" w:cs="Times New Roman"/>
          <w:sz w:val="28"/>
          <w:szCs w:val="28"/>
          <w:lang w:eastAsia="ru-RU"/>
        </w:rPr>
        <w:softHyphen/>
        <w:t>ностью лишен этой возможности.</w:t>
      </w:r>
    </w:p>
    <w:p w:rsidR="00FB5890" w:rsidRPr="00FB5890" w:rsidRDefault="00FB5890" w:rsidP="00FB5890">
      <w:pPr>
        <w:shd w:val="clear" w:color="auto" w:fill="FFFFFF"/>
        <w:spacing w:after="0" w:line="240" w:lineRule="auto"/>
        <w:ind w:left="18" w:firstLine="263"/>
        <w:jc w:val="both"/>
        <w:rPr>
          <w:rFonts w:ascii="Times New Roman" w:eastAsia="Times New Roman" w:hAnsi="Times New Roman" w:cs="Times New Roman"/>
          <w:i/>
          <w:sz w:val="28"/>
          <w:szCs w:val="28"/>
          <w:lang w:eastAsia="ru-RU"/>
        </w:rPr>
      </w:pPr>
      <w:r w:rsidRPr="00FB5890">
        <w:rPr>
          <w:rFonts w:ascii="Times New Roman" w:eastAsia="Times New Roman" w:hAnsi="Times New Roman" w:cs="Times New Roman"/>
          <w:i/>
          <w:sz w:val="28"/>
          <w:szCs w:val="28"/>
          <w:lang w:eastAsia="ru-RU"/>
        </w:rPr>
        <w:t xml:space="preserve"> Затруднения в самостоятельном и полноценном овладении речью могут возникать у ребенка уже при наличии понижения слуха на 15—20 дБ. Эту степень потери слуха можно принять в качестве условной границы между нормальным слухом и тугоухостью. Граница между тугоухостью и глухотой, также условная, лежит на уровне 75—80 дБ. Потеря слуха, превы</w:t>
      </w:r>
      <w:r w:rsidRPr="00FB5890">
        <w:rPr>
          <w:rFonts w:ascii="Times New Roman" w:eastAsia="Times New Roman" w:hAnsi="Times New Roman" w:cs="Times New Roman"/>
          <w:i/>
          <w:sz w:val="28"/>
          <w:szCs w:val="28"/>
          <w:lang w:eastAsia="ru-RU"/>
        </w:rPr>
        <w:softHyphen/>
        <w:t>шающая этот уровень, исключает возможность самостоятельного приобретения речевого запаса.</w:t>
      </w:r>
    </w:p>
    <w:p w:rsidR="00FB5890" w:rsidRPr="00FB5890" w:rsidRDefault="00FB5890" w:rsidP="00FB5890">
      <w:pPr>
        <w:shd w:val="clear" w:color="auto" w:fill="FFFFFF"/>
        <w:spacing w:after="0" w:line="240" w:lineRule="auto"/>
        <w:ind w:left="7" w:right="54"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Под тугоухостью разумеется обычно понижение слуха на оба уха. Наличие нормального слуха на одно ухо даже при полной глухоте на другое ухо у ребенка, владеющего речью, обеспечивает нормаль</w:t>
      </w:r>
      <w:r w:rsidRPr="00FB5890">
        <w:rPr>
          <w:rFonts w:ascii="Times New Roman" w:eastAsia="Times New Roman" w:hAnsi="Times New Roman" w:cs="Times New Roman"/>
          <w:sz w:val="28"/>
          <w:szCs w:val="28"/>
          <w:lang w:eastAsia="ru-RU"/>
        </w:rPr>
        <w:softHyphen/>
        <w:t xml:space="preserve">ное восприятие речи в </w:t>
      </w:r>
      <w:r w:rsidRPr="00FB5890">
        <w:rPr>
          <w:rFonts w:ascii="Times New Roman" w:eastAsia="Times New Roman" w:hAnsi="Times New Roman" w:cs="Times New Roman"/>
          <w:sz w:val="28"/>
          <w:szCs w:val="28"/>
          <w:lang w:eastAsia="ru-RU"/>
        </w:rPr>
        <w:lastRenderedPageBreak/>
        <w:t>обычных условиях, и тугоухости практичес</w:t>
      </w:r>
      <w:r w:rsidRPr="00FB5890">
        <w:rPr>
          <w:rFonts w:ascii="Times New Roman" w:eastAsia="Times New Roman" w:hAnsi="Times New Roman" w:cs="Times New Roman"/>
          <w:sz w:val="28"/>
          <w:szCs w:val="28"/>
          <w:lang w:eastAsia="ru-RU"/>
        </w:rPr>
        <w:softHyphen/>
        <w:t>ки не возникает. Однако у маленьких детей в период становления речи понижение слуха на одно ухо, оставшись незамеченным, мо</w:t>
      </w:r>
      <w:r w:rsidRPr="00FB5890">
        <w:rPr>
          <w:rFonts w:ascii="Times New Roman" w:eastAsia="Times New Roman" w:hAnsi="Times New Roman" w:cs="Times New Roman"/>
          <w:sz w:val="28"/>
          <w:szCs w:val="28"/>
          <w:lang w:eastAsia="ru-RU"/>
        </w:rPr>
        <w:softHyphen/>
        <w:t>жет повести к задержке и нарушению речевого развития ребенка.</w:t>
      </w:r>
    </w:p>
    <w:p w:rsidR="00FB5890" w:rsidRPr="00FB5890" w:rsidRDefault="00FB5890" w:rsidP="00FB5890">
      <w:pPr>
        <w:shd w:val="clear" w:color="auto" w:fill="FFFFFF"/>
        <w:spacing w:after="0" w:line="240" w:lineRule="auto"/>
        <w:ind w:left="11" w:right="54" w:firstLine="259"/>
        <w:jc w:val="both"/>
        <w:rPr>
          <w:rFonts w:ascii="Times New Roman" w:eastAsia="Times New Roman" w:hAnsi="Times New Roman" w:cs="Times New Roman"/>
          <w:b/>
          <w:i/>
          <w:sz w:val="28"/>
          <w:szCs w:val="28"/>
          <w:lang w:eastAsia="ru-RU"/>
        </w:rPr>
      </w:pPr>
      <w:r w:rsidRPr="00FB5890">
        <w:rPr>
          <w:rFonts w:ascii="Times New Roman" w:eastAsia="Times New Roman" w:hAnsi="Times New Roman" w:cs="Times New Roman"/>
          <w:b/>
          <w:i/>
          <w:sz w:val="28"/>
          <w:szCs w:val="28"/>
          <w:lang w:eastAsia="ru-RU"/>
        </w:rPr>
        <w:t xml:space="preserve">Состояние слуховой функции у слабослышащих детей. </w:t>
      </w:r>
    </w:p>
    <w:p w:rsidR="00FB5890" w:rsidRPr="00FB5890" w:rsidRDefault="00FB5890" w:rsidP="00FB5890">
      <w:pPr>
        <w:shd w:val="clear" w:color="auto" w:fill="FFFFFF"/>
        <w:spacing w:after="0" w:line="240" w:lineRule="auto"/>
        <w:ind w:left="11" w:right="54"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Туго</w:t>
      </w:r>
      <w:r w:rsidRPr="00FB5890">
        <w:rPr>
          <w:rFonts w:ascii="Times New Roman" w:eastAsia="Times New Roman" w:hAnsi="Times New Roman" w:cs="Times New Roman"/>
          <w:sz w:val="28"/>
          <w:szCs w:val="28"/>
          <w:lang w:eastAsia="ru-RU"/>
        </w:rPr>
        <w:softHyphen/>
        <w:t>ухость, т. е. ограничение возможности восприятия на слух звуко</w:t>
      </w:r>
      <w:r w:rsidRPr="00FB5890">
        <w:rPr>
          <w:rFonts w:ascii="Times New Roman" w:eastAsia="Times New Roman" w:hAnsi="Times New Roman" w:cs="Times New Roman"/>
          <w:sz w:val="28"/>
          <w:szCs w:val="28"/>
          <w:lang w:eastAsia="ru-RU"/>
        </w:rPr>
        <w:softHyphen/>
        <w:t>вой речи, может быть выражена в различной степени — от не</w:t>
      </w:r>
      <w:r w:rsidRPr="00FB5890">
        <w:rPr>
          <w:rFonts w:ascii="Times New Roman" w:eastAsia="Times New Roman" w:hAnsi="Times New Roman" w:cs="Times New Roman"/>
          <w:sz w:val="28"/>
          <w:szCs w:val="28"/>
          <w:lang w:eastAsia="ru-RU"/>
        </w:rPr>
        <w:softHyphen/>
        <w:t>значительного нарушения восприятия шепотной речи до резкого ограничения возможности восприятия речи разговорной громкости.</w:t>
      </w:r>
    </w:p>
    <w:p w:rsidR="00FB5890" w:rsidRPr="00FB5890" w:rsidRDefault="00FB5890" w:rsidP="00FB5890">
      <w:pPr>
        <w:shd w:val="clear" w:color="auto" w:fill="FFFFFF"/>
        <w:spacing w:after="0" w:line="240" w:lineRule="auto"/>
        <w:ind w:left="18" w:right="43" w:firstLine="248"/>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Для дифференцированного подхода к обучению детей с недос</w:t>
      </w:r>
      <w:r w:rsidRPr="00FB5890">
        <w:rPr>
          <w:rFonts w:ascii="Times New Roman" w:eastAsia="Times New Roman" w:hAnsi="Times New Roman" w:cs="Times New Roman"/>
          <w:sz w:val="28"/>
          <w:szCs w:val="28"/>
          <w:lang w:eastAsia="ru-RU"/>
        </w:rPr>
        <w:softHyphen/>
        <w:t>татками слуха необходима медико-педагогическая классификация тугоухости. Проф. Б.С. Преображенский предложил следующую схему такой классификации (табл ).</w:t>
      </w:r>
    </w:p>
    <w:p w:rsidR="00FB5890" w:rsidRPr="00FB5890" w:rsidRDefault="00FB5890" w:rsidP="00FB5890">
      <w:pPr>
        <w:shd w:val="clear" w:color="auto" w:fill="FFFFFF"/>
        <w:spacing w:before="108" w:after="0" w:line="240" w:lineRule="auto"/>
        <w:ind w:left="1804" w:right="141" w:hanging="1378"/>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Медико-психологическая классификация тугоухости (по Б.С. Преображенскому)</w:t>
      </w:r>
    </w:p>
    <w:tbl>
      <w:tblPr>
        <w:tblW w:w="0" w:type="auto"/>
        <w:tblInd w:w="40" w:type="dxa"/>
        <w:tblLayout w:type="fixed"/>
        <w:tblCellMar>
          <w:left w:w="40" w:type="dxa"/>
          <w:right w:w="40" w:type="dxa"/>
        </w:tblCellMar>
        <w:tblLook w:val="0000" w:firstRow="0" w:lastRow="0" w:firstColumn="0" w:lastColumn="0" w:noHBand="0" w:noVBand="0"/>
      </w:tblPr>
      <w:tblGrid>
        <w:gridCol w:w="1332"/>
        <w:gridCol w:w="1022"/>
        <w:gridCol w:w="1231"/>
        <w:gridCol w:w="5629"/>
      </w:tblGrid>
      <w:tr w:rsidR="00FB5890" w:rsidRPr="00FB5890" w:rsidTr="004D01C4">
        <w:trPr>
          <w:cantSplit/>
          <w:trHeight w:hRule="exact" w:val="978"/>
        </w:trPr>
        <w:tc>
          <w:tcPr>
            <w:tcW w:w="1332" w:type="dxa"/>
            <w:vMerge w:val="restart"/>
            <w:tcBorders>
              <w:top w:val="single" w:sz="6" w:space="0" w:color="auto"/>
              <w:left w:val="single" w:sz="6" w:space="0" w:color="auto"/>
              <w:bottom w:val="nil"/>
              <w:right w:val="single" w:sz="6" w:space="0" w:color="auto"/>
            </w:tcBorders>
            <w:shd w:val="clear" w:color="auto" w:fill="FFFFFF"/>
            <w:vAlign w:val="center"/>
          </w:tcPr>
          <w:p w:rsidR="00FB5890" w:rsidRPr="00FB5890" w:rsidRDefault="00FB5890" w:rsidP="00FB5890">
            <w:pPr>
              <w:shd w:val="clear" w:color="auto" w:fill="FFFFFF"/>
              <w:spacing w:after="0" w:line="240" w:lineRule="auto"/>
              <w:ind w:left="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Степень </w:t>
            </w:r>
          </w:p>
        </w:tc>
        <w:tc>
          <w:tcPr>
            <w:tcW w:w="2253" w:type="dxa"/>
            <w:gridSpan w:val="2"/>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ind w:left="148" w:right="155"/>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Расстояние, на котором воспринимается </w:t>
            </w:r>
          </w:p>
        </w:tc>
        <w:tc>
          <w:tcPr>
            <w:tcW w:w="5629" w:type="dxa"/>
            <w:vMerge w:val="restart"/>
            <w:tcBorders>
              <w:top w:val="single" w:sz="6" w:space="0" w:color="auto"/>
              <w:left w:val="single" w:sz="6" w:space="0" w:color="auto"/>
              <w:bottom w:val="nil"/>
              <w:right w:val="single" w:sz="6" w:space="0" w:color="auto"/>
            </w:tcBorders>
            <w:shd w:val="clear" w:color="auto" w:fill="FFFFFF"/>
            <w:vAlign w:val="center"/>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Учреждение, где учатся обычно дети с нормальной усвояемостью при наличии дефекта в слухе, и подсобные средства </w:t>
            </w:r>
          </w:p>
        </w:tc>
      </w:tr>
      <w:tr w:rsidR="00FB5890" w:rsidRPr="00FB5890" w:rsidTr="004D01C4">
        <w:trPr>
          <w:trHeight w:hRule="exact" w:val="590"/>
        </w:trPr>
        <w:tc>
          <w:tcPr>
            <w:tcW w:w="1332" w:type="dxa"/>
            <w:tcBorders>
              <w:top w:val="nil"/>
              <w:left w:val="single" w:sz="6" w:space="0" w:color="auto"/>
              <w:bottom w:val="single" w:sz="6" w:space="0" w:color="auto"/>
              <w:right w:val="single" w:sz="6" w:space="0" w:color="auto"/>
            </w:tcBorders>
            <w:shd w:val="clear" w:color="auto" w:fill="FFFFFF"/>
            <w:vAlign w:val="center"/>
          </w:tcPr>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p>
        </w:tc>
        <w:tc>
          <w:tcPr>
            <w:tcW w:w="1022" w:type="dxa"/>
            <w:tcBorders>
              <w:top w:val="single" w:sz="6" w:space="0" w:color="auto"/>
              <w:left w:val="single" w:sz="6" w:space="0" w:color="auto"/>
              <w:bottom w:val="single" w:sz="6" w:space="0" w:color="auto"/>
              <w:right w:val="single" w:sz="6" w:space="0" w:color="auto"/>
            </w:tcBorders>
            <w:shd w:val="clear" w:color="auto" w:fill="FFFFFF"/>
            <w:vAlign w:val="center"/>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разговорная речь* </w:t>
            </w:r>
          </w:p>
        </w:tc>
        <w:tc>
          <w:tcPr>
            <w:tcW w:w="1231" w:type="dxa"/>
            <w:tcBorders>
              <w:top w:val="single" w:sz="6" w:space="0" w:color="auto"/>
              <w:left w:val="single" w:sz="6" w:space="0" w:color="auto"/>
              <w:bottom w:val="single" w:sz="6" w:space="0" w:color="auto"/>
              <w:right w:val="single" w:sz="6" w:space="0" w:color="auto"/>
            </w:tcBorders>
            <w:shd w:val="clear" w:color="auto" w:fill="FFFFFF"/>
            <w:vAlign w:val="center"/>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шепот* </w:t>
            </w:r>
          </w:p>
        </w:tc>
        <w:tc>
          <w:tcPr>
            <w:tcW w:w="5629" w:type="dxa"/>
            <w:tcBorders>
              <w:top w:val="nil"/>
              <w:left w:val="single" w:sz="6" w:space="0" w:color="auto"/>
              <w:bottom w:val="single" w:sz="6" w:space="0" w:color="auto"/>
              <w:right w:val="single" w:sz="6" w:space="0" w:color="auto"/>
            </w:tcBorders>
            <w:shd w:val="clear" w:color="auto" w:fill="FFFFFF"/>
            <w:vAlign w:val="center"/>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p>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p>
        </w:tc>
      </w:tr>
      <w:tr w:rsidR="00FB5890" w:rsidRPr="00FB5890" w:rsidTr="004D01C4">
        <w:trPr>
          <w:trHeight w:hRule="exact" w:val="815"/>
        </w:trPr>
        <w:tc>
          <w:tcPr>
            <w:tcW w:w="133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 xml:space="preserve">I </w:t>
            </w:r>
            <w:r w:rsidRPr="00FB5890">
              <w:rPr>
                <w:rFonts w:ascii="Times New Roman" w:eastAsia="Times New Roman" w:hAnsi="Times New Roman" w:cs="Times New Roman"/>
                <w:sz w:val="28"/>
                <w:szCs w:val="28"/>
                <w:lang w:eastAsia="ru-RU"/>
              </w:rPr>
              <w:t xml:space="preserve">легкая </w:t>
            </w: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Более 6 м </w:t>
            </w:r>
          </w:p>
        </w:tc>
        <w:tc>
          <w:tcPr>
            <w:tcW w:w="1231"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 3 до 6 м </w:t>
            </w:r>
          </w:p>
        </w:tc>
        <w:tc>
          <w:tcPr>
            <w:tcW w:w="5629"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Нормальная   школа.   На особом учете у школьного врача-специалиста </w:t>
            </w:r>
          </w:p>
        </w:tc>
      </w:tr>
      <w:tr w:rsidR="00FB5890" w:rsidRPr="00FB5890" w:rsidTr="004D01C4">
        <w:trPr>
          <w:trHeight w:hRule="exact" w:val="572"/>
        </w:trPr>
        <w:tc>
          <w:tcPr>
            <w:tcW w:w="133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 xml:space="preserve">II </w:t>
            </w:r>
            <w:r w:rsidRPr="00FB5890">
              <w:rPr>
                <w:rFonts w:ascii="Times New Roman" w:eastAsia="Times New Roman" w:hAnsi="Times New Roman" w:cs="Times New Roman"/>
                <w:sz w:val="28"/>
                <w:szCs w:val="28"/>
                <w:lang w:eastAsia="ru-RU"/>
              </w:rPr>
              <w:t xml:space="preserve">умеренная </w:t>
            </w: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От 4</w:t>
            </w:r>
          </w:p>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до 6м** </w:t>
            </w:r>
          </w:p>
        </w:tc>
        <w:tc>
          <w:tcPr>
            <w:tcW w:w="1231"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 1 до 3 м </w:t>
            </w:r>
          </w:p>
        </w:tc>
        <w:tc>
          <w:tcPr>
            <w:tcW w:w="5629"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Нормальная школа. Парта в зависимости от слуха </w:t>
            </w:r>
          </w:p>
        </w:tc>
      </w:tr>
      <w:tr w:rsidR="00FB5890" w:rsidRPr="00FB5890" w:rsidTr="004D01C4">
        <w:trPr>
          <w:trHeight w:hRule="exact" w:val="566"/>
        </w:trPr>
        <w:tc>
          <w:tcPr>
            <w:tcW w:w="133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 xml:space="preserve">III </w:t>
            </w:r>
            <w:r w:rsidRPr="00FB5890">
              <w:rPr>
                <w:rFonts w:ascii="Times New Roman" w:eastAsia="Times New Roman" w:hAnsi="Times New Roman" w:cs="Times New Roman"/>
                <w:sz w:val="28"/>
                <w:szCs w:val="28"/>
                <w:lang w:eastAsia="ru-RU"/>
              </w:rPr>
              <w:t xml:space="preserve">значительная </w:t>
            </w: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 2 до 4 м </w:t>
            </w:r>
          </w:p>
        </w:tc>
        <w:tc>
          <w:tcPr>
            <w:tcW w:w="1231"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 0,5 до 1 м </w:t>
            </w:r>
          </w:p>
        </w:tc>
        <w:tc>
          <w:tcPr>
            <w:tcW w:w="5629"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Нормальная школа. Чтение с губ; 1 — 2-я парты </w:t>
            </w:r>
          </w:p>
        </w:tc>
      </w:tr>
      <w:tr w:rsidR="00FB5890" w:rsidRPr="00FB5890" w:rsidTr="004D01C4">
        <w:trPr>
          <w:trHeight w:hRule="exact" w:val="560"/>
        </w:trPr>
        <w:tc>
          <w:tcPr>
            <w:tcW w:w="1332" w:type="dxa"/>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val="en-US" w:eastAsia="ru-RU"/>
              </w:rPr>
              <w:t xml:space="preserve">IV </w:t>
            </w:r>
            <w:r w:rsidRPr="00FB5890">
              <w:rPr>
                <w:rFonts w:ascii="Times New Roman" w:eastAsia="Times New Roman" w:hAnsi="Times New Roman" w:cs="Times New Roman"/>
                <w:sz w:val="28"/>
                <w:szCs w:val="28"/>
                <w:lang w:eastAsia="ru-RU"/>
              </w:rPr>
              <w:t xml:space="preserve">тяжелая </w:t>
            </w:r>
          </w:p>
        </w:tc>
        <w:tc>
          <w:tcPr>
            <w:tcW w:w="1022" w:type="dxa"/>
            <w:tcBorders>
              <w:top w:val="single" w:sz="6" w:space="0" w:color="auto"/>
              <w:left w:val="single" w:sz="6" w:space="0" w:color="auto"/>
              <w:bottom w:val="nil"/>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Менее 2 м </w:t>
            </w:r>
          </w:p>
        </w:tc>
        <w:tc>
          <w:tcPr>
            <w:tcW w:w="1231" w:type="dxa"/>
            <w:tcBorders>
              <w:top w:val="single" w:sz="6" w:space="0" w:color="auto"/>
              <w:left w:val="single" w:sz="6" w:space="0" w:color="auto"/>
              <w:bottom w:val="nil"/>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От 0 до 0,5 м </w:t>
            </w:r>
          </w:p>
        </w:tc>
        <w:tc>
          <w:tcPr>
            <w:tcW w:w="5629" w:type="dxa"/>
            <w:tcBorders>
              <w:top w:val="single" w:sz="6" w:space="0" w:color="auto"/>
              <w:left w:val="single" w:sz="6" w:space="0" w:color="auto"/>
              <w:bottom w:val="nil"/>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Школа или класс для туго</w:t>
            </w:r>
            <w:r w:rsidRPr="00FB5890">
              <w:rPr>
                <w:rFonts w:ascii="Times New Roman" w:eastAsia="Times New Roman" w:hAnsi="Times New Roman" w:cs="Times New Roman"/>
                <w:sz w:val="28"/>
                <w:szCs w:val="28"/>
                <w:lang w:eastAsia="ru-RU"/>
              </w:rPr>
              <w:softHyphen/>
              <w:t xml:space="preserve">ухих. Микрофон. Чтение с губ </w:t>
            </w:r>
          </w:p>
        </w:tc>
      </w:tr>
      <w:tr w:rsidR="00FB5890" w:rsidRPr="00FB5890" w:rsidTr="004D01C4">
        <w:trPr>
          <w:trHeight w:hRule="exact" w:val="979"/>
        </w:trPr>
        <w:tc>
          <w:tcPr>
            <w:tcW w:w="9214" w:type="dxa"/>
            <w:gridSpan w:val="4"/>
            <w:tcBorders>
              <w:top w:val="single" w:sz="6" w:space="0" w:color="auto"/>
              <w:left w:val="single" w:sz="6" w:space="0" w:color="auto"/>
              <w:bottom w:val="single" w:sz="6" w:space="0" w:color="auto"/>
              <w:right w:val="single" w:sz="6" w:space="0" w:color="auto"/>
            </w:tcBorders>
            <w:shd w:val="clear" w:color="auto" w:fill="FFFFFF"/>
          </w:tcPr>
          <w:p w:rsidR="00FB5890" w:rsidRPr="00FB5890" w:rsidRDefault="00FB5890" w:rsidP="00FB5890">
            <w:pPr>
              <w:shd w:val="clear" w:color="auto" w:fill="FFFFFF"/>
              <w:spacing w:after="0" w:line="240" w:lineRule="auto"/>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При исследовании берутся слова и фразы смешанного типа, т.е. высокие и низкие. ** Подчеркнутые цифры указывают на то, что данная форма речи является критерием. </w:t>
            </w:r>
          </w:p>
        </w:tc>
      </w:tr>
    </w:tbl>
    <w:p w:rsidR="00FB5890" w:rsidRPr="00FB5890" w:rsidRDefault="00FB5890" w:rsidP="00FB5890">
      <w:pPr>
        <w:shd w:val="clear" w:color="auto" w:fill="FFFFFF"/>
        <w:spacing w:after="0" w:line="240" w:lineRule="auto"/>
        <w:ind w:right="54" w:firstLine="263"/>
        <w:jc w:val="both"/>
        <w:rPr>
          <w:rFonts w:ascii="Times New Roman" w:eastAsia="Times New Roman" w:hAnsi="Times New Roman" w:cs="Times New Roman"/>
          <w:sz w:val="28"/>
          <w:szCs w:val="28"/>
          <w:lang w:eastAsia="ru-RU"/>
        </w:rPr>
      </w:pPr>
    </w:p>
    <w:p w:rsidR="00FB5890" w:rsidRPr="00FB5890" w:rsidRDefault="00FB5890" w:rsidP="00FB5890">
      <w:pPr>
        <w:shd w:val="clear" w:color="auto" w:fill="FFFFFF"/>
        <w:spacing w:after="0" w:line="240" w:lineRule="auto"/>
        <w:ind w:right="54"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Согласно этой схеме, обучению в специальной школе для туго</w:t>
      </w:r>
      <w:r w:rsidRPr="00FB5890">
        <w:rPr>
          <w:rFonts w:ascii="Times New Roman" w:eastAsia="Times New Roman" w:hAnsi="Times New Roman" w:cs="Times New Roman"/>
          <w:sz w:val="28"/>
          <w:szCs w:val="28"/>
          <w:lang w:eastAsia="ru-RU"/>
        </w:rPr>
        <w:softHyphen/>
        <w:t>ухих детей подлежат, как правило, дети с тяжелой тугоухостью, ко</w:t>
      </w:r>
      <w:r w:rsidRPr="00FB5890">
        <w:rPr>
          <w:rFonts w:ascii="Times New Roman" w:eastAsia="Times New Roman" w:hAnsi="Times New Roman" w:cs="Times New Roman"/>
          <w:sz w:val="28"/>
          <w:szCs w:val="28"/>
          <w:lang w:eastAsia="ru-RU"/>
        </w:rPr>
        <w:softHyphen/>
        <w:t>торые воспринимают разговорную речь на расстоянии меньше 2 м, а шепотную речь различают на расстоянии меньше 0,5 м либо вовсе не различают. Дети с меньшей степенью тугоухости могут обучать</w:t>
      </w:r>
      <w:r w:rsidRPr="00FB5890">
        <w:rPr>
          <w:rFonts w:ascii="Times New Roman" w:eastAsia="Times New Roman" w:hAnsi="Times New Roman" w:cs="Times New Roman"/>
          <w:sz w:val="28"/>
          <w:szCs w:val="28"/>
          <w:lang w:eastAsia="ru-RU"/>
        </w:rPr>
        <w:softHyphen/>
        <w:t>ся в нормальной школе, прибегая в случае необходимости к тем или иным подсобным средствам (приближение к учителю, пользование звукоусиливающим аппаратом, чтение с губ). Однако Б.С. Преоб</w:t>
      </w:r>
      <w:r w:rsidRPr="00FB5890">
        <w:rPr>
          <w:rFonts w:ascii="Times New Roman" w:eastAsia="Times New Roman" w:hAnsi="Times New Roman" w:cs="Times New Roman"/>
          <w:sz w:val="28"/>
          <w:szCs w:val="28"/>
          <w:lang w:eastAsia="ru-RU"/>
        </w:rPr>
        <w:softHyphen/>
        <w:t>раженский, предложив эту схему, одновременно справедливо ука</w:t>
      </w:r>
      <w:r w:rsidRPr="00FB5890">
        <w:rPr>
          <w:rFonts w:ascii="Times New Roman" w:eastAsia="Times New Roman" w:hAnsi="Times New Roman" w:cs="Times New Roman"/>
          <w:sz w:val="28"/>
          <w:szCs w:val="28"/>
          <w:lang w:eastAsia="ru-RU"/>
        </w:rPr>
        <w:softHyphen/>
        <w:t>зывал, что на основании одного лишь акустического исследования нельзя определить возможность обучения в школе ребенка того или иного типа. Необходимо учитывать: индивидуальную приспособ</w:t>
      </w:r>
      <w:r w:rsidRPr="00FB5890">
        <w:rPr>
          <w:rFonts w:ascii="Times New Roman" w:eastAsia="Times New Roman" w:hAnsi="Times New Roman" w:cs="Times New Roman"/>
          <w:sz w:val="28"/>
          <w:szCs w:val="28"/>
          <w:lang w:eastAsia="ru-RU"/>
        </w:rPr>
        <w:softHyphen/>
        <w:t>ляемость к дефекту слуха (способность заполнять выпадения в вос</w:t>
      </w:r>
      <w:r w:rsidRPr="00FB5890">
        <w:rPr>
          <w:rFonts w:ascii="Times New Roman" w:eastAsia="Times New Roman" w:hAnsi="Times New Roman" w:cs="Times New Roman"/>
          <w:sz w:val="28"/>
          <w:szCs w:val="28"/>
          <w:lang w:eastAsia="ru-RU"/>
        </w:rPr>
        <w:softHyphen/>
        <w:t>принимаемой речи); умение считывать с губ и состояние речи.</w:t>
      </w:r>
    </w:p>
    <w:p w:rsidR="00FB5890" w:rsidRPr="00FB5890" w:rsidRDefault="00FB5890" w:rsidP="00FB5890">
      <w:pPr>
        <w:shd w:val="clear" w:color="auto" w:fill="FFFFFF"/>
        <w:spacing w:after="0" w:line="240" w:lineRule="auto"/>
        <w:ind w:left="22" w:right="22" w:firstLine="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В школы для слабослышащих и позднооглохших детей направ</w:t>
      </w:r>
      <w:r w:rsidRPr="00FB5890">
        <w:rPr>
          <w:rFonts w:ascii="Times New Roman" w:eastAsia="Times New Roman" w:hAnsi="Times New Roman" w:cs="Times New Roman"/>
          <w:sz w:val="28"/>
          <w:szCs w:val="28"/>
          <w:lang w:eastAsia="ru-RU"/>
        </w:rPr>
        <w:softHyphen/>
        <w:t>ляют детей, различающих речь (слова и фразы) обычной разговор</w:t>
      </w:r>
      <w:r w:rsidRPr="00FB5890">
        <w:rPr>
          <w:rFonts w:ascii="Times New Roman" w:eastAsia="Times New Roman" w:hAnsi="Times New Roman" w:cs="Times New Roman"/>
          <w:sz w:val="28"/>
          <w:szCs w:val="28"/>
          <w:lang w:eastAsia="ru-RU"/>
        </w:rPr>
        <w:softHyphen/>
        <w:t>ной громкости на расстоянии не более 2 м от уха и страдающих вследствие недостаточности слуха нарушениями речи в различной степени. Детей, слышащих речь на расстоянии более 2 м, но имею</w:t>
      </w:r>
      <w:r w:rsidRPr="00FB5890">
        <w:rPr>
          <w:rFonts w:ascii="Times New Roman" w:eastAsia="Times New Roman" w:hAnsi="Times New Roman" w:cs="Times New Roman"/>
          <w:sz w:val="28"/>
          <w:szCs w:val="28"/>
          <w:lang w:eastAsia="ru-RU"/>
        </w:rPr>
        <w:softHyphen/>
        <w:t>щих значительное нарушение речевого развития, связанное с туго</w:t>
      </w:r>
      <w:r w:rsidRPr="00FB5890">
        <w:rPr>
          <w:rFonts w:ascii="Times New Roman" w:eastAsia="Times New Roman" w:hAnsi="Times New Roman" w:cs="Times New Roman"/>
          <w:sz w:val="28"/>
          <w:szCs w:val="28"/>
          <w:lang w:eastAsia="ru-RU"/>
        </w:rPr>
        <w:softHyphen/>
        <w:t>ухостью, и не могущих поэтому обучаться в массовой школе, также направляют в школу для слабослышащих. Следовательно, основ</w:t>
      </w:r>
      <w:r w:rsidRPr="00FB5890">
        <w:rPr>
          <w:rFonts w:ascii="Times New Roman" w:eastAsia="Times New Roman" w:hAnsi="Times New Roman" w:cs="Times New Roman"/>
          <w:sz w:val="28"/>
          <w:szCs w:val="28"/>
          <w:lang w:eastAsia="ru-RU"/>
        </w:rPr>
        <w:softHyphen/>
        <w:t>ным критерием для зачисления ребенка в специальную школу яв</w:t>
      </w:r>
      <w:r w:rsidRPr="00FB5890">
        <w:rPr>
          <w:rFonts w:ascii="Times New Roman" w:eastAsia="Times New Roman" w:hAnsi="Times New Roman" w:cs="Times New Roman"/>
          <w:sz w:val="28"/>
          <w:szCs w:val="28"/>
          <w:lang w:eastAsia="ru-RU"/>
        </w:rPr>
        <w:softHyphen/>
        <w:t>ляется не степень понижения слуха, а состояние речи. Дети с рез</w:t>
      </w:r>
      <w:r w:rsidRPr="00FB5890">
        <w:rPr>
          <w:rFonts w:ascii="Times New Roman" w:eastAsia="Times New Roman" w:hAnsi="Times New Roman" w:cs="Times New Roman"/>
          <w:sz w:val="28"/>
          <w:szCs w:val="28"/>
          <w:lang w:eastAsia="ru-RU"/>
        </w:rPr>
        <w:softHyphen/>
        <w:t>кой тугоухостью и даже глухие в ряде случаев успешно обучаются в массовой школе, если они сохранили в полном объеме речь; с дру</w:t>
      </w:r>
      <w:r w:rsidRPr="00FB5890">
        <w:rPr>
          <w:rFonts w:ascii="Times New Roman" w:eastAsia="Times New Roman" w:hAnsi="Times New Roman" w:cs="Times New Roman"/>
          <w:sz w:val="28"/>
          <w:szCs w:val="28"/>
          <w:lang w:eastAsia="ru-RU"/>
        </w:rPr>
        <w:softHyphen/>
        <w:t>гой стороны, дети даже с небольшой степенью тугоухости вынуж</w:t>
      </w:r>
      <w:r w:rsidRPr="00FB5890">
        <w:rPr>
          <w:rFonts w:ascii="Times New Roman" w:eastAsia="Times New Roman" w:hAnsi="Times New Roman" w:cs="Times New Roman"/>
          <w:sz w:val="28"/>
          <w:szCs w:val="28"/>
          <w:lang w:eastAsia="ru-RU"/>
        </w:rPr>
        <w:softHyphen/>
        <w:t>дены иногда обучаться в школе для слабослышащих, если в силу неблагоприятных условий у них нарушилось речевое развитие.</w:t>
      </w:r>
    </w:p>
    <w:p w:rsidR="00FB5890" w:rsidRPr="00FB5890" w:rsidRDefault="00FB5890" w:rsidP="00FB5890">
      <w:pPr>
        <w:shd w:val="clear" w:color="auto" w:fill="FFFFFF"/>
        <w:spacing w:after="0" w:line="240" w:lineRule="auto"/>
        <w:ind w:left="58" w:right="11" w:firstLine="25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В школе для слабослышащих детей организуются </w:t>
      </w:r>
      <w:r w:rsidRPr="00FB5890">
        <w:rPr>
          <w:rFonts w:ascii="Times New Roman" w:eastAsia="Times New Roman" w:hAnsi="Times New Roman" w:cs="Times New Roman"/>
          <w:i/>
          <w:sz w:val="28"/>
          <w:szCs w:val="28"/>
          <w:lang w:eastAsia="ru-RU"/>
        </w:rPr>
        <w:t>два отделения</w:t>
      </w:r>
      <w:r w:rsidRPr="00FB5890">
        <w:rPr>
          <w:rFonts w:ascii="Times New Roman" w:eastAsia="Times New Roman" w:hAnsi="Times New Roman" w:cs="Times New Roman"/>
          <w:sz w:val="28"/>
          <w:szCs w:val="28"/>
          <w:lang w:eastAsia="ru-RU"/>
        </w:rPr>
        <w:t>. В первое отделение направляются слабослышащие дети, владеющие разговорной речью хотя бы с отдельными недостатками в форме, например, дефектов произношения, небольшого аграмматизма. Во втором отделении обучаются дети с глубоким недоразвитием речи (резкое ограничение словарного запаса, искаженное произношение, резко выраженный аграмматизм).</w:t>
      </w:r>
    </w:p>
    <w:p w:rsidR="00FB5890" w:rsidRPr="00FB5890" w:rsidRDefault="00FB5890" w:rsidP="00FB5890">
      <w:pPr>
        <w:shd w:val="clear" w:color="auto" w:fill="FFFFFF"/>
        <w:spacing w:before="4" w:after="0" w:line="240" w:lineRule="auto"/>
        <w:ind w:left="14" w:right="29" w:firstLine="270"/>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Таким образом, при дифференциации слабослышащих детей внутри специальной школы учитывается не степень нарушения слу</w:t>
      </w:r>
      <w:r w:rsidRPr="00FB5890">
        <w:rPr>
          <w:rFonts w:ascii="Times New Roman" w:eastAsia="Times New Roman" w:hAnsi="Times New Roman" w:cs="Times New Roman"/>
          <w:sz w:val="28"/>
          <w:szCs w:val="28"/>
          <w:lang w:eastAsia="ru-RU"/>
        </w:rPr>
        <w:softHyphen/>
        <w:t>ха, а степень речевой недостаточности. Как в первом, так и во вто</w:t>
      </w:r>
      <w:r w:rsidRPr="00FB5890">
        <w:rPr>
          <w:rFonts w:ascii="Times New Roman" w:eastAsia="Times New Roman" w:hAnsi="Times New Roman" w:cs="Times New Roman"/>
          <w:sz w:val="28"/>
          <w:szCs w:val="28"/>
          <w:lang w:eastAsia="ru-RU"/>
        </w:rPr>
        <w:softHyphen/>
        <w:t>ром отделении школы для слабослышащих имеются дети с раз</w:t>
      </w:r>
      <w:r w:rsidRPr="00FB5890">
        <w:rPr>
          <w:rFonts w:ascii="Times New Roman" w:eastAsia="Times New Roman" w:hAnsi="Times New Roman" w:cs="Times New Roman"/>
          <w:sz w:val="28"/>
          <w:szCs w:val="28"/>
          <w:lang w:eastAsia="ru-RU"/>
        </w:rPr>
        <w:softHyphen/>
        <w:t>личным состоянием слуха.</w:t>
      </w:r>
    </w:p>
    <w:p w:rsidR="00FB5890" w:rsidRPr="00FB5890" w:rsidRDefault="00FB5890" w:rsidP="00FB5890">
      <w:pPr>
        <w:shd w:val="clear" w:color="auto" w:fill="FFFFFF"/>
        <w:spacing w:before="32" w:after="0" w:line="240" w:lineRule="auto"/>
        <w:ind w:left="11" w:right="43" w:firstLine="270"/>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 зависимости от степени потери слуха в области так называе</w:t>
      </w:r>
      <w:r w:rsidRPr="00FB5890">
        <w:rPr>
          <w:rFonts w:ascii="Times New Roman" w:eastAsia="Times New Roman" w:hAnsi="Times New Roman" w:cs="Times New Roman"/>
          <w:sz w:val="28"/>
          <w:szCs w:val="28"/>
          <w:lang w:eastAsia="ru-RU"/>
        </w:rPr>
        <w:softHyphen/>
        <w:t>мого речевого диапазона (от 500 до 4000 Гц), наиболее важного для восприятия речи, слабослышащие дети могут быть отнесены к од</w:t>
      </w:r>
      <w:r w:rsidRPr="00FB5890">
        <w:rPr>
          <w:rFonts w:ascii="Times New Roman" w:eastAsia="Times New Roman" w:hAnsi="Times New Roman" w:cs="Times New Roman"/>
          <w:sz w:val="28"/>
          <w:szCs w:val="28"/>
          <w:lang w:eastAsia="ru-RU"/>
        </w:rPr>
        <w:softHyphen/>
        <w:t xml:space="preserve">ной из следующих </w:t>
      </w:r>
      <w:r w:rsidRPr="00FB5890">
        <w:rPr>
          <w:rFonts w:ascii="Times New Roman" w:eastAsia="Times New Roman" w:hAnsi="Times New Roman" w:cs="Times New Roman"/>
          <w:i/>
          <w:sz w:val="28"/>
          <w:szCs w:val="28"/>
          <w:u w:val="single"/>
          <w:lang w:eastAsia="ru-RU"/>
        </w:rPr>
        <w:t>степеней тугоухости (по Л.В. Нейману):</w:t>
      </w:r>
    </w:p>
    <w:p w:rsidR="00FB5890" w:rsidRPr="00FB5890" w:rsidRDefault="00FB5890" w:rsidP="00FB5890">
      <w:pPr>
        <w:shd w:val="clear" w:color="auto" w:fill="FFFFFF"/>
        <w:tabs>
          <w:tab w:val="left" w:pos="378"/>
        </w:tabs>
        <w:spacing w:before="36" w:after="0" w:line="240" w:lineRule="auto"/>
        <w:ind w:left="7" w:firstLine="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val="en-US" w:eastAsia="ru-RU"/>
        </w:rPr>
        <w:t>I</w:t>
      </w:r>
      <w:r w:rsidRPr="00FB5890">
        <w:rPr>
          <w:rFonts w:ascii="Times New Roman" w:eastAsia="Times New Roman" w:hAnsi="Times New Roman" w:cs="Times New Roman"/>
          <w:b/>
          <w:sz w:val="28"/>
          <w:szCs w:val="28"/>
          <w:lang w:eastAsia="ru-RU"/>
        </w:rPr>
        <w:tab/>
        <w:t xml:space="preserve">степень тугоухости </w:t>
      </w:r>
      <w:r w:rsidRPr="00FB5890">
        <w:rPr>
          <w:rFonts w:ascii="Times New Roman" w:eastAsia="Times New Roman" w:hAnsi="Times New Roman" w:cs="Times New Roman"/>
          <w:sz w:val="28"/>
          <w:szCs w:val="28"/>
          <w:lang w:eastAsia="ru-RU"/>
        </w:rPr>
        <w:t>— потеря слуха в речевом диапазоне не превышает 50 дБ;</w:t>
      </w:r>
    </w:p>
    <w:p w:rsidR="00FB5890" w:rsidRPr="00FB5890" w:rsidRDefault="00FB5890" w:rsidP="00FB5890">
      <w:pPr>
        <w:shd w:val="clear" w:color="auto" w:fill="FFFFFF"/>
        <w:tabs>
          <w:tab w:val="left" w:pos="439"/>
        </w:tabs>
        <w:spacing w:before="43" w:after="0" w:line="240" w:lineRule="auto"/>
        <w:ind w:left="270"/>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val="en-US" w:eastAsia="ru-RU"/>
        </w:rPr>
        <w:t>II</w:t>
      </w:r>
      <w:r w:rsidRPr="00FB5890">
        <w:rPr>
          <w:rFonts w:ascii="Times New Roman" w:eastAsia="Times New Roman" w:hAnsi="Times New Roman" w:cs="Times New Roman"/>
          <w:b/>
          <w:sz w:val="28"/>
          <w:szCs w:val="28"/>
          <w:lang w:eastAsia="ru-RU"/>
        </w:rPr>
        <w:tab/>
        <w:t>степень тугоухости</w:t>
      </w:r>
      <w:r w:rsidRPr="00FB5890">
        <w:rPr>
          <w:rFonts w:ascii="Times New Roman" w:eastAsia="Times New Roman" w:hAnsi="Times New Roman" w:cs="Times New Roman"/>
          <w:sz w:val="28"/>
          <w:szCs w:val="28"/>
          <w:lang w:eastAsia="ru-RU"/>
        </w:rPr>
        <w:t xml:space="preserve"> — потеря в речевом диапазоне от 50 до 70 дБ;</w:t>
      </w:r>
    </w:p>
    <w:p w:rsidR="00FB5890" w:rsidRPr="00FB5890" w:rsidRDefault="00FB5890" w:rsidP="00FB5890">
      <w:pPr>
        <w:shd w:val="clear" w:color="auto" w:fill="FFFFFF"/>
        <w:tabs>
          <w:tab w:val="left" w:pos="529"/>
        </w:tabs>
        <w:spacing w:after="0" w:line="240" w:lineRule="auto"/>
        <w:ind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b/>
          <w:sz w:val="28"/>
          <w:szCs w:val="28"/>
          <w:lang w:val="en-US" w:eastAsia="ru-RU"/>
        </w:rPr>
        <w:t>III</w:t>
      </w:r>
      <w:r w:rsidRPr="00FB5890">
        <w:rPr>
          <w:rFonts w:ascii="Times New Roman" w:eastAsia="Times New Roman" w:hAnsi="Times New Roman" w:cs="Times New Roman"/>
          <w:b/>
          <w:sz w:val="28"/>
          <w:szCs w:val="28"/>
          <w:lang w:eastAsia="ru-RU"/>
        </w:rPr>
        <w:tab/>
        <w:t>степень тугоухости</w:t>
      </w:r>
      <w:r w:rsidRPr="00FB5890">
        <w:rPr>
          <w:rFonts w:ascii="Times New Roman" w:eastAsia="Times New Roman" w:hAnsi="Times New Roman" w:cs="Times New Roman"/>
          <w:sz w:val="28"/>
          <w:szCs w:val="28"/>
          <w:lang w:eastAsia="ru-RU"/>
        </w:rPr>
        <w:t xml:space="preserve"> — потеря слуха в речевом диапазоне превышает 70 дБ (в среднем равна 75—80 дБ). </w:t>
      </w:r>
    </w:p>
    <w:p w:rsidR="00FB5890" w:rsidRPr="00FB5890" w:rsidRDefault="00FB5890" w:rsidP="00FB5890">
      <w:pPr>
        <w:shd w:val="clear" w:color="auto" w:fill="FFFFFF"/>
        <w:spacing w:after="0" w:line="240" w:lineRule="auto"/>
        <w:ind w:right="166" w:firstLine="252"/>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Основанием к выделению таких именно границ для степени ту</w:t>
      </w:r>
      <w:r w:rsidRPr="00FB5890">
        <w:rPr>
          <w:rFonts w:ascii="Times New Roman" w:eastAsia="Times New Roman" w:hAnsi="Times New Roman" w:cs="Times New Roman"/>
          <w:sz w:val="28"/>
          <w:szCs w:val="28"/>
          <w:lang w:eastAsia="ru-RU"/>
        </w:rPr>
        <w:softHyphen/>
        <w:t>гоухости служат следующие соображения: при потере слуха, не пре</w:t>
      </w:r>
      <w:r w:rsidRPr="00FB5890">
        <w:rPr>
          <w:rFonts w:ascii="Times New Roman" w:eastAsia="Times New Roman" w:hAnsi="Times New Roman" w:cs="Times New Roman"/>
          <w:sz w:val="28"/>
          <w:szCs w:val="28"/>
          <w:lang w:eastAsia="ru-RU"/>
        </w:rPr>
        <w:softHyphen/>
        <w:t>вышающей 50 дБ, возможно разборчивое восприятие речи разго</w:t>
      </w:r>
      <w:r w:rsidRPr="00FB5890">
        <w:rPr>
          <w:rFonts w:ascii="Times New Roman" w:eastAsia="Times New Roman" w:hAnsi="Times New Roman" w:cs="Times New Roman"/>
          <w:sz w:val="28"/>
          <w:szCs w:val="28"/>
          <w:lang w:eastAsia="ru-RU"/>
        </w:rPr>
        <w:softHyphen/>
        <w:t xml:space="preserve">ворной громкости на расстоянии более 1 м, т. е. речевое общение вполне доступно; при потере слуха от 50 до 70 дБ речь разговорной громкости воспринимается лишь на расстоянии менее </w:t>
      </w: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 xml:space="preserve"> м и, т. е. речевое общение в значительной степени затруднено; при потере слуха, превышающей 70 дБ, речь разговорной громкости становит</w:t>
      </w:r>
      <w:r w:rsidRPr="00FB5890">
        <w:rPr>
          <w:rFonts w:ascii="Times New Roman" w:eastAsia="Times New Roman" w:hAnsi="Times New Roman" w:cs="Times New Roman"/>
          <w:sz w:val="28"/>
          <w:szCs w:val="28"/>
          <w:lang w:eastAsia="ru-RU"/>
        </w:rPr>
        <w:softHyphen/>
        <w:t>ся неразборчивой даже у самого уха, и общение может осуществ</w:t>
      </w:r>
      <w:r w:rsidRPr="00FB5890">
        <w:rPr>
          <w:rFonts w:ascii="Times New Roman" w:eastAsia="Times New Roman" w:hAnsi="Times New Roman" w:cs="Times New Roman"/>
          <w:sz w:val="28"/>
          <w:szCs w:val="28"/>
          <w:lang w:eastAsia="ru-RU"/>
        </w:rPr>
        <w:softHyphen/>
        <w:t>ляться лишь при помощи голоса повышенной громкости.</w:t>
      </w:r>
    </w:p>
    <w:p w:rsidR="00FB5890" w:rsidRPr="00FB5890" w:rsidRDefault="00FB5890" w:rsidP="00FB5890">
      <w:pPr>
        <w:shd w:val="clear" w:color="auto" w:fill="FFFFFF"/>
        <w:spacing w:after="0" w:line="240" w:lineRule="auto"/>
        <w:ind w:left="43" w:right="144" w:firstLine="245"/>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Деление слабослышащих детей на группы в зависимости от объ</w:t>
      </w:r>
      <w:r w:rsidRPr="00FB5890">
        <w:rPr>
          <w:rFonts w:ascii="Times New Roman" w:eastAsia="Times New Roman" w:hAnsi="Times New Roman" w:cs="Times New Roman"/>
          <w:sz w:val="28"/>
          <w:szCs w:val="28"/>
          <w:lang w:eastAsia="ru-RU"/>
        </w:rPr>
        <w:softHyphen/>
        <w:t>ема воспринимаемых частот, как это было сделано в отношении глу</w:t>
      </w:r>
      <w:r w:rsidRPr="00FB5890">
        <w:rPr>
          <w:rFonts w:ascii="Times New Roman" w:eastAsia="Times New Roman" w:hAnsi="Times New Roman" w:cs="Times New Roman"/>
          <w:sz w:val="28"/>
          <w:szCs w:val="28"/>
          <w:lang w:eastAsia="ru-RU"/>
        </w:rPr>
        <w:softHyphen/>
        <w:t xml:space="preserve">хих детей, не </w:t>
      </w:r>
      <w:r w:rsidRPr="00FB5890">
        <w:rPr>
          <w:rFonts w:ascii="Times New Roman" w:eastAsia="Times New Roman" w:hAnsi="Times New Roman" w:cs="Times New Roman"/>
          <w:sz w:val="28"/>
          <w:szCs w:val="28"/>
          <w:lang w:eastAsia="ru-RU"/>
        </w:rPr>
        <w:lastRenderedPageBreak/>
        <w:t>имеет смысла, так как большинство слабослышащих воспринимают широкий диапазон частот - до 4000 Гц и выше.</w:t>
      </w:r>
    </w:p>
    <w:p w:rsidR="00FB5890" w:rsidRPr="00FB5890" w:rsidRDefault="00FB5890" w:rsidP="00FB5890">
      <w:pPr>
        <w:shd w:val="clear" w:color="auto" w:fill="FFFFFF"/>
        <w:spacing w:after="0" w:line="240" w:lineRule="auto"/>
        <w:ind w:left="61" w:right="94" w:firstLine="25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Определяя степень тугоухости, мы тем самым определяем воз</w:t>
      </w:r>
      <w:r w:rsidRPr="00FB5890">
        <w:rPr>
          <w:rFonts w:ascii="Times New Roman" w:eastAsia="Times New Roman" w:hAnsi="Times New Roman" w:cs="Times New Roman"/>
          <w:sz w:val="28"/>
          <w:szCs w:val="28"/>
          <w:lang w:eastAsia="ru-RU"/>
        </w:rPr>
        <w:softHyphen/>
        <w:t>можности, которыми располагает слабослышащий ребенок для вос</w:t>
      </w:r>
      <w:r w:rsidRPr="00FB5890">
        <w:rPr>
          <w:rFonts w:ascii="Times New Roman" w:eastAsia="Times New Roman" w:hAnsi="Times New Roman" w:cs="Times New Roman"/>
          <w:sz w:val="28"/>
          <w:szCs w:val="28"/>
          <w:lang w:eastAsia="ru-RU"/>
        </w:rPr>
        <w:softHyphen/>
        <w:t>приятия разговорной речи. При оценке этих возможностей следует иметь в виду, что даже сравнительно небольшая степень пониже</w:t>
      </w:r>
      <w:r w:rsidRPr="00FB5890">
        <w:rPr>
          <w:rFonts w:ascii="Times New Roman" w:eastAsia="Times New Roman" w:hAnsi="Times New Roman" w:cs="Times New Roman"/>
          <w:sz w:val="28"/>
          <w:szCs w:val="28"/>
          <w:lang w:eastAsia="ru-RU"/>
        </w:rPr>
        <w:softHyphen/>
        <w:t xml:space="preserve">ния слуха очень заметно отражается на восприятии звуков речи. Так, например, дети с тугоухостью </w:t>
      </w:r>
      <w:r w:rsidRPr="00FB5890">
        <w:rPr>
          <w:rFonts w:ascii="Times New Roman" w:eastAsia="Times New Roman" w:hAnsi="Times New Roman" w:cs="Times New Roman"/>
          <w:sz w:val="28"/>
          <w:szCs w:val="28"/>
          <w:lang w:val="en-US" w:eastAsia="ru-RU"/>
        </w:rPr>
        <w:t>I</w:t>
      </w:r>
      <w:r w:rsidRPr="00FB5890">
        <w:rPr>
          <w:rFonts w:ascii="Times New Roman" w:eastAsia="Times New Roman" w:hAnsi="Times New Roman" w:cs="Times New Roman"/>
          <w:sz w:val="28"/>
          <w:szCs w:val="28"/>
          <w:lang w:eastAsia="ru-RU"/>
        </w:rPr>
        <w:t xml:space="preserve"> степени (потеря слуха до 50 дБ) различают не больше 75% согласных, произнесенных голосом раз</w:t>
      </w:r>
      <w:r w:rsidRPr="00FB5890">
        <w:rPr>
          <w:rFonts w:ascii="Times New Roman" w:eastAsia="Times New Roman" w:hAnsi="Times New Roman" w:cs="Times New Roman"/>
          <w:sz w:val="28"/>
          <w:szCs w:val="28"/>
          <w:lang w:eastAsia="ru-RU"/>
        </w:rPr>
        <w:softHyphen/>
        <w:t>говорной силы около уха. При удалении на незначительное расстоя</w:t>
      </w:r>
      <w:r w:rsidRPr="00FB5890">
        <w:rPr>
          <w:rFonts w:ascii="Times New Roman" w:eastAsia="Times New Roman" w:hAnsi="Times New Roman" w:cs="Times New Roman"/>
          <w:sz w:val="28"/>
          <w:szCs w:val="28"/>
          <w:lang w:eastAsia="ru-RU"/>
        </w:rPr>
        <w:softHyphen/>
        <w:t>ние от уха (0,5 м) восприятие согласных резко ухудшается (60%), а на расстоянии 2 м эти дети различают не более 40% согласных.</w:t>
      </w:r>
    </w:p>
    <w:p w:rsidR="00FB5890" w:rsidRPr="00FB5890" w:rsidRDefault="00FB5890" w:rsidP="00FB5890">
      <w:pPr>
        <w:shd w:val="clear" w:color="auto" w:fill="FFFFFF"/>
        <w:spacing w:after="0" w:line="240" w:lineRule="auto"/>
        <w:ind w:left="104" w:right="83" w:firstLine="25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Слабослышащие дети даже с наименьшей потерей слуха (до 25 дБ) испытывают заметные затруднения в восприятии согласных звуков уже на самом близком расстоянии (около уха), а на расстоянии 2 м они различают не более 2/3 согласных, произнесенных голосом разго</w:t>
      </w:r>
      <w:r w:rsidRPr="00FB5890">
        <w:rPr>
          <w:rFonts w:ascii="Times New Roman" w:eastAsia="Times New Roman" w:hAnsi="Times New Roman" w:cs="Times New Roman"/>
          <w:sz w:val="28"/>
          <w:szCs w:val="28"/>
          <w:lang w:eastAsia="ru-RU"/>
        </w:rPr>
        <w:softHyphen/>
        <w:t>ворной громкости.</w:t>
      </w:r>
    </w:p>
    <w:p w:rsidR="00FB5890" w:rsidRPr="00FB5890" w:rsidRDefault="00FB5890" w:rsidP="00FB5890">
      <w:pPr>
        <w:shd w:val="clear" w:color="auto" w:fill="FFFFFF"/>
        <w:spacing w:after="0" w:line="240" w:lineRule="auto"/>
        <w:ind w:left="122" w:right="65" w:firstLine="259"/>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 этих случаях восприятие речи осуществляется лишь благода</w:t>
      </w:r>
      <w:r w:rsidRPr="00FB5890">
        <w:rPr>
          <w:rFonts w:ascii="Times New Roman" w:eastAsia="Times New Roman" w:hAnsi="Times New Roman" w:cs="Times New Roman"/>
          <w:sz w:val="28"/>
          <w:szCs w:val="28"/>
          <w:lang w:eastAsia="ru-RU"/>
        </w:rPr>
        <w:softHyphen/>
        <w:t>ря тому, что ребенок, полностью владеющий речью, обладает воз</w:t>
      </w:r>
      <w:r w:rsidRPr="00FB5890">
        <w:rPr>
          <w:rFonts w:ascii="Times New Roman" w:eastAsia="Times New Roman" w:hAnsi="Times New Roman" w:cs="Times New Roman"/>
          <w:sz w:val="28"/>
          <w:szCs w:val="28"/>
          <w:lang w:eastAsia="ru-RU"/>
        </w:rPr>
        <w:softHyphen/>
        <w:t>можностью дополнять недостающие звенья посредством подстанов</w:t>
      </w:r>
      <w:r w:rsidRPr="00FB5890">
        <w:rPr>
          <w:rFonts w:ascii="Times New Roman" w:eastAsia="Times New Roman" w:hAnsi="Times New Roman" w:cs="Times New Roman"/>
          <w:sz w:val="28"/>
          <w:szCs w:val="28"/>
          <w:lang w:eastAsia="ru-RU"/>
        </w:rPr>
        <w:softHyphen/>
        <w:t>ки по смыслу.</w:t>
      </w:r>
    </w:p>
    <w:p w:rsidR="00FB5890" w:rsidRPr="00FB5890" w:rsidRDefault="00FB5890" w:rsidP="00FB5890">
      <w:pPr>
        <w:spacing w:after="0" w:line="240" w:lineRule="auto"/>
        <w:jc w:val="both"/>
        <w:rPr>
          <w:rFonts w:ascii="Times New Roman" w:eastAsia="Times New Roman" w:hAnsi="Times New Roman" w:cs="Times New Roman"/>
          <w:sz w:val="28"/>
          <w:szCs w:val="28"/>
          <w:lang w:eastAsia="ru-RU"/>
        </w:rPr>
      </w:pPr>
    </w:p>
    <w:p w:rsidR="00FB5890" w:rsidRPr="00FB5890" w:rsidRDefault="00FB5890" w:rsidP="00FB5890">
      <w:pPr>
        <w:spacing w:after="0"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Причины стойких нарушений слуха.</w:t>
      </w:r>
    </w:p>
    <w:p w:rsidR="00FB5890" w:rsidRPr="00FB5890" w:rsidRDefault="00FB5890" w:rsidP="00FB5890">
      <w:pPr>
        <w:spacing w:after="0" w:line="240" w:lineRule="auto"/>
        <w:jc w:val="both"/>
        <w:rPr>
          <w:rFonts w:ascii="Times New Roman" w:eastAsia="Times New Roman" w:hAnsi="Times New Roman" w:cs="Times New Roman"/>
          <w:b/>
          <w:sz w:val="28"/>
          <w:szCs w:val="28"/>
          <w:lang w:eastAsia="ru-RU"/>
        </w:rPr>
      </w:pP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Анализ основных причин, вызывающих нарушения слуха у детей в анте-, пери-,   неонатальном периодах, позволяет отметить, что наибольший удельный вес  занимает патология беременности 20,6%, патология родов 17,5%   (преждевременные, стремительные, затяжные роды, частичная отслойка    плаценты и другие причины, приводящие к нарушению кровообращения у    рождающегося малыша, внутричерепная травма плода во время родов 10,4%), </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недоношенность 22,3% (вес до 1500 г), асфиксия в родах 11,9% и т.д. </w:t>
      </w:r>
    </w:p>
    <w:p w:rsidR="00FB5890" w:rsidRPr="00FB5890" w:rsidRDefault="00FB5890" w:rsidP="00FB5890">
      <w:pPr>
        <w:spacing w:after="0" w:line="240" w:lineRule="auto"/>
        <w:jc w:val="both"/>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sz w:val="28"/>
          <w:szCs w:val="28"/>
          <w:lang w:eastAsia="ru-RU"/>
        </w:rPr>
        <w:t xml:space="preserve">      Нередко причиной снижения слуха у новорожденного являлись инфекционные    болезни, перенесенные матерью во время беременности( 4,8% краснуха, грипп,   вирусный гепатит, цитомегаловирус, токсоплазмоз, сифилис), использование  при лечении этих заболеваний препаратов с ототоксическим действием 3,9%,  резус-конфликт матери и плода, гестозы во время беременности, алкогольная     интоксикация, воздействие радиации</w:t>
      </w:r>
    </w:p>
    <w:p w:rsidR="00FB5890" w:rsidRPr="00FB5890" w:rsidRDefault="00FB5890" w:rsidP="00FB5890">
      <w:pPr>
        <w:spacing w:after="0" w:line="240" w:lineRule="auto"/>
        <w:jc w:val="both"/>
        <w:rPr>
          <w:rFonts w:ascii="Times New Roman" w:eastAsia="Times New Roman" w:hAnsi="Times New Roman" w:cs="Times New Roman"/>
          <w:b/>
          <w:sz w:val="28"/>
          <w:szCs w:val="28"/>
          <w:lang w:eastAsia="ru-RU"/>
        </w:rPr>
      </w:pPr>
    </w:p>
    <w:p w:rsidR="00FB5890" w:rsidRPr="00FB5890" w:rsidRDefault="00FB5890" w:rsidP="00FB5890">
      <w:pPr>
        <w:shd w:val="clear" w:color="auto" w:fill="FFFFFF"/>
        <w:spacing w:after="0" w:line="240" w:lineRule="auto"/>
        <w:ind w:left="4" w:right="22"/>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 последние годы, в связи с уменьшением роли других детских инфекционных заболеваний (менингит, корь скарлатина, дифтерия), относительно повысилось значение вирусного гриппа. При гриппе не</w:t>
      </w:r>
      <w:r w:rsidRPr="00FB5890">
        <w:rPr>
          <w:rFonts w:ascii="Times New Roman" w:eastAsia="Times New Roman" w:hAnsi="Times New Roman" w:cs="Times New Roman"/>
          <w:sz w:val="28"/>
          <w:szCs w:val="28"/>
          <w:lang w:eastAsia="ru-RU"/>
        </w:rPr>
        <w:softHyphen/>
        <w:t>редко развивается тяжелое воспаление среднего уха, выделенное в самостоятельную форму (гриппозный отит). В части случаев вос</w:t>
      </w:r>
      <w:r w:rsidRPr="00FB5890">
        <w:rPr>
          <w:rFonts w:ascii="Times New Roman" w:eastAsia="Times New Roman" w:hAnsi="Times New Roman" w:cs="Times New Roman"/>
          <w:sz w:val="28"/>
          <w:szCs w:val="28"/>
          <w:lang w:eastAsia="ru-RU"/>
        </w:rPr>
        <w:softHyphen/>
        <w:t>палительный процесс при гриппозном отите распространяется на внутреннее ухо и слуховой нерв, что приводит к резкому пониже</w:t>
      </w:r>
      <w:r w:rsidRPr="00FB5890">
        <w:rPr>
          <w:rFonts w:ascii="Times New Roman" w:eastAsia="Times New Roman" w:hAnsi="Times New Roman" w:cs="Times New Roman"/>
          <w:sz w:val="28"/>
          <w:szCs w:val="28"/>
          <w:lang w:eastAsia="ru-RU"/>
        </w:rPr>
        <w:softHyphen/>
        <w:t>нию слуха, а иногда и глухоте. Нарушение слуха при этом развива</w:t>
      </w:r>
      <w:r w:rsidRPr="00FB5890">
        <w:rPr>
          <w:rFonts w:ascii="Times New Roman" w:eastAsia="Times New Roman" w:hAnsi="Times New Roman" w:cs="Times New Roman"/>
          <w:sz w:val="28"/>
          <w:szCs w:val="28"/>
          <w:lang w:eastAsia="ru-RU"/>
        </w:rPr>
        <w:softHyphen/>
        <w:t>ется обычно очень быстро и в большинстве случаев оказывается не</w:t>
      </w:r>
      <w:r w:rsidRPr="00FB5890">
        <w:rPr>
          <w:rFonts w:ascii="Times New Roman" w:eastAsia="Times New Roman" w:hAnsi="Times New Roman" w:cs="Times New Roman"/>
          <w:sz w:val="28"/>
          <w:szCs w:val="28"/>
          <w:lang w:eastAsia="ru-RU"/>
        </w:rPr>
        <w:softHyphen/>
        <w:t xml:space="preserve">обратимым, так как оно обусловлено дегенеративными изменениями в </w:t>
      </w:r>
      <w:r w:rsidRPr="00FB5890">
        <w:rPr>
          <w:rFonts w:ascii="Times New Roman" w:eastAsia="Times New Roman" w:hAnsi="Times New Roman" w:cs="Times New Roman"/>
          <w:sz w:val="28"/>
          <w:szCs w:val="28"/>
          <w:lang w:eastAsia="ru-RU"/>
        </w:rPr>
        <w:lastRenderedPageBreak/>
        <w:t>кортиевом органе или стволе слухового нерва. Гриппозная инфек</w:t>
      </w:r>
      <w:r w:rsidRPr="00FB5890">
        <w:rPr>
          <w:rFonts w:ascii="Times New Roman" w:eastAsia="Times New Roman" w:hAnsi="Times New Roman" w:cs="Times New Roman"/>
          <w:sz w:val="28"/>
          <w:szCs w:val="28"/>
          <w:lang w:eastAsia="ru-RU"/>
        </w:rPr>
        <w:softHyphen/>
        <w:t>ция является наиболее опасной в отношении влияния на слуховой орган в раннем возрасте, особенно у грудных детей.</w:t>
      </w:r>
    </w:p>
    <w:p w:rsidR="00FB5890" w:rsidRPr="00FB5890" w:rsidRDefault="00FB5890" w:rsidP="00FB5890">
      <w:pPr>
        <w:shd w:val="clear" w:color="auto" w:fill="FFFFFF"/>
        <w:spacing w:after="0" w:line="240" w:lineRule="auto"/>
        <w:ind w:left="4" w:right="22" w:firstLine="266"/>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Следует упомянуть о сравнительно редком, но очень тяжелом по</w:t>
      </w:r>
      <w:r w:rsidRPr="00FB5890">
        <w:rPr>
          <w:rFonts w:ascii="Times New Roman" w:eastAsia="Times New Roman" w:hAnsi="Times New Roman" w:cs="Times New Roman"/>
          <w:sz w:val="28"/>
          <w:szCs w:val="28"/>
          <w:lang w:eastAsia="ru-RU"/>
        </w:rPr>
        <w:softHyphen/>
        <w:t>ражении слуха, которое возникает иногда при другом вирусном забо</w:t>
      </w:r>
      <w:r w:rsidRPr="00FB5890">
        <w:rPr>
          <w:rFonts w:ascii="Times New Roman" w:eastAsia="Times New Roman" w:hAnsi="Times New Roman" w:cs="Times New Roman"/>
          <w:sz w:val="28"/>
          <w:szCs w:val="28"/>
          <w:lang w:eastAsia="ru-RU"/>
        </w:rPr>
        <w:softHyphen/>
        <w:t>левании — воспалении околоушной слюнной железы (эпидемическом паротите, или свинке). Характерными особенностями заболевания слу</w:t>
      </w:r>
      <w:r w:rsidRPr="00FB5890">
        <w:rPr>
          <w:rFonts w:ascii="Times New Roman" w:eastAsia="Times New Roman" w:hAnsi="Times New Roman" w:cs="Times New Roman"/>
          <w:sz w:val="28"/>
          <w:szCs w:val="28"/>
          <w:lang w:eastAsia="ru-RU"/>
        </w:rPr>
        <w:softHyphen/>
        <w:t>хового органа при паротите являются его внезапность и полное выпа</w:t>
      </w:r>
      <w:r w:rsidRPr="00FB5890">
        <w:rPr>
          <w:rFonts w:ascii="Times New Roman" w:eastAsia="Times New Roman" w:hAnsi="Times New Roman" w:cs="Times New Roman"/>
          <w:sz w:val="28"/>
          <w:szCs w:val="28"/>
          <w:lang w:eastAsia="ru-RU"/>
        </w:rPr>
        <w:softHyphen/>
        <w:t>дение слуховой функции. Поражение обычно бывает односторонним. Однако в ряде случаев приходится наблюдать и полную двусторон</w:t>
      </w:r>
      <w:r w:rsidRPr="00FB5890">
        <w:rPr>
          <w:rFonts w:ascii="Times New Roman" w:eastAsia="Times New Roman" w:hAnsi="Times New Roman" w:cs="Times New Roman"/>
          <w:sz w:val="28"/>
          <w:szCs w:val="28"/>
          <w:lang w:eastAsia="ru-RU"/>
        </w:rPr>
        <w:softHyphen/>
        <w:t>нюю глухоту. По мнению большинства исследователей, в основе глу</w:t>
      </w:r>
      <w:r w:rsidRPr="00FB5890">
        <w:rPr>
          <w:rFonts w:ascii="Times New Roman" w:eastAsia="Times New Roman" w:hAnsi="Times New Roman" w:cs="Times New Roman"/>
          <w:sz w:val="28"/>
          <w:szCs w:val="28"/>
          <w:lang w:eastAsia="ru-RU"/>
        </w:rPr>
        <w:softHyphen/>
        <w:t>хоты при эпидемическом паротите лежит гибель рецепторного аппа</w:t>
      </w:r>
      <w:r w:rsidRPr="00FB5890">
        <w:rPr>
          <w:rFonts w:ascii="Times New Roman" w:eastAsia="Times New Roman" w:hAnsi="Times New Roman" w:cs="Times New Roman"/>
          <w:sz w:val="28"/>
          <w:szCs w:val="28"/>
          <w:lang w:eastAsia="ru-RU"/>
        </w:rPr>
        <w:softHyphen/>
        <w:t>рата во внутреннем ухе (волосковых клеток кортиева органа).</w:t>
      </w:r>
    </w:p>
    <w:p w:rsidR="00FB5890" w:rsidRPr="00FB5890" w:rsidRDefault="00FB5890" w:rsidP="00FB5890">
      <w:pPr>
        <w:shd w:val="clear" w:color="auto" w:fill="FFFFFF"/>
        <w:spacing w:after="0" w:line="240" w:lineRule="auto"/>
        <w:ind w:left="11" w:right="11"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Заболевание сифилисом стало в настоящее время нередким яв</w:t>
      </w:r>
      <w:r w:rsidRPr="00FB5890">
        <w:rPr>
          <w:rFonts w:ascii="Times New Roman" w:eastAsia="Times New Roman" w:hAnsi="Times New Roman" w:cs="Times New Roman"/>
          <w:sz w:val="28"/>
          <w:szCs w:val="28"/>
          <w:lang w:eastAsia="ru-RU"/>
        </w:rPr>
        <w:softHyphen/>
        <w:t>лением. В тех случаях, когда нарушение слуха в детском возрасте возникает в результате сифилитической инфекции, речь идет обычно о врожденном сифилисе, т. е. о внутриутробном заражении плода от больной матери. Причиной нарушения слуха при врож</w:t>
      </w:r>
      <w:r w:rsidRPr="00FB5890">
        <w:rPr>
          <w:rFonts w:ascii="Times New Roman" w:eastAsia="Times New Roman" w:hAnsi="Times New Roman" w:cs="Times New Roman"/>
          <w:sz w:val="28"/>
          <w:szCs w:val="28"/>
          <w:lang w:eastAsia="ru-RU"/>
        </w:rPr>
        <w:softHyphen/>
        <w:t>денном сифилисе являются патологические изменения в нервном аппарате внутреннего уха или в стволе слухового нерва.</w:t>
      </w:r>
    </w:p>
    <w:p w:rsidR="00FB5890" w:rsidRPr="00FB5890" w:rsidRDefault="00FB5890" w:rsidP="00FB5890">
      <w:pPr>
        <w:shd w:val="clear" w:color="auto" w:fill="FFFFFF"/>
        <w:spacing w:after="0" w:line="240" w:lineRule="auto"/>
        <w:ind w:left="18" w:right="7"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 возникновении стойких нарушений слуха известное значение имеет травма, в частности родовая. Сюда относятся повреждения слухового органа вследствие сдавления и деформации головки плода во время прохождения через узкие родовые пути, а также в резуль</w:t>
      </w:r>
      <w:r w:rsidRPr="00FB5890">
        <w:rPr>
          <w:rFonts w:ascii="Times New Roman" w:eastAsia="Times New Roman" w:hAnsi="Times New Roman" w:cs="Times New Roman"/>
          <w:sz w:val="28"/>
          <w:szCs w:val="28"/>
          <w:lang w:eastAsia="ru-RU"/>
        </w:rPr>
        <w:softHyphen/>
        <w:t xml:space="preserve">тате наложения акушерских щипцов. Травматические нарушения слуха могут возникать и в более отдаленном постнатальном периоде (в грудном и преддошкольном возрасте) вследствие ушиба головы. </w:t>
      </w:r>
    </w:p>
    <w:p w:rsidR="00FB5890" w:rsidRPr="00FB5890" w:rsidRDefault="00FB5890" w:rsidP="00FB5890">
      <w:pPr>
        <w:shd w:val="clear" w:color="auto" w:fill="FFFFFF"/>
        <w:spacing w:after="0" w:line="240" w:lineRule="auto"/>
        <w:ind w:left="18" w:right="7" w:firstLine="263"/>
        <w:jc w:val="both"/>
        <w:rPr>
          <w:rFonts w:ascii="Times New Roman" w:eastAsia="Times New Roman" w:hAnsi="Times New Roman" w:cs="Times New Roman"/>
          <w:sz w:val="28"/>
          <w:szCs w:val="28"/>
          <w:lang w:eastAsia="ru-RU"/>
        </w:rPr>
      </w:pPr>
    </w:p>
    <w:p w:rsidR="00FB5890" w:rsidRPr="00FB5890" w:rsidRDefault="00FB5890" w:rsidP="00FB5890">
      <w:pPr>
        <w:shd w:val="clear" w:color="auto" w:fill="FFFFFF"/>
        <w:spacing w:after="0" w:line="240" w:lineRule="auto"/>
        <w:ind w:left="18" w:right="7" w:firstLine="263"/>
        <w:jc w:val="both"/>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Лечение. Профилактика.</w:t>
      </w:r>
    </w:p>
    <w:p w:rsidR="00FB5890" w:rsidRPr="00FB5890" w:rsidRDefault="00FB5890" w:rsidP="00FB5890">
      <w:pPr>
        <w:shd w:val="clear" w:color="auto" w:fill="FFFFFF"/>
        <w:spacing w:after="0" w:line="240" w:lineRule="auto"/>
        <w:ind w:left="18" w:right="7" w:firstLine="263"/>
        <w:jc w:val="both"/>
        <w:rPr>
          <w:rFonts w:ascii="Times New Roman" w:eastAsia="Times New Roman" w:hAnsi="Times New Roman" w:cs="Times New Roman"/>
          <w:sz w:val="28"/>
          <w:szCs w:val="28"/>
          <w:lang w:eastAsia="ru-RU"/>
        </w:rPr>
      </w:pPr>
    </w:p>
    <w:p w:rsidR="00FB5890" w:rsidRPr="00FB5890" w:rsidRDefault="00FB5890" w:rsidP="00FB5890">
      <w:pPr>
        <w:shd w:val="clear" w:color="auto" w:fill="FFFFFF"/>
        <w:spacing w:after="0" w:line="240" w:lineRule="auto"/>
        <w:ind w:left="18" w:right="7" w:firstLine="263"/>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К сожалению, существующие методы лечения позволяют восстановить или улучшить слух только при некоторых заболеваниях, в то время как слуховые  аппараты помогают в 90% случаев вернуть человека к привычной для него жизни. </w:t>
      </w:r>
    </w:p>
    <w:p w:rsidR="00FB5890" w:rsidRPr="00FB5890" w:rsidRDefault="00FB5890" w:rsidP="00FB5890">
      <w:pPr>
        <w:shd w:val="clear" w:color="auto" w:fill="FFFFFF"/>
        <w:spacing w:after="0" w:line="240" w:lineRule="auto"/>
        <w:ind w:left="18" w:right="7" w:firstLine="263"/>
        <w:rPr>
          <w:rFonts w:ascii="Times New Roman" w:eastAsia="Times New Roman" w:hAnsi="Times New Roman" w:cs="Times New Roman"/>
          <w:i/>
          <w:sz w:val="28"/>
          <w:szCs w:val="28"/>
          <w:lang w:eastAsia="ru-RU"/>
        </w:rPr>
      </w:pPr>
      <w:r w:rsidRPr="00FB5890">
        <w:rPr>
          <w:rFonts w:ascii="Times New Roman" w:eastAsia="Times New Roman" w:hAnsi="Times New Roman" w:cs="Times New Roman"/>
          <w:sz w:val="28"/>
          <w:szCs w:val="28"/>
          <w:lang w:eastAsia="ru-RU"/>
        </w:rPr>
        <w:t xml:space="preserve"> </w:t>
      </w:r>
      <w:r w:rsidRPr="00FB5890">
        <w:rPr>
          <w:rFonts w:ascii="Times New Roman" w:eastAsia="Times New Roman" w:hAnsi="Times New Roman" w:cs="Times New Roman"/>
          <w:i/>
          <w:sz w:val="28"/>
          <w:szCs w:val="28"/>
          <w:lang w:eastAsia="ru-RU"/>
        </w:rPr>
        <w:t>Слухопротезирование.</w:t>
      </w:r>
    </w:p>
    <w:p w:rsidR="00FB5890" w:rsidRPr="00FB5890" w:rsidRDefault="00FB5890" w:rsidP="00FB5890">
      <w:pPr>
        <w:shd w:val="clear" w:color="auto" w:fill="FFFFFF"/>
        <w:spacing w:after="0" w:line="240" w:lineRule="auto"/>
        <w:ind w:left="18" w:right="7" w:firstLine="263"/>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Особенно важными являются достижения в области детского   слухопротезирования, т.к. электроакустическая коррекция слуха современными    слуховыми аппаратами с использованием передовых методов диагностики и   реабилитации, проведенная в раннем детском возрасте, позволяет ребенку,   даже с тяжелой потерей слуха, чувствовать себя равноценным среди     нормальнослышащих сверстников.</w:t>
      </w:r>
    </w:p>
    <w:p w:rsidR="00FB5890" w:rsidRPr="00FB5890" w:rsidRDefault="00FB5890" w:rsidP="00FB5890">
      <w:pPr>
        <w:shd w:val="clear" w:color="auto" w:fill="FFFFFF"/>
        <w:spacing w:after="0" w:line="240" w:lineRule="auto"/>
        <w:ind w:left="18" w:right="7" w:firstLine="263"/>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 Мировая технология производства звукоусиливающей аппаратуры сегодня    предлагает людям с нарушениями слуха огромный выбор слуховых аппаратов с   различными возможностями обработки звука, способами настройки и внешним    видом от практически невидимых до заушных и карманных.    Современные слуховые аппараты позволяют осуществить </w:t>
      </w:r>
      <w:r w:rsidRPr="00FB5890">
        <w:rPr>
          <w:rFonts w:ascii="Times New Roman" w:eastAsia="Times New Roman" w:hAnsi="Times New Roman" w:cs="Times New Roman"/>
          <w:sz w:val="28"/>
          <w:szCs w:val="28"/>
          <w:lang w:eastAsia="ru-RU"/>
        </w:rPr>
        <w:lastRenderedPageBreak/>
        <w:t>коррекцию слуха любой   степени, начиная от незначительного снижения на определенных частотах    разговорного диапазона до глубокой потери слуха, и их использование    практически не имеет противопоказаний.</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 xml:space="preserve">Кроме непосредственного улучшения слуховой функции, правильно и своевременно выполненное слухопротезирование позволяет предупредить дальнейшее снижение слуха, так как с его помощью происходит постоянная стимуляция центральных отделов слухового анализатора. У детей со снижением слуха, возникшем, особенно, в доречевом периоде, своевременное слухопротезирование абсолютно необходимо для формирования речи и предупреждения развития глухонемоты. Кроме того, при значительном поражении нервных клеток внутреннего уха при неэффективности слухопротезирования с помощью слухового аппарата возможно </w:t>
      </w:r>
      <w:r w:rsidRPr="00FB5890">
        <w:rPr>
          <w:rFonts w:ascii="Times New Roman" w:eastAsia="Times New Roman" w:hAnsi="Times New Roman" w:cs="Times New Roman"/>
          <w:b/>
          <w:i/>
          <w:sz w:val="28"/>
          <w:szCs w:val="28"/>
          <w:lang w:eastAsia="ru-RU"/>
        </w:rPr>
        <w:t>выполнение кохлеарной имплантации</w:t>
      </w:r>
      <w:r w:rsidRPr="00FB5890">
        <w:rPr>
          <w:rFonts w:ascii="Times New Roman" w:eastAsia="Times New Roman" w:hAnsi="Times New Roman" w:cs="Times New Roman"/>
          <w:sz w:val="28"/>
          <w:szCs w:val="28"/>
          <w:lang w:eastAsia="ru-RU"/>
        </w:rPr>
        <w:t>, когда активный электрод импланта помещается непосредственно во внутреннее ухо.</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p>
    <w:p w:rsidR="00FB5890" w:rsidRPr="00FB5890" w:rsidRDefault="00FB5890" w:rsidP="00FB5890">
      <w:pPr>
        <w:spacing w:after="0" w:line="240" w:lineRule="auto"/>
        <w:rPr>
          <w:rFonts w:ascii="Times New Roman" w:eastAsia="Times New Roman" w:hAnsi="Times New Roman" w:cs="Times New Roman"/>
          <w:b/>
          <w:sz w:val="28"/>
          <w:szCs w:val="28"/>
          <w:lang w:eastAsia="ru-RU"/>
        </w:rPr>
      </w:pPr>
      <w:r w:rsidRPr="00FB5890">
        <w:rPr>
          <w:rFonts w:ascii="Times New Roman" w:eastAsia="Times New Roman" w:hAnsi="Times New Roman" w:cs="Times New Roman"/>
          <w:b/>
          <w:sz w:val="28"/>
          <w:szCs w:val="28"/>
          <w:lang w:eastAsia="ru-RU"/>
        </w:rPr>
        <w:t xml:space="preserve">Профилактика </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Ежедневное мытье ушной раковины, не проникая в слуховой проход. Извлекать накопившуюся серу должен только врач—специалист. Следует своевременно удалять очаги инфекции, лечить воспалительные очаги ушной раковины, сопутствующие заболевания, удалять аденоиды, полипы, исправлять носовую перегородку.</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При купании беречь уши. От прыжка в воду может повредиться барабанная перепонка, не подставляйте ухо под удар волны. После плавания обязательно вытрясите воду из уха. Если уши не совсем здоровы - купаться не рекомендовано.</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Закрывать уши при сильном ветре и минусовой температуре.</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 случае попадания инородных тел или насекомых нельзяса мостоятельно удалять их из ушного прохода. Немедленно обратитесь к врачу.</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Вакцинация детей первого года жизни от менингита, кори, эпидемического паротита и краснухи способствует профилактике приобретенной глухоты.</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Необходимо  регулярно проверяйте слух. С ледует помнить, что тугоухость может развиваться постепенно и долго оставаться незамеченной, Особенно это опасно в детском возрасте, так как отражается на развитии ребенка.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Основные принципы профилактики</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закаливание организма и физическая активность (утренняя гимнастика, бег, плавание, прогулки);</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личная гигиена - при насморке старайтесь освобождать носовые ходы попеременно, осторожно прижимая каждое крыло носа к перегородке;</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предупреждение охлаждения, травм;</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своевременное лечение инфекционных и воспалительных заболеваний;</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исключение громкой музыки и других шумов;</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отказ от вредных привычек (курение, алкоголь);</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t>прием лекарств только по назначению врача;</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r w:rsidRPr="00FB5890">
        <w:rPr>
          <w:rFonts w:ascii="Times New Roman" w:eastAsia="Times New Roman" w:hAnsi="Times New Roman" w:cs="Times New Roman"/>
          <w:sz w:val="28"/>
          <w:szCs w:val="28"/>
          <w:lang w:eastAsia="ru-RU"/>
        </w:rPr>
        <w:lastRenderedPageBreak/>
        <w:t>рациональное питание богатое витаминами и минеральными веществами (ежедневно употребляйте 400 г овощей и фруктов, мясо, рыбу, молочные продукты).</w:t>
      </w:r>
    </w:p>
    <w:p w:rsidR="00FB5890" w:rsidRPr="00FB5890" w:rsidRDefault="00FB5890" w:rsidP="00FB5890">
      <w:pPr>
        <w:spacing w:after="0" w:line="240" w:lineRule="auto"/>
        <w:rPr>
          <w:rFonts w:ascii="Times New Roman" w:eastAsia="Times New Roman" w:hAnsi="Times New Roman" w:cs="Times New Roman"/>
          <w:sz w:val="28"/>
          <w:szCs w:val="28"/>
          <w:lang w:eastAsia="ru-RU"/>
        </w:rPr>
      </w:pPr>
    </w:p>
    <w:p w:rsidR="00687AC7" w:rsidRDefault="00687AC7">
      <w:bookmarkStart w:id="0" w:name="_GoBack"/>
      <w:bookmarkEnd w:id="0"/>
    </w:p>
    <w:sectPr w:rsidR="00687A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4F68"/>
    <w:multiLevelType w:val="multilevel"/>
    <w:tmpl w:val="3554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26C14"/>
    <w:multiLevelType w:val="multilevel"/>
    <w:tmpl w:val="0BEE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A329C"/>
    <w:multiLevelType w:val="hybridMultilevel"/>
    <w:tmpl w:val="A632668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15:restartNumberingAfterBreak="0">
    <w:nsid w:val="13C34A88"/>
    <w:multiLevelType w:val="multilevel"/>
    <w:tmpl w:val="FBA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F74BFC"/>
    <w:multiLevelType w:val="multilevel"/>
    <w:tmpl w:val="74F4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9602C"/>
    <w:multiLevelType w:val="hybridMultilevel"/>
    <w:tmpl w:val="D3307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BF549E"/>
    <w:multiLevelType w:val="singleLevel"/>
    <w:tmpl w:val="152A617E"/>
    <w:lvl w:ilvl="0">
      <w:start w:val="3"/>
      <w:numFmt w:val="upperRoman"/>
      <w:lvlText w:val="%1"/>
      <w:legacy w:legacy="1" w:legacySpace="0" w:legacyIndent="281"/>
      <w:lvlJc w:val="left"/>
      <w:rPr>
        <w:rFonts w:ascii="Times New Roman" w:hAnsi="Times New Roman" w:cs="Times New Roman" w:hint="default"/>
      </w:rPr>
    </w:lvl>
  </w:abstractNum>
  <w:abstractNum w:abstractNumId="7" w15:restartNumberingAfterBreak="0">
    <w:nsid w:val="6FC80A0F"/>
    <w:multiLevelType w:val="hybridMultilevel"/>
    <w:tmpl w:val="38440654"/>
    <w:lvl w:ilvl="0" w:tplc="462C7D76">
      <w:start w:val="1"/>
      <w:numFmt w:val="decimal"/>
      <w:lvlText w:val="%1."/>
      <w:lvlJc w:val="left"/>
      <w:pPr>
        <w:ind w:left="-774" w:hanging="360"/>
      </w:pPr>
      <w:rPr>
        <w:rFonts w:cs="Times New Roman" w:hint="default"/>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8" w15:restartNumberingAfterBreak="0">
    <w:nsid w:val="70943B5D"/>
    <w:multiLevelType w:val="multilevel"/>
    <w:tmpl w:val="76CAA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E54285"/>
    <w:multiLevelType w:val="multilevel"/>
    <w:tmpl w:val="65A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5"/>
  </w:num>
  <w:num w:numId="5">
    <w:abstractNumId w:val="6"/>
  </w:num>
  <w:num w:numId="6">
    <w:abstractNumId w:val="8"/>
  </w:num>
  <w:num w:numId="7">
    <w:abstractNumId w:val="9"/>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861"/>
    <w:rsid w:val="00687AC7"/>
    <w:rsid w:val="008D0896"/>
    <w:rsid w:val="00DC7861"/>
    <w:rsid w:val="00FB58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6D8F8"/>
  <w15:chartTrackingRefBased/>
  <w15:docId w15:val="{1F390E82-C2A7-4BA7-9773-B667EB7A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yandex.ru/count/WbKejI_zO1e2NH80n1ruylR3qQ7cLmK06WCnCIA7NW00000uaCCPfkoTi0Q00OEAizO5Y06pyAZgHv01jilVYJIO0OZjg9aue06uoz-9DAW1-EoecJYu0PJGfiR0yj4Eu07EZyyEw05a-07gtzy6e0AIchCKkG9lAznOoI4QOV02clMHhQ11W0EEfkwc0uW3mu--mWUO0-MS0VW3-0IbYnc81Qlu5P05fOiPe0NSqmUe1RUm1h05jx06k0Mti0R01ToX4CW5e944q0Moxx3HYey1K7zvM5bKeopH1b0JhyzPLACiJOs9kAud0ceNi0U0W90qm0UAaepA3mJ2YSsP3AeB48ZshCoDYG00rDc0UM6Yw0kh-1Nm2mQ83EhVcy8lqFxbmvMBrT4ie0x0X3sDaxBe-SI0jHVP3oMYLQn4eV7OaGsG48ZWcTdBigQudm7s8j0GzU-O4Vu_XOc6vGVW4PVPIEWHwARhhj2oqQjzWRP0QWyagtnnsp_m4Wo84mAO4mIe4-E0-x_CzB-BtE0Jjx06Y1IUnes0x8UXyFW1e1Iti0Qe5AMB6S0KWDc01BI7yVC5u1G1w1GOo1Ncx8JW1D0Lj8VnymNO5S6AzkoZZxpyO_2O5j3fwVC5e1RGf9dq1SaMq1Rgtz--0I40h8QikcmlbN_cnnBWSPjaCaeI6IiyKy8WrO5A5z4LB2u16MRnnJaLyvtEx7o2qqBo169bF1WxGv8E1C1wfmj84hiEE07O3Nnc1ksw-eD3X9ucRtfzewnMO5cL-cFS8oKZ0GHR_pmREsgRm0C0~1?stat-id=6&amp;test-tag=286972920761345&amp;format-type=35&amp;actual-format=40&amp;banner-test-tags=eyI2OTg5NTQyMTA3IjoiMzQzNTk3NzExMzcifQ%3D%3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44</Pages>
  <Words>14707</Words>
  <Characters>83836</Characters>
  <Application>Microsoft Office Word</Application>
  <DocSecurity>0</DocSecurity>
  <Lines>698</Lines>
  <Paragraphs>196</Paragraphs>
  <ScaleCrop>false</ScaleCrop>
  <Company/>
  <LinksUpToDate>false</LinksUpToDate>
  <CharactersWithSpaces>98347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мужиченко</dc:creator>
  <cp:keywords/>
  <dc:description/>
  <cp:lastModifiedBy>маргарита мужиченко</cp:lastModifiedBy>
  <cp:revision>4</cp:revision>
  <dcterms:created xsi:type="dcterms:W3CDTF">2025-03-25T17:50:00Z</dcterms:created>
  <dcterms:modified xsi:type="dcterms:W3CDTF">2025-03-25T18:01:00Z</dcterms:modified>
</cp:coreProperties>
</file>