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7D6" w:rsidRPr="00AB2B6C" w:rsidRDefault="00EE37D6" w:rsidP="006140E3">
      <w:pPr>
        <w:widowControl w:val="0"/>
        <w:autoSpaceDE w:val="0"/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AB2B6C">
        <w:rPr>
          <w:rFonts w:ascii="Times New Roman" w:hAnsi="Times New Roman" w:cs="Times New Roman"/>
          <w:sz w:val="28"/>
          <w:szCs w:val="28"/>
          <w:lang w:eastAsia="ar-SA"/>
        </w:rPr>
        <w:t>МИНОБРНАУКИ РОССИИ</w:t>
      </w:r>
    </w:p>
    <w:p w:rsidR="00EE37D6" w:rsidRPr="00AB2B6C" w:rsidRDefault="00EE37D6" w:rsidP="006140E3">
      <w:pPr>
        <w:widowControl w:val="0"/>
        <w:autoSpaceDE w:val="0"/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AB2B6C">
        <w:rPr>
          <w:rFonts w:ascii="Times New Roman" w:hAnsi="Times New Roman" w:cs="Times New Roman"/>
          <w:sz w:val="28"/>
          <w:szCs w:val="28"/>
          <w:lang w:eastAsia="ar-SA"/>
        </w:rPr>
        <w:t>Федеральное государственное бюджетное образовательное учреждение</w:t>
      </w:r>
    </w:p>
    <w:p w:rsidR="00EE37D6" w:rsidRPr="00AB2B6C" w:rsidRDefault="00EE37D6" w:rsidP="006140E3">
      <w:pPr>
        <w:widowControl w:val="0"/>
        <w:autoSpaceDE w:val="0"/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AB2B6C">
        <w:rPr>
          <w:rFonts w:ascii="Times New Roman" w:hAnsi="Times New Roman" w:cs="Times New Roman"/>
          <w:sz w:val="28"/>
          <w:szCs w:val="28"/>
          <w:lang w:eastAsia="ar-SA"/>
        </w:rPr>
        <w:t>высшего образования</w:t>
      </w:r>
    </w:p>
    <w:p w:rsidR="00EE37D6" w:rsidRPr="00AB2B6C" w:rsidRDefault="00EE37D6" w:rsidP="006140E3">
      <w:pPr>
        <w:widowControl w:val="0"/>
        <w:autoSpaceDE w:val="0"/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AB2B6C">
        <w:rPr>
          <w:rFonts w:ascii="Times New Roman" w:hAnsi="Times New Roman" w:cs="Times New Roman"/>
          <w:sz w:val="28"/>
          <w:szCs w:val="28"/>
          <w:lang w:eastAsia="ar-SA"/>
        </w:rPr>
        <w:t>«Волгоградский государственный социально-педагогический университет»</w:t>
      </w:r>
    </w:p>
    <w:p w:rsidR="00EE37D6" w:rsidRPr="00AB2B6C" w:rsidRDefault="00EE37D6" w:rsidP="00DA6A7A">
      <w:pPr>
        <w:widowControl w:val="0"/>
        <w:autoSpaceDE w:val="0"/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AB2B6C">
        <w:rPr>
          <w:rFonts w:ascii="Times New Roman" w:hAnsi="Times New Roman" w:cs="Times New Roman"/>
          <w:sz w:val="28"/>
          <w:szCs w:val="28"/>
          <w:lang w:eastAsia="ar-SA"/>
        </w:rPr>
        <w:t>Кафедра педагогики</w:t>
      </w:r>
    </w:p>
    <w:p w:rsidR="00EE37D6" w:rsidRPr="00AB2B6C" w:rsidRDefault="00EE37D6" w:rsidP="00DA6A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eastAsia="ar-SA"/>
        </w:rPr>
      </w:pPr>
    </w:p>
    <w:p w:rsidR="00EE37D6" w:rsidRDefault="00EE37D6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37D6" w:rsidRPr="00F71A90" w:rsidRDefault="00EE37D6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37D6" w:rsidRDefault="00EE37D6" w:rsidP="007C025D">
      <w:pPr>
        <w:widowControl w:val="0"/>
        <w:autoSpaceDE w:val="0"/>
        <w:spacing w:line="100" w:lineRule="atLeast"/>
        <w:ind w:left="6237"/>
        <w:rPr>
          <w:rFonts w:ascii="Times New Roman" w:hAnsi="Times New Roman" w:cs="Times New Roman"/>
          <w:i/>
          <w:iCs/>
          <w:sz w:val="28"/>
          <w:szCs w:val="28"/>
          <w:lang w:eastAsia="ar-SA"/>
        </w:rPr>
      </w:pPr>
      <w:r w:rsidRPr="00AB2B6C">
        <w:rPr>
          <w:rFonts w:ascii="Times New Roman" w:hAnsi="Times New Roman" w:cs="Times New Roman"/>
          <w:i/>
          <w:iCs/>
          <w:sz w:val="28"/>
          <w:szCs w:val="28"/>
          <w:lang w:eastAsia="ar-SA"/>
        </w:rPr>
        <w:t>Приложение к программе учебной дисциплины</w:t>
      </w:r>
    </w:p>
    <w:p w:rsidR="00EE37D6" w:rsidRDefault="00EE37D6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37D6" w:rsidRPr="00F71A90" w:rsidRDefault="00EE37D6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37D6" w:rsidRPr="00F71A90" w:rsidRDefault="00EE37D6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EE37D6" w:rsidRPr="009D1132">
        <w:trPr>
          <w:trHeight w:val="5913"/>
        </w:trPr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ФОНД ОЦЕНОЧНЫХ СРЕДСТВ</w:t>
            </w:r>
          </w:p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7D6" w:rsidRPr="009D1132" w:rsidRDefault="00EE37D6" w:rsidP="009D113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D1132">
              <w:rPr>
                <w:rFonts w:ascii="Times New Roman" w:hAnsi="Times New Roman" w:cs="Times New Roman"/>
                <w:sz w:val="28"/>
                <w:szCs w:val="28"/>
              </w:rPr>
              <w:t xml:space="preserve">для проведения текущего контроля и промежуточной аттестации студентов </w:t>
            </w:r>
            <w:r w:rsidRPr="009D1132">
              <w:rPr>
                <w:rFonts w:ascii="Times New Roman" w:hAnsi="Times New Roman" w:cs="Times New Roman"/>
                <w:sz w:val="28"/>
                <w:szCs w:val="28"/>
              </w:rPr>
              <w:br/>
              <w:t>по дисциплине</w:t>
            </w:r>
            <w:r w:rsidRPr="009D11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«История развития высшего образования»</w:t>
            </w:r>
          </w:p>
          <w:p w:rsidR="00EE37D6" w:rsidRPr="009D1132" w:rsidRDefault="00EE37D6" w:rsidP="009D113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7D6" w:rsidRPr="009D1132" w:rsidRDefault="00EE37D6" w:rsidP="009D113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1132">
              <w:rPr>
                <w:rFonts w:ascii="Times New Roman" w:hAnsi="Times New Roman" w:cs="Times New Roman"/>
                <w:sz w:val="28"/>
                <w:szCs w:val="28"/>
              </w:rPr>
              <w:t>Направление 44.04.01 «Педагогическое образование»</w:t>
            </w:r>
          </w:p>
          <w:p w:rsidR="00EE37D6" w:rsidRPr="009D1132" w:rsidRDefault="00EE37D6" w:rsidP="009D113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1132">
              <w:rPr>
                <w:rFonts w:ascii="Times New Roman" w:hAnsi="Times New Roman" w:cs="Times New Roman"/>
                <w:sz w:val="28"/>
                <w:szCs w:val="28"/>
              </w:rPr>
              <w:t>Магистерская программа «Высшее образование»</w:t>
            </w:r>
          </w:p>
          <w:p w:rsidR="00EE37D6" w:rsidRPr="009D1132" w:rsidRDefault="00EE37D6" w:rsidP="009D1132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bCs w:val="0"/>
              </w:rPr>
            </w:pPr>
          </w:p>
          <w:p w:rsidR="00EE37D6" w:rsidRPr="009D1132" w:rsidRDefault="00EE37D6" w:rsidP="009D1132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bCs w:val="0"/>
                <w:i/>
                <w:iCs/>
              </w:rPr>
            </w:pPr>
            <w:r w:rsidRPr="009D1132">
              <w:rPr>
                <w:b w:val="0"/>
                <w:bCs w:val="0"/>
                <w:i/>
                <w:iCs/>
              </w:rPr>
              <w:t>очная форма обучения</w:t>
            </w:r>
          </w:p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E37D6" w:rsidRPr="00F71A90" w:rsidRDefault="00EE37D6" w:rsidP="00E52E0F">
      <w:pPr>
        <w:spacing w:after="0" w:line="360" w:lineRule="auto"/>
        <w:ind w:left="4820"/>
        <w:rPr>
          <w:rFonts w:ascii="Times New Roman" w:hAnsi="Times New Roman" w:cs="Times New Roman"/>
          <w:sz w:val="28"/>
          <w:szCs w:val="28"/>
          <w:lang w:eastAsia="ar-SA"/>
        </w:rPr>
      </w:pPr>
      <w:r w:rsidRPr="00F71A90">
        <w:rPr>
          <w:rFonts w:ascii="Times New Roman" w:hAnsi="Times New Roman" w:cs="Times New Roman"/>
          <w:sz w:val="28"/>
          <w:szCs w:val="28"/>
          <w:lang w:eastAsia="ar-SA"/>
        </w:rPr>
        <w:t>Заведующий кафедрой</w:t>
      </w:r>
    </w:p>
    <w:p w:rsidR="00EE37D6" w:rsidRPr="00F71A90" w:rsidRDefault="00EE37D6" w:rsidP="00E52E0F">
      <w:pPr>
        <w:spacing w:after="0" w:line="360" w:lineRule="auto"/>
        <w:ind w:left="4820"/>
        <w:rPr>
          <w:rFonts w:ascii="Times New Roman" w:hAnsi="Times New Roman" w:cs="Times New Roman"/>
          <w:sz w:val="28"/>
          <w:szCs w:val="28"/>
          <w:lang w:eastAsia="ar-SA"/>
        </w:rPr>
      </w:pPr>
      <w:r w:rsidRPr="00F71A90">
        <w:rPr>
          <w:rFonts w:ascii="Times New Roman" w:hAnsi="Times New Roman" w:cs="Times New Roman"/>
          <w:sz w:val="28"/>
          <w:szCs w:val="28"/>
          <w:lang w:eastAsia="ar-SA"/>
        </w:rPr>
        <w:t>_____________ /____________</w:t>
      </w:r>
    </w:p>
    <w:p w:rsidR="00EE37D6" w:rsidRPr="00F71A90" w:rsidRDefault="00EE37D6" w:rsidP="00E52E0F">
      <w:pPr>
        <w:spacing w:after="0" w:line="360" w:lineRule="auto"/>
        <w:ind w:left="4820"/>
        <w:rPr>
          <w:rFonts w:ascii="Times New Roman" w:hAnsi="Times New Roman" w:cs="Times New Roman"/>
          <w:sz w:val="28"/>
          <w:szCs w:val="28"/>
          <w:lang w:eastAsia="ar-SA"/>
        </w:rPr>
      </w:pPr>
      <w:r w:rsidRPr="00F71A90">
        <w:rPr>
          <w:rFonts w:ascii="Times New Roman" w:hAnsi="Times New Roman" w:cs="Times New Roman"/>
          <w:sz w:val="28"/>
          <w:szCs w:val="28"/>
          <w:lang w:eastAsia="ar-SA"/>
        </w:rPr>
        <w:t>« __ » _____________2016 г.</w:t>
      </w:r>
    </w:p>
    <w:p w:rsidR="00EE37D6" w:rsidRPr="008B0867" w:rsidRDefault="00EE37D6" w:rsidP="008B08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37D6" w:rsidRPr="00F71A90" w:rsidRDefault="00EE37D6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37D6" w:rsidRPr="00F71A90" w:rsidRDefault="00EE37D6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37D6" w:rsidRPr="00F71A90" w:rsidRDefault="00EE37D6" w:rsidP="006140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71A90">
        <w:rPr>
          <w:rFonts w:ascii="Times New Roman" w:hAnsi="Times New Roman" w:cs="Times New Roman"/>
          <w:sz w:val="28"/>
          <w:szCs w:val="28"/>
        </w:rPr>
        <w:t>Волгоград</w:t>
      </w:r>
      <w:r w:rsidRPr="00F71A90">
        <w:rPr>
          <w:rFonts w:ascii="Times New Roman" w:hAnsi="Times New Roman" w:cs="Times New Roman"/>
          <w:sz w:val="28"/>
          <w:szCs w:val="28"/>
        </w:rPr>
        <w:br/>
        <w:t>2016</w:t>
      </w:r>
    </w:p>
    <w:p w:rsidR="00EE37D6" w:rsidRPr="0093768C" w:rsidRDefault="00EE37D6" w:rsidP="0093768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71A90">
        <w:rPr>
          <w:rFonts w:ascii="Times New Roman" w:hAnsi="Times New Roman" w:cs="Times New Roman"/>
          <w:sz w:val="24"/>
          <w:szCs w:val="24"/>
          <w:lang w:eastAsia="ar-SA"/>
        </w:rPr>
        <w:br w:type="page"/>
      </w:r>
      <w:r w:rsidRPr="0093768C">
        <w:rPr>
          <w:rFonts w:ascii="Times New Roman" w:hAnsi="Times New Roman" w:cs="Times New Roman"/>
          <w:b/>
          <w:bCs/>
          <w:sz w:val="24"/>
          <w:szCs w:val="24"/>
        </w:rPr>
        <w:lastRenderedPageBreak/>
        <w:t>1. ПАСПОРТ ФОНДА ОЦЕНОЧНЫХ СРЕДСТВ</w:t>
      </w:r>
    </w:p>
    <w:p w:rsidR="00EE37D6" w:rsidRPr="0093768C" w:rsidRDefault="00EE37D6" w:rsidP="0093768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3768C">
        <w:rPr>
          <w:rFonts w:ascii="Times New Roman" w:hAnsi="Times New Roman" w:cs="Times New Roman"/>
          <w:b/>
          <w:bCs/>
          <w:sz w:val="24"/>
          <w:szCs w:val="24"/>
        </w:rPr>
        <w:t>1.1. Перечень компетенций с указанием этапов их формирования в процессе освоения образовательной программы</w:t>
      </w:r>
    </w:p>
    <w:p w:rsidR="00EE37D6" w:rsidRPr="00F71A90" w:rsidRDefault="00EE37D6" w:rsidP="0093768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sz w:val="24"/>
          <w:szCs w:val="24"/>
          <w:lang w:eastAsia="ar-SA"/>
        </w:rPr>
        <w:t>Процесс освоения дисциплины направлен на овладение следующими компетенциями:</w:t>
      </w:r>
    </w:p>
    <w:p w:rsidR="00EE37D6" w:rsidRPr="00F71A90" w:rsidRDefault="00EE37D6" w:rsidP="0093768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sz w:val="24"/>
          <w:szCs w:val="24"/>
          <w:lang w:eastAsia="ar-SA"/>
        </w:rPr>
        <w:t>– готовностью использовать знание современных проблем науки и образования при решении профессиональных задач (ОПК-2);</w:t>
      </w:r>
      <w:r w:rsidRPr="00F71A90">
        <w:rPr>
          <w:rFonts w:ascii="Times New Roman" w:hAnsi="Times New Roman" w:cs="Times New Roman"/>
          <w:sz w:val="24"/>
          <w:szCs w:val="24"/>
          <w:lang w:eastAsia="ar-SA"/>
        </w:rPr>
        <w:br/>
        <w:t>– способностью анализировать результаты научных исследований, применять их при реш</w:t>
      </w:r>
      <w:r w:rsidRPr="00F71A90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Pr="00F71A90">
        <w:rPr>
          <w:rFonts w:ascii="Times New Roman" w:hAnsi="Times New Roman" w:cs="Times New Roman"/>
          <w:sz w:val="24"/>
          <w:szCs w:val="24"/>
          <w:lang w:eastAsia="ar-SA"/>
        </w:rPr>
        <w:t>нии конкретных научно-исследовательских задач в сфере науки и образования, самосто</w:t>
      </w:r>
      <w:r w:rsidRPr="00F71A90">
        <w:rPr>
          <w:rFonts w:ascii="Times New Roman" w:hAnsi="Times New Roman" w:cs="Times New Roman"/>
          <w:sz w:val="24"/>
          <w:szCs w:val="24"/>
          <w:lang w:eastAsia="ar-SA"/>
        </w:rPr>
        <w:t>я</w:t>
      </w:r>
      <w:r w:rsidRPr="00F71A90">
        <w:rPr>
          <w:rFonts w:ascii="Times New Roman" w:hAnsi="Times New Roman" w:cs="Times New Roman"/>
          <w:sz w:val="24"/>
          <w:szCs w:val="24"/>
          <w:lang w:eastAsia="ar-SA"/>
        </w:rPr>
        <w:t>тельно осуществлять научное исследование (ПК-5).</w:t>
      </w:r>
    </w:p>
    <w:p w:rsidR="00EE37D6" w:rsidRPr="00F71A90" w:rsidRDefault="00EE37D6" w:rsidP="006140E3">
      <w:pPr>
        <w:spacing w:before="120"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Этапы формирования компетенций в процессе освоения ОПОП</w:t>
      </w:r>
    </w:p>
    <w:tbl>
      <w:tblPr>
        <w:tblW w:w="94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76"/>
        <w:gridCol w:w="2740"/>
        <w:gridCol w:w="2741"/>
        <w:gridCol w:w="2741"/>
      </w:tblGrid>
      <w:tr w:rsidR="00EE37D6" w:rsidRPr="009D1132">
        <w:trPr>
          <w:trHeight w:val="1064"/>
        </w:trPr>
        <w:tc>
          <w:tcPr>
            <w:tcW w:w="1276" w:type="dxa"/>
            <w:vAlign w:val="center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Код ко</w:t>
            </w: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м</w:t>
            </w: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пе</w:t>
            </w: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softHyphen/>
              <w:t>тенции</w:t>
            </w:r>
          </w:p>
        </w:tc>
        <w:tc>
          <w:tcPr>
            <w:tcW w:w="2740" w:type="dxa"/>
            <w:vAlign w:val="center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Этап </w:t>
            </w: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br/>
              <w:t>базовой подготовки</w:t>
            </w:r>
          </w:p>
        </w:tc>
        <w:tc>
          <w:tcPr>
            <w:tcW w:w="2741" w:type="dxa"/>
            <w:vAlign w:val="center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Этап расширения и углубления подгото</w:t>
            </w: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в</w:t>
            </w: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ки</w:t>
            </w:r>
          </w:p>
        </w:tc>
        <w:tc>
          <w:tcPr>
            <w:tcW w:w="2741" w:type="dxa"/>
            <w:vAlign w:val="center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Этап профессионал</w:t>
            </w: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ь</w:t>
            </w: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но-практической по</w:t>
            </w: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д</w:t>
            </w: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готовки</w:t>
            </w:r>
          </w:p>
        </w:tc>
      </w:tr>
      <w:tr w:rsidR="00EE37D6" w:rsidRPr="009D1132">
        <w:tc>
          <w:tcPr>
            <w:tcW w:w="1276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ОПК-2</w:t>
            </w:r>
          </w:p>
        </w:tc>
        <w:tc>
          <w:tcPr>
            <w:tcW w:w="2740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Инновационные пр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цессы в образовании, Современные проблемы науки и образования</w:t>
            </w:r>
          </w:p>
        </w:tc>
        <w:tc>
          <w:tcPr>
            <w:tcW w:w="2741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Актуальные проблемы высшей школы за руб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жом, История развития высшего образования, Международные иссл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дования качества обр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зования</w:t>
            </w:r>
          </w:p>
        </w:tc>
        <w:tc>
          <w:tcPr>
            <w:tcW w:w="2741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Практика по получению профессиональных умений и опыта пр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фессиональной де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я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тельности (Педагогич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ская)</w:t>
            </w:r>
          </w:p>
        </w:tc>
      </w:tr>
      <w:tr w:rsidR="00EE37D6" w:rsidRPr="009D1132">
        <w:tc>
          <w:tcPr>
            <w:tcW w:w="1276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ПК-5</w:t>
            </w:r>
          </w:p>
        </w:tc>
        <w:tc>
          <w:tcPr>
            <w:tcW w:w="2740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Методология и методы научного исследования</w:t>
            </w:r>
          </w:p>
        </w:tc>
        <w:tc>
          <w:tcPr>
            <w:tcW w:w="2741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История развития вы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шего образования, М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ждународные </w:t>
            </w:r>
            <w:proofErr w:type="spellStart"/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наук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метрические</w:t>
            </w:r>
            <w:proofErr w:type="spellEnd"/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базы и библиотечные каталоги</w:t>
            </w:r>
          </w:p>
        </w:tc>
        <w:tc>
          <w:tcPr>
            <w:tcW w:w="2741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Научно-исследовательская практика, Научно-исследовательская р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бота, Преддипломная практика</w:t>
            </w:r>
          </w:p>
        </w:tc>
      </w:tr>
    </w:tbl>
    <w:p w:rsidR="00EE37D6" w:rsidRPr="00F71A90" w:rsidRDefault="00EE37D6" w:rsidP="006140E3">
      <w:pPr>
        <w:pStyle w:val="1"/>
      </w:pPr>
      <w:r w:rsidRPr="00F71A90">
        <w:t>1.2. Описание показателей и критериев оценивания компетенций на различных этапах их формирования, описание шкал оценивания</w:t>
      </w:r>
    </w:p>
    <w:p w:rsidR="00EE37D6" w:rsidRPr="00F71A90" w:rsidRDefault="00EE37D6" w:rsidP="006140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Показатели оценивания компетенций на различных этапах </w:t>
      </w:r>
      <w:r w:rsidRPr="00F71A90">
        <w:rPr>
          <w:rFonts w:ascii="Times New Roman" w:hAnsi="Times New Roman" w:cs="Times New Roman"/>
          <w:b/>
          <w:bCs/>
          <w:sz w:val="24"/>
          <w:szCs w:val="24"/>
          <w:lang w:eastAsia="ar-SA"/>
        </w:rPr>
        <w:br/>
        <w:t>их формирования в процессе освоения учебной дисциплины</w:t>
      </w:r>
    </w:p>
    <w:p w:rsidR="00EE37D6" w:rsidRPr="00F71A90" w:rsidRDefault="00EE37D6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3322"/>
        <w:gridCol w:w="1640"/>
        <w:gridCol w:w="4300"/>
      </w:tblGrid>
      <w:tr w:rsidR="00EE37D6" w:rsidRPr="009D1132">
        <w:tc>
          <w:tcPr>
            <w:tcW w:w="566" w:type="dxa"/>
            <w:tcMar>
              <w:top w:w="113" w:type="dxa"/>
              <w:bottom w:w="113" w:type="dxa"/>
            </w:tcMar>
            <w:vAlign w:val="center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3322" w:type="dxa"/>
            <w:tcMar>
              <w:top w:w="113" w:type="dxa"/>
              <w:bottom w:w="113" w:type="dxa"/>
            </w:tcMar>
            <w:vAlign w:val="center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Разделы дисциплины</w:t>
            </w:r>
          </w:p>
        </w:tc>
        <w:tc>
          <w:tcPr>
            <w:tcW w:w="1640" w:type="dxa"/>
            <w:tcMar>
              <w:top w:w="113" w:type="dxa"/>
              <w:bottom w:w="113" w:type="dxa"/>
            </w:tcMar>
            <w:vAlign w:val="center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Формиру</w:t>
            </w: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е</w:t>
            </w: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мые комп</w:t>
            </w: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е</w:t>
            </w: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тенции</w:t>
            </w:r>
          </w:p>
        </w:tc>
        <w:tc>
          <w:tcPr>
            <w:tcW w:w="4300" w:type="dxa"/>
            <w:tcMar>
              <w:top w:w="113" w:type="dxa"/>
              <w:bottom w:w="113" w:type="dxa"/>
            </w:tcMar>
            <w:vAlign w:val="center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Показатели </w:t>
            </w:r>
            <w:proofErr w:type="spellStart"/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сформированности</w:t>
            </w:r>
            <w:proofErr w:type="spellEnd"/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</w:t>
            </w: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br/>
              <w:t>(в терминах «знать», «уметь», «вл</w:t>
            </w: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деть»)</w:t>
            </w:r>
          </w:p>
        </w:tc>
      </w:tr>
      <w:tr w:rsidR="00EE37D6" w:rsidRPr="009D1132">
        <w:tc>
          <w:tcPr>
            <w:tcW w:w="566" w:type="dxa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322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Становление и развитие вы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шего образования в Западной Европе (XI – XVIII веках). Высшее образование в Ро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сии и Западной Европе в XVIII - XIX веках.</w:t>
            </w:r>
          </w:p>
        </w:tc>
        <w:tc>
          <w:tcPr>
            <w:tcW w:w="1640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ПК-5</w:t>
            </w:r>
          </w:p>
        </w:tc>
        <w:tc>
          <w:tcPr>
            <w:tcW w:w="4300" w:type="dxa"/>
          </w:tcPr>
          <w:p w:rsidR="00EE37D6" w:rsidRDefault="00EE37D6" w:rsidP="009376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знать: совокупный опыт историко-педагогический исследований, посв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я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щенных становлению и развитию вы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шего образования в России и за руб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жом;</w:t>
            </w:r>
          </w:p>
          <w:p w:rsidR="00EE37D6" w:rsidRPr="009D1132" w:rsidRDefault="00EE37D6" w:rsidP="009376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владеть: </w:t>
            </w:r>
            <w:proofErr w:type="spellStart"/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понятийно-терминологичес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ким</w:t>
            </w:r>
            <w:proofErr w:type="spellEnd"/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аппаратом и современными мет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дологическими подходами к </w:t>
            </w:r>
            <w:proofErr w:type="spellStart"/>
            <w:proofErr w:type="gramStart"/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ретроспе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ктивному</w:t>
            </w:r>
            <w:proofErr w:type="spellEnd"/>
            <w:proofErr w:type="gramEnd"/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анализу высшего образов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ния, как </w:t>
            </w:r>
            <w:proofErr w:type="spellStart"/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социо-культурного</w:t>
            </w:r>
            <w:proofErr w:type="spellEnd"/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феномена;</w:t>
            </w:r>
          </w:p>
        </w:tc>
      </w:tr>
      <w:tr w:rsidR="00EE37D6" w:rsidRPr="009D1132">
        <w:tc>
          <w:tcPr>
            <w:tcW w:w="566" w:type="dxa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322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Система высшего образов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ния в советский период. С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временные тенденции разв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тия высшего образования в России и за рубежом.</w:t>
            </w:r>
          </w:p>
        </w:tc>
        <w:tc>
          <w:tcPr>
            <w:tcW w:w="1640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ОПК-2, ПК-5</w:t>
            </w:r>
          </w:p>
        </w:tc>
        <w:tc>
          <w:tcPr>
            <w:tcW w:w="4300" w:type="dxa"/>
          </w:tcPr>
          <w:p w:rsidR="00EE37D6" w:rsidRDefault="00EE37D6" w:rsidP="009376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знать: различные задачи професси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нальной деятельности в сфере высшего образования с учетом исторического опыта его развития;</w:t>
            </w:r>
          </w:p>
          <w:p w:rsidR="00EE37D6" w:rsidRPr="009D1132" w:rsidRDefault="00EE37D6" w:rsidP="009376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уметь: применять знания истории ст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новления и развития высшего образ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вания в Ро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сс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ии и за рубежом для реш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ния задач профессиональной деятел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ь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ности в сфере высшего образования;</w:t>
            </w:r>
          </w:p>
        </w:tc>
      </w:tr>
    </w:tbl>
    <w:p w:rsidR="00EE37D6" w:rsidRPr="00F71A90" w:rsidRDefault="00EE37D6" w:rsidP="006140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b/>
          <w:bCs/>
          <w:sz w:val="24"/>
          <w:szCs w:val="24"/>
          <w:lang w:eastAsia="ar-SA"/>
        </w:rPr>
        <w:lastRenderedPageBreak/>
        <w:t>Критерии оценивания компетенций</w:t>
      </w:r>
    </w:p>
    <w:tbl>
      <w:tblPr>
        <w:tblW w:w="94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76"/>
        <w:gridCol w:w="2303"/>
        <w:gridCol w:w="2303"/>
        <w:gridCol w:w="3616"/>
      </w:tblGrid>
      <w:tr w:rsidR="00EE37D6" w:rsidRPr="009D1132">
        <w:trPr>
          <w:trHeight w:val="1064"/>
        </w:trPr>
        <w:tc>
          <w:tcPr>
            <w:tcW w:w="1276" w:type="dxa"/>
            <w:vAlign w:val="center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Код ко</w:t>
            </w: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м</w:t>
            </w: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петенции</w:t>
            </w:r>
          </w:p>
        </w:tc>
        <w:tc>
          <w:tcPr>
            <w:tcW w:w="2303" w:type="dxa"/>
            <w:vAlign w:val="center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Пороговый (баз</w:t>
            </w: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вый) уровень</w:t>
            </w:r>
          </w:p>
        </w:tc>
        <w:tc>
          <w:tcPr>
            <w:tcW w:w="2303" w:type="dxa"/>
            <w:vAlign w:val="center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Повышенный (продвинутый) уровень</w:t>
            </w:r>
          </w:p>
        </w:tc>
        <w:tc>
          <w:tcPr>
            <w:tcW w:w="3616" w:type="dxa"/>
            <w:vAlign w:val="center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Высокий (превосходный) ур</w:t>
            </w: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вень</w:t>
            </w:r>
          </w:p>
        </w:tc>
      </w:tr>
      <w:tr w:rsidR="00EE37D6" w:rsidRPr="009D1132">
        <w:tc>
          <w:tcPr>
            <w:tcW w:w="1276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ОПК-2</w:t>
            </w:r>
          </w:p>
        </w:tc>
        <w:tc>
          <w:tcPr>
            <w:tcW w:w="2303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Имеет теоретич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ские представления об основных зак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номерностях разв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тия науки и образ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вания; современных проблемах науки и образования, те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денциях развития образовательной системы; о профе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сиональных зад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чах. Может осущ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ствить демонстр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цию понимания с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временных проблем науки и образов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ния, анализ совр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менных тенденций развития образов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тельной системы за счет использования знания совреме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ных проблем науки и образования при решении профе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сиональных задач. Обладает опытом добывания инфо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р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мации о способах осмысления и кр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тического анализа современных пр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блем науки и обр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зования, о совр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менных тенденциях развития образов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тельной системы; решения различных профессиональных задач.</w:t>
            </w:r>
          </w:p>
        </w:tc>
        <w:tc>
          <w:tcPr>
            <w:tcW w:w="2303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Демонстрирует знание основных закономерностей развития науки и образования; с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временных проблем науки и образов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ния, тенденций ра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вития образов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тельной системы; о профессиональных задачах. Осущест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в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ляет демонстрацию понимания совр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менных проблем науки и образов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ния; анализирует современные те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денции развития образовательной системы, использ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у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ет знание совр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менных проблем науки и образов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ния для решения различных профе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сиональных задач. Обладает опытом добывания инфо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р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мации о способах осмысления и кр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тического анализа современных пр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блем науки и обр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зования, о совр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менных тенденциях развития образов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тельной системы; решения различных профессиональных задач.</w:t>
            </w:r>
          </w:p>
        </w:tc>
        <w:tc>
          <w:tcPr>
            <w:tcW w:w="3616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Демонстрирует глубокое знание основных закономерностей ра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вития науки и образования, в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ы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деляет и анализирует закон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мерности развития науки и 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б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разования; выделяет, анализир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у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ет и оценивает современные проблемы науки и образования; оценивает современные тенде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ции ра</w:t>
            </w:r>
            <w:proofErr w:type="gramStart"/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з-</w:t>
            </w:r>
            <w:proofErr w:type="gramEnd"/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вития образовательной системы; о решении различных профессиональных задачах. </w:t>
            </w:r>
            <w:proofErr w:type="gramStart"/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Способен</w:t>
            </w:r>
            <w:proofErr w:type="gramEnd"/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продуктивно анализ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ровать современные проблемы науки и образования; оценивать современные тенденции разв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тия образовательной системы; использовать знания совреме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ных проблем науки и образов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ния для решении професси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нальных задач. Обладает оп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ы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том оценки способов осмысл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ния и критического анализа с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временных проблем науки и 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б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разования; критического осмы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ления современные тенденции развития образовательной си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темы; решения различных пр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фессиональных задач; принятия решений в сфере професси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нальной деятельности.</w:t>
            </w:r>
          </w:p>
        </w:tc>
      </w:tr>
      <w:tr w:rsidR="00EE37D6" w:rsidRPr="009D1132">
        <w:tc>
          <w:tcPr>
            <w:tcW w:w="1276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ПК-5</w:t>
            </w:r>
          </w:p>
        </w:tc>
        <w:tc>
          <w:tcPr>
            <w:tcW w:w="2303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Имеет теоретич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ские представления об основных типах изучаемых исто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ч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ников и формах з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ключенной в них информации; о х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рактеристиках (проблема, задача, гипотеза...) и кр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териях оценки н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учных исследов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ний (актуальность, новизна…); о сп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собах использов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ния методов науки для достижения и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следовательского результата; о лог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ке научного мы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ш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ления в определ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нии актуальных проблем и конкре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ных аспектов в предметной области исследования. М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жет включить ра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личные виды нау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ч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</w:t>
            </w:r>
            <w:proofErr w:type="gramStart"/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о-</w:t>
            </w:r>
            <w:proofErr w:type="gramEnd"/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педагогического знания в контекст решения учебных задач; использовать в процессе исслед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вательской де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я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тельности отдел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ь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ные современные методы науки; ре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лизовать план и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следования в русле основных напра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в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лений для избра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ной области нау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ч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ной деятельности. Демонстрирует владение объекти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в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ными методами 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б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работки информ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ции в контексте решения исследов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тельской задачи; навыками аргуме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тирования и доказ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тельности научного анализа с учетом современных мет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дологических по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д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ходов.</w:t>
            </w:r>
          </w:p>
        </w:tc>
        <w:tc>
          <w:tcPr>
            <w:tcW w:w="2303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Демонстрирует знание о содерж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нии основных и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точников, наиболее важных положен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ях и концепциях в избранной области исследования; о критериях оценки научных исслед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ваний для анализа научных достиж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ний; о типичных ошибках в выборе методов решения исследовательских проблем; об осно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в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ных закономерн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стях в формиров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нии магистральных тенденций научного поиска примен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тельно к избранной области исследов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ния. Осуществляет отбор оптимальных видов научно-педагогического знания для решения конкретной пр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блемы; интерпрет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рует возможность достижения резул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ь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тата исследования с помощью разли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ч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ных современных методов; умеет с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мостоятельно опр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делять элементы научной новизны исследования при соотнесенности с его этапами и ож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даемыми результ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тами. Обладает опытом критич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ского осмысления методов сбора и 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б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работки информ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ции для анализа конкретной пр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блемы; владеет и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следовательским инструментарием в междисциплина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р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ном формате нау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ч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ной деятельности.</w:t>
            </w:r>
          </w:p>
        </w:tc>
        <w:tc>
          <w:tcPr>
            <w:tcW w:w="3616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Демонстрирует глубокое знание содержания большинства исто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ч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ников, значимых положениях и концепциях с выделением см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ы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словых единиц и сущностных 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признаков; интерпретирует, 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бирает и использует результаты исследований в контексте ан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лиза конкретной проблемы; 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р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гументирует основания выбора способов использования нау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ч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ных методов для достижения исследовательского результата; имеет системно-целостное пре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д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ставление о содержании теории и истории вопроса при разгр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ничении предмета и объекта собственного исследования.</w:t>
            </w:r>
            <w:proofErr w:type="gramEnd"/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Способен самостоятельно сост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вить индивидуальный план и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следования; комплексно испол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ь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зовать в процессе исследов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тельской деятельности совр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менные научные методы; нах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дить оригинальные и проду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к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тивные решения для реализации поставленных задач и обобщать полученные результаты. Обл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дает опытом разработки и и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пользования комплекса методов для анализа и результатов и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следований; владеет навыками проецирования и внедрения п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лученных результатов в научно образовательную практику.</w:t>
            </w:r>
          </w:p>
        </w:tc>
      </w:tr>
    </w:tbl>
    <w:p w:rsidR="00EE37D6" w:rsidRDefault="00EE37D6" w:rsidP="006140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EE37D6" w:rsidRPr="00F71A90" w:rsidRDefault="00EE37D6" w:rsidP="006140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b/>
          <w:bCs/>
          <w:sz w:val="24"/>
          <w:szCs w:val="24"/>
          <w:lang w:eastAsia="ar-SA"/>
        </w:rPr>
        <w:lastRenderedPageBreak/>
        <w:t>Оценочные средства и шкала оценивания</w:t>
      </w:r>
      <w:r w:rsidRPr="00F71A90">
        <w:rPr>
          <w:rFonts w:ascii="Times New Roman" w:hAnsi="Times New Roman" w:cs="Times New Roman"/>
          <w:b/>
          <w:bCs/>
          <w:sz w:val="24"/>
          <w:szCs w:val="24"/>
          <w:lang w:eastAsia="ar-SA"/>
        </w:rPr>
        <w:br/>
        <w:t>(схема рейтинговой оценки)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4395"/>
        <w:gridCol w:w="1134"/>
        <w:gridCol w:w="2126"/>
        <w:gridCol w:w="1240"/>
      </w:tblGrid>
      <w:tr w:rsidR="00EE37D6" w:rsidRPr="009D1132">
        <w:tc>
          <w:tcPr>
            <w:tcW w:w="567" w:type="dxa"/>
            <w:tcMar>
              <w:top w:w="113" w:type="dxa"/>
              <w:bottom w:w="113" w:type="dxa"/>
            </w:tcMar>
            <w:vAlign w:val="center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4395" w:type="dxa"/>
            <w:tcMar>
              <w:top w:w="113" w:type="dxa"/>
              <w:bottom w:w="113" w:type="dxa"/>
            </w:tcMar>
            <w:vAlign w:val="center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Оценочное средство</w:t>
            </w:r>
          </w:p>
        </w:tc>
        <w:tc>
          <w:tcPr>
            <w:tcW w:w="1134" w:type="dxa"/>
            <w:tcMar>
              <w:top w:w="113" w:type="dxa"/>
              <w:bottom w:w="113" w:type="dxa"/>
            </w:tcMar>
            <w:vAlign w:val="center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Баллы</w:t>
            </w:r>
          </w:p>
        </w:tc>
        <w:tc>
          <w:tcPr>
            <w:tcW w:w="2126" w:type="dxa"/>
            <w:tcMar>
              <w:top w:w="113" w:type="dxa"/>
              <w:bottom w:w="113" w:type="dxa"/>
            </w:tcMar>
            <w:vAlign w:val="center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Оцениваемые компетенции</w:t>
            </w:r>
          </w:p>
        </w:tc>
        <w:tc>
          <w:tcPr>
            <w:tcW w:w="1240" w:type="dxa"/>
            <w:vAlign w:val="center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Семестр</w:t>
            </w:r>
          </w:p>
        </w:tc>
      </w:tr>
      <w:tr w:rsidR="00EE37D6" w:rsidRPr="009D1132">
        <w:tc>
          <w:tcPr>
            <w:tcW w:w="567" w:type="dxa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395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Кейс-задача по работе с историческими источниками</w:t>
            </w:r>
          </w:p>
        </w:tc>
        <w:tc>
          <w:tcPr>
            <w:tcW w:w="1134" w:type="dxa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126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ОПК-2</w:t>
            </w:r>
          </w:p>
        </w:tc>
        <w:tc>
          <w:tcPr>
            <w:tcW w:w="1240" w:type="dxa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EE37D6" w:rsidRPr="009D1132">
        <w:tc>
          <w:tcPr>
            <w:tcW w:w="567" w:type="dxa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395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Реферат</w:t>
            </w:r>
          </w:p>
        </w:tc>
        <w:tc>
          <w:tcPr>
            <w:tcW w:w="1134" w:type="dxa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2126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ОПК-2</w:t>
            </w:r>
          </w:p>
        </w:tc>
        <w:tc>
          <w:tcPr>
            <w:tcW w:w="1240" w:type="dxa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EE37D6" w:rsidRPr="009D1132">
        <w:tc>
          <w:tcPr>
            <w:tcW w:w="567" w:type="dxa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4395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Заполнение синхронистических таблиц</w:t>
            </w:r>
          </w:p>
        </w:tc>
        <w:tc>
          <w:tcPr>
            <w:tcW w:w="1134" w:type="dxa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2126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ОПК-2</w:t>
            </w:r>
          </w:p>
        </w:tc>
        <w:tc>
          <w:tcPr>
            <w:tcW w:w="1240" w:type="dxa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EE37D6" w:rsidRPr="009D1132">
        <w:tc>
          <w:tcPr>
            <w:tcW w:w="567" w:type="dxa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4395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Участие в обсуждении рефератов и до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к</w:t>
            </w: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ладов</w:t>
            </w:r>
          </w:p>
        </w:tc>
        <w:tc>
          <w:tcPr>
            <w:tcW w:w="1134" w:type="dxa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126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ОПК-2</w:t>
            </w:r>
          </w:p>
        </w:tc>
        <w:tc>
          <w:tcPr>
            <w:tcW w:w="1240" w:type="dxa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EE37D6" w:rsidRPr="009D1132">
        <w:tc>
          <w:tcPr>
            <w:tcW w:w="567" w:type="dxa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4395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Итоговое тестирование</w:t>
            </w:r>
          </w:p>
        </w:tc>
        <w:tc>
          <w:tcPr>
            <w:tcW w:w="1134" w:type="dxa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2126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ОПК-2</w:t>
            </w:r>
          </w:p>
        </w:tc>
        <w:tc>
          <w:tcPr>
            <w:tcW w:w="1240" w:type="dxa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EE37D6" w:rsidRPr="009D1132">
        <w:tc>
          <w:tcPr>
            <w:tcW w:w="567" w:type="dxa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4395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Зачет</w:t>
            </w:r>
          </w:p>
        </w:tc>
        <w:tc>
          <w:tcPr>
            <w:tcW w:w="1134" w:type="dxa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40</w:t>
            </w:r>
          </w:p>
        </w:tc>
        <w:tc>
          <w:tcPr>
            <w:tcW w:w="2126" w:type="dxa"/>
          </w:tcPr>
          <w:p w:rsidR="00EE37D6" w:rsidRPr="009D1132" w:rsidRDefault="00EE37D6" w:rsidP="009D11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ОПК-2</w:t>
            </w:r>
          </w:p>
        </w:tc>
        <w:tc>
          <w:tcPr>
            <w:tcW w:w="1240" w:type="dxa"/>
          </w:tcPr>
          <w:p w:rsidR="00EE37D6" w:rsidRPr="009D1132" w:rsidRDefault="00EE37D6" w:rsidP="009D1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</w:tbl>
    <w:p w:rsidR="00EE37D6" w:rsidRPr="00F71A90" w:rsidRDefault="00EE37D6" w:rsidP="006140E3">
      <w:pPr>
        <w:spacing w:before="120"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sz w:val="24"/>
          <w:szCs w:val="24"/>
          <w:lang w:eastAsia="ar-SA"/>
        </w:rPr>
        <w:t xml:space="preserve">Итоговая оценка по дисциплине определяется преподавателем на основании суммы баллов, набранных студентом в течение семестра и период промежуточной аттестации. </w:t>
      </w:r>
    </w:p>
    <w:p w:rsidR="00EE37D6" w:rsidRPr="00F71A90" w:rsidRDefault="00EE37D6" w:rsidP="006140E3">
      <w:pPr>
        <w:spacing w:before="120"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sz w:val="24"/>
          <w:szCs w:val="24"/>
          <w:lang w:eastAsia="ar-SA"/>
        </w:rPr>
        <w:t>Студент, набравший в сумме 60 и менее баллов, получает отметку «</w:t>
      </w:r>
      <w:proofErr w:type="spellStart"/>
      <w:r w:rsidRPr="00F71A90">
        <w:rPr>
          <w:rFonts w:ascii="Times New Roman" w:hAnsi="Times New Roman" w:cs="Times New Roman"/>
          <w:sz w:val="24"/>
          <w:szCs w:val="24"/>
          <w:lang w:eastAsia="ar-SA"/>
        </w:rPr>
        <w:t>незачтено</w:t>
      </w:r>
      <w:proofErr w:type="spellEnd"/>
      <w:r w:rsidRPr="00F71A90">
        <w:rPr>
          <w:rFonts w:ascii="Times New Roman" w:hAnsi="Times New Roman" w:cs="Times New Roman"/>
          <w:sz w:val="24"/>
          <w:szCs w:val="24"/>
          <w:lang w:eastAsia="ar-SA"/>
        </w:rPr>
        <w:t>». Студент, н</w:t>
      </w:r>
      <w:r w:rsidRPr="00F71A90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F71A90">
        <w:rPr>
          <w:rFonts w:ascii="Times New Roman" w:hAnsi="Times New Roman" w:cs="Times New Roman"/>
          <w:sz w:val="24"/>
          <w:szCs w:val="24"/>
          <w:lang w:eastAsia="ar-SA"/>
        </w:rPr>
        <w:t>бравший 61-100 баллов, получает отметку «зачтено».</w:t>
      </w:r>
    </w:p>
    <w:p w:rsidR="00EE37D6" w:rsidRPr="00F71A90" w:rsidRDefault="00EE37D6" w:rsidP="0093768C">
      <w:pPr>
        <w:pStyle w:val="1"/>
        <w:spacing w:before="120" w:line="240" w:lineRule="auto"/>
        <w:jc w:val="center"/>
      </w:pPr>
      <w:r w:rsidRPr="00F71A90">
        <w:t>2. ОЦЕНОЧНЫЕ СРЕДСТВА</w:t>
      </w:r>
    </w:p>
    <w:p w:rsidR="00EE37D6" w:rsidRDefault="00EE37D6" w:rsidP="006140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hAnsi="Times New Roman" w:cs="Times New Roman"/>
          <w:sz w:val="24"/>
          <w:szCs w:val="24"/>
          <w:lang w:eastAsia="ar-SA"/>
        </w:rPr>
        <w:t>Данный раздел содержит 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программы. Описание к</w:t>
      </w:r>
      <w:r w:rsidRPr="00F71A90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F71A90">
        <w:rPr>
          <w:rFonts w:ascii="Times New Roman" w:hAnsi="Times New Roman" w:cs="Times New Roman"/>
          <w:sz w:val="24"/>
          <w:szCs w:val="24"/>
          <w:lang w:eastAsia="ar-SA"/>
        </w:rPr>
        <w:t>ждого оценочного средства содержит методические материалы,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EE37D6" w:rsidRDefault="00EE37D6" w:rsidP="00F95A7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EE37D6" w:rsidRPr="0072356F" w:rsidRDefault="00EE37D6" w:rsidP="0072356F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72356F">
        <w:rPr>
          <w:rFonts w:ascii="Times New Roman" w:hAnsi="Times New Roman" w:cs="Times New Roman"/>
          <w:b/>
          <w:bCs/>
          <w:caps/>
          <w:sz w:val="24"/>
          <w:szCs w:val="24"/>
          <w:lang w:eastAsia="ar-SA"/>
        </w:rPr>
        <w:t>Кейс-задача по работе с историческими источниками</w:t>
      </w:r>
    </w:p>
    <w:p w:rsidR="00EE37D6" w:rsidRPr="0093768C" w:rsidRDefault="00EE37D6" w:rsidP="009376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3768C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Ситуация.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3768C">
        <w:rPr>
          <w:rFonts w:ascii="Times New Roman" w:hAnsi="Times New Roman" w:cs="Times New Roman"/>
          <w:i/>
          <w:iCs/>
          <w:sz w:val="24"/>
          <w:szCs w:val="24"/>
        </w:rPr>
        <w:t>«Гимназия является первой основой всех свободных искусств и наук. Из нее, следует ожидать, выйдет просвещенное юношество: молодые люди должны пр</w:t>
      </w:r>
      <w:r w:rsidRPr="0093768C">
        <w:rPr>
          <w:rFonts w:ascii="Times New Roman" w:hAnsi="Times New Roman" w:cs="Times New Roman"/>
          <w:i/>
          <w:iCs/>
          <w:sz w:val="24"/>
          <w:szCs w:val="24"/>
        </w:rPr>
        <w:t>и</w:t>
      </w:r>
      <w:r w:rsidRPr="0093768C">
        <w:rPr>
          <w:rFonts w:ascii="Times New Roman" w:hAnsi="Times New Roman" w:cs="Times New Roman"/>
          <w:i/>
          <w:iCs/>
          <w:sz w:val="24"/>
          <w:szCs w:val="24"/>
        </w:rPr>
        <w:t>учаться там к правильному образу мышления и добрым нравам. Правила и примеры прил</w:t>
      </w:r>
      <w:r w:rsidRPr="0093768C">
        <w:rPr>
          <w:rFonts w:ascii="Times New Roman" w:hAnsi="Times New Roman" w:cs="Times New Roman"/>
          <w:i/>
          <w:iCs/>
          <w:sz w:val="24"/>
          <w:szCs w:val="24"/>
        </w:rPr>
        <w:t>е</w:t>
      </w:r>
      <w:r w:rsidRPr="0093768C">
        <w:rPr>
          <w:rFonts w:ascii="Times New Roman" w:hAnsi="Times New Roman" w:cs="Times New Roman"/>
          <w:i/>
          <w:iCs/>
          <w:sz w:val="24"/>
          <w:szCs w:val="24"/>
        </w:rPr>
        <w:t>жания, постоянства и честности, в особенности же внушения страха божия, как начала премудрости, столь же необходимы в Гимназии, как и ежедневная пища. Это может быть с желаемым успехом приведено в исполнение и введено в круг обычной жизни не иначе, как при помощи твердо установленных основных правил и точного их соблюдения. Когда закон не исполняется, он бесполезен: сила законов не в их множестве, а в точном их усвоении. При обучении гимназистов следует, во-первых, наблюдать главным образом за тем, чтобы не отягощать и не приводить в замешательство различных способностей… Публичное нак</w:t>
      </w:r>
      <w:r w:rsidRPr="0093768C">
        <w:rPr>
          <w:rFonts w:ascii="Times New Roman" w:hAnsi="Times New Roman" w:cs="Times New Roman"/>
          <w:i/>
          <w:iCs/>
          <w:sz w:val="24"/>
          <w:szCs w:val="24"/>
        </w:rPr>
        <w:t>а</w:t>
      </w:r>
      <w:r w:rsidRPr="0093768C">
        <w:rPr>
          <w:rFonts w:ascii="Times New Roman" w:hAnsi="Times New Roman" w:cs="Times New Roman"/>
          <w:i/>
          <w:iCs/>
          <w:sz w:val="24"/>
          <w:szCs w:val="24"/>
        </w:rPr>
        <w:t>зание перед всей Гимназией должно производиться следующим образом: 1) их отлучают от общего стола прочих гимназистов, или сажают за другой стол на хлеб и на воду; 2) их од</w:t>
      </w:r>
      <w:r w:rsidRPr="0093768C">
        <w:rPr>
          <w:rFonts w:ascii="Times New Roman" w:hAnsi="Times New Roman" w:cs="Times New Roman"/>
          <w:i/>
          <w:iCs/>
          <w:sz w:val="24"/>
          <w:szCs w:val="24"/>
        </w:rPr>
        <w:t>е</w:t>
      </w:r>
      <w:r w:rsidRPr="0093768C">
        <w:rPr>
          <w:rFonts w:ascii="Times New Roman" w:hAnsi="Times New Roman" w:cs="Times New Roman"/>
          <w:i/>
          <w:iCs/>
          <w:sz w:val="24"/>
          <w:szCs w:val="24"/>
        </w:rPr>
        <w:t>вают в плохое рваное платье и выставляют напоказ при выходе всех гимназистов из Гимн</w:t>
      </w:r>
      <w:r w:rsidRPr="0093768C">
        <w:rPr>
          <w:rFonts w:ascii="Times New Roman" w:hAnsi="Times New Roman" w:cs="Times New Roman"/>
          <w:i/>
          <w:iCs/>
          <w:sz w:val="24"/>
          <w:szCs w:val="24"/>
        </w:rPr>
        <w:t>а</w:t>
      </w:r>
      <w:r w:rsidRPr="0093768C">
        <w:rPr>
          <w:rFonts w:ascii="Times New Roman" w:hAnsi="Times New Roman" w:cs="Times New Roman"/>
          <w:i/>
          <w:iCs/>
          <w:sz w:val="24"/>
          <w:szCs w:val="24"/>
        </w:rPr>
        <w:t>зии; 3) сажают на некоторое время в карцер, где им приходится сидеть и лежать на голом полу и получать только».</w:t>
      </w:r>
    </w:p>
    <w:p w:rsidR="00EE37D6" w:rsidRDefault="00EE37D6" w:rsidP="007235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>Вопросы: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</w:p>
    <w:p w:rsidR="00EE37D6" w:rsidRDefault="00EE37D6" w:rsidP="0093768C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768C">
        <w:rPr>
          <w:rFonts w:ascii="Times New Roman" w:hAnsi="Times New Roman" w:cs="Times New Roman"/>
          <w:sz w:val="24"/>
          <w:szCs w:val="24"/>
        </w:rPr>
        <w:t>Зачем при университете нужно было откры</w:t>
      </w:r>
      <w:r>
        <w:rPr>
          <w:rFonts w:ascii="Times New Roman" w:hAnsi="Times New Roman" w:cs="Times New Roman"/>
          <w:sz w:val="24"/>
          <w:szCs w:val="24"/>
        </w:rPr>
        <w:t>вать гимназии?</w:t>
      </w:r>
    </w:p>
    <w:p w:rsidR="00EE37D6" w:rsidRDefault="00EE37D6" w:rsidP="0093768C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768C">
        <w:rPr>
          <w:rFonts w:ascii="Times New Roman" w:hAnsi="Times New Roman" w:cs="Times New Roman"/>
          <w:sz w:val="24"/>
          <w:szCs w:val="24"/>
        </w:rPr>
        <w:t>Какие задачи были поставлены перед гимназическим об</w:t>
      </w:r>
      <w:r>
        <w:rPr>
          <w:rFonts w:ascii="Times New Roman" w:hAnsi="Times New Roman" w:cs="Times New Roman"/>
          <w:sz w:val="24"/>
          <w:szCs w:val="24"/>
        </w:rPr>
        <w:t>разованием?</w:t>
      </w:r>
    </w:p>
    <w:p w:rsidR="00EE37D6" w:rsidRPr="0093768C" w:rsidRDefault="00EE37D6" w:rsidP="0093768C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768C">
        <w:rPr>
          <w:rFonts w:ascii="Times New Roman" w:hAnsi="Times New Roman" w:cs="Times New Roman"/>
          <w:sz w:val="24"/>
          <w:szCs w:val="24"/>
        </w:rPr>
        <w:t>Какие методы воздействия применялись к гимназистам?</w:t>
      </w:r>
    </w:p>
    <w:p w:rsidR="00EE37D6" w:rsidRDefault="00EE37D6" w:rsidP="007235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>Документы, сопровождающие представленную ситуацию.</w:t>
      </w:r>
    </w:p>
    <w:p w:rsidR="00EE37D6" w:rsidRPr="0093768C" w:rsidRDefault="00EE37D6" w:rsidP="009376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768C">
        <w:rPr>
          <w:rFonts w:ascii="Times New Roman" w:hAnsi="Times New Roman" w:cs="Times New Roman"/>
          <w:sz w:val="24"/>
          <w:szCs w:val="24"/>
        </w:rPr>
        <w:t xml:space="preserve">Выдержка из «Регламента академической гимназии» (1758 г.) предложенного М.В. Ломоносовым. </w:t>
      </w:r>
    </w:p>
    <w:tbl>
      <w:tblPr>
        <w:tblW w:w="949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42"/>
        <w:gridCol w:w="5026"/>
        <w:gridCol w:w="924"/>
      </w:tblGrid>
      <w:tr w:rsidR="00EE37D6" w:rsidRPr="009D1132">
        <w:tc>
          <w:tcPr>
            <w:tcW w:w="3542" w:type="dxa"/>
          </w:tcPr>
          <w:p w:rsidR="00EE37D6" w:rsidRDefault="00EE37D6">
            <w:pPr>
              <w:pStyle w:val="ad"/>
              <w:spacing w:after="0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Критерии</w:t>
            </w:r>
          </w:p>
        </w:tc>
        <w:tc>
          <w:tcPr>
            <w:tcW w:w="5026" w:type="dxa"/>
          </w:tcPr>
          <w:p w:rsidR="00EE37D6" w:rsidRDefault="00EE37D6">
            <w:pPr>
              <w:pStyle w:val="ad"/>
              <w:spacing w:after="0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Показатели</w:t>
            </w:r>
          </w:p>
        </w:tc>
        <w:tc>
          <w:tcPr>
            <w:tcW w:w="924" w:type="dxa"/>
          </w:tcPr>
          <w:p w:rsidR="00EE37D6" w:rsidRDefault="00EE37D6">
            <w:pPr>
              <w:pStyle w:val="ad"/>
              <w:spacing w:after="0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Баллы</w:t>
            </w:r>
          </w:p>
        </w:tc>
      </w:tr>
      <w:tr w:rsidR="00EE37D6" w:rsidRPr="009D1132">
        <w:trPr>
          <w:trHeight w:val="172"/>
        </w:trPr>
        <w:tc>
          <w:tcPr>
            <w:tcW w:w="3542" w:type="dxa"/>
          </w:tcPr>
          <w:p w:rsidR="00EE37D6" w:rsidRPr="009D1132" w:rsidRDefault="00EE37D6" w:rsidP="009376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Изложение материала</w:t>
            </w:r>
          </w:p>
        </w:tc>
        <w:tc>
          <w:tcPr>
            <w:tcW w:w="5026" w:type="dxa"/>
          </w:tcPr>
          <w:p w:rsidR="00EE37D6" w:rsidRPr="009D1132" w:rsidRDefault="00EE37D6" w:rsidP="009376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- изложение материала логично, грамотно, без ошибок;</w:t>
            </w:r>
          </w:p>
          <w:p w:rsidR="00EE37D6" w:rsidRPr="009D1132" w:rsidRDefault="00EE37D6" w:rsidP="009376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- свободное владение профессиональной терминолог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ей;</w:t>
            </w:r>
          </w:p>
          <w:p w:rsidR="00EE37D6" w:rsidRPr="009D1132" w:rsidRDefault="00EE37D6" w:rsidP="009376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-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 xml:space="preserve"> студент организует связь теории с практикой</w:t>
            </w:r>
          </w:p>
        </w:tc>
        <w:tc>
          <w:tcPr>
            <w:tcW w:w="924" w:type="dxa"/>
          </w:tcPr>
          <w:p w:rsidR="00EE37D6" w:rsidRPr="009D1132" w:rsidRDefault="00EE37D6" w:rsidP="009376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2</w:t>
            </w:r>
          </w:p>
        </w:tc>
      </w:tr>
      <w:tr w:rsidR="00EE37D6" w:rsidRPr="009D1132">
        <w:trPr>
          <w:trHeight w:val="711"/>
        </w:trPr>
        <w:tc>
          <w:tcPr>
            <w:tcW w:w="3542" w:type="dxa"/>
          </w:tcPr>
          <w:p w:rsidR="00EE37D6" w:rsidRPr="009D1132" w:rsidRDefault="00EE37D6" w:rsidP="0093768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Логика изложения своей позиции</w:t>
            </w:r>
          </w:p>
        </w:tc>
        <w:tc>
          <w:tcPr>
            <w:tcW w:w="5026" w:type="dxa"/>
          </w:tcPr>
          <w:p w:rsidR="00EE37D6" w:rsidRPr="009D1132" w:rsidRDefault="00EE37D6" w:rsidP="0093768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- аргументировано отстаивает собственную точку зр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ния по представленной ситуации;</w:t>
            </w:r>
          </w:p>
          <w:p w:rsidR="00EE37D6" w:rsidRPr="009D1132" w:rsidRDefault="00EE37D6" w:rsidP="0093768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- умение высказывать и обосновать свои суждения</w:t>
            </w:r>
          </w:p>
        </w:tc>
        <w:tc>
          <w:tcPr>
            <w:tcW w:w="924" w:type="dxa"/>
          </w:tcPr>
          <w:p w:rsidR="00EE37D6" w:rsidRDefault="00EE37D6" w:rsidP="0093768C">
            <w:pPr>
              <w:pStyle w:val="ad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EE37D6" w:rsidRPr="009D1132">
        <w:trPr>
          <w:trHeight w:val="693"/>
        </w:trPr>
        <w:tc>
          <w:tcPr>
            <w:tcW w:w="3542" w:type="dxa"/>
          </w:tcPr>
          <w:p w:rsidR="00EE37D6" w:rsidRDefault="00EE37D6" w:rsidP="0093768C">
            <w:pPr>
              <w:pStyle w:val="ad"/>
              <w:spacing w:after="0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Качество защиты своей точки зрения</w:t>
            </w:r>
          </w:p>
        </w:tc>
        <w:tc>
          <w:tcPr>
            <w:tcW w:w="5026" w:type="dxa"/>
          </w:tcPr>
          <w:p w:rsidR="00EE37D6" w:rsidRDefault="00EE37D6" w:rsidP="0093768C">
            <w:pPr>
              <w:pStyle w:val="ad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грамотные ответы на вопросы (понимание сути вопроса, адекватность и полнота ответа, убедительность, аргументированность)</w:t>
            </w:r>
          </w:p>
        </w:tc>
        <w:tc>
          <w:tcPr>
            <w:tcW w:w="924" w:type="dxa"/>
          </w:tcPr>
          <w:p w:rsidR="00EE37D6" w:rsidRDefault="00EE37D6" w:rsidP="0093768C">
            <w:pPr>
              <w:pStyle w:val="ad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EE37D6" w:rsidRPr="009D1132">
        <w:trPr>
          <w:trHeight w:val="203"/>
        </w:trPr>
        <w:tc>
          <w:tcPr>
            <w:tcW w:w="3542" w:type="dxa"/>
          </w:tcPr>
          <w:p w:rsidR="00EE37D6" w:rsidRDefault="00EE37D6" w:rsidP="0093768C">
            <w:pPr>
              <w:pStyle w:val="ad"/>
              <w:spacing w:after="0"/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в соответствии с рейтингом</w:t>
            </w:r>
          </w:p>
        </w:tc>
        <w:tc>
          <w:tcPr>
            <w:tcW w:w="5026" w:type="dxa"/>
          </w:tcPr>
          <w:p w:rsidR="00EE37D6" w:rsidRDefault="00EE37D6" w:rsidP="0093768C">
            <w:pPr>
              <w:pStyle w:val="ad"/>
              <w:spacing w:after="0"/>
              <w:ind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4" w:type="dxa"/>
          </w:tcPr>
          <w:p w:rsidR="00EE37D6" w:rsidRDefault="00EE37D6" w:rsidP="0093768C">
            <w:pPr>
              <w:pStyle w:val="ad"/>
              <w:spacing w:after="0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</w:tr>
    </w:tbl>
    <w:p w:rsidR="00EE37D6" w:rsidRDefault="00EE37D6" w:rsidP="0093768C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72356F">
        <w:rPr>
          <w:rFonts w:ascii="Times New Roman" w:hAnsi="Times New Roman" w:cs="Times New Roman"/>
          <w:b/>
          <w:bCs/>
          <w:caps/>
          <w:sz w:val="24"/>
          <w:szCs w:val="24"/>
          <w:lang w:eastAsia="ar-SA"/>
        </w:rPr>
        <w:t>2. Реферат</w:t>
      </w:r>
    </w:p>
    <w:p w:rsidR="00EE37D6" w:rsidRDefault="00EE37D6" w:rsidP="0072356F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>Тематика докладов, рефератов:</w:t>
      </w:r>
    </w:p>
    <w:p w:rsidR="00EE37D6" w:rsidRPr="00CC1CEE" w:rsidRDefault="00EE37D6" w:rsidP="00CC1CEE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1CEE">
        <w:rPr>
          <w:rFonts w:ascii="Times New Roman" w:hAnsi="Times New Roman" w:cs="Times New Roman"/>
          <w:sz w:val="24"/>
          <w:szCs w:val="24"/>
        </w:rPr>
        <w:t xml:space="preserve">Влияние западноевропейской цивилизации на становление отечественной высшей школы </w:t>
      </w:r>
    </w:p>
    <w:p w:rsidR="00EE37D6" w:rsidRPr="00CC1CEE" w:rsidRDefault="00EE37D6" w:rsidP="00CC1CEE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1CEE">
        <w:rPr>
          <w:rFonts w:ascii="Times New Roman" w:hAnsi="Times New Roman" w:cs="Times New Roman"/>
          <w:sz w:val="24"/>
          <w:szCs w:val="24"/>
        </w:rPr>
        <w:t>Дискуссия по поводу даты основания Петербургского университета</w:t>
      </w:r>
    </w:p>
    <w:p w:rsidR="00EE37D6" w:rsidRPr="00CC1CEE" w:rsidRDefault="00EE37D6" w:rsidP="00CC1CEE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1CEE">
        <w:rPr>
          <w:rFonts w:ascii="Times New Roman" w:hAnsi="Times New Roman" w:cs="Times New Roman"/>
          <w:sz w:val="24"/>
          <w:szCs w:val="24"/>
        </w:rPr>
        <w:t>Научные исследования в российских университетах XIX века</w:t>
      </w:r>
    </w:p>
    <w:p w:rsidR="00EE37D6" w:rsidRPr="00CC1CEE" w:rsidRDefault="00EE37D6" w:rsidP="00CC1CEE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1CEE">
        <w:rPr>
          <w:rFonts w:ascii="Times New Roman" w:hAnsi="Times New Roman" w:cs="Times New Roman"/>
          <w:sz w:val="24"/>
          <w:szCs w:val="24"/>
        </w:rPr>
        <w:t>Университеты и политика в XIX веке</w:t>
      </w:r>
    </w:p>
    <w:p w:rsidR="00EE37D6" w:rsidRPr="00CC1CEE" w:rsidRDefault="00EE37D6" w:rsidP="00CC1CEE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1CEE">
        <w:rPr>
          <w:rFonts w:ascii="Times New Roman" w:hAnsi="Times New Roman" w:cs="Times New Roman"/>
          <w:sz w:val="24"/>
          <w:szCs w:val="24"/>
        </w:rPr>
        <w:t>А.В. Луначарский и советская высшая школа</w:t>
      </w:r>
    </w:p>
    <w:p w:rsidR="00EE37D6" w:rsidRPr="00CC1CEE" w:rsidRDefault="00EE37D6" w:rsidP="00CC1CEE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1CEE">
        <w:rPr>
          <w:rFonts w:ascii="Times New Roman" w:hAnsi="Times New Roman" w:cs="Times New Roman"/>
          <w:sz w:val="24"/>
          <w:szCs w:val="24"/>
        </w:rPr>
        <w:t>Бригадно-лабораторный метод в советской высшей школе</w:t>
      </w:r>
    </w:p>
    <w:p w:rsidR="00EE37D6" w:rsidRPr="00CC1CEE" w:rsidRDefault="00EE37D6" w:rsidP="00CC1CEE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1CEE">
        <w:rPr>
          <w:rFonts w:ascii="Times New Roman" w:hAnsi="Times New Roman" w:cs="Times New Roman"/>
          <w:sz w:val="24"/>
          <w:szCs w:val="24"/>
        </w:rPr>
        <w:t>Болонский процесс в России</w:t>
      </w:r>
    </w:p>
    <w:p w:rsidR="00EE37D6" w:rsidRPr="00CC1CEE" w:rsidRDefault="00EE37D6" w:rsidP="00CC1CEE">
      <w:pPr>
        <w:widowControl w:val="0"/>
        <w:numPr>
          <w:ilvl w:val="0"/>
          <w:numId w:val="26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CEE">
        <w:rPr>
          <w:rFonts w:ascii="Times New Roman" w:hAnsi="Times New Roman" w:cs="Times New Roman"/>
          <w:sz w:val="24"/>
          <w:szCs w:val="24"/>
        </w:rPr>
        <w:t xml:space="preserve">Состав и принципы работы </w:t>
      </w:r>
      <w:proofErr w:type="spellStart"/>
      <w:r w:rsidRPr="00CC1CEE">
        <w:rPr>
          <w:rFonts w:ascii="Times New Roman" w:hAnsi="Times New Roman" w:cs="Times New Roman"/>
          <w:sz w:val="24"/>
          <w:szCs w:val="24"/>
        </w:rPr>
        <w:t>научно-учебно-производственного</w:t>
      </w:r>
      <w:proofErr w:type="spellEnd"/>
      <w:r w:rsidRPr="00CC1CEE">
        <w:rPr>
          <w:rFonts w:ascii="Times New Roman" w:hAnsi="Times New Roman" w:cs="Times New Roman"/>
          <w:sz w:val="24"/>
          <w:szCs w:val="24"/>
        </w:rPr>
        <w:t xml:space="preserve"> комплекса.</w:t>
      </w:r>
    </w:p>
    <w:p w:rsidR="00EE37D6" w:rsidRPr="00CC1CEE" w:rsidRDefault="00EE37D6" w:rsidP="00CC1CEE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1CEE">
        <w:rPr>
          <w:rFonts w:ascii="Times New Roman" w:hAnsi="Times New Roman" w:cs="Times New Roman"/>
          <w:sz w:val="24"/>
          <w:szCs w:val="24"/>
        </w:rPr>
        <w:t>Концепция непрерывного педагогического образования Волгоградской научно-педагогической школы.</w:t>
      </w:r>
    </w:p>
    <w:p w:rsidR="00EE37D6" w:rsidRPr="00CC1CEE" w:rsidRDefault="00EE37D6" w:rsidP="00CC1CEE">
      <w:pPr>
        <w:overflowPunct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CC1CEE">
        <w:rPr>
          <w:rFonts w:ascii="Times New Roman" w:hAnsi="Times New Roman" w:cs="Times New Roman"/>
          <w:sz w:val="24"/>
          <w:szCs w:val="24"/>
        </w:rPr>
        <w:t>ругие темы по согласованию с преподавателем</w:t>
      </w:r>
    </w:p>
    <w:p w:rsidR="00EE37D6" w:rsidRPr="0031619D" w:rsidRDefault="00EE37D6" w:rsidP="00CC1CEE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37D6" w:rsidRDefault="00EE37D6" w:rsidP="007235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>Критерии оценки реферата</w:t>
      </w:r>
    </w:p>
    <w:tbl>
      <w:tblPr>
        <w:tblW w:w="949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42"/>
        <w:gridCol w:w="4534"/>
        <w:gridCol w:w="1416"/>
      </w:tblGrid>
      <w:tr w:rsidR="00EE37D6" w:rsidRPr="009D1132">
        <w:tc>
          <w:tcPr>
            <w:tcW w:w="3544" w:type="dxa"/>
          </w:tcPr>
          <w:p w:rsidR="00EE37D6" w:rsidRDefault="00EE37D6">
            <w:pPr>
              <w:pStyle w:val="ad"/>
              <w:spacing w:after="0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Критерии</w:t>
            </w:r>
          </w:p>
        </w:tc>
        <w:tc>
          <w:tcPr>
            <w:tcW w:w="4536" w:type="dxa"/>
          </w:tcPr>
          <w:p w:rsidR="00EE37D6" w:rsidRDefault="00EE37D6">
            <w:pPr>
              <w:pStyle w:val="ad"/>
              <w:spacing w:after="0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Показатели</w:t>
            </w:r>
          </w:p>
        </w:tc>
        <w:tc>
          <w:tcPr>
            <w:tcW w:w="1417" w:type="dxa"/>
          </w:tcPr>
          <w:p w:rsidR="00EE37D6" w:rsidRDefault="00EE37D6">
            <w:pPr>
              <w:pStyle w:val="ad"/>
              <w:spacing w:after="0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Баллы</w:t>
            </w:r>
          </w:p>
        </w:tc>
      </w:tr>
      <w:tr w:rsidR="00EE37D6" w:rsidRPr="009D1132">
        <w:trPr>
          <w:trHeight w:val="487"/>
        </w:trPr>
        <w:tc>
          <w:tcPr>
            <w:tcW w:w="3544" w:type="dxa"/>
          </w:tcPr>
          <w:p w:rsidR="00EE37D6" w:rsidRPr="009D1132" w:rsidRDefault="00EE37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Новизна реферированного текста</w:t>
            </w:r>
          </w:p>
        </w:tc>
        <w:tc>
          <w:tcPr>
            <w:tcW w:w="4536" w:type="dxa"/>
          </w:tcPr>
          <w:p w:rsidR="00EE37D6" w:rsidRPr="009D1132" w:rsidRDefault="00EE37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- актуальность проблемы и темы;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br/>
              <w:t>- новизна и самостоятельность в постановке пр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блемы, в формулировании нового аспекта в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бранной для анализа проблемы;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br/>
              <w:t>- наличие авторской позиции, самостоятельность суждений</w:t>
            </w:r>
          </w:p>
        </w:tc>
        <w:tc>
          <w:tcPr>
            <w:tcW w:w="1417" w:type="dxa"/>
          </w:tcPr>
          <w:p w:rsidR="00EE37D6" w:rsidRDefault="00EE37D6">
            <w:pPr>
              <w:pStyle w:val="ad"/>
              <w:spacing w:after="0"/>
              <w:ind w:firstLine="0"/>
              <w:jc w:val="center"/>
              <w:rPr>
                <w:sz w:val="20"/>
                <w:szCs w:val="20"/>
              </w:rPr>
            </w:pPr>
          </w:p>
          <w:p w:rsidR="00EE37D6" w:rsidRDefault="00EE37D6">
            <w:pPr>
              <w:pStyle w:val="ad"/>
              <w:spacing w:after="0"/>
              <w:ind w:firstLine="0"/>
              <w:jc w:val="center"/>
              <w:rPr>
                <w:sz w:val="20"/>
                <w:szCs w:val="20"/>
              </w:rPr>
            </w:pPr>
          </w:p>
          <w:p w:rsidR="00EE37D6" w:rsidRDefault="00EE37D6">
            <w:pPr>
              <w:pStyle w:val="ad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0-3</w:t>
            </w:r>
          </w:p>
        </w:tc>
      </w:tr>
      <w:tr w:rsidR="00EE37D6" w:rsidRPr="009D1132">
        <w:trPr>
          <w:trHeight w:val="1656"/>
        </w:trPr>
        <w:tc>
          <w:tcPr>
            <w:tcW w:w="3544" w:type="dxa"/>
          </w:tcPr>
          <w:p w:rsidR="00EE37D6" w:rsidRPr="009D1132" w:rsidRDefault="00EE37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Степень раскрытия сущности пробл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мы</w:t>
            </w:r>
          </w:p>
        </w:tc>
        <w:tc>
          <w:tcPr>
            <w:tcW w:w="4536" w:type="dxa"/>
          </w:tcPr>
          <w:p w:rsidR="00EE37D6" w:rsidRPr="009D1132" w:rsidRDefault="00EE37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- соответствие плана теме реферата;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br/>
              <w:t>- соответствие содержания теме и плану рефер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та;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br/>
              <w:t>- полнота и глубина раскрытия основных понятий проблемы;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br/>
              <w:t>- обоснованность способов и методов работы с материалом;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br/>
              <w:t>- умение работать с литературой, систематизир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вать и структурировать материал;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br/>
              <w:t>- умение обобщать, сопоставлять различные то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ки зрения по рассматриваемому вопросу, арг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ментировать основные положения и выводы.</w:t>
            </w:r>
          </w:p>
        </w:tc>
        <w:tc>
          <w:tcPr>
            <w:tcW w:w="1417" w:type="dxa"/>
          </w:tcPr>
          <w:p w:rsidR="00EE37D6" w:rsidRDefault="00EE37D6">
            <w:pPr>
              <w:pStyle w:val="ad"/>
              <w:spacing w:after="0"/>
              <w:ind w:firstLine="0"/>
              <w:jc w:val="center"/>
              <w:rPr>
                <w:sz w:val="20"/>
                <w:szCs w:val="20"/>
              </w:rPr>
            </w:pPr>
          </w:p>
          <w:p w:rsidR="00EE37D6" w:rsidRDefault="00EE37D6">
            <w:pPr>
              <w:pStyle w:val="ad"/>
              <w:spacing w:after="0"/>
              <w:ind w:firstLine="0"/>
              <w:jc w:val="center"/>
              <w:rPr>
                <w:sz w:val="20"/>
                <w:szCs w:val="20"/>
              </w:rPr>
            </w:pPr>
          </w:p>
          <w:p w:rsidR="00EE37D6" w:rsidRDefault="00EE37D6">
            <w:pPr>
              <w:pStyle w:val="ad"/>
              <w:spacing w:after="0"/>
              <w:ind w:firstLine="0"/>
              <w:jc w:val="center"/>
              <w:rPr>
                <w:sz w:val="20"/>
                <w:szCs w:val="20"/>
              </w:rPr>
            </w:pPr>
          </w:p>
          <w:p w:rsidR="00EE37D6" w:rsidRDefault="00EE37D6">
            <w:pPr>
              <w:pStyle w:val="ad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0-4</w:t>
            </w:r>
          </w:p>
        </w:tc>
      </w:tr>
      <w:tr w:rsidR="00EE37D6" w:rsidRPr="009D1132">
        <w:trPr>
          <w:trHeight w:val="1126"/>
        </w:trPr>
        <w:tc>
          <w:tcPr>
            <w:tcW w:w="3544" w:type="dxa"/>
          </w:tcPr>
          <w:p w:rsidR="00EE37D6" w:rsidRDefault="00EE37D6">
            <w:pPr>
              <w:pStyle w:val="ad"/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9D1132">
              <w:rPr>
                <w:sz w:val="20"/>
                <w:szCs w:val="20"/>
              </w:rPr>
              <w:t>Обоснованность выбора источников</w:t>
            </w:r>
          </w:p>
        </w:tc>
        <w:tc>
          <w:tcPr>
            <w:tcW w:w="4536" w:type="dxa"/>
          </w:tcPr>
          <w:p w:rsidR="00EE37D6" w:rsidRDefault="00EE37D6">
            <w:pPr>
              <w:pStyle w:val="ad"/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9D1132">
              <w:rPr>
                <w:sz w:val="20"/>
                <w:szCs w:val="20"/>
              </w:rPr>
              <w:t>- круг, полнота использования литературных источников по проблеме;</w:t>
            </w:r>
            <w:r w:rsidRPr="009D1132">
              <w:rPr>
                <w:sz w:val="20"/>
                <w:szCs w:val="20"/>
              </w:rPr>
              <w:br/>
              <w:t>- привлечение новейших работ по проблеме (журнальные публикации, материалы сборников научных трудов и т.д.).</w:t>
            </w:r>
          </w:p>
        </w:tc>
        <w:tc>
          <w:tcPr>
            <w:tcW w:w="1417" w:type="dxa"/>
          </w:tcPr>
          <w:p w:rsidR="00EE37D6" w:rsidRDefault="00EE37D6">
            <w:pPr>
              <w:pStyle w:val="ad"/>
              <w:spacing w:after="0"/>
              <w:ind w:firstLine="0"/>
              <w:jc w:val="center"/>
              <w:rPr>
                <w:sz w:val="20"/>
                <w:szCs w:val="20"/>
              </w:rPr>
            </w:pPr>
          </w:p>
          <w:p w:rsidR="00EE37D6" w:rsidRDefault="00EE37D6">
            <w:pPr>
              <w:pStyle w:val="ad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0-4</w:t>
            </w:r>
          </w:p>
        </w:tc>
      </w:tr>
      <w:tr w:rsidR="00EE37D6" w:rsidRPr="009D1132">
        <w:trPr>
          <w:trHeight w:val="843"/>
        </w:trPr>
        <w:tc>
          <w:tcPr>
            <w:tcW w:w="3544" w:type="dxa"/>
          </w:tcPr>
          <w:p w:rsidR="00EE37D6" w:rsidRPr="009D1132" w:rsidRDefault="00EE37D6">
            <w:pPr>
              <w:pStyle w:val="ad"/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9D1132">
              <w:rPr>
                <w:sz w:val="20"/>
                <w:szCs w:val="20"/>
              </w:rPr>
              <w:t>Соблюдение требований к оформлению</w:t>
            </w:r>
          </w:p>
        </w:tc>
        <w:tc>
          <w:tcPr>
            <w:tcW w:w="4536" w:type="dxa"/>
          </w:tcPr>
          <w:p w:rsidR="00EE37D6" w:rsidRDefault="00EE37D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правильное оформление ссылок на использу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мую литературу;</w:t>
            </w:r>
            <w:r>
              <w:rPr>
                <w:sz w:val="20"/>
                <w:szCs w:val="20"/>
              </w:rPr>
              <w:br/>
              <w:t>- грамотность и культура изложения;</w:t>
            </w:r>
            <w:r>
              <w:rPr>
                <w:sz w:val="20"/>
                <w:szCs w:val="20"/>
              </w:rPr>
              <w:br/>
              <w:t>- владение терминологией и понятийным аппар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том проблемы;</w:t>
            </w:r>
            <w:r>
              <w:rPr>
                <w:sz w:val="20"/>
                <w:szCs w:val="20"/>
              </w:rPr>
              <w:br/>
              <w:t>- соблюдение требований к объему реферата;</w:t>
            </w:r>
            <w:r>
              <w:rPr>
                <w:sz w:val="20"/>
                <w:szCs w:val="20"/>
              </w:rPr>
              <w:br/>
              <w:t>- культура оформления: выделение абзацев.</w:t>
            </w:r>
          </w:p>
        </w:tc>
        <w:tc>
          <w:tcPr>
            <w:tcW w:w="1417" w:type="dxa"/>
          </w:tcPr>
          <w:p w:rsidR="00EE37D6" w:rsidRDefault="00EE37D6">
            <w:pPr>
              <w:pStyle w:val="ad"/>
              <w:spacing w:after="0"/>
              <w:ind w:firstLine="0"/>
              <w:jc w:val="center"/>
              <w:rPr>
                <w:sz w:val="20"/>
                <w:szCs w:val="20"/>
              </w:rPr>
            </w:pPr>
          </w:p>
          <w:p w:rsidR="00EE37D6" w:rsidRDefault="00EE37D6">
            <w:pPr>
              <w:pStyle w:val="ad"/>
              <w:spacing w:after="0"/>
              <w:ind w:firstLine="0"/>
              <w:jc w:val="center"/>
              <w:rPr>
                <w:sz w:val="20"/>
                <w:szCs w:val="20"/>
              </w:rPr>
            </w:pPr>
          </w:p>
          <w:p w:rsidR="00EE37D6" w:rsidRDefault="00EE37D6">
            <w:pPr>
              <w:pStyle w:val="ad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0-2</w:t>
            </w:r>
          </w:p>
        </w:tc>
      </w:tr>
      <w:tr w:rsidR="00EE37D6" w:rsidRPr="009D1132">
        <w:trPr>
          <w:trHeight w:val="876"/>
        </w:trPr>
        <w:tc>
          <w:tcPr>
            <w:tcW w:w="3544" w:type="dxa"/>
          </w:tcPr>
          <w:p w:rsidR="00EE37D6" w:rsidRPr="009D1132" w:rsidRDefault="00EE37D6">
            <w:pPr>
              <w:pStyle w:val="ad"/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9D1132">
              <w:rPr>
                <w:color w:val="000000"/>
                <w:sz w:val="20"/>
                <w:szCs w:val="20"/>
              </w:rPr>
              <w:t>Грамотность</w:t>
            </w:r>
          </w:p>
        </w:tc>
        <w:tc>
          <w:tcPr>
            <w:tcW w:w="4536" w:type="dxa"/>
          </w:tcPr>
          <w:p w:rsidR="00EE37D6" w:rsidRDefault="00EE37D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отсутствие орфографических и синтаксических ошибок, стилистических погрешностей;</w:t>
            </w:r>
            <w:r>
              <w:rPr>
                <w:sz w:val="20"/>
                <w:szCs w:val="20"/>
              </w:rPr>
              <w:br/>
              <w:t xml:space="preserve">- отсутствие опечаток, сокращений слов, </w:t>
            </w:r>
            <w:proofErr w:type="gramStart"/>
            <w:r>
              <w:rPr>
                <w:sz w:val="20"/>
                <w:szCs w:val="20"/>
              </w:rPr>
              <w:t>кроме</w:t>
            </w:r>
            <w:proofErr w:type="gramEnd"/>
            <w:r>
              <w:rPr>
                <w:sz w:val="20"/>
                <w:szCs w:val="20"/>
              </w:rPr>
              <w:t xml:space="preserve"> общепринятых;</w:t>
            </w:r>
            <w:r>
              <w:rPr>
                <w:sz w:val="20"/>
                <w:szCs w:val="20"/>
              </w:rPr>
              <w:br/>
              <w:t>- литературный стиль.</w:t>
            </w:r>
          </w:p>
        </w:tc>
        <w:tc>
          <w:tcPr>
            <w:tcW w:w="1417" w:type="dxa"/>
          </w:tcPr>
          <w:p w:rsidR="00EE37D6" w:rsidRDefault="00EE37D6">
            <w:pPr>
              <w:pStyle w:val="ad"/>
              <w:spacing w:after="0"/>
              <w:ind w:firstLine="0"/>
              <w:jc w:val="center"/>
              <w:rPr>
                <w:sz w:val="20"/>
                <w:szCs w:val="20"/>
              </w:rPr>
            </w:pPr>
          </w:p>
          <w:p w:rsidR="00EE37D6" w:rsidRDefault="00EE37D6">
            <w:pPr>
              <w:pStyle w:val="ad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0-2</w:t>
            </w:r>
          </w:p>
        </w:tc>
      </w:tr>
      <w:tr w:rsidR="00EE37D6" w:rsidRPr="009D1132">
        <w:trPr>
          <w:trHeight w:val="662"/>
        </w:trPr>
        <w:tc>
          <w:tcPr>
            <w:tcW w:w="3544" w:type="dxa"/>
          </w:tcPr>
          <w:p w:rsidR="00EE37D6" w:rsidRDefault="00EE37D6">
            <w:pPr>
              <w:pStyle w:val="ad"/>
              <w:spacing w:after="0"/>
              <w:ind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в соответствии с рейтингом</w:t>
            </w:r>
          </w:p>
        </w:tc>
        <w:tc>
          <w:tcPr>
            <w:tcW w:w="4536" w:type="dxa"/>
          </w:tcPr>
          <w:p w:rsidR="00EE37D6" w:rsidRDefault="00EE37D6">
            <w:pPr>
              <w:pStyle w:val="ad"/>
              <w:spacing w:after="0"/>
              <w:ind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EE37D6" w:rsidRDefault="00EE37D6">
            <w:pPr>
              <w:pStyle w:val="ad"/>
              <w:spacing w:after="0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</w:p>
        </w:tc>
      </w:tr>
    </w:tbl>
    <w:p w:rsidR="00EE37D6" w:rsidRPr="0031619D" w:rsidRDefault="00EE37D6" w:rsidP="0072356F">
      <w:pPr>
        <w:pStyle w:val="a3"/>
        <w:spacing w:after="0" w:line="240" w:lineRule="auto"/>
        <w:rPr>
          <w:rFonts w:ascii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31619D">
        <w:rPr>
          <w:rFonts w:ascii="Times New Roman" w:hAnsi="Times New Roman" w:cs="Times New Roman"/>
          <w:sz w:val="24"/>
          <w:szCs w:val="24"/>
          <w:lang w:eastAsia="ar-SA"/>
        </w:rPr>
        <w:lastRenderedPageBreak/>
        <w:br/>
      </w:r>
      <w:r w:rsidRPr="0031619D">
        <w:rPr>
          <w:rFonts w:ascii="Times New Roman" w:hAnsi="Times New Roman" w:cs="Times New Roman"/>
          <w:b/>
          <w:bCs/>
          <w:caps/>
          <w:sz w:val="24"/>
          <w:szCs w:val="24"/>
          <w:lang w:eastAsia="ar-SA"/>
        </w:rPr>
        <w:t>3. Заполнение синхронистических таблиц</w:t>
      </w:r>
    </w:p>
    <w:p w:rsidR="00EE37D6" w:rsidRPr="0031619D" w:rsidRDefault="00EE37D6" w:rsidP="0031619D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31619D">
        <w:rPr>
          <w:rFonts w:ascii="Times New Roman" w:hAnsi="Times New Roman" w:cs="Times New Roman"/>
          <w:sz w:val="24"/>
          <w:szCs w:val="24"/>
        </w:rPr>
        <w:t>Синхронистические таблиц</w:t>
      </w:r>
      <w:r w:rsidRPr="0031619D">
        <w:rPr>
          <w:rFonts w:ascii="Times New Roman" w:hAnsi="Times New Roman" w:cs="Times New Roman"/>
          <w:snapToGrid w:val="0"/>
          <w:sz w:val="24"/>
          <w:szCs w:val="24"/>
        </w:rPr>
        <w:t>ы с их последующим аннотированием выполняются для систематизации знаний студентов по курсу по следующим темам:</w:t>
      </w:r>
    </w:p>
    <w:p w:rsidR="00EE37D6" w:rsidRDefault="00EE37D6" w:rsidP="0031619D">
      <w:pPr>
        <w:numPr>
          <w:ilvl w:val="0"/>
          <w:numId w:val="24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1619D">
        <w:rPr>
          <w:rFonts w:ascii="Times New Roman" w:hAnsi="Times New Roman" w:cs="Times New Roman"/>
          <w:snapToGrid w:val="0"/>
          <w:sz w:val="24"/>
          <w:szCs w:val="24"/>
        </w:rPr>
        <w:t>«Становление</w:t>
      </w:r>
      <w:r w:rsidRPr="0031619D">
        <w:rPr>
          <w:rFonts w:ascii="Times New Roman" w:hAnsi="Times New Roman" w:cs="Times New Roman"/>
          <w:sz w:val="24"/>
          <w:szCs w:val="24"/>
        </w:rPr>
        <w:t xml:space="preserve"> и развитие высшего образования в Западной Европе (</w:t>
      </w:r>
      <w:r w:rsidRPr="0031619D">
        <w:rPr>
          <w:rFonts w:ascii="Times New Roman" w:hAnsi="Times New Roman" w:cs="Times New Roman"/>
          <w:snapToGrid w:val="0"/>
          <w:sz w:val="24"/>
          <w:szCs w:val="24"/>
        </w:rPr>
        <w:t xml:space="preserve">XI – </w:t>
      </w:r>
      <w:r w:rsidRPr="0031619D">
        <w:rPr>
          <w:rFonts w:ascii="Times New Roman" w:hAnsi="Times New Roman" w:cs="Times New Roman"/>
          <w:sz w:val="24"/>
          <w:szCs w:val="24"/>
        </w:rPr>
        <w:t>XVIII</w:t>
      </w:r>
      <w:r w:rsidRPr="0031619D">
        <w:rPr>
          <w:rFonts w:ascii="Times New Roman" w:hAnsi="Times New Roman" w:cs="Times New Roman"/>
          <w:snapToGrid w:val="0"/>
          <w:sz w:val="24"/>
          <w:szCs w:val="24"/>
        </w:rPr>
        <w:t xml:space="preserve"> веках</w:t>
      </w:r>
      <w:r>
        <w:rPr>
          <w:rFonts w:ascii="Times New Roman" w:hAnsi="Times New Roman" w:cs="Times New Roman"/>
          <w:sz w:val="24"/>
          <w:szCs w:val="24"/>
        </w:rPr>
        <w:t>)»</w:t>
      </w:r>
    </w:p>
    <w:tbl>
      <w:tblPr>
        <w:tblStyle w:val="a4"/>
        <w:tblW w:w="0" w:type="auto"/>
        <w:tblInd w:w="-106" w:type="dxa"/>
        <w:tblLook w:val="01E0"/>
      </w:tblPr>
      <w:tblGrid>
        <w:gridCol w:w="3217"/>
        <w:gridCol w:w="3285"/>
        <w:gridCol w:w="3351"/>
      </w:tblGrid>
      <w:tr w:rsidR="00EE37D6" w:rsidRPr="00CC1CEE">
        <w:tc>
          <w:tcPr>
            <w:tcW w:w="3217" w:type="dxa"/>
          </w:tcPr>
          <w:p w:rsidR="00EE37D6" w:rsidRPr="00CC1CEE" w:rsidRDefault="00EE37D6" w:rsidP="0045709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1CEE">
              <w:rPr>
                <w:rFonts w:ascii="Times New Roman" w:hAnsi="Times New Roman" w:cs="Times New Roman"/>
                <w:sz w:val="24"/>
                <w:szCs w:val="24"/>
              </w:rPr>
              <w:t>Дата и место основания</w:t>
            </w:r>
          </w:p>
        </w:tc>
        <w:tc>
          <w:tcPr>
            <w:tcW w:w="3285" w:type="dxa"/>
          </w:tcPr>
          <w:p w:rsidR="00EE37D6" w:rsidRPr="00CC1CEE" w:rsidRDefault="00EE37D6" w:rsidP="0045709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1CEE">
              <w:rPr>
                <w:rFonts w:ascii="Times New Roman" w:hAnsi="Times New Roman" w:cs="Times New Roman"/>
                <w:sz w:val="24"/>
                <w:szCs w:val="24"/>
              </w:rPr>
              <w:t>Структура и факультеты</w:t>
            </w:r>
          </w:p>
        </w:tc>
        <w:tc>
          <w:tcPr>
            <w:tcW w:w="3351" w:type="dxa"/>
          </w:tcPr>
          <w:p w:rsidR="00EE37D6" w:rsidRPr="00CC1CEE" w:rsidRDefault="00EE37D6" w:rsidP="0045709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1CEE">
              <w:rPr>
                <w:rFonts w:ascii="Times New Roman" w:hAnsi="Times New Roman" w:cs="Times New Roman"/>
                <w:sz w:val="24"/>
                <w:szCs w:val="24"/>
              </w:rPr>
              <w:t>Особенности организации обучения и науки</w:t>
            </w:r>
          </w:p>
        </w:tc>
      </w:tr>
      <w:tr w:rsidR="00EE37D6" w:rsidRPr="00CC1CEE">
        <w:tc>
          <w:tcPr>
            <w:tcW w:w="3217" w:type="dxa"/>
          </w:tcPr>
          <w:p w:rsidR="00EE37D6" w:rsidRPr="00CC1CEE" w:rsidRDefault="00EE37D6" w:rsidP="0045709B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85" w:type="dxa"/>
          </w:tcPr>
          <w:p w:rsidR="00EE37D6" w:rsidRPr="00CC1CEE" w:rsidRDefault="00EE37D6" w:rsidP="0045709B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1" w:type="dxa"/>
          </w:tcPr>
          <w:p w:rsidR="00EE37D6" w:rsidRPr="00CC1CEE" w:rsidRDefault="00EE37D6" w:rsidP="0045709B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EE37D6" w:rsidRDefault="00EE37D6" w:rsidP="0031619D">
      <w:pPr>
        <w:numPr>
          <w:ilvl w:val="0"/>
          <w:numId w:val="24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1619D">
        <w:rPr>
          <w:rFonts w:ascii="Times New Roman" w:hAnsi="Times New Roman" w:cs="Times New Roman"/>
          <w:sz w:val="24"/>
          <w:szCs w:val="24"/>
        </w:rPr>
        <w:t>«Высшее образование в России и Западной Европе в XIX веке».</w:t>
      </w:r>
    </w:p>
    <w:tbl>
      <w:tblPr>
        <w:tblStyle w:val="a4"/>
        <w:tblW w:w="0" w:type="auto"/>
        <w:tblInd w:w="-106" w:type="dxa"/>
        <w:tblLook w:val="01E0"/>
      </w:tblPr>
      <w:tblGrid>
        <w:gridCol w:w="3326"/>
        <w:gridCol w:w="3341"/>
        <w:gridCol w:w="3186"/>
      </w:tblGrid>
      <w:tr w:rsidR="00EE37D6" w:rsidRPr="00CC1CEE">
        <w:tc>
          <w:tcPr>
            <w:tcW w:w="3326" w:type="dxa"/>
          </w:tcPr>
          <w:p w:rsidR="00EE37D6" w:rsidRPr="00CC1CEE" w:rsidRDefault="00EE37D6" w:rsidP="00CC1CE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41" w:type="dxa"/>
          </w:tcPr>
          <w:p w:rsidR="00EE37D6" w:rsidRPr="00CC1CEE" w:rsidRDefault="00EE37D6" w:rsidP="00CC1CE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1CEE">
              <w:rPr>
                <w:rFonts w:ascii="Times New Roman" w:hAnsi="Times New Roman" w:cs="Times New Roman"/>
                <w:sz w:val="24"/>
                <w:szCs w:val="24"/>
              </w:rPr>
              <w:t>Западная Европа и Америка</w:t>
            </w:r>
          </w:p>
        </w:tc>
        <w:tc>
          <w:tcPr>
            <w:tcW w:w="3186" w:type="dxa"/>
          </w:tcPr>
          <w:p w:rsidR="00EE37D6" w:rsidRPr="00CC1CEE" w:rsidRDefault="00EE37D6" w:rsidP="00CC1CE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1CEE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</w:tr>
      <w:tr w:rsidR="00EE37D6" w:rsidRPr="00CC1CEE">
        <w:tc>
          <w:tcPr>
            <w:tcW w:w="3326" w:type="dxa"/>
          </w:tcPr>
          <w:p w:rsidR="00EE37D6" w:rsidRPr="00CC1CEE" w:rsidRDefault="00EE37D6" w:rsidP="00CC1CE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1CEE">
              <w:rPr>
                <w:rFonts w:ascii="Times New Roman" w:hAnsi="Times New Roman" w:cs="Times New Roman"/>
                <w:sz w:val="24"/>
                <w:szCs w:val="24"/>
              </w:rPr>
              <w:t>Название вуза, дата и место основания</w:t>
            </w:r>
          </w:p>
        </w:tc>
        <w:tc>
          <w:tcPr>
            <w:tcW w:w="3341" w:type="dxa"/>
          </w:tcPr>
          <w:p w:rsidR="00EE37D6" w:rsidRPr="00CC1CEE" w:rsidRDefault="00EE37D6" w:rsidP="00CC1CE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86" w:type="dxa"/>
          </w:tcPr>
          <w:p w:rsidR="00EE37D6" w:rsidRPr="00CC1CEE" w:rsidRDefault="00EE37D6" w:rsidP="00CC1CE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E37D6" w:rsidRPr="00CC1CEE">
        <w:tc>
          <w:tcPr>
            <w:tcW w:w="3326" w:type="dxa"/>
          </w:tcPr>
          <w:p w:rsidR="00EE37D6" w:rsidRPr="00CC1CEE" w:rsidRDefault="00EE37D6" w:rsidP="00CC1CE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1CEE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Направления образования и подготовки </w:t>
            </w:r>
          </w:p>
        </w:tc>
        <w:tc>
          <w:tcPr>
            <w:tcW w:w="3341" w:type="dxa"/>
          </w:tcPr>
          <w:p w:rsidR="00EE37D6" w:rsidRPr="00CC1CEE" w:rsidRDefault="00EE37D6" w:rsidP="00CC1CE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86" w:type="dxa"/>
          </w:tcPr>
          <w:p w:rsidR="00EE37D6" w:rsidRPr="00CC1CEE" w:rsidRDefault="00EE37D6" w:rsidP="00CC1CE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E37D6" w:rsidRPr="00CC1CEE">
        <w:tc>
          <w:tcPr>
            <w:tcW w:w="3326" w:type="dxa"/>
          </w:tcPr>
          <w:p w:rsidR="00EE37D6" w:rsidRPr="00CC1CEE" w:rsidRDefault="00EE37D6" w:rsidP="00CC1CE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1CEE">
              <w:rPr>
                <w:rFonts w:ascii="Times New Roman" w:hAnsi="Times New Roman" w:cs="Times New Roman"/>
                <w:sz w:val="24"/>
                <w:szCs w:val="24"/>
              </w:rPr>
              <w:t>Структура, факультеты</w:t>
            </w:r>
          </w:p>
        </w:tc>
        <w:tc>
          <w:tcPr>
            <w:tcW w:w="3341" w:type="dxa"/>
          </w:tcPr>
          <w:p w:rsidR="00EE37D6" w:rsidRPr="00CC1CEE" w:rsidRDefault="00EE37D6" w:rsidP="00CC1CE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86" w:type="dxa"/>
          </w:tcPr>
          <w:p w:rsidR="00EE37D6" w:rsidRPr="00CC1CEE" w:rsidRDefault="00EE37D6" w:rsidP="00CC1CE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E37D6" w:rsidRPr="00CC1CEE">
        <w:tc>
          <w:tcPr>
            <w:tcW w:w="3326" w:type="dxa"/>
          </w:tcPr>
          <w:p w:rsidR="00EE37D6" w:rsidRPr="00CC1CEE" w:rsidRDefault="00EE37D6" w:rsidP="00CC1CE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1CEE">
              <w:rPr>
                <w:rFonts w:ascii="Times New Roman" w:hAnsi="Times New Roman" w:cs="Times New Roman"/>
                <w:sz w:val="24"/>
                <w:szCs w:val="24"/>
              </w:rPr>
              <w:t>Формы и методы учебной р</w:t>
            </w:r>
            <w:r w:rsidRPr="00CC1C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C1CEE">
              <w:rPr>
                <w:rFonts w:ascii="Times New Roman" w:hAnsi="Times New Roman" w:cs="Times New Roman"/>
                <w:sz w:val="24"/>
                <w:szCs w:val="24"/>
              </w:rPr>
              <w:t>боты</w:t>
            </w:r>
          </w:p>
        </w:tc>
        <w:tc>
          <w:tcPr>
            <w:tcW w:w="3341" w:type="dxa"/>
          </w:tcPr>
          <w:p w:rsidR="00EE37D6" w:rsidRPr="00CC1CEE" w:rsidRDefault="00EE37D6" w:rsidP="00CC1CE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86" w:type="dxa"/>
          </w:tcPr>
          <w:p w:rsidR="00EE37D6" w:rsidRPr="00CC1CEE" w:rsidRDefault="00EE37D6" w:rsidP="00CC1CE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E37D6" w:rsidRPr="00CC1CEE">
        <w:tc>
          <w:tcPr>
            <w:tcW w:w="3326" w:type="dxa"/>
          </w:tcPr>
          <w:p w:rsidR="00EE37D6" w:rsidRPr="00CC1CEE" w:rsidRDefault="00EE37D6" w:rsidP="00CC1CE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1CEE">
              <w:rPr>
                <w:rFonts w:ascii="Times New Roman" w:hAnsi="Times New Roman" w:cs="Times New Roman"/>
                <w:sz w:val="24"/>
                <w:szCs w:val="24"/>
              </w:rPr>
              <w:t>Формы и методы научной деятельности</w:t>
            </w:r>
          </w:p>
        </w:tc>
        <w:tc>
          <w:tcPr>
            <w:tcW w:w="3341" w:type="dxa"/>
          </w:tcPr>
          <w:p w:rsidR="00EE37D6" w:rsidRPr="00CC1CEE" w:rsidRDefault="00EE37D6" w:rsidP="00CC1CE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86" w:type="dxa"/>
          </w:tcPr>
          <w:p w:rsidR="00EE37D6" w:rsidRPr="00CC1CEE" w:rsidRDefault="00EE37D6" w:rsidP="00CC1CE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EE37D6" w:rsidRPr="0031619D" w:rsidRDefault="00EE37D6" w:rsidP="00CC1C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37D6" w:rsidRPr="0072356F" w:rsidRDefault="00EE37D6" w:rsidP="0031619D">
      <w:pPr>
        <w:pStyle w:val="a3"/>
        <w:spacing w:before="120" w:after="120" w:line="240" w:lineRule="auto"/>
        <w:rPr>
          <w:rFonts w:ascii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72356F">
        <w:rPr>
          <w:rFonts w:ascii="Times New Roman" w:hAnsi="Times New Roman" w:cs="Times New Roman"/>
          <w:b/>
          <w:bCs/>
          <w:caps/>
          <w:sz w:val="24"/>
          <w:szCs w:val="24"/>
          <w:lang w:eastAsia="ar-SA"/>
        </w:rPr>
        <w:t>4. Участие в обсуждении рефератов и докладов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468"/>
        <w:gridCol w:w="4388"/>
        <w:gridCol w:w="1355"/>
      </w:tblGrid>
      <w:tr w:rsidR="00EE37D6" w:rsidRPr="009D1132">
        <w:tc>
          <w:tcPr>
            <w:tcW w:w="3468" w:type="dxa"/>
          </w:tcPr>
          <w:p w:rsidR="00EE37D6" w:rsidRPr="009D1132" w:rsidRDefault="00EE37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Критерии</w:t>
            </w:r>
          </w:p>
        </w:tc>
        <w:tc>
          <w:tcPr>
            <w:tcW w:w="4388" w:type="dxa"/>
          </w:tcPr>
          <w:p w:rsidR="00EE37D6" w:rsidRPr="009D1132" w:rsidRDefault="00EE37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Показатели</w:t>
            </w:r>
          </w:p>
        </w:tc>
        <w:tc>
          <w:tcPr>
            <w:tcW w:w="1355" w:type="dxa"/>
          </w:tcPr>
          <w:p w:rsidR="00EE37D6" w:rsidRPr="009D1132" w:rsidRDefault="00EE37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Баллы</w:t>
            </w:r>
          </w:p>
        </w:tc>
      </w:tr>
      <w:tr w:rsidR="00EE37D6" w:rsidRPr="009D1132">
        <w:tc>
          <w:tcPr>
            <w:tcW w:w="3468" w:type="dxa"/>
          </w:tcPr>
          <w:p w:rsidR="00EE37D6" w:rsidRPr="009D1132" w:rsidRDefault="00EE37D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Актуальность темы</w:t>
            </w:r>
          </w:p>
        </w:tc>
        <w:tc>
          <w:tcPr>
            <w:tcW w:w="4388" w:type="dxa"/>
          </w:tcPr>
          <w:p w:rsidR="00EE37D6" w:rsidRPr="009D1132" w:rsidRDefault="00EE37D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Магистрант полностью разбирается в теме; че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ко формулирует актуальность темы (проблемы)</w:t>
            </w:r>
          </w:p>
        </w:tc>
        <w:tc>
          <w:tcPr>
            <w:tcW w:w="1355" w:type="dxa"/>
          </w:tcPr>
          <w:p w:rsidR="00EE37D6" w:rsidRPr="009D1132" w:rsidRDefault="00EE37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</w:tr>
      <w:tr w:rsidR="00EE37D6" w:rsidRPr="009D1132">
        <w:tc>
          <w:tcPr>
            <w:tcW w:w="3468" w:type="dxa"/>
          </w:tcPr>
          <w:p w:rsidR="00EE37D6" w:rsidRPr="009D1132" w:rsidRDefault="00EE37D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Представление различных точек зр</w:t>
            </w: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е</w:t>
            </w: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ния</w:t>
            </w:r>
          </w:p>
        </w:tc>
        <w:tc>
          <w:tcPr>
            <w:tcW w:w="4388" w:type="dxa"/>
          </w:tcPr>
          <w:p w:rsidR="00EE37D6" w:rsidRPr="009D1132" w:rsidRDefault="00EE37D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Владеет анализом различных точек зрения на рассматриваемую проблему в результате изуч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ния дополнительной литературы</w:t>
            </w:r>
          </w:p>
        </w:tc>
        <w:tc>
          <w:tcPr>
            <w:tcW w:w="1355" w:type="dxa"/>
          </w:tcPr>
          <w:p w:rsidR="00EE37D6" w:rsidRPr="009D1132" w:rsidRDefault="00EE37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</w:tr>
      <w:tr w:rsidR="00EE37D6" w:rsidRPr="009D1132">
        <w:tc>
          <w:tcPr>
            <w:tcW w:w="3468" w:type="dxa"/>
          </w:tcPr>
          <w:p w:rsidR="00EE37D6" w:rsidRPr="009D1132" w:rsidRDefault="00EE37D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Обсуждение проблемы</w:t>
            </w:r>
          </w:p>
        </w:tc>
        <w:tc>
          <w:tcPr>
            <w:tcW w:w="4388" w:type="dxa"/>
          </w:tcPr>
          <w:p w:rsidR="00EE37D6" w:rsidRPr="009D1132" w:rsidRDefault="00EE37D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Активно принимает участие в обсуждении пр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блемы (темы)</w:t>
            </w:r>
          </w:p>
        </w:tc>
        <w:tc>
          <w:tcPr>
            <w:tcW w:w="1355" w:type="dxa"/>
          </w:tcPr>
          <w:p w:rsidR="00EE37D6" w:rsidRPr="009D1132" w:rsidRDefault="00EE37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</w:tr>
      <w:tr w:rsidR="00EE37D6" w:rsidRPr="009D1132">
        <w:tc>
          <w:tcPr>
            <w:tcW w:w="3468" w:type="dxa"/>
          </w:tcPr>
          <w:p w:rsidR="00EE37D6" w:rsidRPr="009D1132" w:rsidRDefault="00EE37D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Пути решения проблемы</w:t>
            </w:r>
          </w:p>
        </w:tc>
        <w:tc>
          <w:tcPr>
            <w:tcW w:w="4388" w:type="dxa"/>
          </w:tcPr>
          <w:p w:rsidR="00EE37D6" w:rsidRPr="009D1132" w:rsidRDefault="00EE37D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Предлагает рациональные пути решения данной проблемы</w:t>
            </w:r>
          </w:p>
        </w:tc>
        <w:tc>
          <w:tcPr>
            <w:tcW w:w="1355" w:type="dxa"/>
          </w:tcPr>
          <w:p w:rsidR="00EE37D6" w:rsidRPr="009D1132" w:rsidRDefault="00EE37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</w:tr>
      <w:tr w:rsidR="00EE37D6" w:rsidRPr="009D1132">
        <w:tc>
          <w:tcPr>
            <w:tcW w:w="3468" w:type="dxa"/>
          </w:tcPr>
          <w:p w:rsidR="00EE37D6" w:rsidRPr="009D1132" w:rsidRDefault="00EE37D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Логика изложения своей позиции</w:t>
            </w:r>
          </w:p>
        </w:tc>
        <w:tc>
          <w:tcPr>
            <w:tcW w:w="4388" w:type="dxa"/>
          </w:tcPr>
          <w:p w:rsidR="00EE37D6" w:rsidRPr="009D1132" w:rsidRDefault="00EE37D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Аргументировано отстаивает собственную то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ку зрения по рассматриваемой тематике</w:t>
            </w:r>
          </w:p>
        </w:tc>
        <w:tc>
          <w:tcPr>
            <w:tcW w:w="1355" w:type="dxa"/>
          </w:tcPr>
          <w:p w:rsidR="00EE37D6" w:rsidRPr="009D1132" w:rsidRDefault="00EE37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</w:tr>
      <w:tr w:rsidR="00EE37D6" w:rsidRPr="009D1132">
        <w:tc>
          <w:tcPr>
            <w:tcW w:w="3468" w:type="dxa"/>
          </w:tcPr>
          <w:p w:rsidR="00EE37D6" w:rsidRPr="009D1132" w:rsidRDefault="00EE37D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в соответствии с рейти</w:t>
            </w:r>
            <w:r w:rsidRPr="009D113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</w:t>
            </w:r>
            <w:r w:rsidRPr="009D113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гом</w:t>
            </w:r>
          </w:p>
        </w:tc>
        <w:tc>
          <w:tcPr>
            <w:tcW w:w="4388" w:type="dxa"/>
          </w:tcPr>
          <w:p w:rsidR="00EE37D6" w:rsidRPr="009D1132" w:rsidRDefault="00EE37D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355" w:type="dxa"/>
          </w:tcPr>
          <w:p w:rsidR="00EE37D6" w:rsidRPr="009D1132" w:rsidRDefault="00EE37D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5</w:t>
            </w:r>
          </w:p>
        </w:tc>
      </w:tr>
    </w:tbl>
    <w:p w:rsidR="00EE37D6" w:rsidRDefault="00EE37D6" w:rsidP="0072356F">
      <w:pPr>
        <w:pStyle w:val="a3"/>
        <w:spacing w:after="0" w:line="240" w:lineRule="auto"/>
        <w:rPr>
          <w:rFonts w:ascii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72356F">
        <w:rPr>
          <w:rFonts w:ascii="Times New Roman" w:hAnsi="Times New Roman" w:cs="Times New Roman"/>
          <w:sz w:val="24"/>
          <w:szCs w:val="24"/>
          <w:lang w:eastAsia="ar-SA"/>
        </w:rPr>
        <w:br/>
      </w:r>
      <w:r w:rsidRPr="0072356F">
        <w:rPr>
          <w:rFonts w:ascii="Times New Roman" w:hAnsi="Times New Roman" w:cs="Times New Roman"/>
          <w:b/>
          <w:bCs/>
          <w:caps/>
          <w:sz w:val="24"/>
          <w:szCs w:val="24"/>
          <w:lang w:eastAsia="ar-SA"/>
        </w:rPr>
        <w:t>5. Итоговое тестирование</w:t>
      </w:r>
    </w:p>
    <w:p w:rsidR="00EE37D6" w:rsidRPr="0072356F" w:rsidRDefault="00EE37D6" w:rsidP="0072356F">
      <w:pPr>
        <w:pStyle w:val="a3"/>
        <w:spacing w:after="0" w:line="240" w:lineRule="auto"/>
        <w:rPr>
          <w:rFonts w:ascii="Times New Roman" w:hAnsi="Times New Roman" w:cs="Times New Roman"/>
          <w:b/>
          <w:bCs/>
          <w:caps/>
          <w:sz w:val="24"/>
          <w:szCs w:val="24"/>
          <w:lang w:eastAsia="ar-SA"/>
        </w:rPr>
      </w:pPr>
    </w:p>
    <w:p w:rsidR="00EE37D6" w:rsidRDefault="00EE37D6" w:rsidP="0072356F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ar-SA"/>
        </w:rPr>
        <w:t xml:space="preserve">Форма проведения: </w:t>
      </w:r>
      <w:r>
        <w:rPr>
          <w:rFonts w:ascii="Times New Roman" w:hAnsi="Times New Roman" w:cs="Times New Roman"/>
          <w:sz w:val="20"/>
          <w:szCs w:val="20"/>
          <w:lang w:eastAsia="ar-SA"/>
        </w:rPr>
        <w:t>бланковый тест, охватывающий содержание двух разделов дисциплины (включает __ те</w:t>
      </w:r>
      <w:r>
        <w:rPr>
          <w:rFonts w:ascii="Times New Roman" w:hAnsi="Times New Roman" w:cs="Times New Roman"/>
          <w:sz w:val="20"/>
          <w:szCs w:val="20"/>
          <w:lang w:eastAsia="ar-SA"/>
        </w:rPr>
        <w:t>с</w:t>
      </w:r>
      <w:r>
        <w:rPr>
          <w:rFonts w:ascii="Times New Roman" w:hAnsi="Times New Roman" w:cs="Times New Roman"/>
          <w:sz w:val="20"/>
          <w:szCs w:val="20"/>
          <w:lang w:eastAsia="ar-SA"/>
        </w:rPr>
        <w:t>товых задания; время выполнения – до ___ минут).</w:t>
      </w:r>
    </w:p>
    <w:p w:rsidR="00EE37D6" w:rsidRDefault="00EE37D6" w:rsidP="0072356F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ar-SA"/>
        </w:rPr>
      </w:pPr>
    </w:p>
    <w:p w:rsidR="00EE37D6" w:rsidRDefault="00EE37D6" w:rsidP="0072356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ar-SA"/>
        </w:rPr>
        <w:t xml:space="preserve">Цель теста: </w:t>
      </w:r>
      <w:r>
        <w:rPr>
          <w:rFonts w:ascii="Times New Roman" w:hAnsi="Times New Roman" w:cs="Times New Roman"/>
          <w:sz w:val="20"/>
          <w:szCs w:val="20"/>
          <w:lang w:eastAsia="ar-SA"/>
        </w:rPr>
        <w:t xml:space="preserve">проверить уровень </w:t>
      </w:r>
      <w:proofErr w:type="spellStart"/>
      <w:r>
        <w:rPr>
          <w:rFonts w:ascii="Times New Roman" w:hAnsi="Times New Roman" w:cs="Times New Roman"/>
          <w:sz w:val="20"/>
          <w:szCs w:val="20"/>
          <w:lang w:eastAsia="ar-SA"/>
        </w:rPr>
        <w:t>сформированности</w:t>
      </w:r>
      <w:proofErr w:type="spellEnd"/>
      <w:r>
        <w:rPr>
          <w:rFonts w:ascii="Times New Roman" w:hAnsi="Times New Roman" w:cs="Times New Roman"/>
          <w:sz w:val="20"/>
          <w:szCs w:val="20"/>
          <w:lang w:eastAsia="ar-SA"/>
        </w:rPr>
        <w:t xml:space="preserve"> знаний у магистрантов по ОК-2 и ОПК-3 на содержании дисциплины «_________».</w:t>
      </w:r>
    </w:p>
    <w:p w:rsidR="00EE37D6" w:rsidRDefault="00EE37D6" w:rsidP="0072356F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EE37D6" w:rsidRDefault="00EE37D6" w:rsidP="0072356F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ar-SA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ar-SA"/>
        </w:rPr>
        <w:t>Бланк итогового теста:</w:t>
      </w:r>
    </w:p>
    <w:p w:rsidR="00EE37D6" w:rsidRDefault="00EE37D6" w:rsidP="0072356F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ar-SA"/>
        </w:rPr>
      </w:pPr>
    </w:p>
    <w:tbl>
      <w:tblPr>
        <w:tblW w:w="985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03"/>
        <w:gridCol w:w="1417"/>
        <w:gridCol w:w="1276"/>
        <w:gridCol w:w="956"/>
      </w:tblGrid>
      <w:tr w:rsidR="00EE37D6" w:rsidRPr="009D1132" w:rsidTr="00F24147">
        <w:tc>
          <w:tcPr>
            <w:tcW w:w="9852" w:type="dxa"/>
            <w:gridSpan w:val="4"/>
          </w:tcPr>
          <w:p w:rsidR="00EE37D6" w:rsidRPr="009D1132" w:rsidRDefault="00EE37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br/>
            </w: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Ф.И.О. магистранта</w:t>
            </w:r>
            <w:r w:rsidRPr="009D113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________________________________________________________________________</w:t>
            </w:r>
          </w:p>
          <w:p w:rsidR="00EE37D6" w:rsidRPr="009D1132" w:rsidRDefault="00EE37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EE37D6" w:rsidRPr="009D1132" w:rsidTr="00F24147">
        <w:tc>
          <w:tcPr>
            <w:tcW w:w="6203" w:type="dxa"/>
            <w:vMerge w:val="restart"/>
          </w:tcPr>
          <w:p w:rsidR="00EE37D6" w:rsidRPr="009D1132" w:rsidRDefault="00EE37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Тестовые задания</w:t>
            </w:r>
          </w:p>
        </w:tc>
        <w:tc>
          <w:tcPr>
            <w:tcW w:w="1417" w:type="dxa"/>
            <w:vMerge w:val="restart"/>
          </w:tcPr>
          <w:p w:rsidR="00EE37D6" w:rsidRPr="009D1132" w:rsidRDefault="00EE37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Заполняется магистра</w:t>
            </w:r>
            <w:r w:rsidRPr="009D113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н</w:t>
            </w:r>
            <w:r w:rsidRPr="009D113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том</w:t>
            </w:r>
          </w:p>
        </w:tc>
        <w:tc>
          <w:tcPr>
            <w:tcW w:w="2232" w:type="dxa"/>
            <w:gridSpan w:val="2"/>
          </w:tcPr>
          <w:p w:rsidR="00EE37D6" w:rsidRPr="009D1132" w:rsidRDefault="00EE37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Заполняется преп</w:t>
            </w:r>
            <w:r w:rsidRPr="009D113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давателем</w:t>
            </w:r>
          </w:p>
        </w:tc>
      </w:tr>
      <w:tr w:rsidR="00EE37D6" w:rsidRPr="009D1132" w:rsidTr="00F24147">
        <w:tc>
          <w:tcPr>
            <w:tcW w:w="6203" w:type="dxa"/>
            <w:vMerge/>
            <w:vAlign w:val="center"/>
          </w:tcPr>
          <w:p w:rsidR="00EE37D6" w:rsidRPr="009D1132" w:rsidRDefault="00EE37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  <w:vMerge/>
            <w:vAlign w:val="center"/>
          </w:tcPr>
          <w:p w:rsidR="00EE37D6" w:rsidRPr="009D1132" w:rsidRDefault="00EE37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EE37D6" w:rsidRPr="009D1132" w:rsidRDefault="00EE37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Задание </w:t>
            </w:r>
            <w:proofErr w:type="gramStart"/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выполн</w:t>
            </w: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е</w:t>
            </w: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но</w:t>
            </w:r>
            <w:proofErr w:type="gramEnd"/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/не в</w:t>
            </w: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ы</w:t>
            </w: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полнено</w:t>
            </w:r>
          </w:p>
          <w:p w:rsidR="00EE37D6" w:rsidRPr="009D1132" w:rsidRDefault="00EE37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+/–</w:t>
            </w:r>
          </w:p>
        </w:tc>
        <w:tc>
          <w:tcPr>
            <w:tcW w:w="956" w:type="dxa"/>
          </w:tcPr>
          <w:p w:rsidR="00EE37D6" w:rsidRPr="009D1132" w:rsidRDefault="00EE37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Раздел</w:t>
            </w:r>
          </w:p>
          <w:p w:rsidR="00EE37D6" w:rsidRPr="009D1132" w:rsidRDefault="00EE37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осв</w:t>
            </w: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о</w:t>
            </w: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ен</w:t>
            </w:r>
            <w:proofErr w:type="gramEnd"/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/не освоен</w:t>
            </w:r>
          </w:p>
          <w:p w:rsidR="00EE37D6" w:rsidRPr="009D1132" w:rsidRDefault="00EE37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+/–</w:t>
            </w:r>
          </w:p>
        </w:tc>
      </w:tr>
      <w:tr w:rsidR="00EE37D6" w:rsidRPr="009D1132">
        <w:tc>
          <w:tcPr>
            <w:tcW w:w="6203" w:type="dxa"/>
          </w:tcPr>
          <w:p w:rsidR="00EE37D6" w:rsidRDefault="00EE37D6" w:rsidP="00F24147">
            <w:pPr>
              <w:pStyle w:val="a3"/>
              <w:spacing w:after="0" w:line="240" w:lineRule="auto"/>
              <w:ind w:left="0"/>
            </w:pPr>
          </w:p>
        </w:tc>
        <w:tc>
          <w:tcPr>
            <w:tcW w:w="1417" w:type="dxa"/>
          </w:tcPr>
          <w:p w:rsidR="00EE37D6" w:rsidRPr="009D1132" w:rsidRDefault="00EE37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EE37D6" w:rsidRPr="009D1132" w:rsidRDefault="00EE37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EE37D6" w:rsidRPr="009D1132" w:rsidRDefault="00EE37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EE37D6" w:rsidRPr="009D1132" w:rsidTr="00F24147">
        <w:tc>
          <w:tcPr>
            <w:tcW w:w="6203" w:type="dxa"/>
          </w:tcPr>
          <w:p w:rsidR="00EE37D6" w:rsidRPr="00F24147" w:rsidRDefault="00EE37D6" w:rsidP="00F24147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4147">
              <w:rPr>
                <w:rFonts w:ascii="Times New Roman" w:hAnsi="Times New Roman" w:cs="Times New Roman"/>
                <w:sz w:val="24"/>
                <w:szCs w:val="24"/>
              </w:rPr>
              <w:t>Приведите в соответствие имена наших выдающихся с</w:t>
            </w:r>
            <w:r w:rsidRPr="00F2414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241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отечественников и связанные с ними названия учебных заведений:</w:t>
            </w:r>
          </w:p>
          <w:p w:rsidR="00EE37D6" w:rsidRPr="00F24147" w:rsidRDefault="00EE37D6" w:rsidP="00F24147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F24147">
              <w:rPr>
                <w:rFonts w:ascii="Times New Roman" w:hAnsi="Times New Roman" w:cs="Times New Roman"/>
                <w:sz w:val="24"/>
                <w:szCs w:val="24"/>
              </w:rPr>
              <w:t>Институт благородных девиц:</w:t>
            </w:r>
          </w:p>
          <w:p w:rsidR="00EE37D6" w:rsidRPr="00F24147" w:rsidRDefault="00EE37D6" w:rsidP="00F24147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4147">
              <w:rPr>
                <w:rFonts w:ascii="Times New Roman" w:hAnsi="Times New Roman" w:cs="Times New Roman"/>
                <w:sz w:val="24"/>
                <w:szCs w:val="24"/>
              </w:rPr>
              <w:t>а) Петр I</w:t>
            </w:r>
          </w:p>
          <w:p w:rsidR="00EE37D6" w:rsidRPr="00F24147" w:rsidRDefault="00EE37D6" w:rsidP="00F24147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4147">
              <w:rPr>
                <w:rFonts w:ascii="Times New Roman" w:hAnsi="Times New Roman" w:cs="Times New Roman"/>
                <w:sz w:val="24"/>
                <w:szCs w:val="24"/>
              </w:rPr>
              <w:t>б) Екатерина II</w:t>
            </w:r>
          </w:p>
          <w:p w:rsidR="00EE37D6" w:rsidRPr="00F24147" w:rsidRDefault="00EE37D6" w:rsidP="00F24147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4147">
              <w:rPr>
                <w:rFonts w:ascii="Times New Roman" w:hAnsi="Times New Roman" w:cs="Times New Roman"/>
                <w:sz w:val="24"/>
                <w:szCs w:val="24"/>
              </w:rPr>
              <w:t xml:space="preserve">в) </w:t>
            </w:r>
            <w:proofErr w:type="spellStart"/>
            <w:r w:rsidRPr="00F24147">
              <w:rPr>
                <w:rFonts w:ascii="Times New Roman" w:hAnsi="Times New Roman" w:cs="Times New Roman"/>
                <w:sz w:val="24"/>
                <w:szCs w:val="24"/>
              </w:rPr>
              <w:t>Симеон</w:t>
            </w:r>
            <w:proofErr w:type="spellEnd"/>
            <w:r w:rsidRPr="00F24147">
              <w:rPr>
                <w:rFonts w:ascii="Times New Roman" w:hAnsi="Times New Roman" w:cs="Times New Roman"/>
                <w:sz w:val="24"/>
                <w:szCs w:val="24"/>
              </w:rPr>
              <w:t xml:space="preserve"> Полоцкий</w:t>
            </w:r>
          </w:p>
          <w:p w:rsidR="00EE37D6" w:rsidRPr="00F24147" w:rsidRDefault="00EE37D6" w:rsidP="00F24147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4147">
              <w:rPr>
                <w:rFonts w:ascii="Times New Roman" w:hAnsi="Times New Roman" w:cs="Times New Roman"/>
                <w:sz w:val="24"/>
                <w:szCs w:val="24"/>
              </w:rPr>
              <w:t>г) А.С.Пушкин</w:t>
            </w:r>
          </w:p>
        </w:tc>
        <w:tc>
          <w:tcPr>
            <w:tcW w:w="1417" w:type="dxa"/>
          </w:tcPr>
          <w:p w:rsidR="00EE37D6" w:rsidRPr="009D1132" w:rsidRDefault="00EE37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EE37D6" w:rsidRPr="009D1132" w:rsidRDefault="00EE37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EE37D6" w:rsidRPr="009D1132" w:rsidRDefault="00EE37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EE37D6" w:rsidRPr="009D1132">
        <w:tc>
          <w:tcPr>
            <w:tcW w:w="6203" w:type="dxa"/>
          </w:tcPr>
          <w:p w:rsidR="00EE37D6" w:rsidRPr="00F24147" w:rsidRDefault="00EE37D6" w:rsidP="00F24147">
            <w:pPr>
              <w:pStyle w:val="1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2. </w:t>
            </w:r>
            <w:r w:rsidRPr="00F24147">
              <w:rPr>
                <w:sz w:val="24"/>
                <w:szCs w:val="24"/>
              </w:rPr>
              <w:t>Славяно-греко-латинская академия:</w:t>
            </w:r>
          </w:p>
          <w:p w:rsidR="00EE37D6" w:rsidRPr="00F24147" w:rsidRDefault="00EE37D6" w:rsidP="00F24147">
            <w:pPr>
              <w:pStyle w:val="13"/>
              <w:jc w:val="both"/>
              <w:rPr>
                <w:sz w:val="24"/>
                <w:szCs w:val="24"/>
              </w:rPr>
            </w:pPr>
            <w:r w:rsidRPr="00F24147">
              <w:rPr>
                <w:sz w:val="24"/>
                <w:szCs w:val="24"/>
              </w:rPr>
              <w:t>а) Петр I</w:t>
            </w:r>
          </w:p>
          <w:p w:rsidR="00EE37D6" w:rsidRPr="00F24147" w:rsidRDefault="00EE37D6" w:rsidP="00F24147">
            <w:pPr>
              <w:pStyle w:val="13"/>
              <w:jc w:val="both"/>
              <w:rPr>
                <w:sz w:val="24"/>
                <w:szCs w:val="24"/>
              </w:rPr>
            </w:pPr>
            <w:r w:rsidRPr="00F24147">
              <w:rPr>
                <w:sz w:val="24"/>
                <w:szCs w:val="24"/>
              </w:rPr>
              <w:t>б) Екатерина II</w:t>
            </w:r>
          </w:p>
          <w:p w:rsidR="00EE37D6" w:rsidRPr="00F24147" w:rsidRDefault="00EE37D6" w:rsidP="00F24147">
            <w:pPr>
              <w:pStyle w:val="13"/>
              <w:jc w:val="both"/>
              <w:rPr>
                <w:sz w:val="24"/>
                <w:szCs w:val="24"/>
              </w:rPr>
            </w:pPr>
            <w:r w:rsidRPr="00F24147">
              <w:rPr>
                <w:sz w:val="24"/>
                <w:szCs w:val="24"/>
              </w:rPr>
              <w:t xml:space="preserve">в) </w:t>
            </w:r>
            <w:proofErr w:type="spellStart"/>
            <w:r w:rsidRPr="00F24147">
              <w:rPr>
                <w:sz w:val="24"/>
                <w:szCs w:val="24"/>
              </w:rPr>
              <w:t>Симеон</w:t>
            </w:r>
            <w:proofErr w:type="spellEnd"/>
            <w:r w:rsidRPr="00F24147">
              <w:rPr>
                <w:sz w:val="24"/>
                <w:szCs w:val="24"/>
              </w:rPr>
              <w:t xml:space="preserve"> Полоцкий</w:t>
            </w:r>
          </w:p>
          <w:p w:rsidR="00EE37D6" w:rsidRPr="00F24147" w:rsidRDefault="00EE37D6" w:rsidP="00F24147">
            <w:pPr>
              <w:pStyle w:val="13"/>
              <w:jc w:val="both"/>
              <w:rPr>
                <w:sz w:val="24"/>
                <w:szCs w:val="24"/>
              </w:rPr>
            </w:pPr>
            <w:r w:rsidRPr="00F24147">
              <w:rPr>
                <w:sz w:val="24"/>
                <w:szCs w:val="24"/>
              </w:rPr>
              <w:t>г) А.С.Пушкин</w:t>
            </w:r>
          </w:p>
        </w:tc>
        <w:tc>
          <w:tcPr>
            <w:tcW w:w="1417" w:type="dxa"/>
          </w:tcPr>
          <w:p w:rsidR="00EE37D6" w:rsidRPr="009D1132" w:rsidRDefault="00EE37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EE37D6" w:rsidRPr="009D1132" w:rsidRDefault="00EE37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EE37D6" w:rsidRPr="009D1132" w:rsidRDefault="00EE37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EE37D6" w:rsidRPr="009D1132">
        <w:tc>
          <w:tcPr>
            <w:tcW w:w="6203" w:type="dxa"/>
          </w:tcPr>
          <w:p w:rsidR="00EE37D6" w:rsidRPr="00F24147" w:rsidRDefault="00EE37D6" w:rsidP="00F24147">
            <w:pPr>
              <w:pStyle w:val="1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Pr="00F24147">
              <w:rPr>
                <w:sz w:val="24"/>
                <w:szCs w:val="24"/>
              </w:rPr>
              <w:t>Артиллерийские школы, хирургическая, инженерная школы:</w:t>
            </w:r>
          </w:p>
          <w:p w:rsidR="00EE37D6" w:rsidRPr="00F24147" w:rsidRDefault="00EE37D6" w:rsidP="00F24147">
            <w:pPr>
              <w:pStyle w:val="13"/>
              <w:jc w:val="both"/>
              <w:rPr>
                <w:sz w:val="24"/>
                <w:szCs w:val="24"/>
              </w:rPr>
            </w:pPr>
            <w:r w:rsidRPr="00F24147">
              <w:rPr>
                <w:sz w:val="24"/>
                <w:szCs w:val="24"/>
              </w:rPr>
              <w:t>а) Петр I</w:t>
            </w:r>
          </w:p>
          <w:p w:rsidR="00EE37D6" w:rsidRPr="00F24147" w:rsidRDefault="00EE37D6" w:rsidP="00F24147">
            <w:pPr>
              <w:pStyle w:val="13"/>
              <w:jc w:val="both"/>
              <w:rPr>
                <w:sz w:val="24"/>
                <w:szCs w:val="24"/>
              </w:rPr>
            </w:pPr>
            <w:r w:rsidRPr="00F24147">
              <w:rPr>
                <w:sz w:val="24"/>
                <w:szCs w:val="24"/>
              </w:rPr>
              <w:t>б) Екатерина II</w:t>
            </w:r>
          </w:p>
          <w:p w:rsidR="00EE37D6" w:rsidRPr="00F24147" w:rsidRDefault="00EE37D6" w:rsidP="00F24147">
            <w:pPr>
              <w:pStyle w:val="13"/>
              <w:jc w:val="both"/>
              <w:rPr>
                <w:sz w:val="24"/>
                <w:szCs w:val="24"/>
              </w:rPr>
            </w:pPr>
            <w:r w:rsidRPr="00F24147">
              <w:rPr>
                <w:sz w:val="24"/>
                <w:szCs w:val="24"/>
              </w:rPr>
              <w:t xml:space="preserve">в) </w:t>
            </w:r>
            <w:proofErr w:type="spellStart"/>
            <w:r w:rsidRPr="00F24147">
              <w:rPr>
                <w:sz w:val="24"/>
                <w:szCs w:val="24"/>
              </w:rPr>
              <w:t>Симеон</w:t>
            </w:r>
            <w:proofErr w:type="spellEnd"/>
            <w:r w:rsidRPr="00F24147">
              <w:rPr>
                <w:sz w:val="24"/>
                <w:szCs w:val="24"/>
              </w:rPr>
              <w:t xml:space="preserve"> Полоцкий</w:t>
            </w:r>
          </w:p>
          <w:p w:rsidR="00EE37D6" w:rsidRPr="00F24147" w:rsidRDefault="00EE37D6" w:rsidP="00F24147">
            <w:pPr>
              <w:pStyle w:val="13"/>
              <w:jc w:val="both"/>
              <w:rPr>
                <w:sz w:val="24"/>
                <w:szCs w:val="24"/>
              </w:rPr>
            </w:pPr>
            <w:r w:rsidRPr="00F24147">
              <w:rPr>
                <w:sz w:val="24"/>
                <w:szCs w:val="24"/>
              </w:rPr>
              <w:t>г) А.С.Пушкин</w:t>
            </w:r>
          </w:p>
        </w:tc>
        <w:tc>
          <w:tcPr>
            <w:tcW w:w="1417" w:type="dxa"/>
          </w:tcPr>
          <w:p w:rsidR="00EE37D6" w:rsidRPr="009D1132" w:rsidRDefault="00EE37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EE37D6" w:rsidRPr="009D1132" w:rsidRDefault="00EE37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EE37D6" w:rsidRPr="009D1132" w:rsidRDefault="00EE37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EE37D6" w:rsidRPr="009D1132">
        <w:tc>
          <w:tcPr>
            <w:tcW w:w="6203" w:type="dxa"/>
          </w:tcPr>
          <w:p w:rsidR="00EE37D6" w:rsidRPr="00F24147" w:rsidRDefault="00EE37D6" w:rsidP="00F24147">
            <w:pPr>
              <w:pStyle w:val="1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Pr="00F24147">
              <w:rPr>
                <w:sz w:val="24"/>
                <w:szCs w:val="24"/>
              </w:rPr>
              <w:t>Царскосельский Лицей:</w:t>
            </w:r>
          </w:p>
          <w:p w:rsidR="00EE37D6" w:rsidRPr="00F24147" w:rsidRDefault="00EE37D6" w:rsidP="00F24147">
            <w:pPr>
              <w:pStyle w:val="13"/>
              <w:jc w:val="both"/>
              <w:rPr>
                <w:sz w:val="24"/>
                <w:szCs w:val="24"/>
              </w:rPr>
            </w:pPr>
            <w:r w:rsidRPr="00F24147">
              <w:rPr>
                <w:sz w:val="24"/>
                <w:szCs w:val="24"/>
              </w:rPr>
              <w:t>а) Петр I</w:t>
            </w:r>
          </w:p>
          <w:p w:rsidR="00EE37D6" w:rsidRPr="00F24147" w:rsidRDefault="00EE37D6" w:rsidP="00F24147">
            <w:pPr>
              <w:pStyle w:val="13"/>
              <w:jc w:val="both"/>
              <w:rPr>
                <w:sz w:val="24"/>
                <w:szCs w:val="24"/>
              </w:rPr>
            </w:pPr>
            <w:r w:rsidRPr="00F24147">
              <w:rPr>
                <w:sz w:val="24"/>
                <w:szCs w:val="24"/>
              </w:rPr>
              <w:t>б) Екатерина II</w:t>
            </w:r>
          </w:p>
          <w:p w:rsidR="00EE37D6" w:rsidRPr="00F24147" w:rsidRDefault="00EE37D6" w:rsidP="00F24147">
            <w:pPr>
              <w:pStyle w:val="13"/>
              <w:jc w:val="both"/>
              <w:rPr>
                <w:sz w:val="24"/>
                <w:szCs w:val="24"/>
              </w:rPr>
            </w:pPr>
            <w:r w:rsidRPr="00F24147">
              <w:rPr>
                <w:sz w:val="24"/>
                <w:szCs w:val="24"/>
              </w:rPr>
              <w:t xml:space="preserve">в) </w:t>
            </w:r>
            <w:proofErr w:type="spellStart"/>
            <w:r w:rsidRPr="00F24147">
              <w:rPr>
                <w:sz w:val="24"/>
                <w:szCs w:val="24"/>
              </w:rPr>
              <w:t>Симеон</w:t>
            </w:r>
            <w:proofErr w:type="spellEnd"/>
            <w:r w:rsidRPr="00F24147">
              <w:rPr>
                <w:sz w:val="24"/>
                <w:szCs w:val="24"/>
              </w:rPr>
              <w:t xml:space="preserve"> Полоцкий</w:t>
            </w:r>
          </w:p>
          <w:p w:rsidR="00EE37D6" w:rsidRPr="00F24147" w:rsidRDefault="00EE37D6" w:rsidP="00F24147">
            <w:pPr>
              <w:pStyle w:val="13"/>
              <w:jc w:val="both"/>
              <w:rPr>
                <w:sz w:val="24"/>
                <w:szCs w:val="24"/>
              </w:rPr>
            </w:pPr>
            <w:r w:rsidRPr="00F24147">
              <w:rPr>
                <w:sz w:val="24"/>
                <w:szCs w:val="24"/>
              </w:rPr>
              <w:t xml:space="preserve">г) А.С.Пушкин </w:t>
            </w:r>
          </w:p>
        </w:tc>
        <w:tc>
          <w:tcPr>
            <w:tcW w:w="1417" w:type="dxa"/>
          </w:tcPr>
          <w:p w:rsidR="00EE37D6" w:rsidRPr="009D1132" w:rsidRDefault="00EE37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EE37D6" w:rsidRPr="009D1132" w:rsidRDefault="00EE37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EE37D6" w:rsidRPr="009D1132" w:rsidRDefault="00EE37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EE37D6" w:rsidRPr="009D1132">
        <w:tc>
          <w:tcPr>
            <w:tcW w:w="6203" w:type="dxa"/>
          </w:tcPr>
          <w:p w:rsidR="00EE37D6" w:rsidRPr="00F24147" w:rsidRDefault="00EE37D6" w:rsidP="00F24147">
            <w:pPr>
              <w:pStyle w:val="1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r w:rsidRPr="00F24147">
              <w:rPr>
                <w:sz w:val="24"/>
                <w:szCs w:val="24"/>
              </w:rPr>
              <w:t>Киевская школа ученья книжного:</w:t>
            </w:r>
          </w:p>
          <w:p w:rsidR="00EE37D6" w:rsidRPr="00F24147" w:rsidRDefault="00EE37D6" w:rsidP="00F24147">
            <w:pPr>
              <w:pStyle w:val="13"/>
              <w:jc w:val="both"/>
              <w:rPr>
                <w:sz w:val="24"/>
                <w:szCs w:val="24"/>
              </w:rPr>
            </w:pPr>
            <w:r w:rsidRPr="00F24147">
              <w:rPr>
                <w:sz w:val="24"/>
                <w:szCs w:val="24"/>
              </w:rPr>
              <w:t>а) Петр I</w:t>
            </w:r>
          </w:p>
          <w:p w:rsidR="00EE37D6" w:rsidRPr="00F24147" w:rsidRDefault="00EE37D6" w:rsidP="00F24147">
            <w:pPr>
              <w:pStyle w:val="13"/>
              <w:jc w:val="both"/>
              <w:rPr>
                <w:sz w:val="24"/>
                <w:szCs w:val="24"/>
              </w:rPr>
            </w:pPr>
            <w:r w:rsidRPr="00F24147">
              <w:rPr>
                <w:sz w:val="24"/>
                <w:szCs w:val="24"/>
              </w:rPr>
              <w:t>б) Екатерина II</w:t>
            </w:r>
          </w:p>
          <w:p w:rsidR="00EE37D6" w:rsidRPr="00F24147" w:rsidRDefault="00EE37D6" w:rsidP="00F24147">
            <w:pPr>
              <w:pStyle w:val="13"/>
              <w:jc w:val="both"/>
              <w:rPr>
                <w:sz w:val="24"/>
                <w:szCs w:val="24"/>
              </w:rPr>
            </w:pPr>
            <w:r w:rsidRPr="00F24147">
              <w:rPr>
                <w:sz w:val="24"/>
                <w:szCs w:val="24"/>
              </w:rPr>
              <w:t xml:space="preserve">в) </w:t>
            </w:r>
            <w:proofErr w:type="spellStart"/>
            <w:r w:rsidRPr="00F24147">
              <w:rPr>
                <w:sz w:val="24"/>
                <w:szCs w:val="24"/>
              </w:rPr>
              <w:t>Симеон</w:t>
            </w:r>
            <w:proofErr w:type="spellEnd"/>
            <w:r w:rsidRPr="00F24147">
              <w:rPr>
                <w:sz w:val="24"/>
                <w:szCs w:val="24"/>
              </w:rPr>
              <w:t xml:space="preserve"> Полоцкий</w:t>
            </w:r>
          </w:p>
          <w:p w:rsidR="00EE37D6" w:rsidRPr="00F24147" w:rsidRDefault="00EE37D6" w:rsidP="00F24147">
            <w:pPr>
              <w:pStyle w:val="13"/>
              <w:jc w:val="both"/>
              <w:rPr>
                <w:b/>
                <w:bCs/>
                <w:sz w:val="24"/>
                <w:szCs w:val="24"/>
              </w:rPr>
            </w:pPr>
            <w:r w:rsidRPr="00F24147">
              <w:rPr>
                <w:sz w:val="24"/>
                <w:szCs w:val="24"/>
              </w:rPr>
              <w:t>г) А.С.Пушкин</w:t>
            </w:r>
          </w:p>
        </w:tc>
        <w:tc>
          <w:tcPr>
            <w:tcW w:w="1417" w:type="dxa"/>
          </w:tcPr>
          <w:p w:rsidR="00EE37D6" w:rsidRPr="009D1132" w:rsidRDefault="00EE37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EE37D6" w:rsidRPr="009D1132" w:rsidRDefault="00EE37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EE37D6" w:rsidRPr="009D1132" w:rsidRDefault="00EE37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EE37D6" w:rsidRPr="009D1132" w:rsidTr="00F24147">
        <w:tc>
          <w:tcPr>
            <w:tcW w:w="6203" w:type="dxa"/>
          </w:tcPr>
          <w:p w:rsidR="00EE37D6" w:rsidRPr="00E53D3B" w:rsidRDefault="00EE37D6">
            <w:pPr>
              <w:pStyle w:val="13"/>
              <w:ind w:left="318"/>
              <w:jc w:val="both"/>
              <w:rPr>
                <w:b/>
                <w:bCs/>
              </w:rPr>
            </w:pPr>
            <w:bookmarkStart w:id="0" w:name="_GoBack" w:colFirst="0" w:colLast="1"/>
            <w:r w:rsidRPr="00E53D3B">
              <w:rPr>
                <w:b/>
                <w:bCs/>
              </w:rPr>
              <w:t xml:space="preserve">Итого </w:t>
            </w:r>
          </w:p>
        </w:tc>
        <w:tc>
          <w:tcPr>
            <w:tcW w:w="1417" w:type="dxa"/>
          </w:tcPr>
          <w:p w:rsidR="00EE37D6" w:rsidRPr="009D1132" w:rsidRDefault="00EE37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1276" w:type="dxa"/>
          </w:tcPr>
          <w:p w:rsidR="00EE37D6" w:rsidRPr="009D1132" w:rsidRDefault="00EE37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</w:tcPr>
          <w:p w:rsidR="00EE37D6" w:rsidRPr="009D1132" w:rsidRDefault="00EE37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bookmarkEnd w:id="0"/>
    <w:p w:rsidR="00EE37D6" w:rsidRPr="0072356F" w:rsidRDefault="00EE37D6" w:rsidP="00797A76">
      <w:pPr>
        <w:pStyle w:val="a3"/>
        <w:spacing w:after="0" w:line="240" w:lineRule="auto"/>
        <w:rPr>
          <w:rFonts w:ascii="Times New Roman" w:hAnsi="Times New Roman" w:cs="Times New Roman"/>
          <w:b/>
          <w:bCs/>
          <w:i/>
          <w:iCs/>
          <w:caps/>
          <w:sz w:val="20"/>
          <w:szCs w:val="20"/>
          <w:lang w:eastAsia="ar-SA"/>
        </w:rPr>
      </w:pPr>
      <w:r>
        <w:rPr>
          <w:rFonts w:ascii="Times New Roman" w:hAnsi="Times New Roman" w:cs="Times New Roman"/>
          <w:b/>
          <w:bCs/>
          <w:caps/>
          <w:sz w:val="24"/>
          <w:szCs w:val="24"/>
          <w:lang w:eastAsia="ar-SA"/>
        </w:rPr>
        <w:t>6</w:t>
      </w:r>
      <w:r w:rsidRPr="0072356F">
        <w:rPr>
          <w:rFonts w:ascii="Times New Roman" w:hAnsi="Times New Roman" w:cs="Times New Roman"/>
          <w:b/>
          <w:bCs/>
          <w:caps/>
          <w:sz w:val="24"/>
          <w:szCs w:val="24"/>
          <w:lang w:eastAsia="ar-SA"/>
        </w:rPr>
        <w:t>. Участие в диспуте</w:t>
      </w:r>
    </w:p>
    <w:p w:rsidR="00EE37D6" w:rsidRPr="00797A76" w:rsidRDefault="00EE37D6" w:rsidP="00797A76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797A76"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 xml:space="preserve">Тема для диспута: </w:t>
      </w:r>
      <w:r w:rsidRPr="00797A76">
        <w:rPr>
          <w:rFonts w:ascii="Times New Roman" w:hAnsi="Times New Roman" w:cs="Times New Roman"/>
          <w:sz w:val="24"/>
          <w:szCs w:val="24"/>
        </w:rPr>
        <w:t>Как я вижу будущее высшего образования в России?»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468"/>
        <w:gridCol w:w="4388"/>
        <w:gridCol w:w="1355"/>
      </w:tblGrid>
      <w:tr w:rsidR="00EE37D6" w:rsidRPr="009D1132" w:rsidTr="0045709B">
        <w:tc>
          <w:tcPr>
            <w:tcW w:w="3468" w:type="dxa"/>
          </w:tcPr>
          <w:p w:rsidR="00EE37D6" w:rsidRPr="009D1132" w:rsidRDefault="00EE37D6" w:rsidP="0045709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Критерии</w:t>
            </w:r>
          </w:p>
        </w:tc>
        <w:tc>
          <w:tcPr>
            <w:tcW w:w="4388" w:type="dxa"/>
          </w:tcPr>
          <w:p w:rsidR="00EE37D6" w:rsidRPr="009D1132" w:rsidRDefault="00EE37D6" w:rsidP="0045709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Показатели</w:t>
            </w:r>
          </w:p>
        </w:tc>
        <w:tc>
          <w:tcPr>
            <w:tcW w:w="1355" w:type="dxa"/>
          </w:tcPr>
          <w:p w:rsidR="00EE37D6" w:rsidRPr="009D1132" w:rsidRDefault="00EE37D6" w:rsidP="0045709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Баллы</w:t>
            </w:r>
          </w:p>
        </w:tc>
      </w:tr>
      <w:tr w:rsidR="00EE37D6" w:rsidRPr="009D1132" w:rsidTr="0045709B">
        <w:tc>
          <w:tcPr>
            <w:tcW w:w="3468" w:type="dxa"/>
          </w:tcPr>
          <w:p w:rsidR="00EE37D6" w:rsidRPr="009D1132" w:rsidRDefault="00EE37D6" w:rsidP="0045709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Актуальность темы</w:t>
            </w:r>
          </w:p>
        </w:tc>
        <w:tc>
          <w:tcPr>
            <w:tcW w:w="4388" w:type="dxa"/>
          </w:tcPr>
          <w:p w:rsidR="00EE37D6" w:rsidRPr="009D1132" w:rsidRDefault="00EE37D6" w:rsidP="0045709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Магистрант полностью разбирается в теме; че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ко формулирует актуальность темы (проблемы)</w:t>
            </w:r>
          </w:p>
        </w:tc>
        <w:tc>
          <w:tcPr>
            <w:tcW w:w="1355" w:type="dxa"/>
          </w:tcPr>
          <w:p w:rsidR="00EE37D6" w:rsidRPr="009D1132" w:rsidRDefault="00EE37D6" w:rsidP="0045709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2</w:t>
            </w:r>
          </w:p>
        </w:tc>
      </w:tr>
      <w:tr w:rsidR="00EE37D6" w:rsidRPr="009D1132" w:rsidTr="0045709B">
        <w:tc>
          <w:tcPr>
            <w:tcW w:w="3468" w:type="dxa"/>
          </w:tcPr>
          <w:p w:rsidR="00EE37D6" w:rsidRPr="009D1132" w:rsidRDefault="00EE37D6" w:rsidP="0045709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Представление различных точек зр</w:t>
            </w: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е</w:t>
            </w: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ния</w:t>
            </w:r>
          </w:p>
        </w:tc>
        <w:tc>
          <w:tcPr>
            <w:tcW w:w="4388" w:type="dxa"/>
          </w:tcPr>
          <w:p w:rsidR="00EE37D6" w:rsidRPr="009D1132" w:rsidRDefault="00EE37D6" w:rsidP="0045709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Владеет анализом различных точек зрения на рассматриваемую проблему в результате изуч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ния дополнительной литературы</w:t>
            </w:r>
          </w:p>
        </w:tc>
        <w:tc>
          <w:tcPr>
            <w:tcW w:w="1355" w:type="dxa"/>
          </w:tcPr>
          <w:p w:rsidR="00EE37D6" w:rsidRPr="009D1132" w:rsidRDefault="00EE37D6" w:rsidP="0045709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</w:t>
            </w:r>
          </w:p>
        </w:tc>
      </w:tr>
      <w:tr w:rsidR="00EE37D6" w:rsidRPr="009D1132" w:rsidTr="0045709B">
        <w:tc>
          <w:tcPr>
            <w:tcW w:w="3468" w:type="dxa"/>
          </w:tcPr>
          <w:p w:rsidR="00EE37D6" w:rsidRPr="009D1132" w:rsidRDefault="00EE37D6" w:rsidP="0045709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Обсуждение проблемы</w:t>
            </w:r>
          </w:p>
        </w:tc>
        <w:tc>
          <w:tcPr>
            <w:tcW w:w="4388" w:type="dxa"/>
          </w:tcPr>
          <w:p w:rsidR="00EE37D6" w:rsidRPr="009D1132" w:rsidRDefault="00EE37D6" w:rsidP="0045709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Активно принимает участие в обсуждении пр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блемы (темы)</w:t>
            </w:r>
          </w:p>
        </w:tc>
        <w:tc>
          <w:tcPr>
            <w:tcW w:w="1355" w:type="dxa"/>
          </w:tcPr>
          <w:p w:rsidR="00EE37D6" w:rsidRPr="009D1132" w:rsidRDefault="00EE37D6" w:rsidP="0045709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</w:t>
            </w:r>
          </w:p>
        </w:tc>
      </w:tr>
      <w:tr w:rsidR="00EE37D6" w:rsidRPr="009D1132" w:rsidTr="0045709B">
        <w:tc>
          <w:tcPr>
            <w:tcW w:w="3468" w:type="dxa"/>
          </w:tcPr>
          <w:p w:rsidR="00EE37D6" w:rsidRPr="009D1132" w:rsidRDefault="00EE37D6" w:rsidP="0045709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Пути решения проблемы</w:t>
            </w:r>
          </w:p>
        </w:tc>
        <w:tc>
          <w:tcPr>
            <w:tcW w:w="4388" w:type="dxa"/>
          </w:tcPr>
          <w:p w:rsidR="00EE37D6" w:rsidRPr="009D1132" w:rsidRDefault="00EE37D6" w:rsidP="0045709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Предлагает рациональные пути решения данной проблемы</w:t>
            </w:r>
          </w:p>
        </w:tc>
        <w:tc>
          <w:tcPr>
            <w:tcW w:w="1355" w:type="dxa"/>
          </w:tcPr>
          <w:p w:rsidR="00EE37D6" w:rsidRPr="009D1132" w:rsidRDefault="00EE37D6" w:rsidP="0045709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3</w:t>
            </w:r>
          </w:p>
        </w:tc>
      </w:tr>
      <w:tr w:rsidR="00EE37D6" w:rsidRPr="009D1132" w:rsidTr="0045709B">
        <w:tc>
          <w:tcPr>
            <w:tcW w:w="3468" w:type="dxa"/>
          </w:tcPr>
          <w:p w:rsidR="00EE37D6" w:rsidRPr="009D1132" w:rsidRDefault="00EE37D6" w:rsidP="0045709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Логика изложения своей позиции</w:t>
            </w:r>
          </w:p>
        </w:tc>
        <w:tc>
          <w:tcPr>
            <w:tcW w:w="4388" w:type="dxa"/>
          </w:tcPr>
          <w:p w:rsidR="00EE37D6" w:rsidRPr="009D1132" w:rsidRDefault="00EE37D6" w:rsidP="0045709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Аргументировано отстаивает собственную то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9D1132">
              <w:rPr>
                <w:rFonts w:ascii="Times New Roman" w:hAnsi="Times New Roman" w:cs="Times New Roman"/>
                <w:sz w:val="20"/>
                <w:szCs w:val="20"/>
              </w:rPr>
              <w:t>ку зрения по рассматриваемой тематике</w:t>
            </w:r>
          </w:p>
        </w:tc>
        <w:tc>
          <w:tcPr>
            <w:tcW w:w="1355" w:type="dxa"/>
          </w:tcPr>
          <w:p w:rsidR="00EE37D6" w:rsidRPr="009D1132" w:rsidRDefault="00EE37D6" w:rsidP="0045709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4</w:t>
            </w:r>
          </w:p>
        </w:tc>
      </w:tr>
      <w:tr w:rsidR="00EE37D6" w:rsidRPr="009D1132" w:rsidTr="0045709B">
        <w:tc>
          <w:tcPr>
            <w:tcW w:w="3468" w:type="dxa"/>
          </w:tcPr>
          <w:p w:rsidR="00EE37D6" w:rsidRPr="009D1132" w:rsidRDefault="00EE37D6" w:rsidP="0045709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в соответствии с рейти</w:t>
            </w:r>
            <w:r w:rsidRPr="009D113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</w:t>
            </w:r>
            <w:r w:rsidRPr="009D113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гом</w:t>
            </w:r>
          </w:p>
        </w:tc>
        <w:tc>
          <w:tcPr>
            <w:tcW w:w="4388" w:type="dxa"/>
          </w:tcPr>
          <w:p w:rsidR="00EE37D6" w:rsidRPr="009D1132" w:rsidRDefault="00EE37D6" w:rsidP="0045709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355" w:type="dxa"/>
          </w:tcPr>
          <w:p w:rsidR="00EE37D6" w:rsidRPr="009D1132" w:rsidRDefault="00EE37D6" w:rsidP="0045709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D1132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15</w:t>
            </w:r>
          </w:p>
        </w:tc>
      </w:tr>
    </w:tbl>
    <w:p w:rsidR="00EE37D6" w:rsidRPr="00F71A90" w:rsidRDefault="00EE37D6" w:rsidP="00797A7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EE37D6" w:rsidRPr="0072356F" w:rsidRDefault="00EE37D6" w:rsidP="0072356F">
      <w:pPr>
        <w:pStyle w:val="a3"/>
        <w:spacing w:after="0" w:line="240" w:lineRule="auto"/>
        <w:rPr>
          <w:rFonts w:ascii="Times New Roman" w:hAnsi="Times New Roman" w:cs="Times New Roman"/>
          <w:b/>
          <w:bCs/>
          <w:cap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caps/>
          <w:sz w:val="24"/>
          <w:szCs w:val="24"/>
          <w:lang w:eastAsia="ar-SA"/>
        </w:rPr>
        <w:t>7</w:t>
      </w:r>
      <w:r w:rsidRPr="0072356F">
        <w:rPr>
          <w:rFonts w:ascii="Times New Roman" w:hAnsi="Times New Roman" w:cs="Times New Roman"/>
          <w:b/>
          <w:bCs/>
          <w:caps/>
          <w:sz w:val="24"/>
          <w:szCs w:val="24"/>
          <w:lang w:eastAsia="ar-SA"/>
        </w:rPr>
        <w:t>. Зачет</w:t>
      </w:r>
    </w:p>
    <w:p w:rsidR="00EE37D6" w:rsidRDefault="00EE37D6" w:rsidP="0072356F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Перечень вопросов к зачету:</w:t>
      </w:r>
    </w:p>
    <w:p w:rsidR="00EE37D6" w:rsidRPr="00CC1CEE" w:rsidRDefault="00EE37D6" w:rsidP="00CC1CEE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CC1CEE">
        <w:rPr>
          <w:rFonts w:ascii="Times New Roman" w:hAnsi="Times New Roman" w:cs="Times New Roman"/>
          <w:snapToGrid w:val="0"/>
          <w:sz w:val="24"/>
          <w:szCs w:val="24"/>
        </w:rPr>
        <w:t xml:space="preserve">Зарождение </w:t>
      </w:r>
      <w:r w:rsidRPr="00CC1CEE">
        <w:rPr>
          <w:rFonts w:ascii="Times New Roman" w:hAnsi="Times New Roman" w:cs="Times New Roman"/>
          <w:sz w:val="24"/>
          <w:szCs w:val="24"/>
        </w:rPr>
        <w:t xml:space="preserve">и распространение университетов в Западной Европе в </w:t>
      </w:r>
      <w:r w:rsidRPr="00CC1CEE">
        <w:rPr>
          <w:rFonts w:ascii="Times New Roman" w:hAnsi="Times New Roman" w:cs="Times New Roman"/>
          <w:snapToGrid w:val="0"/>
          <w:sz w:val="24"/>
          <w:szCs w:val="24"/>
        </w:rPr>
        <w:t>XI – XIII веках.</w:t>
      </w:r>
    </w:p>
    <w:p w:rsidR="00EE37D6" w:rsidRPr="00CC1CEE" w:rsidRDefault="00EE37D6" w:rsidP="00CC1CEE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CEE">
        <w:rPr>
          <w:rFonts w:ascii="Times New Roman" w:hAnsi="Times New Roman" w:cs="Times New Roman"/>
          <w:sz w:val="24"/>
          <w:szCs w:val="24"/>
        </w:rPr>
        <w:t>Структура и содержание университетского образования в Западной Европе эпохи средн</w:t>
      </w:r>
      <w:r w:rsidRPr="00CC1CEE">
        <w:rPr>
          <w:rFonts w:ascii="Times New Roman" w:hAnsi="Times New Roman" w:cs="Times New Roman"/>
          <w:sz w:val="24"/>
          <w:szCs w:val="24"/>
        </w:rPr>
        <w:t>е</w:t>
      </w:r>
      <w:r w:rsidRPr="00CC1CEE">
        <w:rPr>
          <w:rFonts w:ascii="Times New Roman" w:hAnsi="Times New Roman" w:cs="Times New Roman"/>
          <w:sz w:val="24"/>
          <w:szCs w:val="24"/>
        </w:rPr>
        <w:t>вековья.</w:t>
      </w:r>
    </w:p>
    <w:p w:rsidR="00EE37D6" w:rsidRPr="00CC1CEE" w:rsidRDefault="00EE37D6" w:rsidP="00CC1CEE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CEE">
        <w:rPr>
          <w:rFonts w:ascii="Times New Roman" w:hAnsi="Times New Roman" w:cs="Times New Roman"/>
          <w:snapToGrid w:val="0"/>
          <w:sz w:val="24"/>
          <w:szCs w:val="24"/>
        </w:rPr>
        <w:t>Развитие высшего образования и университетов в XVIII веке.</w:t>
      </w:r>
    </w:p>
    <w:p w:rsidR="00EE37D6" w:rsidRPr="00CC1CEE" w:rsidRDefault="00EE37D6" w:rsidP="00CC1CEE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CEE">
        <w:rPr>
          <w:rFonts w:ascii="Times New Roman" w:hAnsi="Times New Roman" w:cs="Times New Roman"/>
          <w:snapToGrid w:val="0"/>
          <w:sz w:val="24"/>
          <w:szCs w:val="24"/>
        </w:rPr>
        <w:t>Создание Академии наук и университета.</w:t>
      </w:r>
    </w:p>
    <w:p w:rsidR="00EE37D6" w:rsidRPr="00CC1CEE" w:rsidRDefault="00EE37D6" w:rsidP="00CC1CEE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CEE">
        <w:rPr>
          <w:rFonts w:ascii="Times New Roman" w:hAnsi="Times New Roman" w:cs="Times New Roman"/>
          <w:sz w:val="24"/>
          <w:szCs w:val="24"/>
        </w:rPr>
        <w:t>Первые высшие учебные заведения России.</w:t>
      </w:r>
    </w:p>
    <w:p w:rsidR="00EE37D6" w:rsidRPr="00CC1CEE" w:rsidRDefault="00EE37D6" w:rsidP="00CC1CEE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CEE">
        <w:rPr>
          <w:rFonts w:ascii="Times New Roman" w:hAnsi="Times New Roman" w:cs="Times New Roman"/>
          <w:snapToGrid w:val="0"/>
          <w:sz w:val="24"/>
          <w:szCs w:val="24"/>
        </w:rPr>
        <w:t>Вклад М.В. Ломоносова в становление и развитие университетского образования в Ро</w:t>
      </w:r>
      <w:r w:rsidRPr="00CC1CEE">
        <w:rPr>
          <w:rFonts w:ascii="Times New Roman" w:hAnsi="Times New Roman" w:cs="Times New Roman"/>
          <w:snapToGrid w:val="0"/>
          <w:sz w:val="24"/>
          <w:szCs w:val="24"/>
        </w:rPr>
        <w:t>с</w:t>
      </w:r>
      <w:r w:rsidRPr="00CC1CEE">
        <w:rPr>
          <w:rFonts w:ascii="Times New Roman" w:hAnsi="Times New Roman" w:cs="Times New Roman"/>
          <w:snapToGrid w:val="0"/>
          <w:sz w:val="24"/>
          <w:szCs w:val="24"/>
        </w:rPr>
        <w:t>сии.</w:t>
      </w:r>
    </w:p>
    <w:p w:rsidR="00EE37D6" w:rsidRPr="00CC1CEE" w:rsidRDefault="00EE37D6" w:rsidP="00CC1CEE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CEE">
        <w:rPr>
          <w:rFonts w:ascii="Times New Roman" w:hAnsi="Times New Roman" w:cs="Times New Roman"/>
          <w:snapToGrid w:val="0"/>
          <w:sz w:val="24"/>
          <w:szCs w:val="24"/>
        </w:rPr>
        <w:lastRenderedPageBreak/>
        <w:t xml:space="preserve">Развитие высшего образования и университетов в </w:t>
      </w:r>
      <w:r w:rsidRPr="00CC1CEE">
        <w:rPr>
          <w:rFonts w:ascii="Times New Roman" w:hAnsi="Times New Roman" w:cs="Times New Roman"/>
          <w:sz w:val="24"/>
          <w:szCs w:val="24"/>
        </w:rPr>
        <w:t>Западной Европе в XIX веке.</w:t>
      </w:r>
    </w:p>
    <w:p w:rsidR="00EE37D6" w:rsidRPr="00CC1CEE" w:rsidRDefault="00EE37D6" w:rsidP="00CC1CEE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CEE">
        <w:rPr>
          <w:rFonts w:ascii="Times New Roman" w:hAnsi="Times New Roman" w:cs="Times New Roman"/>
          <w:sz w:val="24"/>
          <w:szCs w:val="24"/>
        </w:rPr>
        <w:t>Высшее образование России XIX века в уставах и программных документах.</w:t>
      </w:r>
    </w:p>
    <w:p w:rsidR="00EE37D6" w:rsidRPr="00CC1CEE" w:rsidRDefault="00EE37D6" w:rsidP="00CC1CEE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CEE">
        <w:rPr>
          <w:rFonts w:ascii="Times New Roman" w:hAnsi="Times New Roman" w:cs="Times New Roman"/>
          <w:sz w:val="24"/>
          <w:szCs w:val="24"/>
        </w:rPr>
        <w:t>Концепции научного образования в высшей школе России.</w:t>
      </w:r>
    </w:p>
    <w:p w:rsidR="00EE37D6" w:rsidRPr="00CC1CEE" w:rsidRDefault="00EE37D6" w:rsidP="00CC1CEE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CEE">
        <w:rPr>
          <w:rFonts w:ascii="Times New Roman" w:hAnsi="Times New Roman" w:cs="Times New Roman"/>
          <w:sz w:val="24"/>
          <w:szCs w:val="24"/>
        </w:rPr>
        <w:t>Высшие женские курсы и педагогические институты.</w:t>
      </w:r>
    </w:p>
    <w:p w:rsidR="00EE37D6" w:rsidRPr="00CC1CEE" w:rsidRDefault="00EE37D6" w:rsidP="00CC1CEE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CEE">
        <w:rPr>
          <w:rFonts w:ascii="Times New Roman" w:hAnsi="Times New Roman" w:cs="Times New Roman"/>
          <w:sz w:val="24"/>
          <w:szCs w:val="24"/>
        </w:rPr>
        <w:t>Особенности развития высшего образования в России и СССР между</w:t>
      </w:r>
      <w:proofErr w:type="gramStart"/>
      <w:r w:rsidRPr="00CC1CEE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CC1CEE">
        <w:rPr>
          <w:rFonts w:ascii="Times New Roman" w:hAnsi="Times New Roman" w:cs="Times New Roman"/>
          <w:sz w:val="24"/>
          <w:szCs w:val="24"/>
        </w:rPr>
        <w:t>ервой и Второй мировыми войнами.</w:t>
      </w:r>
    </w:p>
    <w:p w:rsidR="00EE37D6" w:rsidRPr="00CC1CEE" w:rsidRDefault="00EE37D6" w:rsidP="00CC1CEE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CEE">
        <w:rPr>
          <w:rFonts w:ascii="Times New Roman" w:hAnsi="Times New Roman" w:cs="Times New Roman"/>
          <w:sz w:val="24"/>
          <w:szCs w:val="24"/>
        </w:rPr>
        <w:t xml:space="preserve">Восстановление системы высшего образования после Великой Отечественной войны. </w:t>
      </w:r>
    </w:p>
    <w:p w:rsidR="00EE37D6" w:rsidRPr="00CC1CEE" w:rsidRDefault="00EE37D6" w:rsidP="00CC1CEE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CEE">
        <w:rPr>
          <w:rFonts w:ascii="Times New Roman" w:hAnsi="Times New Roman" w:cs="Times New Roman"/>
          <w:sz w:val="24"/>
          <w:szCs w:val="24"/>
        </w:rPr>
        <w:t xml:space="preserve">Болонская декларация и </w:t>
      </w:r>
      <w:r w:rsidRPr="00CC1CEE">
        <w:rPr>
          <w:rFonts w:ascii="Times New Roman" w:hAnsi="Times New Roman" w:cs="Times New Roman"/>
          <w:spacing w:val="-1"/>
          <w:sz w:val="24"/>
          <w:szCs w:val="24"/>
        </w:rPr>
        <w:t>глобальные тенденции в высшем образовании</w:t>
      </w:r>
      <w:r w:rsidRPr="00CC1CEE">
        <w:rPr>
          <w:rFonts w:ascii="Times New Roman" w:hAnsi="Times New Roman" w:cs="Times New Roman"/>
          <w:sz w:val="24"/>
          <w:szCs w:val="24"/>
        </w:rPr>
        <w:t>.</w:t>
      </w:r>
    </w:p>
    <w:p w:rsidR="00EE37D6" w:rsidRPr="00CC1CEE" w:rsidRDefault="00EE37D6" w:rsidP="00CC1CEE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CEE">
        <w:rPr>
          <w:rFonts w:ascii="Times New Roman" w:hAnsi="Times New Roman" w:cs="Times New Roman"/>
          <w:sz w:val="24"/>
          <w:szCs w:val="24"/>
        </w:rPr>
        <w:t>Основные направления модернизации высшей школы в РФ.</w:t>
      </w:r>
    </w:p>
    <w:p w:rsidR="00EE37D6" w:rsidRPr="00CC1CEE" w:rsidRDefault="00EE37D6" w:rsidP="00CC1CEE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CEE">
        <w:rPr>
          <w:rFonts w:ascii="Times New Roman" w:hAnsi="Times New Roman" w:cs="Times New Roman"/>
          <w:sz w:val="24"/>
          <w:szCs w:val="24"/>
        </w:rPr>
        <w:t>Федеральный закон «Об образовании в РФ» о высшем образовании.</w:t>
      </w:r>
    </w:p>
    <w:p w:rsidR="00EE37D6" w:rsidRPr="00CC1CEE" w:rsidRDefault="00EE37D6" w:rsidP="00CC1CEE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CEE">
        <w:rPr>
          <w:rFonts w:ascii="Times New Roman" w:hAnsi="Times New Roman" w:cs="Times New Roman"/>
          <w:sz w:val="24"/>
          <w:szCs w:val="24"/>
        </w:rPr>
        <w:t>Негосударственное высшее образование.</w:t>
      </w:r>
    </w:p>
    <w:p w:rsidR="00EE37D6" w:rsidRPr="00CC1CEE" w:rsidRDefault="00EE37D6" w:rsidP="00CC1CEE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CEE">
        <w:rPr>
          <w:rFonts w:ascii="Times New Roman" w:hAnsi="Times New Roman" w:cs="Times New Roman"/>
          <w:sz w:val="24"/>
          <w:szCs w:val="24"/>
        </w:rPr>
        <w:t>Основные проблемы и перспективы отечественной высшей школы.</w:t>
      </w:r>
    </w:p>
    <w:p w:rsidR="00EE37D6" w:rsidRPr="00CC1CEE" w:rsidRDefault="00EE37D6" w:rsidP="00CC1CEE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CEE">
        <w:rPr>
          <w:rFonts w:ascii="Times New Roman" w:hAnsi="Times New Roman" w:cs="Times New Roman"/>
          <w:sz w:val="24"/>
          <w:szCs w:val="24"/>
        </w:rPr>
        <w:t>Проблема непрерывного педагогического образования.</w:t>
      </w:r>
    </w:p>
    <w:p w:rsidR="00EE37D6" w:rsidRDefault="00EE37D6" w:rsidP="0072356F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Критерии оценки на зачете:</w:t>
      </w:r>
    </w:p>
    <w:p w:rsidR="00EE37D6" w:rsidRDefault="00EE37D6" w:rsidP="007235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При семестровой аттестации студентов критериями выставления оценки на зачете в</w:t>
      </w:r>
      <w:r>
        <w:rPr>
          <w:rFonts w:ascii="Times New Roman" w:hAnsi="Times New Roman" w:cs="Times New Roman"/>
          <w:sz w:val="24"/>
          <w:szCs w:val="24"/>
          <w:lang w:eastAsia="ru-RU"/>
        </w:rPr>
        <w:t>ы</w:t>
      </w:r>
      <w:r>
        <w:rPr>
          <w:rFonts w:ascii="Times New Roman" w:hAnsi="Times New Roman" w:cs="Times New Roman"/>
          <w:sz w:val="24"/>
          <w:szCs w:val="24"/>
          <w:lang w:eastAsia="ru-RU"/>
        </w:rPr>
        <w:t>ступает степень полноты освоения студентом основного содержания дисциплины, изученной в семестре:</w:t>
      </w:r>
    </w:p>
    <w:p w:rsidR="00EE37D6" w:rsidRDefault="00EE37D6" w:rsidP="007235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– оценка 35–40 баллов выставляется студенту, обнаружившему всестороннее осо</w:t>
      </w:r>
      <w:r>
        <w:rPr>
          <w:rFonts w:ascii="Times New Roman" w:hAnsi="Times New Roman" w:cs="Times New Roman"/>
          <w:sz w:val="24"/>
          <w:szCs w:val="24"/>
          <w:lang w:eastAsia="ru-RU"/>
        </w:rPr>
        <w:t>з</w:t>
      </w:r>
      <w:r>
        <w:rPr>
          <w:rFonts w:ascii="Times New Roman" w:hAnsi="Times New Roman" w:cs="Times New Roman"/>
          <w:sz w:val="24"/>
          <w:szCs w:val="24"/>
          <w:lang w:eastAsia="ru-RU"/>
        </w:rPr>
        <w:t>нанное систематическое знание учебно-программного материала и умение им самостоятел</w:t>
      </w:r>
      <w:r>
        <w:rPr>
          <w:rFonts w:ascii="Times New Roman" w:hAnsi="Times New Roman" w:cs="Times New Roman"/>
          <w:sz w:val="24"/>
          <w:szCs w:val="24"/>
          <w:lang w:eastAsia="ru-RU"/>
        </w:rPr>
        <w:t>ь</w:t>
      </w:r>
      <w:r>
        <w:rPr>
          <w:rFonts w:ascii="Times New Roman" w:hAnsi="Times New Roman" w:cs="Times New Roman"/>
          <w:sz w:val="24"/>
          <w:szCs w:val="24"/>
          <w:lang w:eastAsia="ru-RU"/>
        </w:rPr>
        <w:t>но пользоваться, проявляющему творческие способности в понимании, изложении и испол</w:t>
      </w:r>
      <w:r>
        <w:rPr>
          <w:rFonts w:ascii="Times New Roman" w:hAnsi="Times New Roman" w:cs="Times New Roman"/>
          <w:sz w:val="24"/>
          <w:szCs w:val="24"/>
          <w:lang w:eastAsia="ru-RU"/>
        </w:rPr>
        <w:t>ь</w:t>
      </w:r>
      <w:r>
        <w:rPr>
          <w:rFonts w:ascii="Times New Roman" w:hAnsi="Times New Roman" w:cs="Times New Roman"/>
          <w:sz w:val="24"/>
          <w:szCs w:val="24"/>
          <w:lang w:eastAsia="ru-RU"/>
        </w:rPr>
        <w:t>зовании учебно-программного материала, умеющему свободно выполнять практические з</w:t>
      </w:r>
      <w:r>
        <w:rPr>
          <w:rFonts w:ascii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hAnsi="Times New Roman" w:cs="Times New Roman"/>
          <w:sz w:val="24"/>
          <w:szCs w:val="24"/>
          <w:lang w:eastAsia="ru-RU"/>
        </w:rPr>
        <w:t>дания, освоившему основную литературу и знакомому с дополнительной литературой, рек</w:t>
      </w:r>
      <w:r>
        <w:rPr>
          <w:rFonts w:ascii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hAnsi="Times New Roman" w:cs="Times New Roman"/>
          <w:sz w:val="24"/>
          <w:szCs w:val="24"/>
          <w:lang w:eastAsia="ru-RU"/>
        </w:rPr>
        <w:t>мендованной программой, усвоившему взаимосвязь основных понятий дисциплины, в их значении для приобретаемой профессии;</w:t>
      </w:r>
      <w:proofErr w:type="gramEnd"/>
    </w:p>
    <w:p w:rsidR="00EE37D6" w:rsidRDefault="00EE37D6" w:rsidP="007235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– оценка 26–34 баллов выставляется студенту, обнаружившему полное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</w:t>
      </w:r>
      <w:r>
        <w:rPr>
          <w:rFonts w:ascii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hAnsi="Times New Roman" w:cs="Times New Roman"/>
          <w:sz w:val="24"/>
          <w:szCs w:val="24"/>
          <w:lang w:eastAsia="ru-RU"/>
        </w:rPr>
        <w:t>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</w:t>
      </w:r>
      <w:r>
        <w:rPr>
          <w:rFonts w:ascii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hAnsi="Times New Roman" w:cs="Times New Roman"/>
          <w:sz w:val="24"/>
          <w:szCs w:val="24"/>
          <w:lang w:eastAsia="ru-RU"/>
        </w:rPr>
        <w:t>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EE37D6" w:rsidRDefault="00EE37D6" w:rsidP="007235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– оценка 15–25 баллов выставляется студенту, обнаружившему знание основного учебно-программного материала в объёме, необходимом для дальнейшего обучения и пре</w:t>
      </w:r>
      <w:r>
        <w:rPr>
          <w:rFonts w:ascii="Times New Roman" w:hAnsi="Times New Roman" w:cs="Times New Roman"/>
          <w:sz w:val="24"/>
          <w:szCs w:val="24"/>
          <w:lang w:eastAsia="ru-RU"/>
        </w:rPr>
        <w:t>д</w:t>
      </w:r>
      <w:r>
        <w:rPr>
          <w:rFonts w:ascii="Times New Roman" w:hAnsi="Times New Roman" w:cs="Times New Roman"/>
          <w:sz w:val="24"/>
          <w:szCs w:val="24"/>
          <w:lang w:eastAsia="ru-RU"/>
        </w:rPr>
        <w:t>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</w:t>
      </w:r>
      <w:r>
        <w:rPr>
          <w:rFonts w:ascii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hAnsi="Times New Roman" w:cs="Times New Roman"/>
          <w:sz w:val="24"/>
          <w:szCs w:val="24"/>
          <w:lang w:eastAsia="ru-RU"/>
        </w:rPr>
        <w:t>вете или выполнении заданий; студент показывает осознанное усвоение большей части из</w:t>
      </w:r>
      <w:r>
        <w:rPr>
          <w:rFonts w:ascii="Times New Roman" w:hAnsi="Times New Roman" w:cs="Times New Roman"/>
          <w:sz w:val="24"/>
          <w:szCs w:val="24"/>
          <w:lang w:eastAsia="ru-RU"/>
        </w:rPr>
        <w:t>у</w:t>
      </w:r>
      <w:r>
        <w:rPr>
          <w:rFonts w:ascii="Times New Roman" w:hAnsi="Times New Roman" w:cs="Times New Roman"/>
          <w:sz w:val="24"/>
          <w:szCs w:val="24"/>
          <w:lang w:eastAsia="ru-RU"/>
        </w:rPr>
        <w:t>ченного содержания и исправляет допущенные ошибки после пояснений, данных преподав</w:t>
      </w:r>
      <w:r>
        <w:rPr>
          <w:rFonts w:ascii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hAnsi="Times New Roman" w:cs="Times New Roman"/>
          <w:sz w:val="24"/>
          <w:szCs w:val="24"/>
          <w:lang w:eastAsia="ru-RU"/>
        </w:rPr>
        <w:t>телем;</w:t>
      </w:r>
      <w:proofErr w:type="gramEnd"/>
    </w:p>
    <w:p w:rsidR="00EE37D6" w:rsidRDefault="00EE37D6" w:rsidP="007235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– оценка 1–14 баллов</w:t>
      </w: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</w:t>
      </w:r>
      <w:r>
        <w:rPr>
          <w:rFonts w:ascii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hAnsi="Times New Roman" w:cs="Times New Roman"/>
          <w:sz w:val="24"/>
          <w:szCs w:val="24"/>
          <w:lang w:eastAsia="ru-RU"/>
        </w:rPr>
        <w:t>вает незнание большей части изученного в семестре материала, не справляется с решением практических задач и не может ответить на дополнительные вопросы преподавателя.</w:t>
      </w:r>
    </w:p>
    <w:sectPr w:rsidR="00EE37D6" w:rsidSect="00AB2B6C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0FAA" w:rsidRDefault="00190FAA" w:rsidP="0010190A">
      <w:pPr>
        <w:spacing w:after="0" w:line="240" w:lineRule="auto"/>
      </w:pPr>
      <w:r>
        <w:separator/>
      </w:r>
    </w:p>
  </w:endnote>
  <w:endnote w:type="continuationSeparator" w:id="0">
    <w:p w:rsidR="00190FAA" w:rsidRDefault="00190FAA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0FAA" w:rsidRDefault="00190FAA" w:rsidP="0010190A">
      <w:pPr>
        <w:spacing w:after="0" w:line="240" w:lineRule="auto"/>
      </w:pPr>
      <w:r>
        <w:separator/>
      </w:r>
    </w:p>
  </w:footnote>
  <w:footnote w:type="continuationSeparator" w:id="0">
    <w:p w:rsidR="00190FAA" w:rsidRDefault="00190FAA" w:rsidP="00101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23BF1"/>
    <w:multiLevelType w:val="multilevel"/>
    <w:tmpl w:val="DC7C2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6517D"/>
    <w:multiLevelType w:val="hybridMultilevel"/>
    <w:tmpl w:val="B970B392"/>
    <w:lvl w:ilvl="0" w:tplc="2F4E09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CE697A"/>
    <w:multiLevelType w:val="multilevel"/>
    <w:tmpl w:val="708AE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9A43E8"/>
    <w:multiLevelType w:val="hybridMultilevel"/>
    <w:tmpl w:val="CA3876B4"/>
    <w:lvl w:ilvl="0" w:tplc="2F4E09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F3A0B1C"/>
    <w:multiLevelType w:val="hybridMultilevel"/>
    <w:tmpl w:val="C794FB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0D5212"/>
    <w:multiLevelType w:val="hybridMultilevel"/>
    <w:tmpl w:val="AA74D968"/>
    <w:lvl w:ilvl="0" w:tplc="F1780D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3DA655FE"/>
    <w:multiLevelType w:val="hybridMultilevel"/>
    <w:tmpl w:val="947AB738"/>
    <w:lvl w:ilvl="0" w:tplc="8A7E97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DA19B0"/>
    <w:multiLevelType w:val="hybridMultilevel"/>
    <w:tmpl w:val="43E06A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11EC2"/>
    <w:multiLevelType w:val="hybridMultilevel"/>
    <w:tmpl w:val="5AB8A4D0"/>
    <w:lvl w:ilvl="0" w:tplc="EC60A6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9B1562A"/>
    <w:multiLevelType w:val="hybridMultilevel"/>
    <w:tmpl w:val="97F62990"/>
    <w:lvl w:ilvl="0" w:tplc="A91E8F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F97288"/>
    <w:multiLevelType w:val="hybridMultilevel"/>
    <w:tmpl w:val="DC7C20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6E04508C"/>
    <w:multiLevelType w:val="hybridMultilevel"/>
    <w:tmpl w:val="A1D8587C"/>
    <w:lvl w:ilvl="0" w:tplc="814256D0">
      <w:start w:val="1"/>
      <w:numFmt w:val="decimal"/>
      <w:lvlText w:val="%1."/>
      <w:lvlJc w:val="left"/>
      <w:pPr>
        <w:tabs>
          <w:tab w:val="num" w:pos="357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5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18"/>
  </w:num>
  <w:num w:numId="4">
    <w:abstractNumId w:val="8"/>
  </w:num>
  <w:num w:numId="5">
    <w:abstractNumId w:val="11"/>
  </w:num>
  <w:num w:numId="6">
    <w:abstractNumId w:val="24"/>
  </w:num>
  <w:num w:numId="7">
    <w:abstractNumId w:val="21"/>
  </w:num>
  <w:num w:numId="8">
    <w:abstractNumId w:val="1"/>
  </w:num>
  <w:num w:numId="9">
    <w:abstractNumId w:val="25"/>
  </w:num>
  <w:num w:numId="10">
    <w:abstractNumId w:val="23"/>
  </w:num>
  <w:num w:numId="11">
    <w:abstractNumId w:val="3"/>
  </w:num>
  <w:num w:numId="12">
    <w:abstractNumId w:val="0"/>
  </w:num>
  <w:num w:numId="13">
    <w:abstractNumId w:val="5"/>
  </w:num>
  <w:num w:numId="14">
    <w:abstractNumId w:val="13"/>
  </w:num>
  <w:num w:numId="15">
    <w:abstractNumId w:val="7"/>
  </w:num>
  <w:num w:numId="16">
    <w:abstractNumId w:val="1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  <w:num w:numId="20">
    <w:abstractNumId w:val="9"/>
  </w:num>
  <w:num w:numId="21">
    <w:abstractNumId w:val="12"/>
  </w:num>
  <w:num w:numId="22">
    <w:abstractNumId w:val="17"/>
  </w:num>
  <w:num w:numId="23">
    <w:abstractNumId w:val="14"/>
  </w:num>
  <w:num w:numId="24">
    <w:abstractNumId w:val="4"/>
  </w:num>
  <w:num w:numId="25">
    <w:abstractNumId w:val="2"/>
  </w:num>
  <w:num w:numId="26">
    <w:abstractNumId w:val="16"/>
  </w:num>
  <w:num w:numId="27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autoHyphenation/>
  <w:hyphenationZone w:val="357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95D08"/>
    <w:rsid w:val="00003A72"/>
    <w:rsid w:val="000141A7"/>
    <w:rsid w:val="00044935"/>
    <w:rsid w:val="000461FC"/>
    <w:rsid w:val="00052B7F"/>
    <w:rsid w:val="000536B8"/>
    <w:rsid w:val="00056D83"/>
    <w:rsid w:val="00062A26"/>
    <w:rsid w:val="00064115"/>
    <w:rsid w:val="00071525"/>
    <w:rsid w:val="000D1DFE"/>
    <w:rsid w:val="000D6838"/>
    <w:rsid w:val="000E11B4"/>
    <w:rsid w:val="000E62A4"/>
    <w:rsid w:val="000E6677"/>
    <w:rsid w:val="000F4AE0"/>
    <w:rsid w:val="0010190A"/>
    <w:rsid w:val="00116798"/>
    <w:rsid w:val="0012603D"/>
    <w:rsid w:val="00132403"/>
    <w:rsid w:val="00144E6E"/>
    <w:rsid w:val="00151C08"/>
    <w:rsid w:val="00155E38"/>
    <w:rsid w:val="001861C4"/>
    <w:rsid w:val="00190FAA"/>
    <w:rsid w:val="001C5940"/>
    <w:rsid w:val="001C707B"/>
    <w:rsid w:val="001E07D9"/>
    <w:rsid w:val="001E1868"/>
    <w:rsid w:val="001F43D5"/>
    <w:rsid w:val="00204B43"/>
    <w:rsid w:val="0020720F"/>
    <w:rsid w:val="002125F8"/>
    <w:rsid w:val="00215E3E"/>
    <w:rsid w:val="00226BBC"/>
    <w:rsid w:val="0023336E"/>
    <w:rsid w:val="0024591C"/>
    <w:rsid w:val="00261B3A"/>
    <w:rsid w:val="002645AB"/>
    <w:rsid w:val="00265D33"/>
    <w:rsid w:val="00266FAC"/>
    <w:rsid w:val="00280941"/>
    <w:rsid w:val="002A5392"/>
    <w:rsid w:val="002A6364"/>
    <w:rsid w:val="002A6C21"/>
    <w:rsid w:val="002D1291"/>
    <w:rsid w:val="002E42F4"/>
    <w:rsid w:val="002F2431"/>
    <w:rsid w:val="0031403B"/>
    <w:rsid w:val="0031619D"/>
    <w:rsid w:val="003167DC"/>
    <w:rsid w:val="003320FA"/>
    <w:rsid w:val="00376775"/>
    <w:rsid w:val="003871BD"/>
    <w:rsid w:val="003A42F5"/>
    <w:rsid w:val="003B2ED6"/>
    <w:rsid w:val="003D7D3E"/>
    <w:rsid w:val="003E233E"/>
    <w:rsid w:val="003F2734"/>
    <w:rsid w:val="003F77DD"/>
    <w:rsid w:val="00402542"/>
    <w:rsid w:val="00431C42"/>
    <w:rsid w:val="00433F14"/>
    <w:rsid w:val="0045709B"/>
    <w:rsid w:val="00470244"/>
    <w:rsid w:val="00483178"/>
    <w:rsid w:val="004860F0"/>
    <w:rsid w:val="004C52D7"/>
    <w:rsid w:val="004D1BF7"/>
    <w:rsid w:val="004D3558"/>
    <w:rsid w:val="004D4951"/>
    <w:rsid w:val="004D70BD"/>
    <w:rsid w:val="004F4F01"/>
    <w:rsid w:val="0050140E"/>
    <w:rsid w:val="00545C1B"/>
    <w:rsid w:val="0054658D"/>
    <w:rsid w:val="00552D18"/>
    <w:rsid w:val="00553E94"/>
    <w:rsid w:val="0057315C"/>
    <w:rsid w:val="00575BB4"/>
    <w:rsid w:val="00590DE6"/>
    <w:rsid w:val="00596AF3"/>
    <w:rsid w:val="005A49DD"/>
    <w:rsid w:val="005B3820"/>
    <w:rsid w:val="005C1740"/>
    <w:rsid w:val="0060057D"/>
    <w:rsid w:val="00600AF3"/>
    <w:rsid w:val="0060377B"/>
    <w:rsid w:val="006140E3"/>
    <w:rsid w:val="006245B4"/>
    <w:rsid w:val="0062597E"/>
    <w:rsid w:val="00646DED"/>
    <w:rsid w:val="00660E65"/>
    <w:rsid w:val="00667C7D"/>
    <w:rsid w:val="0067132F"/>
    <w:rsid w:val="00694C90"/>
    <w:rsid w:val="006A110F"/>
    <w:rsid w:val="006B199B"/>
    <w:rsid w:val="006B2277"/>
    <w:rsid w:val="006C1549"/>
    <w:rsid w:val="006C2C9C"/>
    <w:rsid w:val="006F128C"/>
    <w:rsid w:val="00701B38"/>
    <w:rsid w:val="00702D03"/>
    <w:rsid w:val="0072356F"/>
    <w:rsid w:val="007276AD"/>
    <w:rsid w:val="00776C75"/>
    <w:rsid w:val="007871CE"/>
    <w:rsid w:val="00797A76"/>
    <w:rsid w:val="007A30EC"/>
    <w:rsid w:val="007A572C"/>
    <w:rsid w:val="007C025D"/>
    <w:rsid w:val="007E09B6"/>
    <w:rsid w:val="007E5104"/>
    <w:rsid w:val="007F0253"/>
    <w:rsid w:val="007F7D63"/>
    <w:rsid w:val="00803E83"/>
    <w:rsid w:val="008046DB"/>
    <w:rsid w:val="008214C3"/>
    <w:rsid w:val="008273A6"/>
    <w:rsid w:val="00844846"/>
    <w:rsid w:val="00846A12"/>
    <w:rsid w:val="00852838"/>
    <w:rsid w:val="0085700F"/>
    <w:rsid w:val="008804AA"/>
    <w:rsid w:val="00895D08"/>
    <w:rsid w:val="008A096D"/>
    <w:rsid w:val="008A3E52"/>
    <w:rsid w:val="008A4795"/>
    <w:rsid w:val="008A608F"/>
    <w:rsid w:val="008B0867"/>
    <w:rsid w:val="008C7C23"/>
    <w:rsid w:val="008D690E"/>
    <w:rsid w:val="008E5957"/>
    <w:rsid w:val="008F06E0"/>
    <w:rsid w:val="0090244E"/>
    <w:rsid w:val="0090658E"/>
    <w:rsid w:val="009070E9"/>
    <w:rsid w:val="00907778"/>
    <w:rsid w:val="0093768C"/>
    <w:rsid w:val="009437A1"/>
    <w:rsid w:val="00950292"/>
    <w:rsid w:val="0095092E"/>
    <w:rsid w:val="00951173"/>
    <w:rsid w:val="00974744"/>
    <w:rsid w:val="00976B36"/>
    <w:rsid w:val="009830B6"/>
    <w:rsid w:val="0098365B"/>
    <w:rsid w:val="009967AC"/>
    <w:rsid w:val="00997205"/>
    <w:rsid w:val="009C1290"/>
    <w:rsid w:val="009C44AD"/>
    <w:rsid w:val="009C73FB"/>
    <w:rsid w:val="009C7EC2"/>
    <w:rsid w:val="009D1132"/>
    <w:rsid w:val="009D63B8"/>
    <w:rsid w:val="009E7A40"/>
    <w:rsid w:val="009F6CD6"/>
    <w:rsid w:val="00A00E7D"/>
    <w:rsid w:val="00A020EE"/>
    <w:rsid w:val="00A05DDA"/>
    <w:rsid w:val="00A242B9"/>
    <w:rsid w:val="00A338C0"/>
    <w:rsid w:val="00A565A6"/>
    <w:rsid w:val="00A63372"/>
    <w:rsid w:val="00A71D0A"/>
    <w:rsid w:val="00A94201"/>
    <w:rsid w:val="00A9587A"/>
    <w:rsid w:val="00AA155D"/>
    <w:rsid w:val="00AB2B6C"/>
    <w:rsid w:val="00AB4455"/>
    <w:rsid w:val="00AE48F9"/>
    <w:rsid w:val="00AE6F8E"/>
    <w:rsid w:val="00AF755E"/>
    <w:rsid w:val="00AF7A14"/>
    <w:rsid w:val="00B0069D"/>
    <w:rsid w:val="00B37879"/>
    <w:rsid w:val="00B838E9"/>
    <w:rsid w:val="00B84DF8"/>
    <w:rsid w:val="00B94D8F"/>
    <w:rsid w:val="00BA155F"/>
    <w:rsid w:val="00BB25BA"/>
    <w:rsid w:val="00BB6242"/>
    <w:rsid w:val="00BC204E"/>
    <w:rsid w:val="00BC3DE8"/>
    <w:rsid w:val="00BC6AAA"/>
    <w:rsid w:val="00BD0522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875B5"/>
    <w:rsid w:val="00C97BBD"/>
    <w:rsid w:val="00CA316A"/>
    <w:rsid w:val="00CA525F"/>
    <w:rsid w:val="00CC05D1"/>
    <w:rsid w:val="00CC0F61"/>
    <w:rsid w:val="00CC1CEE"/>
    <w:rsid w:val="00CE2C19"/>
    <w:rsid w:val="00CF2774"/>
    <w:rsid w:val="00CF4215"/>
    <w:rsid w:val="00CF50E0"/>
    <w:rsid w:val="00CF7CFD"/>
    <w:rsid w:val="00D01443"/>
    <w:rsid w:val="00D063F0"/>
    <w:rsid w:val="00D12A68"/>
    <w:rsid w:val="00D15D12"/>
    <w:rsid w:val="00D61EA6"/>
    <w:rsid w:val="00D702B4"/>
    <w:rsid w:val="00D90B31"/>
    <w:rsid w:val="00D94D1E"/>
    <w:rsid w:val="00DA09FC"/>
    <w:rsid w:val="00DA6A7A"/>
    <w:rsid w:val="00DB3E26"/>
    <w:rsid w:val="00E0230A"/>
    <w:rsid w:val="00E117CD"/>
    <w:rsid w:val="00E1362C"/>
    <w:rsid w:val="00E2635C"/>
    <w:rsid w:val="00E37C82"/>
    <w:rsid w:val="00E42E1F"/>
    <w:rsid w:val="00E504EE"/>
    <w:rsid w:val="00E504EF"/>
    <w:rsid w:val="00E52E0F"/>
    <w:rsid w:val="00E53D3B"/>
    <w:rsid w:val="00E60CCE"/>
    <w:rsid w:val="00E748E7"/>
    <w:rsid w:val="00E8022B"/>
    <w:rsid w:val="00EA1E86"/>
    <w:rsid w:val="00EA316A"/>
    <w:rsid w:val="00EA450D"/>
    <w:rsid w:val="00EB16FB"/>
    <w:rsid w:val="00EE37D6"/>
    <w:rsid w:val="00EE484F"/>
    <w:rsid w:val="00F03328"/>
    <w:rsid w:val="00F157D2"/>
    <w:rsid w:val="00F218F1"/>
    <w:rsid w:val="00F24147"/>
    <w:rsid w:val="00F25895"/>
    <w:rsid w:val="00F3380E"/>
    <w:rsid w:val="00F34484"/>
    <w:rsid w:val="00F41C85"/>
    <w:rsid w:val="00F71A90"/>
    <w:rsid w:val="00F733EE"/>
    <w:rsid w:val="00F85CA7"/>
    <w:rsid w:val="00F95A72"/>
    <w:rsid w:val="00FA213A"/>
    <w:rsid w:val="00FA2163"/>
    <w:rsid w:val="00FA505A"/>
    <w:rsid w:val="00FB3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104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01B38"/>
    <w:rPr>
      <w:rFonts w:ascii="Times New Roman" w:hAnsi="Times New Roman" w:cs="Times New Roman"/>
      <w:b/>
      <w:bCs/>
      <w:sz w:val="28"/>
      <w:szCs w:val="28"/>
      <w:lang w:eastAsia="ar-SA" w:bidi="ar-SA"/>
    </w:rPr>
  </w:style>
  <w:style w:type="paragraph" w:styleId="a3">
    <w:name w:val="List Paragraph"/>
    <w:basedOn w:val="a"/>
    <w:uiPriority w:val="99"/>
    <w:qFormat/>
    <w:rsid w:val="00701B38"/>
    <w:pPr>
      <w:ind w:left="720"/>
    </w:pPr>
  </w:style>
  <w:style w:type="table" w:styleId="a4">
    <w:name w:val="Table Grid"/>
    <w:basedOn w:val="a1"/>
    <w:uiPriority w:val="99"/>
    <w:rsid w:val="00E117CD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uiPriority w:val="99"/>
    <w:rsid w:val="00402542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locked/>
    <w:rsid w:val="0010190A"/>
    <w:rPr>
      <w:sz w:val="20"/>
      <w:szCs w:val="20"/>
    </w:rPr>
  </w:style>
  <w:style w:type="character" w:styleId="a8">
    <w:name w:val="footnote reference"/>
    <w:basedOn w:val="a0"/>
    <w:uiPriority w:val="99"/>
    <w:semiHidden/>
    <w:rsid w:val="0010190A"/>
    <w:rPr>
      <w:vertAlign w:val="superscript"/>
    </w:rPr>
  </w:style>
  <w:style w:type="paragraph" w:styleId="a9">
    <w:name w:val="header"/>
    <w:basedOn w:val="a"/>
    <w:link w:val="aa"/>
    <w:uiPriority w:val="99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E504EF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11">
    <w:name w:val="Текст примечания1"/>
    <w:basedOn w:val="a"/>
    <w:uiPriority w:val="99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locked/>
    <w:rsid w:val="00431C42"/>
  </w:style>
  <w:style w:type="paragraph" w:customStyle="1" w:styleId="FR1">
    <w:name w:val="FR1"/>
    <w:uiPriority w:val="99"/>
    <w:rsid w:val="00AB2B6C"/>
    <w:pPr>
      <w:widowControl w:val="0"/>
      <w:suppressAutoHyphens/>
      <w:spacing w:before="2040"/>
      <w:ind w:left="2520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character" w:customStyle="1" w:styleId="BodyTextIndentChar">
    <w:name w:val="Body Text Indent Char"/>
    <w:aliases w:val="текст Char,Основной текст 1 Char,Нумерованный список !! Char,Надин стиль Char"/>
    <w:link w:val="ad"/>
    <w:uiPriority w:val="99"/>
    <w:locked/>
    <w:rsid w:val="0072356F"/>
    <w:rPr>
      <w:rFonts w:ascii="Times New Roman" w:hAnsi="Times New Roman" w:cs="Times New Roman"/>
      <w:sz w:val="24"/>
      <w:szCs w:val="24"/>
      <w:lang w:eastAsia="ar-SA" w:bidi="ar-SA"/>
    </w:rPr>
  </w:style>
  <w:style w:type="paragraph" w:styleId="ad">
    <w:name w:val="Body Text Indent"/>
    <w:aliases w:val="текст,Основной текст 1,Нумерованный список !!,Надин стиль"/>
    <w:basedOn w:val="a"/>
    <w:link w:val="ae"/>
    <w:uiPriority w:val="99"/>
    <w:rsid w:val="0072356F"/>
    <w:pPr>
      <w:suppressAutoHyphens/>
      <w:spacing w:after="120" w:line="240" w:lineRule="auto"/>
      <w:ind w:firstLine="567"/>
      <w:jc w:val="both"/>
    </w:pPr>
    <w:rPr>
      <w:rFonts w:ascii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с отступом Знак"/>
    <w:aliases w:val="текст Знак,Основной текст 1 Знак,Нумерованный список !! Знак,Надин стиль Знак"/>
    <w:basedOn w:val="a0"/>
    <w:link w:val="ad"/>
    <w:uiPriority w:val="99"/>
    <w:semiHidden/>
    <w:locked/>
    <w:rsid w:val="00A05DDA"/>
    <w:rPr>
      <w:lang w:eastAsia="en-US"/>
    </w:rPr>
  </w:style>
  <w:style w:type="character" w:customStyle="1" w:styleId="12">
    <w:name w:val="Основной текст с отступом Знак1"/>
    <w:basedOn w:val="a0"/>
    <w:uiPriority w:val="99"/>
    <w:semiHidden/>
    <w:rsid w:val="0072356F"/>
  </w:style>
  <w:style w:type="paragraph" w:customStyle="1" w:styleId="Default">
    <w:name w:val="Default"/>
    <w:uiPriority w:val="99"/>
    <w:rsid w:val="0072356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13">
    <w:name w:val="Обычный1"/>
    <w:uiPriority w:val="99"/>
    <w:rsid w:val="0072356F"/>
    <w:pPr>
      <w:snapToGrid w:val="0"/>
    </w:pPr>
    <w:rPr>
      <w:rFonts w:ascii="Times New Roman" w:eastAsia="Times New Roman" w:hAnsi="Times New Roman"/>
      <w:sz w:val="20"/>
      <w:szCs w:val="20"/>
    </w:rPr>
  </w:style>
  <w:style w:type="paragraph" w:styleId="af">
    <w:name w:val="Balloon Text"/>
    <w:basedOn w:val="a"/>
    <w:link w:val="af0"/>
    <w:uiPriority w:val="99"/>
    <w:semiHidden/>
    <w:rsid w:val="00E53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53D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999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9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9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9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9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9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9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9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3040</Words>
  <Characters>17328</Characters>
  <Application>Microsoft Office Word</Application>
  <DocSecurity>0</DocSecurity>
  <Lines>144</Lines>
  <Paragraphs>40</Paragraphs>
  <ScaleCrop>false</ScaleCrop>
  <Company/>
  <LinksUpToDate>false</LinksUpToDate>
  <CharactersWithSpaces>20328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МИНОБРНАУКИ РОССИИ</dc:title>
  <dc:creator>Сергеев Алексей Николаевич</dc:creator>
  <cp:lastModifiedBy>EE</cp:lastModifiedBy>
  <cp:revision>2</cp:revision>
  <cp:lastPrinted>2017-10-17T11:03:00Z</cp:lastPrinted>
  <dcterms:created xsi:type="dcterms:W3CDTF">2017-10-22T18:26:00Z</dcterms:created>
  <dcterms:modified xsi:type="dcterms:W3CDTF">2017-10-22T18:26:00Z</dcterms:modified>
</cp:coreProperties>
</file>