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МИНОБРНАУКИ РОССИИ</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Федеральное государственное бюджетное образовательное учреждение</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высшего образования</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«Волгоградский государственный социально-педагогический университет»</w:t>
      </w:r>
    </w:p>
    <w:p w:rsidR="00DA6A7A" w:rsidRPr="00AB2B6C" w:rsidRDefault="001C5940" w:rsidP="00DA6A7A">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Кафедра педагогики</w:t>
      </w:r>
    </w:p>
    <w:p w:rsidR="00DA6A7A" w:rsidRPr="00AB2B6C" w:rsidRDefault="00DA6A7A" w:rsidP="00DA6A7A">
      <w:pPr>
        <w:spacing w:after="0" w:line="240" w:lineRule="auto"/>
        <w:jc w:val="center"/>
        <w:rPr>
          <w:rFonts w:ascii="Times New Roman" w:eastAsia="Times New Roman" w:hAnsi="Times New Roman" w:cs="Times New Roman"/>
          <w:sz w:val="28"/>
          <w:szCs w:val="24"/>
          <w:u w:val="single"/>
          <w:lang w:eastAsia="ar-SA"/>
        </w:rPr>
      </w:pPr>
    </w:p>
    <w:p w:rsidR="00895D08" w:rsidRDefault="00895D08" w:rsidP="006140E3">
      <w:pPr>
        <w:spacing w:after="0"/>
        <w:rPr>
          <w:rFonts w:ascii="Times New Roman" w:hAnsi="Times New Roman" w:cs="Times New Roman"/>
          <w:sz w:val="28"/>
          <w:szCs w:val="28"/>
        </w:rPr>
      </w:pPr>
    </w:p>
    <w:p w:rsidR="00FA505A" w:rsidRPr="00F71A90" w:rsidRDefault="00FA505A" w:rsidP="006140E3">
      <w:pPr>
        <w:spacing w:after="0"/>
        <w:rPr>
          <w:rFonts w:ascii="Times New Roman" w:hAnsi="Times New Roman" w:cs="Times New Roman"/>
          <w:sz w:val="28"/>
          <w:szCs w:val="28"/>
        </w:rPr>
      </w:pPr>
    </w:p>
    <w:p w:rsidR="007C025D" w:rsidRDefault="007C025D" w:rsidP="007C025D">
      <w:pPr>
        <w:widowControl w:val="0"/>
        <w:autoSpaceDE w:val="0"/>
        <w:spacing w:line="100" w:lineRule="atLeast"/>
        <w:ind w:left="6237"/>
        <w:rPr>
          <w:rFonts w:ascii="Times New Roman" w:eastAsia="Times New Roman" w:hAnsi="Times New Roman" w:cs="Times New Roman"/>
          <w:i/>
          <w:sz w:val="28"/>
          <w:szCs w:val="24"/>
          <w:lang w:eastAsia="ar-SA"/>
        </w:rPr>
      </w:pPr>
      <w:r w:rsidRPr="00AB2B6C">
        <w:rPr>
          <w:rFonts w:ascii="Times New Roman" w:eastAsia="Times New Roman" w:hAnsi="Times New Roman" w:cs="Times New Roman"/>
          <w:i/>
          <w:sz w:val="28"/>
          <w:szCs w:val="24"/>
          <w:lang w:eastAsia="ar-SA"/>
        </w:rPr>
        <w:t>Приложение к программе учебной дисциплины</w:t>
      </w:r>
    </w:p>
    <w:p w:rsidR="002D1291" w:rsidRDefault="002D1291" w:rsidP="006140E3">
      <w:pPr>
        <w:spacing w:after="0"/>
        <w:rPr>
          <w:rFonts w:ascii="Times New Roman" w:hAnsi="Times New Roman" w:cs="Times New Roman"/>
          <w:sz w:val="28"/>
          <w:szCs w:val="28"/>
        </w:rPr>
      </w:pPr>
    </w:p>
    <w:p w:rsidR="002D1291" w:rsidRPr="00F71A90" w:rsidRDefault="002D1291" w:rsidP="006140E3">
      <w:pPr>
        <w:spacing w:after="0"/>
        <w:rPr>
          <w:rFonts w:ascii="Times New Roman" w:hAnsi="Times New Roman" w:cs="Times New Roman"/>
          <w:sz w:val="28"/>
          <w:szCs w:val="28"/>
        </w:rPr>
      </w:pPr>
    </w:p>
    <w:p w:rsidR="00895D08" w:rsidRPr="00F71A90" w:rsidRDefault="00895D08" w:rsidP="006140E3">
      <w:pPr>
        <w:spacing w:after="0"/>
        <w:rPr>
          <w:rFonts w:ascii="Times New Roman" w:hAnsi="Times New Roman" w:cs="Times New Roman"/>
          <w:sz w:val="28"/>
          <w:szCs w:val="28"/>
        </w:rPr>
      </w:pPr>
    </w:p>
    <w:tbl>
      <w:tblPr>
        <w:tblStyle w:val="a4"/>
        <w:tblW w:w="0" w:type="auto"/>
        <w:tblLook w:val="04A0"/>
      </w:tblPr>
      <w:tblGrid>
        <w:gridCol w:w="9853"/>
      </w:tblGrid>
      <w:tr w:rsidR="00AB2B6C" w:rsidTr="00BC3DE8">
        <w:trPr>
          <w:trHeight w:val="5913"/>
        </w:trPr>
        <w:tc>
          <w:tcPr>
            <w:tcW w:w="9853" w:type="dxa"/>
            <w:tcBorders>
              <w:top w:val="nil"/>
              <w:left w:val="nil"/>
              <w:bottom w:val="nil"/>
              <w:right w:val="nil"/>
            </w:tcBorders>
          </w:tcPr>
          <w:p w:rsidR="00AB2B6C" w:rsidRPr="00F71A90" w:rsidRDefault="00AB2B6C" w:rsidP="00AB2B6C">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AB2B6C" w:rsidRPr="00F71A90" w:rsidRDefault="00AB2B6C" w:rsidP="00AB2B6C">
            <w:pPr>
              <w:jc w:val="center"/>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«Методы организации самостоятельной работы студентов»</w:t>
            </w:r>
          </w:p>
          <w:p w:rsidR="00AB2B6C" w:rsidRPr="00F71A90" w:rsidRDefault="00AB2B6C" w:rsidP="00FA505A">
            <w:pPr>
              <w:spacing w:line="360" w:lineRule="auto"/>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44.04.01 «Педагогическое образование»</w:t>
            </w: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Магистерская программа «Высшее образование»</w:t>
            </w:r>
          </w:p>
          <w:p w:rsidR="00AB2B6C" w:rsidRDefault="00AB2B6C" w:rsidP="00FA505A">
            <w:pPr>
              <w:pStyle w:val="FR1"/>
              <w:widowControl/>
              <w:spacing w:before="0" w:line="360" w:lineRule="auto"/>
              <w:ind w:left="0"/>
              <w:jc w:val="center"/>
              <w:rPr>
                <w:b w:val="0"/>
                <w:szCs w:val="28"/>
              </w:rPr>
            </w:pPr>
          </w:p>
          <w:p w:rsidR="00AB2B6C" w:rsidRPr="0025679D" w:rsidRDefault="00AB2B6C" w:rsidP="00FA505A">
            <w:pPr>
              <w:pStyle w:val="FR1"/>
              <w:widowControl/>
              <w:spacing w:before="0" w:line="360" w:lineRule="auto"/>
              <w:ind w:left="0"/>
              <w:jc w:val="center"/>
              <w:rPr>
                <w:b w:val="0"/>
                <w:i/>
                <w:szCs w:val="28"/>
              </w:rPr>
            </w:pPr>
            <w:r w:rsidRPr="0025679D">
              <w:rPr>
                <w:b w:val="0"/>
                <w:i/>
                <w:szCs w:val="28"/>
              </w:rPr>
              <w:t>очная форма обучения</w:t>
            </w:r>
          </w:p>
          <w:p w:rsidR="00AB2B6C" w:rsidRDefault="00AB2B6C" w:rsidP="006140E3">
            <w:pPr>
              <w:rPr>
                <w:rFonts w:ascii="Times New Roman" w:hAnsi="Times New Roman" w:cs="Times New Roman"/>
                <w:sz w:val="28"/>
                <w:szCs w:val="28"/>
              </w:rPr>
            </w:pPr>
          </w:p>
        </w:tc>
      </w:tr>
    </w:tbl>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Заведующий кафедрой</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xml:space="preserve">_____________ </w:t>
      </w:r>
      <w:r w:rsidR="001C5940" w:rsidRPr="00F71A90">
        <w:rPr>
          <w:rFonts w:ascii="Times New Roman" w:eastAsia="Times New Roman" w:hAnsi="Times New Roman" w:cs="Times New Roman"/>
          <w:sz w:val="28"/>
          <w:szCs w:val="24"/>
          <w:lang w:eastAsia="ar-SA"/>
        </w:rPr>
        <w:t>/____________</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__ » _____________20</w:t>
      </w:r>
      <w:r w:rsidR="00DA6A7A" w:rsidRPr="00F71A90">
        <w:rPr>
          <w:rFonts w:ascii="Times New Roman" w:eastAsia="Times New Roman" w:hAnsi="Times New Roman" w:cs="Times New Roman"/>
          <w:sz w:val="28"/>
          <w:szCs w:val="24"/>
          <w:lang w:eastAsia="ar-SA"/>
        </w:rPr>
        <w:t>1</w:t>
      </w:r>
      <w:r w:rsidR="001C5940" w:rsidRPr="00F71A90">
        <w:rPr>
          <w:rFonts w:ascii="Times New Roman" w:eastAsia="Times New Roman" w:hAnsi="Times New Roman" w:cs="Times New Roman"/>
          <w:sz w:val="28"/>
          <w:szCs w:val="24"/>
          <w:lang w:eastAsia="ar-SA"/>
        </w:rPr>
        <w:t>6</w:t>
      </w:r>
      <w:r w:rsidRPr="00F71A90">
        <w:rPr>
          <w:rFonts w:ascii="Times New Roman" w:eastAsia="Times New Roman" w:hAnsi="Times New Roman" w:cs="Times New Roman"/>
          <w:sz w:val="28"/>
          <w:szCs w:val="24"/>
          <w:lang w:eastAsia="ar-SA"/>
        </w:rPr>
        <w:t xml:space="preserve"> г.</w:t>
      </w:r>
    </w:p>
    <w:p w:rsidR="007871CE" w:rsidRPr="008B0867" w:rsidRDefault="007871CE" w:rsidP="008B0867">
      <w:pPr>
        <w:spacing w:after="0"/>
        <w:rPr>
          <w:rFonts w:ascii="Times New Roman" w:hAnsi="Times New Roman" w:cs="Times New Roman"/>
          <w:sz w:val="28"/>
          <w:szCs w:val="28"/>
        </w:rPr>
      </w:pPr>
    </w:p>
    <w:p w:rsidR="00F733EE" w:rsidRPr="00F71A90" w:rsidRDefault="00F733EE" w:rsidP="006140E3">
      <w:pPr>
        <w:spacing w:after="0"/>
        <w:rPr>
          <w:rFonts w:ascii="Times New Roman" w:hAnsi="Times New Roman" w:cs="Times New Roman"/>
          <w:sz w:val="28"/>
          <w:szCs w:val="28"/>
        </w:rPr>
      </w:pPr>
    </w:p>
    <w:p w:rsidR="00895D08" w:rsidRPr="00F71A90" w:rsidRDefault="00895D08" w:rsidP="006140E3">
      <w:pPr>
        <w:spacing w:after="0"/>
        <w:rPr>
          <w:rFonts w:ascii="Times New Roman" w:hAnsi="Times New Roman" w:cs="Times New Roman"/>
          <w:sz w:val="28"/>
          <w:szCs w:val="28"/>
        </w:rPr>
      </w:pPr>
    </w:p>
    <w:p w:rsidR="00895D08" w:rsidRPr="00F71A90" w:rsidRDefault="00895D08" w:rsidP="006140E3">
      <w:pPr>
        <w:spacing w:after="0"/>
        <w:jc w:val="center"/>
        <w:rPr>
          <w:rFonts w:ascii="Times New Roman" w:hAnsi="Times New Roman" w:cs="Times New Roman"/>
          <w:sz w:val="28"/>
          <w:szCs w:val="28"/>
        </w:rPr>
      </w:pPr>
      <w:r w:rsidRPr="00F71A90">
        <w:rPr>
          <w:rFonts w:ascii="Times New Roman" w:hAnsi="Times New Roman" w:cs="Times New Roman"/>
          <w:sz w:val="28"/>
          <w:szCs w:val="28"/>
        </w:rPr>
        <w:t>Волгоград</w:t>
      </w:r>
      <w:r w:rsidRPr="00F71A90">
        <w:rPr>
          <w:rFonts w:ascii="Times New Roman" w:hAnsi="Times New Roman" w:cs="Times New Roman"/>
          <w:sz w:val="28"/>
          <w:szCs w:val="28"/>
        </w:rPr>
        <w:br/>
        <w:t>20</w:t>
      </w:r>
      <w:r w:rsidR="00DA6A7A" w:rsidRPr="00F71A90">
        <w:rPr>
          <w:rFonts w:ascii="Times New Roman" w:hAnsi="Times New Roman" w:cs="Times New Roman"/>
          <w:sz w:val="28"/>
          <w:szCs w:val="28"/>
        </w:rPr>
        <w:t>1</w:t>
      </w:r>
      <w:r w:rsidR="001C5940" w:rsidRPr="00F71A90">
        <w:rPr>
          <w:rFonts w:ascii="Times New Roman" w:hAnsi="Times New Roman" w:cs="Times New Roman"/>
          <w:sz w:val="28"/>
          <w:szCs w:val="28"/>
        </w:rPr>
        <w:t>6</w:t>
      </w:r>
    </w:p>
    <w:p w:rsidR="007871CE" w:rsidRPr="00F71A90" w:rsidRDefault="007871CE"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br w:type="page"/>
      </w:r>
    </w:p>
    <w:p w:rsidR="00E117CD" w:rsidRPr="00F71A90" w:rsidRDefault="008C7C23" w:rsidP="006140E3">
      <w:pPr>
        <w:pStyle w:val="1"/>
        <w:jc w:val="center"/>
      </w:pPr>
      <w:r w:rsidRPr="00F71A90">
        <w:lastRenderedPageBreak/>
        <w:t>1</w:t>
      </w:r>
      <w:r w:rsidR="00E117CD" w:rsidRPr="00F71A90">
        <w:t>. ПАСПОРТ ФОНДА ОЦЕНОЧНЫХ СРЕДСТВ</w:t>
      </w:r>
    </w:p>
    <w:p w:rsidR="00701B38" w:rsidRPr="00F71A90" w:rsidRDefault="008C7C23" w:rsidP="006140E3">
      <w:pPr>
        <w:pStyle w:val="1"/>
      </w:pPr>
      <w:r w:rsidRPr="00F71A90">
        <w:t>1.</w:t>
      </w:r>
      <w:r w:rsidR="00701B38" w:rsidRPr="00F71A90">
        <w:t>1. Перечень компетенций с указанием этапов их формирования в процессе освоения образовательной программы</w:t>
      </w:r>
    </w:p>
    <w:p w:rsidR="001C5940" w:rsidRPr="00F71A90" w:rsidRDefault="004D3558"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Процесс освоения дисциплины направлен на овладе</w:t>
      </w:r>
      <w:r w:rsidR="000E62A4" w:rsidRPr="00F71A90">
        <w:rPr>
          <w:rFonts w:ascii="Times New Roman" w:eastAsia="Times New Roman" w:hAnsi="Times New Roman" w:cs="Times New Roman"/>
          <w:sz w:val="24"/>
          <w:szCs w:val="24"/>
          <w:lang w:eastAsia="ar-SA"/>
        </w:rPr>
        <w:t>ние</w:t>
      </w:r>
      <w:r w:rsidRPr="00F71A90">
        <w:rPr>
          <w:rFonts w:ascii="Times New Roman" w:eastAsia="Times New Roman" w:hAnsi="Times New Roman" w:cs="Times New Roman"/>
          <w:sz w:val="24"/>
          <w:szCs w:val="24"/>
          <w:lang w:eastAsia="ar-SA"/>
        </w:rPr>
        <w:t xml:space="preserve"> следующи</w:t>
      </w:r>
      <w:r w:rsidR="00C14855" w:rsidRPr="00F71A90">
        <w:rPr>
          <w:rFonts w:ascii="Times New Roman" w:eastAsia="Times New Roman" w:hAnsi="Times New Roman" w:cs="Times New Roman"/>
          <w:sz w:val="24"/>
          <w:szCs w:val="24"/>
          <w:lang w:eastAsia="ar-SA"/>
        </w:rPr>
        <w:t>ми</w:t>
      </w:r>
      <w:r w:rsidRPr="00F71A90">
        <w:rPr>
          <w:rFonts w:ascii="Times New Roman" w:eastAsia="Times New Roman" w:hAnsi="Times New Roman" w:cs="Times New Roman"/>
          <w:sz w:val="24"/>
          <w:szCs w:val="24"/>
          <w:lang w:eastAsia="ar-SA"/>
        </w:rPr>
        <w:t xml:space="preserve"> компетенци</w:t>
      </w:r>
      <w:r w:rsidR="00C14855" w:rsidRPr="00F71A90">
        <w:rPr>
          <w:rFonts w:ascii="Times New Roman" w:eastAsia="Times New Roman" w:hAnsi="Times New Roman" w:cs="Times New Roman"/>
          <w:sz w:val="24"/>
          <w:szCs w:val="24"/>
          <w:lang w:eastAsia="ar-SA"/>
        </w:rPr>
        <w:t>ями</w:t>
      </w:r>
      <w:r w:rsidR="001C5940" w:rsidRPr="00F71A90">
        <w:rPr>
          <w:rFonts w:ascii="Times New Roman" w:eastAsia="Times New Roman" w:hAnsi="Times New Roman" w:cs="Times New Roman"/>
          <w:sz w:val="24"/>
          <w:szCs w:val="24"/>
          <w:lang w:eastAsia="ar-SA"/>
        </w:rPr>
        <w:t>:</w:t>
      </w:r>
    </w:p>
    <w:p w:rsidR="00DA6A7A" w:rsidRPr="00F71A90" w:rsidRDefault="001C5940"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способностью применять современные методики и технологии организации образовательной деятельности, диагностики и оценивания качества образовательного процесса по различным образовательным программам (ПК-1);</w:t>
      </w:r>
      <w:r w:rsidRPr="00F71A90">
        <w:rPr>
          <w:rFonts w:ascii="Times New Roman" w:eastAsia="Times New Roman" w:hAnsi="Times New Roman" w:cs="Times New Roman"/>
          <w:sz w:val="24"/>
          <w:szCs w:val="24"/>
          <w:lang w:eastAsia="ar-SA"/>
        </w:rPr>
        <w:br/>
        <w:t>– способностью руководить исследовательской работой обучающихся (ПК-3);</w:t>
      </w:r>
      <w:r w:rsidRPr="00F71A90">
        <w:rPr>
          <w:rFonts w:ascii="Times New Roman" w:eastAsia="Times New Roman" w:hAnsi="Times New Roman" w:cs="Times New Roman"/>
          <w:sz w:val="24"/>
          <w:szCs w:val="24"/>
          <w:lang w:eastAsia="ar-SA"/>
        </w:rPr>
        <w:br/>
        <w:t>– готовностью использовать индивидуальные креативные способности для самостоятельного решения исследовательских задач (ПК-6).</w:t>
      </w:r>
    </w:p>
    <w:p w:rsidR="0010190A" w:rsidRPr="00F71A90" w:rsidRDefault="0010190A" w:rsidP="006140E3">
      <w:pPr>
        <w:spacing w:before="120" w:after="0" w:line="240" w:lineRule="auto"/>
        <w:jc w:val="center"/>
        <w:rPr>
          <w:rFonts w:ascii="Times New Roman" w:eastAsia="Times New Roman" w:hAnsi="Times New Roman" w:cs="Times New Roman"/>
          <w:b/>
          <w:sz w:val="24"/>
          <w:szCs w:val="24"/>
          <w:lang w:eastAsia="ar-SA"/>
        </w:rPr>
      </w:pPr>
    </w:p>
    <w:p w:rsidR="00701B38"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Этапы формирования компетенций в процессе освоения ОПОП</w:t>
      </w:r>
    </w:p>
    <w:p w:rsidR="00E117CD"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740"/>
        <w:gridCol w:w="2741"/>
        <w:gridCol w:w="2741"/>
      </w:tblGrid>
      <w:tr w:rsidR="001C5940" w:rsidRPr="00F71A90" w:rsidTr="001C5940">
        <w:trPr>
          <w:trHeight w:val="1064"/>
        </w:trPr>
        <w:tc>
          <w:tcPr>
            <w:tcW w:w="1276" w:type="dxa"/>
            <w:shd w:val="clear" w:color="auto" w:fill="auto"/>
            <w:vAlign w:val="center"/>
          </w:tcPr>
          <w:p w:rsidR="001C5940" w:rsidRPr="00F71A90" w:rsidRDefault="001C5940" w:rsidP="001C594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740"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 xml:space="preserve">Этап </w:t>
            </w:r>
            <w:r w:rsidRPr="00F71A90">
              <w:rPr>
                <w:rFonts w:ascii="Times New Roman" w:eastAsia="Times New Roman" w:hAnsi="Times New Roman" w:cs="Times New Roman"/>
                <w:b/>
                <w:sz w:val="24"/>
                <w:lang w:eastAsia="ar-SA"/>
              </w:rPr>
              <w:br/>
              <w:t>базовой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расширения и углубления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профессионально-практической подготовки</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ПК-1</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Инновационные процессы в образовании</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Методы организации самостоятельной работы студентов, Педагогика высшей школы, Педагогические технологии в высшей школе, Проектирование основных образовательных программ в вузе, Руководство научно исследовательской работой студентов</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Практика по получению профессиональных умений и опыта профессиональной деятельности (Педагогическая)</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ПК-3</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Современные проблемы науки и образования</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Методы организации самостоятельной работы студентов, Руководство научно исследовательской работой студентов</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Практика по получению профессиональных умений и опыта профессиональной деятельности (Педагогическая)</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ПК-6</w:t>
            </w:r>
          </w:p>
        </w:tc>
        <w:tc>
          <w:tcPr>
            <w:tcW w:w="2740" w:type="dxa"/>
            <w:shd w:val="clear" w:color="auto" w:fill="auto"/>
          </w:tcPr>
          <w:p w:rsidR="001C5940" w:rsidRPr="00F71A90" w:rsidRDefault="001C5940" w:rsidP="004F4F01">
            <w:pPr>
              <w:rPr>
                <w:rFonts w:ascii="Times New Roman" w:eastAsia="Times New Roman" w:hAnsi="Times New Roman" w:cs="Times New Roman"/>
                <w:sz w:val="24"/>
                <w:lang w:eastAsia="ar-SA"/>
              </w:rPr>
            </w:pP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Методы организации самостоятельной работы студентов, Технология проведения опытно-экспериментальной работы в педагогическом исследовании</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Научно-исследовательская практика, Научно-исследовательская работа, Преддипломная практика</w:t>
            </w:r>
          </w:p>
        </w:tc>
      </w:tr>
    </w:tbl>
    <w:p w:rsidR="000141A7" w:rsidRPr="00F71A90" w:rsidRDefault="000141A7" w:rsidP="00BC6AAA">
      <w:pPr>
        <w:spacing w:before="120" w:after="0" w:line="240" w:lineRule="auto"/>
        <w:rPr>
          <w:rFonts w:ascii="Times New Roman" w:eastAsia="Times New Roman" w:hAnsi="Times New Roman" w:cs="Times New Roman"/>
          <w:sz w:val="24"/>
          <w:szCs w:val="24"/>
          <w:lang w:eastAsia="ar-SA"/>
        </w:rPr>
      </w:pPr>
    </w:p>
    <w:p w:rsidR="00701B38" w:rsidRPr="00F71A90" w:rsidRDefault="00701B38" w:rsidP="006140E3">
      <w:pPr>
        <w:spacing w:before="120" w:after="0" w:line="240" w:lineRule="auto"/>
        <w:rPr>
          <w:rFonts w:ascii="Times New Roman" w:eastAsia="Times New Roman" w:hAnsi="Times New Roman" w:cs="Times New Roman"/>
          <w:sz w:val="24"/>
          <w:szCs w:val="24"/>
          <w:lang w:eastAsia="ar-SA"/>
        </w:rPr>
      </w:pPr>
    </w:p>
    <w:p w:rsidR="00701B38" w:rsidRPr="00F71A90" w:rsidRDefault="008C7C23" w:rsidP="006140E3">
      <w:pPr>
        <w:pStyle w:val="1"/>
      </w:pPr>
      <w:r w:rsidRPr="00F71A90">
        <w:lastRenderedPageBreak/>
        <w:t>1.</w:t>
      </w:r>
      <w:r w:rsidR="00701B38" w:rsidRPr="00F71A90">
        <w:t>2. Описание показателей и критериев оценивания компетенций на различных этапах их формирования, описание шкал оценивания</w:t>
      </w:r>
    </w:p>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701B38" w:rsidRPr="00F71A90" w:rsidRDefault="00402542"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r w:rsidR="00EA1E86" w:rsidRPr="00F71A90">
        <w:rPr>
          <w:rFonts w:ascii="Times New Roman" w:eastAsia="Times New Roman" w:hAnsi="Times New Roman" w:cs="Times New Roman"/>
          <w:b/>
          <w:sz w:val="24"/>
          <w:szCs w:val="24"/>
          <w:lang w:eastAsia="ar-SA"/>
        </w:rPr>
        <w:t xml:space="preserve">оценивания </w:t>
      </w:r>
      <w:r w:rsidRPr="00F71A90">
        <w:rPr>
          <w:rFonts w:ascii="Times New Roman" w:eastAsia="Times New Roman" w:hAnsi="Times New Roman" w:cs="Times New Roman"/>
          <w:b/>
          <w:sz w:val="24"/>
          <w:szCs w:val="24"/>
          <w:lang w:eastAsia="ar-SA"/>
        </w:rPr>
        <w:t xml:space="preserve">компетенций на различных этапах </w:t>
      </w:r>
      <w:r w:rsidR="00EA1E86" w:rsidRPr="00F71A90">
        <w:rPr>
          <w:rFonts w:ascii="Times New Roman" w:eastAsia="Times New Roman" w:hAnsi="Times New Roman" w:cs="Times New Roman"/>
          <w:b/>
          <w:sz w:val="24"/>
          <w:szCs w:val="24"/>
          <w:lang w:eastAsia="ar-SA"/>
        </w:rPr>
        <w:br/>
      </w:r>
      <w:r w:rsidRPr="00F71A90">
        <w:rPr>
          <w:rFonts w:ascii="Times New Roman" w:eastAsia="Times New Roman" w:hAnsi="Times New Roman" w:cs="Times New Roman"/>
          <w:b/>
          <w:sz w:val="24"/>
          <w:szCs w:val="24"/>
          <w:lang w:eastAsia="ar-SA"/>
        </w:rPr>
        <w:t xml:space="preserve">их формирования </w:t>
      </w:r>
      <w:r w:rsidR="00EA1E86" w:rsidRPr="00F71A90">
        <w:rPr>
          <w:rFonts w:ascii="Times New Roman" w:eastAsia="Times New Roman" w:hAnsi="Times New Roman" w:cs="Times New Roman"/>
          <w:b/>
          <w:sz w:val="24"/>
          <w:szCs w:val="24"/>
          <w:lang w:eastAsia="ar-SA"/>
        </w:rPr>
        <w:t xml:space="preserve">в процессе освоения учебной </w:t>
      </w:r>
      <w:r w:rsidRPr="00F71A90">
        <w:rPr>
          <w:rFonts w:ascii="Times New Roman" w:eastAsia="Times New Roman" w:hAnsi="Times New Roman" w:cs="Times New Roman"/>
          <w:b/>
          <w:sz w:val="24"/>
          <w:szCs w:val="24"/>
          <w:lang w:eastAsia="ar-SA"/>
        </w:rPr>
        <w:t>дисциплины</w:t>
      </w:r>
    </w:p>
    <w:p w:rsidR="00402542" w:rsidRPr="00F71A90" w:rsidRDefault="00402542" w:rsidP="006140E3">
      <w:pPr>
        <w:spacing w:after="0" w:line="240" w:lineRule="auto"/>
        <w:rPr>
          <w:rFonts w:ascii="Times New Roman" w:eastAsia="Times New Roman" w:hAnsi="Times New Roman" w:cs="Times New Roman"/>
          <w:sz w:val="24"/>
          <w:szCs w:val="24"/>
          <w:lang w:eastAsia="ar-SA"/>
        </w:rPr>
      </w:pPr>
    </w:p>
    <w:tbl>
      <w:tblPr>
        <w:tblStyle w:val="a4"/>
        <w:tblW w:w="0" w:type="auto"/>
        <w:tblInd w:w="108" w:type="dxa"/>
        <w:tblLook w:val="04A0"/>
      </w:tblPr>
      <w:tblGrid>
        <w:gridCol w:w="566"/>
        <w:gridCol w:w="3153"/>
        <w:gridCol w:w="1809"/>
        <w:gridCol w:w="3934"/>
      </w:tblGrid>
      <w:tr w:rsidR="00402542" w:rsidRPr="00F71A90" w:rsidTr="001C5940">
        <w:tc>
          <w:tcPr>
            <w:tcW w:w="566" w:type="dxa"/>
            <w:shd w:val="clear" w:color="auto" w:fill="auto"/>
            <w:tcMar>
              <w:top w:w="113" w:type="dxa"/>
              <w:bottom w:w="113" w:type="dxa"/>
            </w:tcMar>
            <w:vAlign w:val="center"/>
          </w:tcPr>
          <w:p w:rsidR="00402542" w:rsidRPr="00F71A90" w:rsidRDefault="00D12A68"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3153"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Разделы дисциплины</w:t>
            </w:r>
          </w:p>
        </w:tc>
        <w:tc>
          <w:tcPr>
            <w:tcW w:w="1809"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Формируемые компетенции</w:t>
            </w:r>
          </w:p>
        </w:tc>
        <w:tc>
          <w:tcPr>
            <w:tcW w:w="3934"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сформированности </w:t>
            </w:r>
            <w:r w:rsidRPr="00F71A90">
              <w:rPr>
                <w:rFonts w:ascii="Times New Roman" w:eastAsia="Times New Roman" w:hAnsi="Times New Roman" w:cs="Times New Roman"/>
                <w:b/>
                <w:sz w:val="24"/>
                <w:szCs w:val="24"/>
                <w:lang w:eastAsia="ar-SA"/>
              </w:rPr>
              <w:br/>
              <w:t>(в терминах «знать», «уметь», «владеть»)</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Самостоятельная работа студентов</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ПК-3</w:t>
            </w:r>
          </w:p>
        </w:tc>
        <w:tc>
          <w:tcPr>
            <w:tcW w:w="3934" w:type="dxa"/>
            <w:shd w:val="clear" w:color="auto" w:fill="auto"/>
          </w:tcPr>
          <w:p w:rsidR="00DA6A7A" w:rsidRPr="00F71A90" w:rsidRDefault="001E1868"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особенности организации исследовательской деятельности обучающихся;</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технологией организации исследовательской деятельности обучающихся;</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Организация самостоятельной работы студентов</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ПК-1</w:t>
            </w:r>
          </w:p>
        </w:tc>
        <w:tc>
          <w:tcPr>
            <w:tcW w:w="3934" w:type="dxa"/>
            <w:shd w:val="clear" w:color="auto" w:fill="auto"/>
          </w:tcPr>
          <w:p w:rsidR="00DA6A7A" w:rsidRPr="00F71A90" w:rsidRDefault="001E1868"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сущностные характеристики, классификации и особенности реализации современных методик и технологий диагностики и оценивания качества образовательного процесса по различным образовательным программам;</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применять современные методики и технологии диагностики и оценивания качества образовательного процесса по различным образовательным программам;</w:t>
            </w:r>
          </w:p>
        </w:tc>
      </w:tr>
    </w:tbl>
    <w:p w:rsidR="00402542" w:rsidRPr="00F71A90" w:rsidRDefault="00402542" w:rsidP="006140E3">
      <w:pPr>
        <w:spacing w:after="0" w:line="240" w:lineRule="auto"/>
        <w:rPr>
          <w:rFonts w:ascii="Times New Roman" w:eastAsia="Times New Roman" w:hAnsi="Times New Roman" w:cs="Times New Roman"/>
          <w:sz w:val="24"/>
          <w:szCs w:val="24"/>
          <w:lang w:eastAsia="ar-SA"/>
        </w:rPr>
      </w:pPr>
    </w:p>
    <w:p w:rsidR="00701B38" w:rsidRPr="00F71A90" w:rsidRDefault="007E09B6"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Критерии оценивания компетенций</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303"/>
        <w:gridCol w:w="2303"/>
        <w:gridCol w:w="3616"/>
      </w:tblGrid>
      <w:tr w:rsidR="001C5940" w:rsidRPr="00F71A90" w:rsidTr="001C5940">
        <w:trPr>
          <w:trHeight w:val="1064"/>
        </w:trPr>
        <w:tc>
          <w:tcPr>
            <w:tcW w:w="127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Пороговый (базовый) уровень</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Повышенный (продвинутый) уровень</w:t>
            </w:r>
          </w:p>
        </w:tc>
        <w:tc>
          <w:tcPr>
            <w:tcW w:w="361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Высокий (превосходный) уровень</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ПК-1</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представления о способах организации образовательного процесса и диагностической деятельности педагога для оценивания качества образовательного </w:t>
            </w:r>
            <w:r w:rsidRPr="00F71A90">
              <w:rPr>
                <w:rFonts w:ascii="Times New Roman" w:eastAsia="Times New Roman" w:hAnsi="Times New Roman" w:cs="Times New Roman"/>
                <w:sz w:val="24"/>
                <w:szCs w:val="24"/>
                <w:lang w:eastAsia="ar-SA"/>
              </w:rPr>
              <w:lastRenderedPageBreak/>
              <w:t xml:space="preserve">процесса; о различных подходах к пониманию образовательных технологий; об особенностях проектирования и разработки диагностического инструментария мониторинга качества образовательного процесса. Может в учебных условиях осуществить проектирование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 проектировать и разрабатывать диагностический инструментарий мониторинга качества образовательного процесса; применять способы обработки, анализа и интерпретации результатов диагностики для организации и коррекции образовательного процесса. Владеет способами анализа, отбора и использования </w:t>
            </w:r>
            <w:r w:rsidRPr="00F71A90">
              <w:rPr>
                <w:rFonts w:ascii="Times New Roman" w:eastAsia="Times New Roman" w:hAnsi="Times New Roman" w:cs="Times New Roman"/>
                <w:sz w:val="24"/>
                <w:szCs w:val="24"/>
                <w:lang w:eastAsia="ar-SA"/>
              </w:rPr>
              <w:lastRenderedPageBreak/>
              <w:t>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Демонстрирует целостное знание о способах организации образовательного процесса и диагностической деятельности педагога для оценивания качества образовательного процесса; научно-</w:t>
            </w:r>
            <w:r w:rsidRPr="00F71A90">
              <w:rPr>
                <w:rFonts w:ascii="Times New Roman" w:eastAsia="Times New Roman" w:hAnsi="Times New Roman" w:cs="Times New Roman"/>
                <w:sz w:val="24"/>
                <w:szCs w:val="24"/>
                <w:lang w:eastAsia="ar-SA"/>
              </w:rPr>
              <w:lastRenderedPageBreak/>
              <w:t xml:space="preserve">обоснованных принципах отбора современных образовательных методик и технологий и технологий диагностики и оценивания качества образовательного процесса в соответствии с целевыми установками и видами педагогических задач. В учебных условиях способен творчески подойти к проектированию и реализации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по различным образовательным программам; самостоятельно проектировать и разрабатывать диагностический инструментарий мониторинга качества образовательного процесса. Владеет способами самостоятельного обоснованного анализа, отбора и использования современных методик и технологий </w:t>
            </w:r>
            <w:r w:rsidRPr="00F71A90">
              <w:rPr>
                <w:rFonts w:ascii="Times New Roman" w:eastAsia="Times New Roman" w:hAnsi="Times New Roman" w:cs="Times New Roman"/>
                <w:sz w:val="24"/>
                <w:szCs w:val="24"/>
                <w:lang w:eastAsia="ar-SA"/>
              </w:rPr>
              <w:lastRenderedPageBreak/>
              <w:t>проектирования и организации образовательного процесса и диагностики и оценивания качества образовательного по различным образовательным программам. Проявляет устойчивую мотивацию к использованию современных образовательных методик и технологий, к выявлению 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w:t>
            </w:r>
          </w:p>
        </w:tc>
        <w:tc>
          <w:tcPr>
            <w:tcW w:w="3616"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Имеет целостное системное знание о способах организации образовательного процесса и диагностической деятельности педагога для оценивания качества образовательного процесса; имеет глубокое понимание дидактических и психологических механизмов влияния современных образовательных методик и технологий на становление личности обучающихся. </w:t>
            </w:r>
            <w:r w:rsidRPr="00F71A90">
              <w:rPr>
                <w:rFonts w:ascii="Times New Roman" w:eastAsia="Times New Roman" w:hAnsi="Times New Roman" w:cs="Times New Roman"/>
                <w:sz w:val="24"/>
                <w:szCs w:val="24"/>
                <w:lang w:eastAsia="ar-SA"/>
              </w:rPr>
              <w:lastRenderedPageBreak/>
              <w:t>Адаптирует современные методики и технологии организации образовательной деятельности и диагностики качества образовательного процесса в зависимости от образовательного контекста и ситуации. использует креативный подход при проектировании и осуществлении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 Обладает опытом самостоятельного обоснованного анализа, 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 проявляет потребность в осуществлении педагогической рефлексии 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lastRenderedPageBreak/>
              <w:t>ПК-3</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представления о сущности, логики, закономерностях и принципах организации исследовательской деятельности и структуры исследовательской работы обучающихся. Может организовывать исследовательскую деятельность обучающихся как форму организации образовательного процесса; создавать </w:t>
            </w:r>
            <w:r w:rsidRPr="00F71A90">
              <w:rPr>
                <w:rFonts w:ascii="Times New Roman" w:eastAsia="Times New Roman" w:hAnsi="Times New Roman" w:cs="Times New Roman"/>
                <w:sz w:val="24"/>
                <w:szCs w:val="24"/>
                <w:lang w:eastAsia="ar-SA"/>
              </w:rPr>
              <w:lastRenderedPageBreak/>
              <w:t>педагогические условия для выполнения обучающимся исследовательской работы. Разрабатывает учебные и внеучебные занятия проблемно-исследовательской и эвристической направленности; адаптирует свой опыт исследовательской деятельности к формам организации образовательного процесса</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Критически осмысливает критерии развития исследовательской компетентности в контексте собственного опыта. Составляет индивидуальные программы исследовательской деятельности обучающихся. Демонстрирует педагогически целесообразные способы включения исследовательской деятельности обучающихся в образовательный </w:t>
            </w:r>
            <w:r w:rsidRPr="00F71A90">
              <w:rPr>
                <w:rFonts w:ascii="Times New Roman" w:eastAsia="Times New Roman" w:hAnsi="Times New Roman" w:cs="Times New Roman"/>
                <w:sz w:val="24"/>
                <w:szCs w:val="24"/>
                <w:lang w:eastAsia="ar-SA"/>
              </w:rPr>
              <w:lastRenderedPageBreak/>
              <w:t>процесс</w:t>
            </w:r>
          </w:p>
        </w:tc>
        <w:tc>
          <w:tcPr>
            <w:tcW w:w="3616"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Системно анализирует педагогические условия развития собственной исследовательской компетентности и обучающихся. Комплексно включает исследовательскую деятельность обучающихся в различные формы организации обучения и воспитания. Критически осмысливает опыт адаптации исследовательской деятельности к процессам обучения, воспитания, сопровождения</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lastRenderedPageBreak/>
              <w:t>ПК-6</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представления об основных способах диагностирования своих индивидуальных креативных способностей; принципах организации исследовательской деятельности и современных подходах, методах и технологиях, необходимых для организации исследовательской деятельности в сфере образования. Может определять перспективные направления научных исследований в сфере образования; адаптировать новые теоретические и экспериментальные разработки к цели своего исследования и с </w:t>
            </w:r>
            <w:r w:rsidRPr="00F71A90">
              <w:rPr>
                <w:rFonts w:ascii="Times New Roman" w:eastAsia="Times New Roman" w:hAnsi="Times New Roman" w:cs="Times New Roman"/>
                <w:sz w:val="24"/>
                <w:szCs w:val="24"/>
                <w:lang w:eastAsia="ar-SA"/>
              </w:rPr>
              <w:lastRenderedPageBreak/>
              <w:t>учетом индивидуальных креативных способностей. Обладает опытом использования основных способов осмысления и критического анализа существующего опыта исследования, проектирования и организации собственного исследования; основными навыками совершенствования исследовательской деятельности на различных уровнях мониторинга качества образования.</w:t>
            </w:r>
          </w:p>
        </w:tc>
        <w:tc>
          <w:tcPr>
            <w:tcW w:w="2303"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глубокое знание способов диагностирования своих индивидуальных креативных способностей, принципов организации исследовательской деятельности и современных подходов, методов и технологий, необходимых для организации исследовательской деятельности. Осуществляет сопоставление перспективных направлений научных исследований в сфере образования по одному или нескольким заданным параметрам; адаптирует новые теоретические и экспериментальные </w:t>
            </w:r>
            <w:r w:rsidRPr="00F71A90">
              <w:rPr>
                <w:rFonts w:ascii="Times New Roman" w:eastAsia="Times New Roman" w:hAnsi="Times New Roman" w:cs="Times New Roman"/>
                <w:sz w:val="24"/>
                <w:szCs w:val="24"/>
                <w:lang w:eastAsia="ar-SA"/>
              </w:rPr>
              <w:lastRenderedPageBreak/>
              <w:t>разработки в области организации собственного исследования. Владеет способами осмысления и критического анализа существующего опыта исследования, проектирования и организации собственного исследования; основными навыками совершенствования собственной исследовательской деятельности.</w:t>
            </w:r>
          </w:p>
        </w:tc>
        <w:tc>
          <w:tcPr>
            <w:tcW w:w="3616" w:type="dxa"/>
            <w:shd w:val="clear" w:color="auto" w:fill="auto"/>
          </w:tcPr>
          <w:p w:rsidR="001C5940" w:rsidRPr="00F71A90" w:rsidRDefault="005B3820"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системное знание способов диагностирования своих индивидуальных креативных способностей; обоснованное соотнесение принципов организации собственной исследовательской деятельности с практикой организации научного исследования в сфере образования; дает развернутую характеристику современным подходам, методам и технологиям, необходимым для организации исследовательской деятельности в сфере образования. Осуществляет сопоставление перспективных направлений научных исследований в сфере образования по комплексу параметров; адаптирует новые теоретические и экспериментальные разработки в сфере науки и образования к решению нестандартных задач профессиональной деятельности. Обладает опытом рефлексивного осмысления и критического анализа существующего опыта исследования, проектирования и организации исследования в </w:t>
            </w:r>
            <w:r w:rsidRPr="00F71A90">
              <w:rPr>
                <w:rFonts w:ascii="Times New Roman" w:eastAsia="Times New Roman" w:hAnsi="Times New Roman" w:cs="Times New Roman"/>
                <w:sz w:val="24"/>
                <w:szCs w:val="24"/>
                <w:lang w:eastAsia="ar-SA"/>
              </w:rPr>
              <w:lastRenderedPageBreak/>
              <w:t>сфере образования; совершенствования собственной исследовательской деятельности с учетом перспективных линий творческого саморазвития.</w:t>
            </w:r>
          </w:p>
        </w:tc>
      </w:tr>
    </w:tbl>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701B38" w:rsidRPr="00F71A90" w:rsidRDefault="00F3380E"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w:t>
      </w:r>
      <w:r w:rsidR="00BA155F" w:rsidRPr="00F71A90">
        <w:rPr>
          <w:rFonts w:ascii="Times New Roman" w:eastAsia="Times New Roman" w:hAnsi="Times New Roman" w:cs="Times New Roman"/>
          <w:b/>
          <w:sz w:val="24"/>
          <w:szCs w:val="24"/>
          <w:lang w:eastAsia="ar-SA"/>
        </w:rPr>
        <w:t>ценочны</w:t>
      </w:r>
      <w:r w:rsidRPr="00F71A90">
        <w:rPr>
          <w:rFonts w:ascii="Times New Roman" w:eastAsia="Times New Roman" w:hAnsi="Times New Roman" w:cs="Times New Roman"/>
          <w:b/>
          <w:sz w:val="24"/>
          <w:szCs w:val="24"/>
          <w:lang w:eastAsia="ar-SA"/>
        </w:rPr>
        <w:t>е</w:t>
      </w:r>
      <w:r w:rsidR="000536B8" w:rsidRPr="00F71A90">
        <w:rPr>
          <w:rFonts w:ascii="Times New Roman" w:eastAsia="Times New Roman" w:hAnsi="Times New Roman" w:cs="Times New Roman"/>
          <w:b/>
          <w:sz w:val="24"/>
          <w:szCs w:val="24"/>
          <w:lang w:eastAsia="ar-SA"/>
        </w:rPr>
        <w:t>средств</w:t>
      </w:r>
      <w:r w:rsidRPr="00F71A90">
        <w:rPr>
          <w:rFonts w:ascii="Times New Roman" w:eastAsia="Times New Roman" w:hAnsi="Times New Roman" w:cs="Times New Roman"/>
          <w:b/>
          <w:sz w:val="24"/>
          <w:szCs w:val="24"/>
          <w:lang w:eastAsia="ar-SA"/>
        </w:rPr>
        <w:t>а</w:t>
      </w:r>
      <w:r w:rsidR="00BA155F" w:rsidRPr="00F71A90">
        <w:rPr>
          <w:rFonts w:ascii="Times New Roman" w:eastAsia="Times New Roman" w:hAnsi="Times New Roman" w:cs="Times New Roman"/>
          <w:b/>
          <w:sz w:val="24"/>
          <w:szCs w:val="24"/>
          <w:lang w:eastAsia="ar-SA"/>
        </w:rPr>
        <w:t>и шкал</w:t>
      </w:r>
      <w:r w:rsidRPr="00F71A90">
        <w:rPr>
          <w:rFonts w:ascii="Times New Roman" w:eastAsia="Times New Roman" w:hAnsi="Times New Roman" w:cs="Times New Roman"/>
          <w:b/>
          <w:sz w:val="24"/>
          <w:szCs w:val="24"/>
          <w:lang w:eastAsia="ar-SA"/>
        </w:rPr>
        <w:t>а</w:t>
      </w:r>
      <w:r w:rsidR="00BA155F" w:rsidRPr="00F71A90">
        <w:rPr>
          <w:rFonts w:ascii="Times New Roman" w:eastAsia="Times New Roman" w:hAnsi="Times New Roman" w:cs="Times New Roman"/>
          <w:b/>
          <w:sz w:val="24"/>
          <w:szCs w:val="24"/>
          <w:lang w:eastAsia="ar-SA"/>
        </w:rPr>
        <w:t xml:space="preserve"> оценивания</w:t>
      </w:r>
      <w:r w:rsidR="00155E38" w:rsidRPr="00F71A90">
        <w:rPr>
          <w:rFonts w:ascii="Times New Roman" w:eastAsia="Times New Roman" w:hAnsi="Times New Roman" w:cs="Times New Roman"/>
          <w:b/>
          <w:sz w:val="24"/>
          <w:szCs w:val="24"/>
          <w:lang w:eastAsia="ar-SA"/>
        </w:rPr>
        <w:br/>
        <w:t>(схема рейтинговой оценки)</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0" w:type="auto"/>
        <w:tblInd w:w="108" w:type="dxa"/>
        <w:tblLayout w:type="fixed"/>
        <w:tblLook w:val="04A0"/>
      </w:tblPr>
      <w:tblGrid>
        <w:gridCol w:w="567"/>
        <w:gridCol w:w="4395"/>
        <w:gridCol w:w="1134"/>
        <w:gridCol w:w="2126"/>
        <w:gridCol w:w="1240"/>
      </w:tblGrid>
      <w:tr w:rsidR="00D61EA6" w:rsidRPr="00F71A90" w:rsidTr="00D702B4">
        <w:tc>
          <w:tcPr>
            <w:tcW w:w="567"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4395"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Оценочное средство</w:t>
            </w:r>
          </w:p>
        </w:tc>
        <w:tc>
          <w:tcPr>
            <w:tcW w:w="1134"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Баллы</w:t>
            </w:r>
          </w:p>
        </w:tc>
        <w:tc>
          <w:tcPr>
            <w:tcW w:w="2126" w:type="dxa"/>
            <w:shd w:val="clear" w:color="auto" w:fill="auto"/>
            <w:tcMar>
              <w:top w:w="113" w:type="dxa"/>
              <w:bottom w:w="113" w:type="dxa"/>
            </w:tcMar>
            <w:vAlign w:val="center"/>
          </w:tcPr>
          <w:p w:rsidR="00D61EA6" w:rsidRPr="00F71A90" w:rsidRDefault="00D61EA6" w:rsidP="00DC291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Оцениваемые компетенции</w:t>
            </w:r>
          </w:p>
        </w:tc>
        <w:tc>
          <w:tcPr>
            <w:tcW w:w="1240" w:type="dxa"/>
            <w:vAlign w:val="center"/>
          </w:tcPr>
          <w:p w:rsidR="00D61EA6" w:rsidRPr="00F71A90" w:rsidRDefault="00D61EA6" w:rsidP="00D61EA6">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Семестр</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Эссе</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c>
          <w:tcPr>
            <w:tcW w:w="2126" w:type="dxa"/>
            <w:shd w:val="clear" w:color="auto" w:fill="auto"/>
          </w:tcPr>
          <w:p w:rsidR="00D61EA6" w:rsidRPr="00F71A90" w:rsidRDefault="00D61EA6" w:rsidP="006123C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w:t>
            </w:r>
            <w:r w:rsidR="006123CB">
              <w:rPr>
                <w:rFonts w:ascii="Times New Roman" w:eastAsia="Times New Roman" w:hAnsi="Times New Roman" w:cs="Times New Roman"/>
                <w:sz w:val="24"/>
                <w:szCs w:val="24"/>
                <w:lang w:eastAsia="ar-SA"/>
              </w:rPr>
              <w:t>6</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Исследовательский проект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20</w:t>
            </w:r>
          </w:p>
        </w:tc>
        <w:tc>
          <w:tcPr>
            <w:tcW w:w="2126" w:type="dxa"/>
            <w:shd w:val="clear" w:color="auto" w:fill="auto"/>
          </w:tcPr>
          <w:p w:rsidR="00D61EA6" w:rsidRPr="00F71A90" w:rsidRDefault="00D61EA6"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ПК-3</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Реферат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c>
          <w:tcPr>
            <w:tcW w:w="2126" w:type="dxa"/>
            <w:shd w:val="clear" w:color="auto" w:fill="auto"/>
          </w:tcPr>
          <w:p w:rsidR="00D61EA6" w:rsidRPr="00F71A90" w:rsidRDefault="00D61EA6"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ПК-1</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Рецензирование</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8</w:t>
            </w:r>
          </w:p>
        </w:tc>
        <w:tc>
          <w:tcPr>
            <w:tcW w:w="2126" w:type="dxa"/>
            <w:shd w:val="clear" w:color="auto" w:fill="auto"/>
          </w:tcPr>
          <w:p w:rsidR="00D61EA6" w:rsidRPr="00F71A90" w:rsidRDefault="00D61EA6"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ПК-3</w:t>
            </w:r>
            <w:r w:rsidR="006123CB">
              <w:rPr>
                <w:rFonts w:ascii="Times New Roman" w:eastAsia="Times New Roman" w:hAnsi="Times New Roman" w:cs="Times New Roman"/>
                <w:sz w:val="24"/>
                <w:szCs w:val="24"/>
                <w:lang w:eastAsia="ar-SA"/>
              </w:rPr>
              <w:t>, ПК-6</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5</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Итоговый тест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20</w:t>
            </w:r>
          </w:p>
        </w:tc>
        <w:tc>
          <w:tcPr>
            <w:tcW w:w="2126" w:type="dxa"/>
            <w:shd w:val="clear" w:color="auto" w:fill="auto"/>
          </w:tcPr>
          <w:p w:rsidR="00D61EA6" w:rsidRPr="00F71A90" w:rsidRDefault="00D61EA6"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ПК-1, ПК-3</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Зачет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40</w:t>
            </w:r>
          </w:p>
        </w:tc>
        <w:tc>
          <w:tcPr>
            <w:tcW w:w="2126" w:type="dxa"/>
            <w:shd w:val="clear" w:color="auto" w:fill="auto"/>
          </w:tcPr>
          <w:p w:rsidR="00D61EA6" w:rsidRPr="00F71A90" w:rsidRDefault="00D61EA6" w:rsidP="00DC291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ПК-1, ПК-3</w:t>
            </w:r>
            <w:r w:rsidR="006123CB">
              <w:rPr>
                <w:rFonts w:ascii="Times New Roman" w:eastAsia="Times New Roman" w:hAnsi="Times New Roman" w:cs="Times New Roman"/>
                <w:sz w:val="24"/>
                <w:szCs w:val="24"/>
                <w:lang w:eastAsia="ar-SA"/>
              </w:rPr>
              <w:t xml:space="preserve">, </w:t>
            </w:r>
            <w:r w:rsidR="006123CB" w:rsidRPr="00F71A90">
              <w:rPr>
                <w:rFonts w:ascii="Times New Roman" w:eastAsia="Times New Roman" w:hAnsi="Times New Roman" w:cs="Times New Roman"/>
                <w:sz w:val="24"/>
                <w:szCs w:val="24"/>
                <w:lang w:eastAsia="ar-SA"/>
              </w:rPr>
              <w:t>ПК-</w:t>
            </w:r>
            <w:r w:rsidR="006123CB">
              <w:rPr>
                <w:rFonts w:ascii="Times New Roman" w:eastAsia="Times New Roman" w:hAnsi="Times New Roman" w:cs="Times New Roman"/>
                <w:sz w:val="24"/>
                <w:szCs w:val="24"/>
                <w:lang w:eastAsia="ar-SA"/>
              </w:rPr>
              <w:t>6</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bl>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9E7A40" w:rsidRPr="00F71A90" w:rsidRDefault="000461FC"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w:t>
      </w:r>
      <w:r w:rsidR="009E7A40" w:rsidRPr="00F71A90">
        <w:rPr>
          <w:rFonts w:ascii="Times New Roman" w:eastAsia="Times New Roman" w:hAnsi="Times New Roman" w:cs="Times New Roman"/>
          <w:sz w:val="24"/>
          <w:szCs w:val="24"/>
          <w:lang w:eastAsia="ar-SA"/>
        </w:rPr>
        <w:t>период промежуточной аттестации</w:t>
      </w:r>
      <w:r w:rsidRPr="00F71A90">
        <w:rPr>
          <w:rFonts w:ascii="Times New Roman" w:eastAsia="Times New Roman" w:hAnsi="Times New Roman" w:cs="Times New Roman"/>
          <w:sz w:val="24"/>
          <w:szCs w:val="24"/>
          <w:lang w:eastAsia="ar-SA"/>
        </w:rPr>
        <w:t xml:space="preserve">. </w:t>
      </w:r>
    </w:p>
    <w:p w:rsidR="00056D83" w:rsidRPr="00F71A90" w:rsidRDefault="00056D83"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Оценка «отлично», «хорошо», «удовлетворительно» и «неудовлетворительно» выставляется с учётом требований следующей шкалы:</w:t>
      </w:r>
      <w:r w:rsidRPr="00F71A90">
        <w:rPr>
          <w:rFonts w:ascii="Times New Roman" w:eastAsia="Times New Roman" w:hAnsi="Times New Roman" w:cs="Times New Roman"/>
          <w:sz w:val="24"/>
          <w:szCs w:val="24"/>
          <w:lang w:eastAsia="ar-SA"/>
        </w:rPr>
        <w:br/>
        <w:t>– «отлично» –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w:t>
      </w:r>
      <w:r w:rsidRPr="00F71A90">
        <w:rPr>
          <w:rFonts w:ascii="Times New Roman" w:eastAsia="Times New Roman" w:hAnsi="Times New Roman" w:cs="Times New Roman"/>
          <w:sz w:val="24"/>
          <w:szCs w:val="24"/>
          <w:lang w:eastAsia="ar-SA"/>
        </w:rPr>
        <w:br/>
        <w:t xml:space="preserve">– «хорошо» –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w:t>
      </w:r>
      <w:r w:rsidRPr="00F71A90">
        <w:rPr>
          <w:rFonts w:ascii="Times New Roman" w:eastAsia="Times New Roman" w:hAnsi="Times New Roman" w:cs="Times New Roman"/>
          <w:sz w:val="24"/>
          <w:szCs w:val="24"/>
          <w:lang w:eastAsia="ar-SA"/>
        </w:rPr>
        <w:lastRenderedPageBreak/>
        <w:t>виды заданий выполнены с ошибками.</w:t>
      </w:r>
      <w:r w:rsidRPr="00F71A90">
        <w:rPr>
          <w:rFonts w:ascii="Times New Roman" w:eastAsia="Times New Roman" w:hAnsi="Times New Roman" w:cs="Times New Roman"/>
          <w:sz w:val="24"/>
          <w:szCs w:val="24"/>
          <w:lang w:eastAsia="ar-SA"/>
        </w:rPr>
        <w:br/>
        <w:t>– «удовлетворительно» –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r w:rsidRPr="00F71A90">
        <w:rPr>
          <w:rFonts w:ascii="Times New Roman" w:eastAsia="Times New Roman" w:hAnsi="Times New Roman" w:cs="Times New Roman"/>
          <w:sz w:val="24"/>
          <w:szCs w:val="24"/>
          <w:lang w:eastAsia="ar-SA"/>
        </w:rPr>
        <w:br/>
        <w:t>– «неудовлетворительно» – 60 и менее баллов –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0E6677" w:rsidRPr="00F71A90" w:rsidRDefault="008C7C23" w:rsidP="006140E3">
      <w:pPr>
        <w:pStyle w:val="1"/>
        <w:jc w:val="center"/>
      </w:pPr>
      <w:r w:rsidRPr="00F71A90">
        <w:t>2</w:t>
      </w:r>
      <w:r w:rsidR="000E6677" w:rsidRPr="00F71A90">
        <w:t>. ОЦЕНОЧНЫЕ СРЕДСТВА</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7871CE" w:rsidRDefault="008804AA" w:rsidP="006140E3">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w:t>
      </w:r>
      <w:r w:rsidR="00701B38" w:rsidRPr="00F71A90">
        <w:rPr>
          <w:rFonts w:ascii="Times New Roman" w:eastAsia="Times New Roman" w:hAnsi="Times New Roman" w:cs="Times New Roman"/>
          <w:sz w:val="24"/>
          <w:szCs w:val="24"/>
          <w:lang w:eastAsia="ar-SA"/>
        </w:rPr>
        <w:t>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w:t>
      </w:r>
      <w:r w:rsidR="000E6677" w:rsidRPr="00F71A90">
        <w:rPr>
          <w:rFonts w:ascii="Times New Roman" w:eastAsia="Times New Roman" w:hAnsi="Times New Roman" w:cs="Times New Roman"/>
          <w:sz w:val="24"/>
          <w:szCs w:val="24"/>
          <w:lang w:eastAsia="ar-SA"/>
        </w:rPr>
        <w:t xml:space="preserve">. </w:t>
      </w:r>
      <w:r w:rsidRPr="00F71A90">
        <w:rPr>
          <w:rFonts w:ascii="Times New Roman" w:eastAsia="Times New Roman" w:hAnsi="Times New Roman" w:cs="Times New Roman"/>
          <w:sz w:val="24"/>
          <w:szCs w:val="24"/>
          <w:lang w:eastAsia="ar-SA"/>
        </w:rPr>
        <w:t xml:space="preserve">Описание </w:t>
      </w:r>
      <w:r w:rsidR="000E6677" w:rsidRPr="00F71A90">
        <w:rPr>
          <w:rFonts w:ascii="Times New Roman" w:eastAsia="Times New Roman" w:hAnsi="Times New Roman" w:cs="Times New Roman"/>
          <w:sz w:val="24"/>
          <w:szCs w:val="24"/>
          <w:lang w:eastAsia="ar-SA"/>
        </w:rPr>
        <w:t xml:space="preserve">каждого оценочного средства </w:t>
      </w:r>
      <w:r w:rsidRPr="00F71A90">
        <w:rPr>
          <w:rFonts w:ascii="Times New Roman" w:eastAsia="Times New Roman" w:hAnsi="Times New Roman" w:cs="Times New Roman"/>
          <w:sz w:val="24"/>
          <w:szCs w:val="24"/>
          <w:lang w:eastAsia="ar-SA"/>
        </w:rPr>
        <w:t xml:space="preserve">содержит </w:t>
      </w:r>
      <w:r w:rsidR="000E6677" w:rsidRPr="00F71A90">
        <w:rPr>
          <w:rFonts w:ascii="Times New Roman" w:eastAsia="Times New Roman" w:hAnsi="Times New Roman" w:cs="Times New Roman"/>
          <w:sz w:val="24"/>
          <w:szCs w:val="24"/>
          <w:lang w:eastAsia="ar-SA"/>
        </w:rPr>
        <w:t>методические материалы</w:t>
      </w:r>
      <w:r w:rsidR="00701B38" w:rsidRPr="00F71A90">
        <w:rPr>
          <w:rFonts w:ascii="Times New Roman" w:eastAsia="Times New Roman" w:hAnsi="Times New Roman" w:cs="Times New Roman"/>
          <w:sz w:val="24"/>
          <w:szCs w:val="24"/>
          <w:lang w:eastAsia="ar-SA"/>
        </w:rPr>
        <w:t>, определяющие процедуры оценивания знаний, умений, навыков и (или) опыта деятельности, характеризующих этапы формирования компетенций.</w:t>
      </w:r>
    </w:p>
    <w:p w:rsidR="00F95A72" w:rsidRDefault="00F95A72" w:rsidP="006140E3">
      <w:pPr>
        <w:spacing w:after="0" w:line="240" w:lineRule="auto"/>
        <w:rPr>
          <w:rFonts w:ascii="Times New Roman" w:eastAsia="Times New Roman" w:hAnsi="Times New Roman" w:cs="Times New Roman"/>
          <w:sz w:val="24"/>
          <w:szCs w:val="24"/>
          <w:lang w:eastAsia="ar-SA"/>
        </w:rPr>
      </w:pPr>
    </w:p>
    <w:p w:rsidR="00F95A72" w:rsidRDefault="00F95A72" w:rsidP="00F95A72">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844846" w:rsidRPr="00F71A90" w:rsidRDefault="00844846" w:rsidP="006140E3">
      <w:pPr>
        <w:spacing w:after="0" w:line="240" w:lineRule="auto"/>
        <w:rPr>
          <w:rFonts w:ascii="Times New Roman" w:eastAsia="Times New Roman" w:hAnsi="Times New Roman" w:cs="Times New Roman"/>
          <w:sz w:val="24"/>
          <w:szCs w:val="24"/>
          <w:lang w:eastAsia="ar-SA"/>
        </w:rPr>
      </w:pPr>
    </w:p>
    <w:p w:rsidR="00E504EF" w:rsidRPr="00F95A72" w:rsidRDefault="00056D83" w:rsidP="00C304B1">
      <w:pPr>
        <w:spacing w:after="0" w:line="240" w:lineRule="auto"/>
        <w:rPr>
          <w:rFonts w:ascii="Times New Roman" w:eastAsia="Times New Roman" w:hAnsi="Times New Roman" w:cs="Times New Roman"/>
          <w:sz w:val="24"/>
          <w:szCs w:val="24"/>
          <w:lang w:eastAsia="ar-SA"/>
        </w:rPr>
      </w:pPr>
      <w:r w:rsidRPr="00F95A72">
        <w:rPr>
          <w:rFonts w:ascii="Times New Roman" w:eastAsia="Times New Roman" w:hAnsi="Times New Roman" w:cs="Times New Roman"/>
          <w:sz w:val="24"/>
          <w:szCs w:val="24"/>
          <w:lang w:eastAsia="ar-SA"/>
        </w:rPr>
        <w:t>1. Эссе</w:t>
      </w:r>
      <w:r w:rsidRPr="00F95A72">
        <w:rPr>
          <w:rFonts w:ascii="Times New Roman" w:eastAsia="Times New Roman" w:hAnsi="Times New Roman" w:cs="Times New Roman"/>
          <w:sz w:val="24"/>
          <w:szCs w:val="24"/>
          <w:lang w:eastAsia="ar-SA"/>
        </w:rPr>
        <w:br/>
        <w:t>2. Исследовательский проект</w:t>
      </w:r>
      <w:r w:rsidRPr="00F95A72">
        <w:rPr>
          <w:rFonts w:ascii="Times New Roman" w:eastAsia="Times New Roman" w:hAnsi="Times New Roman" w:cs="Times New Roman"/>
          <w:sz w:val="24"/>
          <w:szCs w:val="24"/>
          <w:lang w:eastAsia="ar-SA"/>
        </w:rPr>
        <w:br/>
        <w:t>3. Реферат</w:t>
      </w:r>
      <w:r w:rsidRPr="00F95A72">
        <w:rPr>
          <w:rFonts w:ascii="Times New Roman" w:eastAsia="Times New Roman" w:hAnsi="Times New Roman" w:cs="Times New Roman"/>
          <w:sz w:val="24"/>
          <w:szCs w:val="24"/>
          <w:lang w:eastAsia="ar-SA"/>
        </w:rPr>
        <w:br/>
        <w:t>4. Рецензирование</w:t>
      </w:r>
      <w:r w:rsidRPr="00F95A72">
        <w:rPr>
          <w:rFonts w:ascii="Times New Roman" w:eastAsia="Times New Roman" w:hAnsi="Times New Roman" w:cs="Times New Roman"/>
          <w:sz w:val="24"/>
          <w:szCs w:val="24"/>
          <w:lang w:eastAsia="ar-SA"/>
        </w:rPr>
        <w:br/>
        <w:t>5. Итоговый тест</w:t>
      </w:r>
      <w:r w:rsidRPr="00F95A72">
        <w:rPr>
          <w:rFonts w:ascii="Times New Roman" w:eastAsia="Times New Roman" w:hAnsi="Times New Roman" w:cs="Times New Roman"/>
          <w:sz w:val="24"/>
          <w:szCs w:val="24"/>
          <w:lang w:eastAsia="ar-SA"/>
        </w:rPr>
        <w:br/>
        <w:t>6. Зачет</w:t>
      </w:r>
    </w:p>
    <w:p w:rsidR="00C304B1" w:rsidRDefault="00C304B1" w:rsidP="00C304B1">
      <w:pPr>
        <w:spacing w:after="0" w:line="240" w:lineRule="auto"/>
        <w:rPr>
          <w:rFonts w:ascii="Times New Roman" w:eastAsia="Times New Roman" w:hAnsi="Times New Roman" w:cs="Times New Roman"/>
          <w:b/>
          <w:sz w:val="24"/>
          <w:szCs w:val="24"/>
          <w:lang w:eastAsia="ar-SA"/>
        </w:rPr>
      </w:pPr>
    </w:p>
    <w:p w:rsidR="00DC2913" w:rsidRPr="00DC2913" w:rsidRDefault="00DC2913" w:rsidP="00DC2913">
      <w:pPr>
        <w:pStyle w:val="2"/>
      </w:pPr>
      <w:r w:rsidRPr="00DC2913">
        <w:t>Эссе (</w:t>
      </w:r>
      <w:r w:rsidR="00A34C0F">
        <w:t>6</w:t>
      </w:r>
      <w:r w:rsidRPr="00DC2913">
        <w:t>)</w:t>
      </w:r>
    </w:p>
    <w:p w:rsidR="00DC2913" w:rsidRPr="00DC2913" w:rsidRDefault="00DC2913" w:rsidP="00D10BCF">
      <w:pPr>
        <w:pStyle w:val="Default"/>
        <w:ind w:firstLine="567"/>
        <w:jc w:val="both"/>
        <w:rPr>
          <w:sz w:val="22"/>
          <w:szCs w:val="22"/>
        </w:rPr>
      </w:pPr>
      <w:r w:rsidRPr="00DC2913">
        <w:rPr>
          <w:sz w:val="22"/>
          <w:szCs w:val="22"/>
        </w:rPr>
        <w:t xml:space="preserve">Эссе - средство, позволяющее оценить умение обучающегося письменно излагать суть поставленной проблемы, самостоятельно проводить анализ этой проблемы с использованием концепций и аналитического инструментария соответствующей дисциплины, делать выводы, обобщающие авторскую позицию по поставленной проблеме. </w:t>
      </w:r>
    </w:p>
    <w:p w:rsidR="00DC2913" w:rsidRPr="00DC2913" w:rsidRDefault="00DC2913" w:rsidP="00DC2913">
      <w:pPr>
        <w:rPr>
          <w:rFonts w:ascii="Times New Roman" w:hAnsi="Times New Roman" w:cs="Times New Roman"/>
          <w:b/>
          <w:lang w:eastAsia="ar-SA"/>
        </w:rPr>
      </w:pPr>
      <w:r w:rsidRPr="00DC2913">
        <w:rPr>
          <w:rFonts w:ascii="Times New Roman" w:hAnsi="Times New Roman" w:cs="Times New Roman"/>
          <w:b/>
          <w:lang w:eastAsia="ar-SA"/>
        </w:rPr>
        <w:t>Примерная тематика эссе</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Особенности СРС в индивидуальном обучение</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Знать основы обучения и воспитания в сфере образования с использованием технологий, отражающих специфику предметной области</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Индивидуальный подход в системе дидактических принципов организации СРС</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Уметь применять технологию индивидуального обучения при организации СРС.</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 xml:space="preserve">Технология индивидуального обучения в СРС </w:t>
      </w:r>
    </w:p>
    <w:p w:rsidR="00DC2913" w:rsidRPr="00DC2913" w:rsidRDefault="00DC2913" w:rsidP="004571C5">
      <w:pPr>
        <w:pStyle w:val="a3"/>
        <w:numPr>
          <w:ilvl w:val="0"/>
          <w:numId w:val="4"/>
        </w:numPr>
        <w:spacing w:after="0" w:line="240" w:lineRule="auto"/>
        <w:rPr>
          <w:rFonts w:ascii="Times New Roman" w:hAnsi="Times New Roman" w:cs="Times New Roman"/>
          <w:lang w:eastAsia="ar-SA"/>
        </w:rPr>
      </w:pPr>
      <w:r w:rsidRPr="00DC2913">
        <w:rPr>
          <w:rFonts w:ascii="Times New Roman" w:hAnsi="Times New Roman" w:cs="Times New Roman"/>
          <w:lang w:eastAsia="ar-SA"/>
        </w:rPr>
        <w:t>Владеть приемами контроля СРС при технологии индивидуального обучения.</w:t>
      </w:r>
    </w:p>
    <w:p w:rsidR="00DC2913" w:rsidRPr="00DC2913" w:rsidRDefault="00DC2913" w:rsidP="00DC2913">
      <w:pPr>
        <w:spacing w:after="0" w:line="240" w:lineRule="auto"/>
        <w:rPr>
          <w:rFonts w:ascii="Times New Roman" w:hAnsi="Times New Roman" w:cs="Times New Roman"/>
          <w:lang w:eastAsia="ar-SA"/>
        </w:rPr>
      </w:pPr>
    </w:p>
    <w:p w:rsidR="00DC2913" w:rsidRPr="00DC2913" w:rsidRDefault="00DC2913" w:rsidP="00DC2913">
      <w:pPr>
        <w:jc w:val="center"/>
        <w:rPr>
          <w:rFonts w:ascii="Times New Roman" w:hAnsi="Times New Roman" w:cs="Times New Roman"/>
          <w:b/>
        </w:rPr>
      </w:pPr>
      <w:r w:rsidRPr="00DC2913">
        <w:rPr>
          <w:rFonts w:ascii="Times New Roman" w:hAnsi="Times New Roman" w:cs="Times New Roman"/>
          <w:b/>
        </w:rPr>
        <w:t>Критерии оценки качества написания эссе</w:t>
      </w:r>
    </w:p>
    <w:tbl>
      <w:tblPr>
        <w:tblStyle w:val="a4"/>
        <w:tblW w:w="0" w:type="auto"/>
        <w:tblLook w:val="04A0"/>
      </w:tblPr>
      <w:tblGrid>
        <w:gridCol w:w="1951"/>
        <w:gridCol w:w="7902"/>
      </w:tblGrid>
      <w:tr w:rsidR="00DC2913" w:rsidRPr="00DC2913" w:rsidTr="00DC2913">
        <w:tc>
          <w:tcPr>
            <w:tcW w:w="1951" w:type="dxa"/>
          </w:tcPr>
          <w:p w:rsidR="00DC2913" w:rsidRPr="00DC2913" w:rsidRDefault="00DC2913" w:rsidP="00DC2913">
            <w:pPr>
              <w:jc w:val="center"/>
              <w:rPr>
                <w:rFonts w:ascii="Times New Roman" w:hAnsi="Times New Roman" w:cs="Times New Roman"/>
                <w:b/>
              </w:rPr>
            </w:pPr>
          </w:p>
        </w:tc>
        <w:tc>
          <w:tcPr>
            <w:tcW w:w="7902" w:type="dxa"/>
          </w:tcPr>
          <w:p w:rsidR="00DC2913" w:rsidRPr="00DC2913" w:rsidRDefault="00DC2913" w:rsidP="00DC2913">
            <w:pPr>
              <w:jc w:val="center"/>
              <w:rPr>
                <w:rFonts w:ascii="Times New Roman" w:hAnsi="Times New Roman" w:cs="Times New Roman"/>
                <w:b/>
              </w:rPr>
            </w:pPr>
          </w:p>
        </w:tc>
      </w:tr>
      <w:tr w:rsidR="00DC2913" w:rsidRPr="00DC2913" w:rsidTr="00DC2913">
        <w:tc>
          <w:tcPr>
            <w:tcW w:w="1951" w:type="dxa"/>
          </w:tcPr>
          <w:p w:rsidR="00DC2913" w:rsidRPr="00DC2913" w:rsidRDefault="004C12CF" w:rsidP="00DC2913">
            <w:pPr>
              <w:jc w:val="center"/>
              <w:rPr>
                <w:rFonts w:ascii="Times New Roman" w:hAnsi="Times New Roman" w:cs="Times New Roman"/>
                <w:b/>
              </w:rPr>
            </w:pPr>
            <w:r>
              <w:rPr>
                <w:rFonts w:ascii="Times New Roman" w:hAnsi="Times New Roman" w:cs="Times New Roman"/>
                <w:b/>
              </w:rPr>
              <w:t>6</w:t>
            </w:r>
            <w:r w:rsidR="00DC2913" w:rsidRPr="00DC2913">
              <w:rPr>
                <w:rFonts w:ascii="Times New Roman" w:hAnsi="Times New Roman" w:cs="Times New Roman"/>
                <w:b/>
              </w:rPr>
              <w:t xml:space="preserve"> балла</w:t>
            </w:r>
          </w:p>
        </w:tc>
        <w:tc>
          <w:tcPr>
            <w:tcW w:w="7902" w:type="dxa"/>
          </w:tcPr>
          <w:p w:rsidR="00DC2913" w:rsidRPr="00DC2913" w:rsidRDefault="00DC2913" w:rsidP="004571C5">
            <w:pPr>
              <w:numPr>
                <w:ilvl w:val="0"/>
                <w:numId w:val="5"/>
              </w:numPr>
              <w:tabs>
                <w:tab w:val="clear" w:pos="1440"/>
              </w:tabs>
              <w:ind w:left="461"/>
              <w:jc w:val="both"/>
              <w:rPr>
                <w:rFonts w:ascii="Times New Roman" w:hAnsi="Times New Roman" w:cs="Times New Roman"/>
              </w:rPr>
            </w:pPr>
            <w:r w:rsidRPr="00DC2913">
              <w:rPr>
                <w:rFonts w:ascii="Times New Roman" w:hAnsi="Times New Roman" w:cs="Times New Roman"/>
              </w:rPr>
              <w:t>Эссе содержит рассуждения, проблемные вопросы.</w:t>
            </w:r>
          </w:p>
          <w:p w:rsidR="00DC2913" w:rsidRPr="00DC2913" w:rsidRDefault="00DC2913" w:rsidP="004571C5">
            <w:pPr>
              <w:numPr>
                <w:ilvl w:val="0"/>
                <w:numId w:val="5"/>
              </w:numPr>
              <w:tabs>
                <w:tab w:val="clear" w:pos="1440"/>
              </w:tabs>
              <w:ind w:left="461"/>
              <w:jc w:val="both"/>
              <w:rPr>
                <w:rFonts w:ascii="Times New Roman" w:hAnsi="Times New Roman" w:cs="Times New Roman"/>
              </w:rPr>
            </w:pPr>
            <w:r w:rsidRPr="00DC2913">
              <w:rPr>
                <w:rFonts w:ascii="Times New Roman" w:hAnsi="Times New Roman" w:cs="Times New Roman"/>
              </w:rPr>
              <w:t>Развернутое изложение собственных мыслей.</w:t>
            </w:r>
          </w:p>
          <w:p w:rsidR="00DC2913" w:rsidRPr="00DC2913" w:rsidRDefault="00DC2913" w:rsidP="004571C5">
            <w:pPr>
              <w:numPr>
                <w:ilvl w:val="0"/>
                <w:numId w:val="5"/>
              </w:numPr>
              <w:tabs>
                <w:tab w:val="clear" w:pos="1440"/>
              </w:tabs>
              <w:ind w:left="461"/>
              <w:jc w:val="both"/>
              <w:rPr>
                <w:rFonts w:ascii="Times New Roman" w:hAnsi="Times New Roman" w:cs="Times New Roman"/>
              </w:rPr>
            </w:pPr>
            <w:r w:rsidRPr="00DC2913">
              <w:rPr>
                <w:rFonts w:ascii="Times New Roman" w:hAnsi="Times New Roman" w:cs="Times New Roman"/>
              </w:rPr>
              <w:t xml:space="preserve">Логическая последовательность изложения, наличие всех структурных компонентов. </w:t>
            </w:r>
          </w:p>
          <w:p w:rsidR="00DC2913" w:rsidRPr="00DC2913" w:rsidRDefault="00DC2913" w:rsidP="004571C5">
            <w:pPr>
              <w:numPr>
                <w:ilvl w:val="0"/>
                <w:numId w:val="5"/>
              </w:numPr>
              <w:tabs>
                <w:tab w:val="clear" w:pos="1440"/>
              </w:tabs>
              <w:ind w:left="461"/>
              <w:jc w:val="both"/>
              <w:rPr>
                <w:rFonts w:ascii="Times New Roman" w:hAnsi="Times New Roman" w:cs="Times New Roman"/>
                <w:b/>
              </w:rPr>
            </w:pPr>
            <w:r w:rsidRPr="00DC2913">
              <w:rPr>
                <w:rFonts w:ascii="Times New Roman" w:hAnsi="Times New Roman" w:cs="Times New Roman"/>
              </w:rPr>
              <w:t xml:space="preserve">Критическая оценка собственной позиции по отношению к альтернативным, четкая аргументация. </w:t>
            </w:r>
          </w:p>
        </w:tc>
      </w:tr>
      <w:tr w:rsidR="00DC2913" w:rsidRPr="00DC2913" w:rsidTr="00DC2913">
        <w:tc>
          <w:tcPr>
            <w:tcW w:w="1951" w:type="dxa"/>
          </w:tcPr>
          <w:p w:rsidR="00DC2913" w:rsidRPr="00DC2913" w:rsidRDefault="004C12CF" w:rsidP="00DC2913">
            <w:pPr>
              <w:jc w:val="center"/>
              <w:rPr>
                <w:rFonts w:ascii="Times New Roman" w:hAnsi="Times New Roman" w:cs="Times New Roman"/>
                <w:b/>
              </w:rPr>
            </w:pPr>
            <w:r>
              <w:rPr>
                <w:rFonts w:ascii="Times New Roman" w:hAnsi="Times New Roman" w:cs="Times New Roman"/>
                <w:b/>
              </w:rPr>
              <w:t>4</w:t>
            </w:r>
            <w:r w:rsidR="00DC2913" w:rsidRPr="00DC2913">
              <w:rPr>
                <w:rFonts w:ascii="Times New Roman" w:hAnsi="Times New Roman" w:cs="Times New Roman"/>
                <w:b/>
              </w:rPr>
              <w:t xml:space="preserve"> балла</w:t>
            </w:r>
          </w:p>
        </w:tc>
        <w:tc>
          <w:tcPr>
            <w:tcW w:w="7902" w:type="dxa"/>
          </w:tcPr>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Эссе содержит рассуждения, проблемные вопросы ставятся, но имеют бессистемный характер.</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lastRenderedPageBreak/>
              <w:t>Изложение собственных мыслей имеет тезисный характер.</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Логическая последовательность изложения немного нарушена, отсутствуют некоторые структурные компоненты (введение в проблему, резюмирующая часть и т.д.). </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Критическая оценка собственной позиции по отношению к альтернативным выражена слабо, нет четкой аргументации. </w:t>
            </w:r>
          </w:p>
        </w:tc>
      </w:tr>
      <w:tr w:rsidR="00DC2913" w:rsidRPr="00DC2913" w:rsidTr="00DC2913">
        <w:tc>
          <w:tcPr>
            <w:tcW w:w="1951" w:type="dxa"/>
          </w:tcPr>
          <w:p w:rsidR="00DC2913" w:rsidRPr="00DC2913" w:rsidRDefault="004C12CF" w:rsidP="00DC2913">
            <w:pPr>
              <w:jc w:val="center"/>
              <w:rPr>
                <w:rFonts w:ascii="Times New Roman" w:hAnsi="Times New Roman" w:cs="Times New Roman"/>
                <w:b/>
              </w:rPr>
            </w:pPr>
            <w:r>
              <w:rPr>
                <w:rFonts w:ascii="Times New Roman" w:hAnsi="Times New Roman" w:cs="Times New Roman"/>
                <w:b/>
              </w:rPr>
              <w:lastRenderedPageBreak/>
              <w:t>2</w:t>
            </w:r>
            <w:r w:rsidR="00DC2913" w:rsidRPr="00DC2913">
              <w:rPr>
                <w:rFonts w:ascii="Times New Roman" w:hAnsi="Times New Roman" w:cs="Times New Roman"/>
                <w:b/>
              </w:rPr>
              <w:t xml:space="preserve"> балл</w:t>
            </w:r>
          </w:p>
        </w:tc>
        <w:tc>
          <w:tcPr>
            <w:tcW w:w="7902" w:type="dxa"/>
          </w:tcPr>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Эссе содержит только рассуждения.</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Изложение собственных мыслей имеет поверхностный характер.</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Логическая последовательность изложения нарушена, отсутствуют некоторые структурные компоненты (введение в проблему, резюмирующая часть и т.д.). </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Критическая оценка собственной позиции по отношению к альтернативным выражена слабо, нет четкой аргументации. </w:t>
            </w:r>
          </w:p>
        </w:tc>
      </w:tr>
      <w:tr w:rsidR="00DC2913" w:rsidRPr="00DC2913" w:rsidTr="00DC2913">
        <w:tc>
          <w:tcPr>
            <w:tcW w:w="1951" w:type="dxa"/>
          </w:tcPr>
          <w:p w:rsidR="00DC2913" w:rsidRPr="00DC2913" w:rsidRDefault="004C12CF" w:rsidP="00DC2913">
            <w:pPr>
              <w:jc w:val="center"/>
              <w:rPr>
                <w:rFonts w:ascii="Times New Roman" w:hAnsi="Times New Roman" w:cs="Times New Roman"/>
                <w:b/>
              </w:rPr>
            </w:pPr>
            <w:r>
              <w:rPr>
                <w:rFonts w:ascii="Times New Roman" w:hAnsi="Times New Roman" w:cs="Times New Roman"/>
                <w:b/>
              </w:rPr>
              <w:t>0</w:t>
            </w:r>
            <w:r w:rsidR="00DC2913" w:rsidRPr="00DC2913">
              <w:rPr>
                <w:rFonts w:ascii="Times New Roman" w:hAnsi="Times New Roman" w:cs="Times New Roman"/>
                <w:b/>
              </w:rPr>
              <w:t xml:space="preserve"> баллов (невыполение задания)</w:t>
            </w:r>
          </w:p>
        </w:tc>
        <w:tc>
          <w:tcPr>
            <w:tcW w:w="7902" w:type="dxa"/>
          </w:tcPr>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Эссе не содержит рассуждений и вопросов.</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Изложение собственных мыслей односложно.</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Логическая последовательность изложения отсутствует, отсутствует несколько структурных компонентов. </w:t>
            </w:r>
          </w:p>
          <w:p w:rsidR="00DC2913" w:rsidRPr="00DC2913" w:rsidRDefault="00DC2913" w:rsidP="004571C5">
            <w:pPr>
              <w:numPr>
                <w:ilvl w:val="0"/>
                <w:numId w:val="5"/>
              </w:numPr>
              <w:tabs>
                <w:tab w:val="clear" w:pos="1440"/>
                <w:tab w:val="num" w:pos="252"/>
              </w:tabs>
              <w:ind w:left="461"/>
              <w:jc w:val="both"/>
              <w:rPr>
                <w:rFonts w:ascii="Times New Roman" w:hAnsi="Times New Roman" w:cs="Times New Roman"/>
              </w:rPr>
            </w:pPr>
            <w:r w:rsidRPr="00DC2913">
              <w:rPr>
                <w:rFonts w:ascii="Times New Roman" w:hAnsi="Times New Roman" w:cs="Times New Roman"/>
              </w:rPr>
              <w:t xml:space="preserve">Критическая оценка собственной позиции по отношению к альтернативным отсутствует. </w:t>
            </w:r>
          </w:p>
        </w:tc>
      </w:tr>
    </w:tbl>
    <w:p w:rsidR="00DC2913" w:rsidRPr="00DC2913" w:rsidRDefault="00DC2913" w:rsidP="00DC2913">
      <w:pPr>
        <w:rPr>
          <w:rFonts w:ascii="Times New Roman" w:hAnsi="Times New Roman" w:cs="Times New Roman"/>
          <w:lang w:eastAsia="ar-SA"/>
        </w:rPr>
      </w:pPr>
    </w:p>
    <w:p w:rsidR="00DC2913" w:rsidRPr="00DC2913" w:rsidRDefault="00DC2913" w:rsidP="00DC2913">
      <w:pPr>
        <w:pStyle w:val="2"/>
      </w:pPr>
      <w:r w:rsidRPr="00DC2913">
        <w:t>Исследовательский проект (</w:t>
      </w:r>
      <w:r w:rsidR="00A34C0F">
        <w:t>20</w:t>
      </w:r>
      <w:r w:rsidRPr="00DC2913">
        <w:t>)</w:t>
      </w:r>
    </w:p>
    <w:p w:rsidR="00DC2913" w:rsidRPr="002638B2" w:rsidRDefault="00DC2913" w:rsidP="00DC2913">
      <w:pPr>
        <w:pStyle w:val="Default"/>
        <w:ind w:firstLine="708"/>
        <w:jc w:val="both"/>
      </w:pPr>
      <w:r w:rsidRPr="002638B2">
        <w:t xml:space="preserve">Проект - конечный продукт, получаемый в результате планирования и выполнения комплекса учебных и исследовательских заданий. Позволяет оценить умения обучающихся самостоятельно конструировать свои знания в процессе решения практических задач и проблем, ориентироваться в информационном пространстве и уровень сформированности аналитических, исследовательских навыков, навыков практического и творческого мышления. Может выполняться в индивидуальном порядке или группой обучающихся. </w:t>
      </w:r>
    </w:p>
    <w:p w:rsidR="00DC2913" w:rsidRPr="002638B2" w:rsidRDefault="00DC2913" w:rsidP="00DC2913">
      <w:pPr>
        <w:pStyle w:val="Default"/>
        <w:ind w:firstLine="709"/>
        <w:jc w:val="both"/>
        <w:rPr>
          <w:color w:val="auto"/>
        </w:rPr>
      </w:pPr>
    </w:p>
    <w:p w:rsidR="00DC2913" w:rsidRPr="002638B2" w:rsidRDefault="00DC2913" w:rsidP="00DC2913">
      <w:pPr>
        <w:tabs>
          <w:tab w:val="left" w:pos="2295"/>
        </w:tabs>
        <w:spacing w:after="0" w:line="240" w:lineRule="auto"/>
        <w:jc w:val="center"/>
        <w:rPr>
          <w:rFonts w:ascii="Times New Roman" w:hAnsi="Times New Roman"/>
          <w:b/>
          <w:sz w:val="24"/>
          <w:szCs w:val="24"/>
        </w:rPr>
      </w:pPr>
      <w:r w:rsidRPr="002638B2">
        <w:rPr>
          <w:rFonts w:ascii="Times New Roman" w:hAnsi="Times New Roman"/>
          <w:b/>
          <w:sz w:val="24"/>
          <w:szCs w:val="24"/>
        </w:rPr>
        <w:t xml:space="preserve">Темы </w:t>
      </w:r>
      <w:r>
        <w:rPr>
          <w:rFonts w:ascii="Times New Roman" w:hAnsi="Times New Roman"/>
          <w:b/>
          <w:sz w:val="24"/>
          <w:szCs w:val="24"/>
        </w:rPr>
        <w:t xml:space="preserve">творческих </w:t>
      </w:r>
      <w:r w:rsidRPr="002638B2">
        <w:rPr>
          <w:rFonts w:ascii="Times New Roman" w:hAnsi="Times New Roman"/>
          <w:b/>
          <w:sz w:val="24"/>
          <w:szCs w:val="24"/>
        </w:rPr>
        <w:t>заданий/проектов</w:t>
      </w:r>
    </w:p>
    <w:p w:rsidR="00980E1A" w:rsidRPr="001E672D" w:rsidRDefault="00980E1A" w:rsidP="004571C5">
      <w:pPr>
        <w:pStyle w:val="Default"/>
        <w:numPr>
          <w:ilvl w:val="0"/>
          <w:numId w:val="8"/>
        </w:numPr>
        <w:jc w:val="both"/>
      </w:pPr>
      <w:r w:rsidRPr="001E672D">
        <w:t xml:space="preserve">Возможности образовательной среды для обеспечения качества </w:t>
      </w:r>
      <w:r>
        <w:t>СРС</w:t>
      </w:r>
    </w:p>
    <w:p w:rsidR="00980E1A" w:rsidRPr="001E672D" w:rsidRDefault="00980E1A" w:rsidP="004571C5">
      <w:pPr>
        <w:pStyle w:val="Default"/>
        <w:numPr>
          <w:ilvl w:val="0"/>
          <w:numId w:val="8"/>
        </w:numPr>
        <w:jc w:val="both"/>
      </w:pPr>
      <w:r w:rsidRPr="001E672D">
        <w:t>Тестирование эффективности СРС</w:t>
      </w:r>
    </w:p>
    <w:p w:rsidR="00980E1A" w:rsidRPr="001E672D" w:rsidRDefault="00980E1A" w:rsidP="004571C5">
      <w:pPr>
        <w:pStyle w:val="Default"/>
        <w:numPr>
          <w:ilvl w:val="0"/>
          <w:numId w:val="8"/>
        </w:numPr>
        <w:jc w:val="both"/>
      </w:pPr>
      <w:r w:rsidRPr="001E672D">
        <w:t>Экспертная оценка результатов СРС</w:t>
      </w:r>
    </w:p>
    <w:p w:rsidR="00980E1A" w:rsidRPr="001E672D" w:rsidRDefault="00980E1A" w:rsidP="004571C5">
      <w:pPr>
        <w:pStyle w:val="Default"/>
        <w:numPr>
          <w:ilvl w:val="0"/>
          <w:numId w:val="8"/>
        </w:numPr>
        <w:jc w:val="both"/>
      </w:pPr>
      <w:r w:rsidRPr="001E672D">
        <w:t>Мониторинг качества СРС</w:t>
      </w:r>
    </w:p>
    <w:p w:rsidR="00980E1A" w:rsidRPr="001E672D" w:rsidRDefault="00980E1A" w:rsidP="004571C5">
      <w:pPr>
        <w:pStyle w:val="Default"/>
        <w:numPr>
          <w:ilvl w:val="0"/>
          <w:numId w:val="8"/>
        </w:numPr>
        <w:jc w:val="both"/>
      </w:pPr>
      <w:r>
        <w:t>Организация</w:t>
      </w:r>
      <w:r w:rsidRPr="001E672D">
        <w:t xml:space="preserve"> технологии контроля выполнения СРС.</w:t>
      </w:r>
    </w:p>
    <w:p w:rsidR="00980E1A" w:rsidRPr="001E672D" w:rsidRDefault="00980E1A" w:rsidP="004571C5">
      <w:pPr>
        <w:pStyle w:val="Default"/>
        <w:numPr>
          <w:ilvl w:val="0"/>
          <w:numId w:val="8"/>
        </w:numPr>
        <w:jc w:val="both"/>
      </w:pPr>
      <w:r w:rsidRPr="001E672D">
        <w:t>Метод</w:t>
      </w:r>
      <w:r>
        <w:t>ы</w:t>
      </w:r>
      <w:r w:rsidRPr="001E672D">
        <w:t xml:space="preserve"> контроля достижений студентов в СРС.</w:t>
      </w:r>
    </w:p>
    <w:p w:rsidR="00980E1A" w:rsidRPr="001E672D" w:rsidRDefault="00980E1A" w:rsidP="004571C5">
      <w:pPr>
        <w:pStyle w:val="Default"/>
        <w:numPr>
          <w:ilvl w:val="0"/>
          <w:numId w:val="8"/>
        </w:numPr>
        <w:jc w:val="both"/>
      </w:pPr>
      <w:r w:rsidRPr="001E672D">
        <w:t>Включение студента в квазипрофессиональную деятельность</w:t>
      </w:r>
    </w:p>
    <w:p w:rsidR="00980E1A" w:rsidRDefault="00980E1A" w:rsidP="00980E1A">
      <w:pPr>
        <w:pStyle w:val="Default"/>
        <w:jc w:val="both"/>
      </w:pPr>
    </w:p>
    <w:p w:rsidR="00980E1A" w:rsidRPr="00923064" w:rsidRDefault="00980E1A" w:rsidP="00980E1A">
      <w:pPr>
        <w:pStyle w:val="Default"/>
        <w:jc w:val="both"/>
      </w:pPr>
    </w:p>
    <w:p w:rsidR="00DC2913" w:rsidRPr="000E17B5" w:rsidRDefault="00DC2913" w:rsidP="004571C5">
      <w:pPr>
        <w:numPr>
          <w:ilvl w:val="1"/>
          <w:numId w:val="7"/>
        </w:numPr>
        <w:tabs>
          <w:tab w:val="clear" w:pos="360"/>
          <w:tab w:val="num" w:pos="0"/>
        </w:tabs>
        <w:spacing w:after="0" w:line="240" w:lineRule="auto"/>
        <w:jc w:val="center"/>
        <w:rPr>
          <w:rFonts w:ascii="Times New Roman" w:hAnsi="Times New Roman"/>
          <w:b/>
          <w:color w:val="000000"/>
          <w:sz w:val="24"/>
          <w:szCs w:val="24"/>
        </w:rPr>
      </w:pPr>
      <w:r w:rsidRPr="000E17B5">
        <w:rPr>
          <w:rFonts w:ascii="Times New Roman" w:hAnsi="Times New Roman"/>
          <w:b/>
          <w:color w:val="000000"/>
          <w:sz w:val="24"/>
          <w:szCs w:val="24"/>
        </w:rPr>
        <w:t>Критерии оценки качества выполнения учебного проекта</w:t>
      </w:r>
    </w:p>
    <w:tbl>
      <w:tblPr>
        <w:tblStyle w:val="a4"/>
        <w:tblW w:w="0" w:type="auto"/>
        <w:tblLook w:val="04A0"/>
      </w:tblPr>
      <w:tblGrid>
        <w:gridCol w:w="1741"/>
        <w:gridCol w:w="8112"/>
      </w:tblGrid>
      <w:tr w:rsidR="00DC2913" w:rsidRPr="00FC61F8" w:rsidTr="00DC2913">
        <w:tc>
          <w:tcPr>
            <w:tcW w:w="1741" w:type="dxa"/>
          </w:tcPr>
          <w:p w:rsidR="00DC2913" w:rsidRPr="00FC61F8" w:rsidRDefault="00DC2913" w:rsidP="00DC2913">
            <w:pPr>
              <w:tabs>
                <w:tab w:val="num" w:pos="0"/>
              </w:tabs>
              <w:jc w:val="center"/>
              <w:rPr>
                <w:rFonts w:ascii="Times New Roman" w:hAnsi="Times New Roman"/>
                <w:b/>
                <w:color w:val="000000"/>
              </w:rPr>
            </w:pPr>
          </w:p>
        </w:tc>
        <w:tc>
          <w:tcPr>
            <w:tcW w:w="8112" w:type="dxa"/>
          </w:tcPr>
          <w:p w:rsidR="00DC2913" w:rsidRPr="00FC61F8" w:rsidRDefault="00DC2913" w:rsidP="00DC2913">
            <w:pPr>
              <w:tabs>
                <w:tab w:val="num" w:pos="0"/>
              </w:tabs>
              <w:jc w:val="center"/>
              <w:rPr>
                <w:rFonts w:ascii="Times New Roman" w:hAnsi="Times New Roman"/>
                <w:b/>
                <w:color w:val="000000"/>
              </w:rPr>
            </w:pP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t>12</w:t>
            </w:r>
            <w:r w:rsidR="00DC2913" w:rsidRPr="00FC61F8">
              <w:rPr>
                <w:rFonts w:ascii="Times New Roman" w:hAnsi="Times New Roman"/>
                <w:b/>
                <w:color w:val="000000"/>
              </w:rPr>
              <w:t xml:space="preserve"> баллов</w:t>
            </w:r>
          </w:p>
        </w:tc>
        <w:tc>
          <w:tcPr>
            <w:tcW w:w="8112" w:type="dxa"/>
          </w:tcPr>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содержание проекта соответствует теме;</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цель проекта реализована;</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правильно;</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информация четко систематизирована и структурирована;</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разнообразны и многочисленны;</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представлена полностью;</w:t>
            </w:r>
          </w:p>
          <w:p w:rsidR="00DC2913" w:rsidRPr="00FC61F8" w:rsidRDefault="00DC2913" w:rsidP="004571C5">
            <w:pPr>
              <w:numPr>
                <w:ilvl w:val="0"/>
                <w:numId w:val="1"/>
              </w:numPr>
              <w:tabs>
                <w:tab w:val="clear" w:pos="1440"/>
                <w:tab w:val="num" w:pos="0"/>
                <w:tab w:val="num" w:pos="252"/>
                <w:tab w:val="num" w:pos="709"/>
              </w:tabs>
              <w:ind w:left="0" w:firstLine="0"/>
              <w:jc w:val="both"/>
              <w:rPr>
                <w:rFonts w:ascii="Times New Roman" w:hAnsi="Times New Roman"/>
                <w:color w:val="000000"/>
              </w:rPr>
            </w:pPr>
            <w:r w:rsidRPr="00FC61F8">
              <w:rPr>
                <w:rFonts w:ascii="Times New Roman" w:hAnsi="Times New Roman"/>
                <w:color w:val="000000"/>
              </w:rPr>
              <w:t>присутствует рефлексия проделанной работы;</w:t>
            </w:r>
          </w:p>
          <w:p w:rsidR="00DC2913" w:rsidRPr="00FC61F8" w:rsidRDefault="00DC2913" w:rsidP="00DC2913">
            <w:pPr>
              <w:tabs>
                <w:tab w:val="num" w:pos="0"/>
              </w:tabs>
              <w:jc w:val="center"/>
              <w:rPr>
                <w:rFonts w:ascii="Times New Roman" w:hAnsi="Times New Roman"/>
                <w:b/>
                <w:color w:val="000000"/>
              </w:rPr>
            </w:pPr>
            <w:r w:rsidRPr="00FC61F8">
              <w:rPr>
                <w:rFonts w:ascii="Times New Roman" w:hAnsi="Times New Roman"/>
                <w:color w:val="000000"/>
              </w:rPr>
              <w:t>ссылки, цитаты оформлены правильно, текст написан грамотно.</w:t>
            </w: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t>10</w:t>
            </w:r>
            <w:r w:rsidR="00DC2913" w:rsidRPr="00FC61F8">
              <w:rPr>
                <w:rFonts w:ascii="Times New Roman" w:hAnsi="Times New Roman"/>
                <w:b/>
                <w:color w:val="000000"/>
              </w:rPr>
              <w:t xml:space="preserve"> балла</w:t>
            </w:r>
          </w:p>
        </w:tc>
        <w:tc>
          <w:tcPr>
            <w:tcW w:w="8112" w:type="dxa"/>
          </w:tcPr>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содержание проекта соответствует теме;</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цель проекта реализована;</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правильно;</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информация четко систематизирована и структурирована;</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разнообразны и многочисленны;</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представлена не полностью;</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lastRenderedPageBreak/>
              <w:t>рефлексия проделанной работы представлена не полностью;</w:t>
            </w:r>
          </w:p>
          <w:p w:rsidR="00DC2913" w:rsidRPr="00FC61F8" w:rsidRDefault="00DC2913" w:rsidP="00DC2913">
            <w:pPr>
              <w:tabs>
                <w:tab w:val="num" w:pos="0"/>
              </w:tabs>
              <w:jc w:val="center"/>
              <w:rPr>
                <w:rFonts w:ascii="Times New Roman" w:hAnsi="Times New Roman"/>
                <w:b/>
                <w:color w:val="000000"/>
              </w:rPr>
            </w:pPr>
            <w:r w:rsidRPr="00FC61F8">
              <w:rPr>
                <w:rFonts w:ascii="Times New Roman" w:hAnsi="Times New Roman"/>
                <w:color w:val="000000"/>
              </w:rPr>
              <w:t>ссылки, цитаты оформлены правильно, текст написан грамотно.</w:t>
            </w: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lastRenderedPageBreak/>
              <w:t>8</w:t>
            </w:r>
            <w:r w:rsidR="00DC2913" w:rsidRPr="00FC61F8">
              <w:rPr>
                <w:rFonts w:ascii="Times New Roman" w:hAnsi="Times New Roman"/>
                <w:b/>
                <w:color w:val="000000"/>
              </w:rPr>
              <w:t xml:space="preserve"> балла</w:t>
            </w:r>
          </w:p>
        </w:tc>
        <w:tc>
          <w:tcPr>
            <w:tcW w:w="8112" w:type="dxa"/>
          </w:tcPr>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содержание проекта соответствует теме;</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цель проекта реализована не полностью;</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правильно;</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информация систематизирована и структурирована;</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разнообразны, но не многочисленны;</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представлена не полностью;</w:t>
            </w:r>
          </w:p>
          <w:p w:rsidR="00DC2913" w:rsidRPr="00FC61F8" w:rsidRDefault="00DC2913" w:rsidP="004571C5">
            <w:pPr>
              <w:numPr>
                <w:ilvl w:val="0"/>
                <w:numId w:val="1"/>
              </w:numPr>
              <w:tabs>
                <w:tab w:val="clear" w:pos="1440"/>
                <w:tab w:val="num" w:pos="0"/>
                <w:tab w:val="num" w:pos="252"/>
                <w:tab w:val="num" w:pos="993"/>
              </w:tabs>
              <w:ind w:left="0" w:firstLine="0"/>
              <w:jc w:val="both"/>
              <w:rPr>
                <w:rFonts w:ascii="Times New Roman" w:hAnsi="Times New Roman"/>
                <w:color w:val="000000"/>
              </w:rPr>
            </w:pPr>
            <w:r w:rsidRPr="00FC61F8">
              <w:rPr>
                <w:rFonts w:ascii="Times New Roman" w:hAnsi="Times New Roman"/>
                <w:color w:val="000000"/>
              </w:rPr>
              <w:t>отсутствует рефлексия проделанной работы;</w:t>
            </w:r>
          </w:p>
          <w:p w:rsidR="00DC2913" w:rsidRPr="00FC61F8" w:rsidRDefault="00DC2913" w:rsidP="00DC2913">
            <w:pPr>
              <w:tabs>
                <w:tab w:val="num" w:pos="0"/>
              </w:tabs>
              <w:jc w:val="center"/>
              <w:rPr>
                <w:rFonts w:ascii="Times New Roman" w:hAnsi="Times New Roman"/>
                <w:b/>
                <w:color w:val="000000"/>
              </w:rPr>
            </w:pPr>
            <w:r w:rsidRPr="00FC61F8">
              <w:rPr>
                <w:rFonts w:ascii="Times New Roman" w:hAnsi="Times New Roman"/>
                <w:color w:val="000000"/>
              </w:rPr>
              <w:t>ссылки, цитаты оформлены правильно, текст написан грамотно.</w:t>
            </w: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t>6</w:t>
            </w:r>
            <w:r w:rsidR="00DC2913" w:rsidRPr="00FC61F8">
              <w:rPr>
                <w:rFonts w:ascii="Times New Roman" w:hAnsi="Times New Roman"/>
                <w:b/>
                <w:color w:val="000000"/>
              </w:rPr>
              <w:t xml:space="preserve"> балла</w:t>
            </w:r>
          </w:p>
        </w:tc>
        <w:tc>
          <w:tcPr>
            <w:tcW w:w="8112" w:type="dxa"/>
          </w:tcPr>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содержание проекта соответствует теме;</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цель проекта реализована не полностью;</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не всегда корректно;</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информация систематизирована и структурирована, но нечетко;</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не многочисленны и однообразны;</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представлена не полностью;</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отсутствует рефлексия проделанной работы;</w:t>
            </w:r>
          </w:p>
          <w:p w:rsidR="00DC2913" w:rsidRPr="00FC61F8" w:rsidRDefault="00DC2913" w:rsidP="00DC2913">
            <w:pPr>
              <w:tabs>
                <w:tab w:val="num" w:pos="0"/>
              </w:tabs>
              <w:jc w:val="center"/>
              <w:rPr>
                <w:rFonts w:ascii="Times New Roman" w:hAnsi="Times New Roman"/>
                <w:b/>
                <w:color w:val="000000"/>
              </w:rPr>
            </w:pPr>
            <w:r w:rsidRPr="00FC61F8">
              <w:rPr>
                <w:rFonts w:ascii="Times New Roman" w:hAnsi="Times New Roman"/>
                <w:color w:val="000000"/>
              </w:rPr>
              <w:t>ссылки, цитаты оформлены не совсем правильно, текст написан грамотно.</w:t>
            </w: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t>4</w:t>
            </w:r>
            <w:r w:rsidR="00DC2913" w:rsidRPr="00FC61F8">
              <w:rPr>
                <w:rFonts w:ascii="Times New Roman" w:hAnsi="Times New Roman"/>
                <w:b/>
                <w:color w:val="000000"/>
              </w:rPr>
              <w:t xml:space="preserve"> балл</w:t>
            </w:r>
          </w:p>
        </w:tc>
        <w:tc>
          <w:tcPr>
            <w:tcW w:w="8112" w:type="dxa"/>
          </w:tcPr>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содержание проекта не совсем соответствует теме;</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цель проекта реализована не полностью;</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не всегда корректно;</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информация систематизирована и структурирована нечетко;</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немногочисленны;</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не представлена;</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отсутствует рефлексия проделанной работы;</w:t>
            </w:r>
          </w:p>
          <w:p w:rsidR="00DC2913" w:rsidRPr="00FC61F8" w:rsidRDefault="00DC2913" w:rsidP="004571C5">
            <w:pPr>
              <w:numPr>
                <w:ilvl w:val="0"/>
                <w:numId w:val="1"/>
              </w:numPr>
              <w:tabs>
                <w:tab w:val="clear" w:pos="1440"/>
                <w:tab w:val="num" w:pos="0"/>
                <w:tab w:val="num" w:pos="252"/>
                <w:tab w:val="num" w:pos="567"/>
              </w:tabs>
              <w:ind w:left="0" w:firstLine="0"/>
              <w:jc w:val="both"/>
              <w:rPr>
                <w:rFonts w:ascii="Times New Roman" w:hAnsi="Times New Roman"/>
                <w:color w:val="000000"/>
              </w:rPr>
            </w:pPr>
            <w:r w:rsidRPr="00FC61F8">
              <w:rPr>
                <w:rFonts w:ascii="Times New Roman" w:hAnsi="Times New Roman"/>
                <w:color w:val="000000"/>
              </w:rPr>
              <w:t>ссылки, цитаты оформлены с ошибками, текст написан неграмотно.</w:t>
            </w:r>
          </w:p>
        </w:tc>
      </w:tr>
      <w:tr w:rsidR="00DC2913" w:rsidRPr="00FC61F8" w:rsidTr="00DC2913">
        <w:tc>
          <w:tcPr>
            <w:tcW w:w="1741" w:type="dxa"/>
          </w:tcPr>
          <w:p w:rsidR="00DC2913" w:rsidRPr="00FC61F8" w:rsidRDefault="004C12CF" w:rsidP="00DC2913">
            <w:pPr>
              <w:tabs>
                <w:tab w:val="num" w:pos="0"/>
              </w:tabs>
              <w:jc w:val="center"/>
              <w:rPr>
                <w:rFonts w:ascii="Times New Roman" w:hAnsi="Times New Roman"/>
                <w:b/>
                <w:color w:val="000000"/>
              </w:rPr>
            </w:pPr>
            <w:r>
              <w:rPr>
                <w:rFonts w:ascii="Times New Roman" w:hAnsi="Times New Roman"/>
                <w:b/>
                <w:color w:val="000000"/>
              </w:rPr>
              <w:t>2</w:t>
            </w:r>
            <w:r w:rsidR="00DC2913" w:rsidRPr="00FC61F8">
              <w:rPr>
                <w:rFonts w:ascii="Times New Roman" w:hAnsi="Times New Roman"/>
                <w:b/>
                <w:color w:val="000000"/>
              </w:rPr>
              <w:t xml:space="preserve"> баллов (невыполение задания)</w:t>
            </w:r>
          </w:p>
        </w:tc>
        <w:tc>
          <w:tcPr>
            <w:tcW w:w="8112" w:type="dxa"/>
          </w:tcPr>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содержание проекта не соответствует теме;</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цель проекта не реализована;</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научные категории (термины) используются некорректно;</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информация не систематизирована и не структурирована;</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информационные ресурсы проекта немногочисленны;</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актуальность темы и проблемы проекта не представлена;</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отсутствует рефлексия проделанной работы;</w:t>
            </w:r>
          </w:p>
          <w:p w:rsidR="00DC2913" w:rsidRPr="00FC61F8" w:rsidRDefault="00DC2913" w:rsidP="004571C5">
            <w:pPr>
              <w:numPr>
                <w:ilvl w:val="0"/>
                <w:numId w:val="1"/>
              </w:numPr>
              <w:tabs>
                <w:tab w:val="clear" w:pos="1440"/>
                <w:tab w:val="num" w:pos="0"/>
                <w:tab w:val="num" w:pos="252"/>
                <w:tab w:val="num" w:pos="851"/>
              </w:tabs>
              <w:ind w:left="0" w:firstLine="0"/>
              <w:jc w:val="both"/>
              <w:rPr>
                <w:rFonts w:ascii="Times New Roman" w:hAnsi="Times New Roman"/>
                <w:color w:val="000000"/>
              </w:rPr>
            </w:pPr>
            <w:r w:rsidRPr="00FC61F8">
              <w:rPr>
                <w:rFonts w:ascii="Times New Roman" w:hAnsi="Times New Roman"/>
                <w:color w:val="000000"/>
              </w:rPr>
              <w:t>ссылки, цитаты оформлены неправильно, текст написан неграмотно.</w:t>
            </w:r>
          </w:p>
        </w:tc>
      </w:tr>
    </w:tbl>
    <w:p w:rsidR="00DC2913" w:rsidRDefault="00DC2913" w:rsidP="00DC2913">
      <w:pPr>
        <w:tabs>
          <w:tab w:val="num" w:pos="0"/>
        </w:tabs>
        <w:spacing w:after="0" w:line="240" w:lineRule="auto"/>
        <w:jc w:val="center"/>
        <w:rPr>
          <w:rFonts w:ascii="Times New Roman" w:hAnsi="Times New Roman"/>
          <w:b/>
          <w:color w:val="000000"/>
          <w:sz w:val="24"/>
          <w:szCs w:val="24"/>
        </w:rPr>
      </w:pPr>
    </w:p>
    <w:p w:rsidR="00DC2913" w:rsidRPr="00663C52" w:rsidRDefault="00DC2913" w:rsidP="00DC2913">
      <w:pPr>
        <w:jc w:val="center"/>
        <w:rPr>
          <w:rFonts w:ascii="Times New Roman" w:hAnsi="Times New Roman" w:cs="Times New Roman"/>
          <w:b/>
          <w:bCs/>
          <w:sz w:val="24"/>
          <w:szCs w:val="24"/>
        </w:rPr>
      </w:pPr>
      <w:r w:rsidRPr="00663C52">
        <w:rPr>
          <w:rFonts w:ascii="Times New Roman" w:hAnsi="Times New Roman" w:cs="Times New Roman"/>
          <w:b/>
          <w:bCs/>
          <w:sz w:val="24"/>
          <w:szCs w:val="24"/>
        </w:rPr>
        <w:t>Критерии оценки презентации, выполненной в рамках проекта</w:t>
      </w:r>
    </w:p>
    <w:tbl>
      <w:tblPr>
        <w:tblStyle w:val="a4"/>
        <w:tblW w:w="0" w:type="auto"/>
        <w:tblLook w:val="04A0"/>
      </w:tblPr>
      <w:tblGrid>
        <w:gridCol w:w="4926"/>
        <w:gridCol w:w="4927"/>
      </w:tblGrid>
      <w:tr w:rsidR="00DC2913" w:rsidRPr="00FC61F8" w:rsidTr="00DC2913">
        <w:tc>
          <w:tcPr>
            <w:tcW w:w="9853" w:type="dxa"/>
            <w:gridSpan w:val="2"/>
          </w:tcPr>
          <w:p w:rsidR="00DC2913" w:rsidRPr="00FC61F8" w:rsidRDefault="008B568F" w:rsidP="00DC2913">
            <w:pPr>
              <w:jc w:val="center"/>
              <w:rPr>
                <w:rFonts w:ascii="Times New Roman" w:hAnsi="Times New Roman" w:cs="Times New Roman"/>
              </w:rPr>
            </w:pPr>
            <w:r>
              <w:rPr>
                <w:rFonts w:ascii="Times New Roman" w:hAnsi="Times New Roman" w:cs="Times New Roman"/>
                <w:b/>
              </w:rPr>
              <w:t>8</w:t>
            </w:r>
            <w:r w:rsidR="00DC2913" w:rsidRPr="00FC61F8">
              <w:rPr>
                <w:rFonts w:ascii="Times New Roman" w:hAnsi="Times New Roman" w:cs="Times New Roman"/>
                <w:b/>
              </w:rPr>
              <w:t xml:space="preserve"> балла</w:t>
            </w:r>
          </w:p>
        </w:tc>
      </w:tr>
      <w:tr w:rsidR="00DC2913" w:rsidRPr="00FC61F8" w:rsidTr="00DC2913">
        <w:tc>
          <w:tcPr>
            <w:tcW w:w="4926"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Содержание</w:t>
            </w:r>
          </w:p>
        </w:tc>
        <w:tc>
          <w:tcPr>
            <w:tcW w:w="4927"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Оформление</w:t>
            </w:r>
          </w:p>
        </w:tc>
      </w:tr>
      <w:tr w:rsidR="00DC2913" w:rsidRPr="00FC61F8" w:rsidTr="00DC2913">
        <w:tc>
          <w:tcPr>
            <w:tcW w:w="4926"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Содержание является строго научным</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Иллюстрации (графические, музыкальные, видео) усиливают эффект восприятия текстовой части информации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Орфографические, пунктуационные, стилистические ошибки отсутствуют</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Наборы числовых данных проиллюстрированы графиками и диаграммами, причем в наиболее адекватной форме</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Информация является актуальной и современной</w:t>
            </w:r>
          </w:p>
          <w:p w:rsidR="00DC2913" w:rsidRPr="00FC61F8" w:rsidRDefault="00DC2913" w:rsidP="004571C5">
            <w:pPr>
              <w:pStyle w:val="a3"/>
              <w:numPr>
                <w:ilvl w:val="0"/>
                <w:numId w:val="2"/>
              </w:numPr>
              <w:ind w:left="426"/>
            </w:pPr>
            <w:r w:rsidRPr="00FC61F8">
              <w:rPr>
                <w:rFonts w:ascii="Times New Roman" w:hAnsi="Times New Roman" w:cs="Times New Roman"/>
              </w:rPr>
              <w:t>Ключевые слова в тексте выделены</w:t>
            </w:r>
          </w:p>
        </w:tc>
        <w:tc>
          <w:tcPr>
            <w:tcW w:w="4927"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Цвет фона гармонирует с цветом текста, всё отлично читается</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Использовано 3 цвета шрифта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Все страницы выдержаны в едином стиле</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Гиперссылки выделены и имеют разное оформление до и после посещения кадра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Анимация присутствует только в тех местах, где она уместна и усиливает эффект восприятия текстовой части информации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Звуковой фон соответствует единой концепции и усиливает эффект восприятия текстовой части информации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Размер шрифта оптимальный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Все ссылки работают</w:t>
            </w:r>
          </w:p>
        </w:tc>
      </w:tr>
    </w:tbl>
    <w:p w:rsidR="00DC2913" w:rsidRPr="00FC61F8" w:rsidRDefault="00DC2913" w:rsidP="00DC2913">
      <w:pPr>
        <w:spacing w:after="0"/>
        <w:rPr>
          <w:rFonts w:ascii="Times New Roman" w:hAnsi="Times New Roman" w:cs="Times New Roman"/>
        </w:rPr>
      </w:pPr>
    </w:p>
    <w:tbl>
      <w:tblPr>
        <w:tblStyle w:val="a4"/>
        <w:tblW w:w="0" w:type="auto"/>
        <w:tblLook w:val="04A0"/>
      </w:tblPr>
      <w:tblGrid>
        <w:gridCol w:w="4926"/>
        <w:gridCol w:w="4927"/>
      </w:tblGrid>
      <w:tr w:rsidR="00DC2913" w:rsidRPr="00FC61F8" w:rsidTr="00DC2913">
        <w:tc>
          <w:tcPr>
            <w:tcW w:w="9853" w:type="dxa"/>
            <w:gridSpan w:val="2"/>
          </w:tcPr>
          <w:p w:rsidR="00DC2913" w:rsidRPr="00FC61F8" w:rsidRDefault="008B568F" w:rsidP="00DC2913">
            <w:pPr>
              <w:jc w:val="center"/>
              <w:rPr>
                <w:rFonts w:ascii="Times New Roman" w:hAnsi="Times New Roman" w:cs="Times New Roman"/>
              </w:rPr>
            </w:pPr>
            <w:r>
              <w:rPr>
                <w:rFonts w:ascii="Times New Roman" w:hAnsi="Times New Roman" w:cs="Times New Roman"/>
                <w:b/>
              </w:rPr>
              <w:t>6</w:t>
            </w:r>
            <w:r w:rsidR="00DC2913" w:rsidRPr="00FC61F8">
              <w:rPr>
                <w:rFonts w:ascii="Times New Roman" w:hAnsi="Times New Roman" w:cs="Times New Roman"/>
                <w:b/>
              </w:rPr>
              <w:t xml:space="preserve"> балла</w:t>
            </w:r>
          </w:p>
        </w:tc>
      </w:tr>
      <w:tr w:rsidR="00DC2913" w:rsidRPr="00FC61F8" w:rsidTr="00DC2913">
        <w:tc>
          <w:tcPr>
            <w:tcW w:w="4926"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Содержание</w:t>
            </w:r>
          </w:p>
        </w:tc>
        <w:tc>
          <w:tcPr>
            <w:tcW w:w="4927"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Оформление</w:t>
            </w:r>
          </w:p>
        </w:tc>
      </w:tr>
      <w:tr w:rsidR="00DC2913" w:rsidRPr="00FC61F8" w:rsidTr="00DC2913">
        <w:tc>
          <w:tcPr>
            <w:tcW w:w="4926"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lastRenderedPageBreak/>
              <w:t>Содержание в целом является научным</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Иллюстрации (графические, музыкальные, видео) соответствуют тексту</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Орфографические, пунктуационные, стилистические ошибки практически отсутствуют</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Наборы числовых данных проиллюстрированы графиками и диаграммами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Информация является актуальной и современной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Ключевые слова в тексте выделены</w:t>
            </w:r>
          </w:p>
        </w:tc>
        <w:tc>
          <w:tcPr>
            <w:tcW w:w="4927"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Цвет фона хорошо соответствует цвету текста, всё можно прочесть</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Использовано 3 цвета шрифта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1-2 страницы имеют свой стиль оформления, отличный от общего</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Гиперссылки выделены и имеют разное оформление до и после посещения кадра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Анимация присутствует только в тех местах, где она уместна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Звуковой фон соответствует единой концепции и привлекает внимание зрителей в нужных местах именно к информации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Размер шрифта оптимальный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Все ссылки работают</w:t>
            </w:r>
          </w:p>
        </w:tc>
      </w:tr>
    </w:tbl>
    <w:p w:rsidR="00DC2913" w:rsidRPr="00FC61F8" w:rsidRDefault="00DC2913" w:rsidP="00DC2913">
      <w:pPr>
        <w:jc w:val="center"/>
        <w:rPr>
          <w:rFonts w:ascii="Times New Roman" w:hAnsi="Times New Roman" w:cs="Times New Roman"/>
          <w:b/>
        </w:rPr>
      </w:pPr>
    </w:p>
    <w:tbl>
      <w:tblPr>
        <w:tblStyle w:val="a4"/>
        <w:tblW w:w="0" w:type="auto"/>
        <w:tblLook w:val="04A0"/>
      </w:tblPr>
      <w:tblGrid>
        <w:gridCol w:w="4926"/>
        <w:gridCol w:w="4927"/>
      </w:tblGrid>
      <w:tr w:rsidR="00DC2913" w:rsidRPr="00FC61F8" w:rsidTr="00DC2913">
        <w:tc>
          <w:tcPr>
            <w:tcW w:w="9853" w:type="dxa"/>
            <w:gridSpan w:val="2"/>
          </w:tcPr>
          <w:p w:rsidR="00DC2913" w:rsidRPr="00FC61F8" w:rsidRDefault="008B568F" w:rsidP="00DC2913">
            <w:pPr>
              <w:jc w:val="center"/>
              <w:rPr>
                <w:rFonts w:ascii="Times New Roman" w:hAnsi="Times New Roman" w:cs="Times New Roman"/>
              </w:rPr>
            </w:pPr>
            <w:r>
              <w:rPr>
                <w:rFonts w:ascii="Times New Roman" w:hAnsi="Times New Roman" w:cs="Times New Roman"/>
                <w:b/>
              </w:rPr>
              <w:t>4</w:t>
            </w:r>
            <w:r w:rsidR="00DC2913" w:rsidRPr="00FC61F8">
              <w:rPr>
                <w:rFonts w:ascii="Times New Roman" w:hAnsi="Times New Roman" w:cs="Times New Roman"/>
                <w:b/>
              </w:rPr>
              <w:t xml:space="preserve"> балла</w:t>
            </w:r>
          </w:p>
        </w:tc>
      </w:tr>
      <w:tr w:rsidR="00DC2913" w:rsidRPr="00FC61F8" w:rsidTr="00DC2913">
        <w:tc>
          <w:tcPr>
            <w:tcW w:w="4926"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Содержание</w:t>
            </w:r>
          </w:p>
        </w:tc>
        <w:tc>
          <w:tcPr>
            <w:tcW w:w="4927"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Оформление</w:t>
            </w:r>
          </w:p>
        </w:tc>
      </w:tr>
      <w:tr w:rsidR="00DC2913" w:rsidRPr="00FC61F8" w:rsidTr="00DC2913">
        <w:tc>
          <w:tcPr>
            <w:tcW w:w="4926"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Содержание включает в себя элементы научности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Иллюстрации (графические, музыкальные, видео) в определенных случаях соответствуют тексту</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Есть орфографические, пунктуационные, стилистические ошибки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Наборы числовых данных чаще всего проиллюстрированы графиками и диаграммами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Информация является актуальной и современной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Ключевые слова в тексте чаще всего выделены</w:t>
            </w:r>
          </w:p>
        </w:tc>
        <w:tc>
          <w:tcPr>
            <w:tcW w:w="4927"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Цвет фона плохо соответствует цвету текста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Использовано более 4 цветов шрифта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Некоторые страницы имеют свой стиль оформления</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Гиперссылки выделены</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Анимация дозирована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Звуковой фон не соответствует единой концепции, но не носит отвлекающий характер</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Размер шрифта средний (соответственно, объём информации слишком большой — кадр несколько перегружен) информацией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Ссылки работают</w:t>
            </w:r>
          </w:p>
        </w:tc>
      </w:tr>
    </w:tbl>
    <w:p w:rsidR="00DC2913" w:rsidRPr="00FC61F8" w:rsidRDefault="00DC2913" w:rsidP="00DC2913">
      <w:pPr>
        <w:jc w:val="center"/>
        <w:rPr>
          <w:rFonts w:ascii="Times New Roman" w:hAnsi="Times New Roman" w:cs="Times New Roman"/>
          <w:b/>
        </w:rPr>
      </w:pPr>
    </w:p>
    <w:tbl>
      <w:tblPr>
        <w:tblStyle w:val="a4"/>
        <w:tblW w:w="0" w:type="auto"/>
        <w:tblLook w:val="04A0"/>
      </w:tblPr>
      <w:tblGrid>
        <w:gridCol w:w="4926"/>
        <w:gridCol w:w="4927"/>
      </w:tblGrid>
      <w:tr w:rsidR="00DC2913" w:rsidRPr="00FC61F8" w:rsidTr="00DC2913">
        <w:tc>
          <w:tcPr>
            <w:tcW w:w="9853" w:type="dxa"/>
            <w:gridSpan w:val="2"/>
          </w:tcPr>
          <w:p w:rsidR="00DC2913" w:rsidRPr="00FC61F8" w:rsidRDefault="008B568F" w:rsidP="00DC2913">
            <w:pPr>
              <w:jc w:val="center"/>
              <w:rPr>
                <w:rFonts w:ascii="Times New Roman" w:hAnsi="Times New Roman" w:cs="Times New Roman"/>
              </w:rPr>
            </w:pPr>
            <w:r>
              <w:rPr>
                <w:rFonts w:ascii="Times New Roman" w:hAnsi="Times New Roman" w:cs="Times New Roman"/>
                <w:b/>
              </w:rPr>
              <w:t>2</w:t>
            </w:r>
            <w:r w:rsidR="00DC2913" w:rsidRPr="00FC61F8">
              <w:rPr>
                <w:rFonts w:ascii="Times New Roman" w:hAnsi="Times New Roman" w:cs="Times New Roman"/>
                <w:b/>
              </w:rPr>
              <w:t xml:space="preserve"> баллов</w:t>
            </w:r>
          </w:p>
        </w:tc>
      </w:tr>
      <w:tr w:rsidR="00DC2913" w:rsidRPr="00FC61F8" w:rsidTr="00DC2913">
        <w:tc>
          <w:tcPr>
            <w:tcW w:w="4926"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Содержание</w:t>
            </w:r>
          </w:p>
        </w:tc>
        <w:tc>
          <w:tcPr>
            <w:tcW w:w="4927" w:type="dxa"/>
          </w:tcPr>
          <w:p w:rsidR="00DC2913" w:rsidRPr="00FC61F8" w:rsidRDefault="00DC2913" w:rsidP="00DC2913">
            <w:pPr>
              <w:jc w:val="center"/>
              <w:rPr>
                <w:rFonts w:ascii="Times New Roman" w:hAnsi="Times New Roman" w:cs="Times New Roman"/>
                <w:b/>
              </w:rPr>
            </w:pPr>
            <w:r w:rsidRPr="00FC61F8">
              <w:rPr>
                <w:rFonts w:ascii="Times New Roman" w:hAnsi="Times New Roman" w:cs="Times New Roman"/>
                <w:b/>
              </w:rPr>
              <w:t>Оформление</w:t>
            </w:r>
          </w:p>
        </w:tc>
      </w:tr>
      <w:tr w:rsidR="00DC2913" w:rsidRPr="00FC61F8" w:rsidTr="00DC2913">
        <w:tc>
          <w:tcPr>
            <w:tcW w:w="4926"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Содержание не является научным</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Иллюстрации (графические, музыкальные, видео) не соответствуют тексту</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Много орфографических, пунктуационных, стилистических ошибок</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Наборы числовых данных не проиллюстрированы графиками и диаграммами</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Информация не представляется актуальной и современной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Ключевые слова в тексте не выделены</w:t>
            </w:r>
          </w:p>
        </w:tc>
        <w:tc>
          <w:tcPr>
            <w:tcW w:w="4927" w:type="dxa"/>
          </w:tcPr>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Цвет фона не соответствует цвету текста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Использовано более 5 цветов шрифта</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Каждая страница имеет свой стиль оформления</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Гиперссылки не выделены</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Анимация отсутствует (или же презентация перегружена анимацией)</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Звуковой фон не соответствует единой концепции, носит отвлекающий характер</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Слишком мелкий шрифт (соответственно, объём информации слишком велик — кадр перегружен)</w:t>
            </w:r>
          </w:p>
          <w:p w:rsidR="00DC2913" w:rsidRPr="00FC61F8" w:rsidRDefault="00DC2913" w:rsidP="004571C5">
            <w:pPr>
              <w:pStyle w:val="a3"/>
              <w:numPr>
                <w:ilvl w:val="0"/>
                <w:numId w:val="2"/>
              </w:numPr>
              <w:ind w:left="426"/>
              <w:rPr>
                <w:rFonts w:ascii="Times New Roman" w:hAnsi="Times New Roman" w:cs="Times New Roman"/>
              </w:rPr>
            </w:pPr>
            <w:r w:rsidRPr="00FC61F8">
              <w:rPr>
                <w:rFonts w:ascii="Times New Roman" w:hAnsi="Times New Roman" w:cs="Times New Roman"/>
              </w:rPr>
              <w:t>Не работают отдельные ссылки</w:t>
            </w:r>
          </w:p>
        </w:tc>
      </w:tr>
    </w:tbl>
    <w:p w:rsidR="00DC2913" w:rsidRPr="00C21E11" w:rsidRDefault="00DC2913" w:rsidP="00DC2913">
      <w:pPr>
        <w:tabs>
          <w:tab w:val="num" w:pos="252"/>
          <w:tab w:val="num" w:pos="851"/>
        </w:tabs>
        <w:spacing w:after="0" w:line="240" w:lineRule="auto"/>
        <w:jc w:val="both"/>
        <w:rPr>
          <w:rFonts w:ascii="Times New Roman" w:hAnsi="Times New Roman" w:cs="Times New Roman"/>
          <w:color w:val="000000"/>
          <w:sz w:val="24"/>
          <w:szCs w:val="24"/>
        </w:rPr>
      </w:pPr>
    </w:p>
    <w:p w:rsidR="00DC2913" w:rsidRPr="00C21E11" w:rsidRDefault="00DC2913" w:rsidP="00DC2913">
      <w:pPr>
        <w:tabs>
          <w:tab w:val="num" w:pos="252"/>
          <w:tab w:val="num" w:pos="851"/>
        </w:tabs>
        <w:spacing w:after="0" w:line="240" w:lineRule="auto"/>
        <w:ind w:firstLine="567"/>
        <w:jc w:val="both"/>
        <w:rPr>
          <w:rFonts w:ascii="Times New Roman" w:hAnsi="Times New Roman" w:cs="Times New Roman"/>
          <w:color w:val="000000"/>
          <w:sz w:val="24"/>
          <w:szCs w:val="24"/>
        </w:rPr>
      </w:pPr>
      <w:r w:rsidRPr="00C21E11">
        <w:rPr>
          <w:rFonts w:ascii="Times New Roman" w:hAnsi="Times New Roman" w:cs="Times New Roman"/>
          <w:color w:val="000000"/>
          <w:sz w:val="24"/>
          <w:szCs w:val="24"/>
        </w:rPr>
        <w:t>Кроме того, выступающему может быть добавлен 1 балл за содержательные ответы на вопросы, возникающие по ходу презентации.</w:t>
      </w:r>
    </w:p>
    <w:p w:rsidR="00DC2913" w:rsidRPr="00DC2913" w:rsidRDefault="00DC2913" w:rsidP="00DC2913">
      <w:pPr>
        <w:tabs>
          <w:tab w:val="num" w:pos="252"/>
          <w:tab w:val="num" w:pos="851"/>
        </w:tabs>
        <w:jc w:val="both"/>
        <w:rPr>
          <w:rFonts w:ascii="Times New Roman" w:hAnsi="Times New Roman" w:cs="Times New Roman"/>
          <w:color w:val="000000"/>
        </w:rPr>
      </w:pPr>
    </w:p>
    <w:p w:rsidR="00D10BCF" w:rsidRDefault="00D10BCF">
      <w:pPr>
        <w:rPr>
          <w:rFonts w:asciiTheme="majorHAnsi" w:eastAsia="Times New Roman" w:hAnsiTheme="majorHAnsi" w:cstheme="majorBidi"/>
          <w:b/>
          <w:sz w:val="26"/>
          <w:szCs w:val="26"/>
          <w:lang w:eastAsia="ar-SA"/>
        </w:rPr>
      </w:pPr>
      <w:r>
        <w:br w:type="page"/>
      </w:r>
    </w:p>
    <w:p w:rsidR="00DC2913" w:rsidRDefault="00DC2913" w:rsidP="00DC2913">
      <w:pPr>
        <w:pStyle w:val="2"/>
      </w:pPr>
      <w:r w:rsidRPr="00DC2913">
        <w:lastRenderedPageBreak/>
        <w:t>Реферат (</w:t>
      </w:r>
      <w:r w:rsidR="00A34C0F">
        <w:t>6</w:t>
      </w:r>
      <w:r w:rsidRPr="00DC2913">
        <w:t>)</w:t>
      </w:r>
    </w:p>
    <w:p w:rsidR="00D10BCF" w:rsidRPr="00D10BCF" w:rsidRDefault="00D10BCF" w:rsidP="00D10BCF">
      <w:pPr>
        <w:tabs>
          <w:tab w:val="num" w:pos="252"/>
          <w:tab w:val="num" w:pos="851"/>
        </w:tabs>
        <w:spacing w:after="0" w:line="240" w:lineRule="auto"/>
        <w:ind w:firstLine="567"/>
        <w:jc w:val="both"/>
        <w:rPr>
          <w:rFonts w:ascii="Times New Roman" w:hAnsi="Times New Roman" w:cs="Times New Roman"/>
          <w:color w:val="000000"/>
          <w:sz w:val="24"/>
          <w:szCs w:val="24"/>
        </w:rPr>
      </w:pPr>
      <w:r w:rsidRPr="00D10BCF">
        <w:rPr>
          <w:rFonts w:ascii="Times New Roman" w:hAnsi="Times New Roman" w:cs="Times New Roman"/>
          <w:color w:val="000000"/>
          <w:sz w:val="24"/>
          <w:szCs w:val="24"/>
        </w:rPr>
        <w:t>Под рефератом подразумевается творческая исследовательская работа, основанная, прежде всего, на изучении значительного количества научной и иной литературы по теме исследования в размере 10-15 страниц. Другие методы исследования могут, конечно, применяться (и это поощряется), но достаточным является работа с литературными источниками и собственные размышления, связанные с темой. Прочитав определенное количество книг, брошюр и статей, сделав выписки и конспекты, составив план реферата, студент пишет реферат, включающий: титульный лист, план, текст реферата, библиографический список. Текст реферата должен быть написан разборчиво. Для выступления по реферату студенту отводится до 10 минут на семинарах. При выступлении предпочтительнее, чтобы он не читал текст, а говорил свободно, лишь заглядывая в написанную работу. Если озвучивание реферата невозможно (нет времени, у студента болит горло или имеется иная серьезная причина), он сдается для оценки преподавателю.</w:t>
      </w:r>
    </w:p>
    <w:p w:rsidR="00D10BCF" w:rsidRPr="00D10BCF" w:rsidRDefault="00D10BCF" w:rsidP="00D10BCF">
      <w:pPr>
        <w:tabs>
          <w:tab w:val="num" w:pos="252"/>
          <w:tab w:val="num" w:pos="851"/>
        </w:tabs>
        <w:spacing w:after="0" w:line="240" w:lineRule="auto"/>
        <w:ind w:firstLine="567"/>
        <w:jc w:val="both"/>
        <w:rPr>
          <w:rFonts w:ascii="Times New Roman" w:hAnsi="Times New Roman" w:cs="Times New Roman"/>
          <w:color w:val="000000"/>
          <w:sz w:val="24"/>
          <w:szCs w:val="24"/>
        </w:rPr>
      </w:pPr>
      <w:r w:rsidRPr="00D10BCF">
        <w:rPr>
          <w:rFonts w:ascii="Times New Roman" w:hAnsi="Times New Roman" w:cs="Times New Roman"/>
          <w:color w:val="000000"/>
          <w:sz w:val="24"/>
          <w:szCs w:val="24"/>
        </w:rPr>
        <w:t>Реферативный обзор журнала отличается от реферата только своим источником, он выполняется на основе тщательного изучения статей одного журнала.</w:t>
      </w:r>
    </w:p>
    <w:p w:rsidR="00D10BCF" w:rsidRPr="00D10BCF" w:rsidRDefault="00D10BCF" w:rsidP="00D10BCF">
      <w:pPr>
        <w:tabs>
          <w:tab w:val="num" w:pos="252"/>
          <w:tab w:val="num" w:pos="851"/>
        </w:tabs>
        <w:spacing w:after="0" w:line="240" w:lineRule="auto"/>
        <w:ind w:firstLine="567"/>
        <w:jc w:val="both"/>
        <w:rPr>
          <w:rFonts w:ascii="Times New Roman" w:hAnsi="Times New Roman" w:cs="Times New Roman"/>
          <w:color w:val="000000"/>
          <w:sz w:val="24"/>
          <w:szCs w:val="24"/>
        </w:rPr>
      </w:pPr>
    </w:p>
    <w:p w:rsidR="00DC2913" w:rsidRPr="00DC2913" w:rsidRDefault="00DC2913" w:rsidP="00DC2913">
      <w:pPr>
        <w:ind w:firstLine="709"/>
        <w:jc w:val="center"/>
        <w:rPr>
          <w:rFonts w:ascii="Times New Roman" w:hAnsi="Times New Roman" w:cs="Times New Roman"/>
          <w:b/>
        </w:rPr>
      </w:pPr>
      <w:r w:rsidRPr="00DC2913">
        <w:rPr>
          <w:rFonts w:ascii="Times New Roman" w:hAnsi="Times New Roman" w:cs="Times New Roman"/>
          <w:b/>
        </w:rPr>
        <w:t>Тематика рефератов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Истоки педагогического принципа самостоятельности.</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Нормативные основания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Закономерности организации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Организация самостоятельной работы студентов в условиях адаптивной системы обучения.</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Технология отбора целей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Виды самостоятельной работы студентов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Цели и задачи организации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Технология разработки методических рекомендаций по организации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Принципы контроля результатов самостоятельной работы студентов вуза.</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Принципы отбора и отображения содержания учебной дисциплины в заданиях к самостоятельной работе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Критерии эффективности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Критерии оценки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Воспитание самостоятельности студентов вуза.</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Организация и контроль самостоятельной работой студентов в системе НИР.</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Активизация творческой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Эволюции представлений о самостоятельной работе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Систематизация заданий для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Система организации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Организация самостоятельной работы и контроля знаний студентов на основе самооценки.</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Пути совершенствования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Эффективные организационные формы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Дидактические принципы организации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Учебно-методическое обеспечение самостоятельной работы студентов вуза.</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Современные технологии организации самостоятельной работы студентов в вузе.</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Виды заданий для аудиторной и внеаудиторной самостоятельной работы студентов.</w:t>
      </w:r>
    </w:p>
    <w:p w:rsidR="00630CC7" w:rsidRPr="00630CC7" w:rsidRDefault="00630CC7" w:rsidP="004571C5">
      <w:pPr>
        <w:numPr>
          <w:ilvl w:val="0"/>
          <w:numId w:val="3"/>
        </w:numPr>
        <w:spacing w:after="0" w:line="240" w:lineRule="auto"/>
        <w:jc w:val="both"/>
        <w:rPr>
          <w:rFonts w:ascii="Times New Roman" w:hAnsi="Times New Roman" w:cs="Times New Roman"/>
          <w:color w:val="000000"/>
        </w:rPr>
      </w:pPr>
      <w:r w:rsidRPr="00630CC7">
        <w:rPr>
          <w:rFonts w:ascii="Times New Roman" w:hAnsi="Times New Roman" w:cs="Times New Roman"/>
          <w:color w:val="000000"/>
        </w:rPr>
        <w:t>Формирование исследовательских навыков студентов в ходе самостоятельной работы.</w:t>
      </w:r>
    </w:p>
    <w:p w:rsidR="00630CC7" w:rsidRPr="00DC2913" w:rsidRDefault="00630CC7" w:rsidP="00630CC7">
      <w:pPr>
        <w:spacing w:after="0" w:line="240" w:lineRule="auto"/>
        <w:jc w:val="both"/>
        <w:rPr>
          <w:rFonts w:ascii="Times New Roman" w:hAnsi="Times New Roman" w:cs="Times New Roman"/>
        </w:rPr>
      </w:pPr>
    </w:p>
    <w:p w:rsidR="00DC2913" w:rsidRPr="00DC2913" w:rsidRDefault="00DC2913" w:rsidP="00DC2913">
      <w:pPr>
        <w:jc w:val="center"/>
        <w:rPr>
          <w:rFonts w:ascii="Times New Roman" w:hAnsi="Times New Roman" w:cs="Times New Roman"/>
          <w:b/>
        </w:rPr>
      </w:pPr>
      <w:r w:rsidRPr="00DC2913">
        <w:rPr>
          <w:rFonts w:ascii="Times New Roman" w:hAnsi="Times New Roman" w:cs="Times New Roman"/>
          <w:b/>
        </w:rPr>
        <w:t>Критерии оценки качества подготовки реферата</w:t>
      </w:r>
    </w:p>
    <w:p w:rsidR="00DC2913" w:rsidRPr="00DC2913" w:rsidRDefault="008B568F" w:rsidP="00DC2913">
      <w:pPr>
        <w:jc w:val="center"/>
        <w:rPr>
          <w:rFonts w:ascii="Times New Roman" w:hAnsi="Times New Roman" w:cs="Times New Roman"/>
          <w:b/>
        </w:rPr>
      </w:pPr>
      <w:r>
        <w:rPr>
          <w:rFonts w:ascii="Times New Roman" w:hAnsi="Times New Roman" w:cs="Times New Roman"/>
          <w:b/>
        </w:rPr>
        <w:t>6</w:t>
      </w:r>
      <w:r w:rsidR="0026325F">
        <w:rPr>
          <w:rFonts w:ascii="Times New Roman" w:hAnsi="Times New Roman" w:cs="Times New Roman"/>
          <w:b/>
        </w:rPr>
        <w:t xml:space="preserve"> баллов</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Соответствие плана и содержания реферата его теме.</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Реализация цели реферата.</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 xml:space="preserve">Текст основан на систематизации и, обобщении материала, сопоставлении разных точек зрения по рассматриваемому вопросу. </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Научный стиль изложения.</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Грамотное оформление текста (технически, орфографически, пунктуационно.</w:t>
      </w:r>
    </w:p>
    <w:p w:rsidR="00DC2913" w:rsidRPr="00DC2913" w:rsidRDefault="008B568F" w:rsidP="00DC2913">
      <w:pPr>
        <w:jc w:val="center"/>
        <w:rPr>
          <w:rFonts w:ascii="Times New Roman" w:hAnsi="Times New Roman" w:cs="Times New Roman"/>
          <w:b/>
        </w:rPr>
      </w:pPr>
      <w:r>
        <w:rPr>
          <w:rFonts w:ascii="Times New Roman" w:hAnsi="Times New Roman" w:cs="Times New Roman"/>
          <w:b/>
        </w:rPr>
        <w:lastRenderedPageBreak/>
        <w:t>4</w:t>
      </w:r>
      <w:r w:rsidR="0026325F">
        <w:rPr>
          <w:rFonts w:ascii="Times New Roman" w:hAnsi="Times New Roman" w:cs="Times New Roman"/>
          <w:b/>
        </w:rPr>
        <w:t xml:space="preserve"> баллов</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Соответствие плана и содержания реферата его теме.</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Реализация цели реферата.</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 xml:space="preserve">Текст основан на систематизации и, обобщении материала, сопоставлении разных точек зрения по рассматриваемому вопросу. </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Небольшие ошибки в научном стиле изложения; оформлении текста (технически, орфографически, пунктуационно)</w:t>
      </w:r>
    </w:p>
    <w:p w:rsidR="00DC2913" w:rsidRPr="00DC2913" w:rsidRDefault="008B568F" w:rsidP="00DC2913">
      <w:pPr>
        <w:jc w:val="center"/>
        <w:rPr>
          <w:rFonts w:ascii="Times New Roman" w:hAnsi="Times New Roman" w:cs="Times New Roman"/>
          <w:b/>
        </w:rPr>
      </w:pPr>
      <w:r>
        <w:rPr>
          <w:rFonts w:ascii="Times New Roman" w:hAnsi="Times New Roman" w:cs="Times New Roman"/>
          <w:b/>
        </w:rPr>
        <w:t>2</w:t>
      </w:r>
      <w:r w:rsidR="00DC2913" w:rsidRPr="00DC2913">
        <w:rPr>
          <w:rFonts w:ascii="Times New Roman" w:hAnsi="Times New Roman" w:cs="Times New Roman"/>
          <w:b/>
        </w:rPr>
        <w:t xml:space="preserve"> балл</w:t>
      </w:r>
      <w:r w:rsidR="0026325F">
        <w:rPr>
          <w:rFonts w:ascii="Times New Roman" w:hAnsi="Times New Roman" w:cs="Times New Roman"/>
          <w:b/>
        </w:rPr>
        <w:t>а</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Соответствие плана и содержания реферата его теме.</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Реализация цели реферата.</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 xml:space="preserve">Текст слабо структурирован, слабо основан на систематизации и обобщении материала, сопоставлении разных точек зрения по рассматриваемому вопросу. </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 xml:space="preserve">Небольшие ошибки в научном стиле изложения; </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Ошибки в оформлении текста (технически, орфографически, пунктуационно)</w:t>
      </w:r>
    </w:p>
    <w:p w:rsidR="00DC2913" w:rsidRPr="00DC2913" w:rsidRDefault="008B568F" w:rsidP="00DC2913">
      <w:pPr>
        <w:jc w:val="center"/>
        <w:rPr>
          <w:rFonts w:ascii="Times New Roman" w:hAnsi="Times New Roman" w:cs="Times New Roman"/>
          <w:b/>
        </w:rPr>
      </w:pPr>
      <w:r>
        <w:rPr>
          <w:rFonts w:ascii="Times New Roman" w:hAnsi="Times New Roman" w:cs="Times New Roman"/>
          <w:b/>
        </w:rPr>
        <w:t>0</w:t>
      </w:r>
      <w:r w:rsidR="00DC2913" w:rsidRPr="00DC2913">
        <w:rPr>
          <w:rFonts w:ascii="Times New Roman" w:hAnsi="Times New Roman" w:cs="Times New Roman"/>
          <w:b/>
        </w:rPr>
        <w:t xml:space="preserve"> балл (невыполение задания)</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Несоответствие плана и содержания реферата его теме.</w:t>
      </w:r>
    </w:p>
    <w:p w:rsidR="00DC2913" w:rsidRPr="00DC2913" w:rsidRDefault="00DC2913" w:rsidP="004571C5">
      <w:pPr>
        <w:numPr>
          <w:ilvl w:val="0"/>
          <w:numId w:val="1"/>
        </w:numPr>
        <w:tabs>
          <w:tab w:val="num" w:pos="252"/>
        </w:tabs>
        <w:spacing w:after="0" w:line="240" w:lineRule="auto"/>
        <w:jc w:val="both"/>
        <w:rPr>
          <w:rFonts w:ascii="Times New Roman" w:hAnsi="Times New Roman" w:cs="Times New Roman"/>
        </w:rPr>
      </w:pPr>
      <w:r w:rsidRPr="00DC2913">
        <w:rPr>
          <w:rFonts w:ascii="Times New Roman" w:hAnsi="Times New Roman" w:cs="Times New Roman"/>
        </w:rPr>
        <w:t>Не реализация цели реферата.</w:t>
      </w:r>
    </w:p>
    <w:p w:rsidR="00DC2913" w:rsidRPr="00DC2913" w:rsidRDefault="00DC2913" w:rsidP="00DC2913">
      <w:pPr>
        <w:rPr>
          <w:rFonts w:ascii="Times New Roman" w:hAnsi="Times New Roman" w:cs="Times New Roman"/>
          <w:lang w:eastAsia="ar-SA"/>
        </w:rPr>
      </w:pPr>
    </w:p>
    <w:p w:rsidR="00DC2913" w:rsidRPr="00DC2913" w:rsidRDefault="00DC2913" w:rsidP="00DC2913">
      <w:pPr>
        <w:pStyle w:val="2"/>
      </w:pPr>
      <w:r w:rsidRPr="00DC2913">
        <w:t>Рецензирование (</w:t>
      </w:r>
      <w:r w:rsidR="00A34C0F">
        <w:t>8</w:t>
      </w:r>
      <w:r w:rsidRPr="00DC2913">
        <w:t>)</w:t>
      </w:r>
    </w:p>
    <w:p w:rsidR="00D10BCF" w:rsidRPr="00D10BCF" w:rsidRDefault="00D10BCF" w:rsidP="00D10BCF">
      <w:pPr>
        <w:spacing w:after="0" w:line="240" w:lineRule="auto"/>
        <w:ind w:firstLine="567"/>
        <w:jc w:val="both"/>
        <w:rPr>
          <w:rFonts w:ascii="Times New Roman" w:hAnsi="Times New Roman" w:cs="Times New Roman"/>
          <w:color w:val="000000"/>
          <w:sz w:val="24"/>
          <w:szCs w:val="24"/>
        </w:rPr>
      </w:pPr>
      <w:r w:rsidRPr="00D10BCF">
        <w:rPr>
          <w:rFonts w:ascii="Times New Roman" w:hAnsi="Times New Roman" w:cs="Times New Roman"/>
          <w:color w:val="000000"/>
          <w:sz w:val="24"/>
          <w:szCs w:val="24"/>
        </w:rPr>
        <w:t>Рецензирование – написание краткого отзыва с выражением своего отношения к прочитанному.</w:t>
      </w:r>
    </w:p>
    <w:p w:rsidR="00660C4A" w:rsidRDefault="00660C4A" w:rsidP="00DC2913">
      <w:pPr>
        <w:pStyle w:val="Default"/>
        <w:rPr>
          <w:sz w:val="22"/>
          <w:szCs w:val="22"/>
        </w:rPr>
      </w:pPr>
    </w:p>
    <w:p w:rsidR="00660C4A" w:rsidRPr="00660C4A" w:rsidRDefault="00660C4A" w:rsidP="00660C4A">
      <w:pPr>
        <w:tabs>
          <w:tab w:val="num" w:pos="252"/>
          <w:tab w:val="num" w:pos="851"/>
        </w:tabs>
        <w:spacing w:after="0" w:line="240" w:lineRule="auto"/>
        <w:ind w:firstLine="567"/>
        <w:jc w:val="center"/>
        <w:rPr>
          <w:rFonts w:ascii="Times New Roman" w:hAnsi="Times New Roman" w:cs="Times New Roman"/>
          <w:b/>
          <w:color w:val="000000"/>
          <w:sz w:val="24"/>
          <w:szCs w:val="24"/>
        </w:rPr>
      </w:pPr>
      <w:r w:rsidRPr="00660C4A">
        <w:rPr>
          <w:rFonts w:ascii="Times New Roman" w:hAnsi="Times New Roman" w:cs="Times New Roman"/>
          <w:b/>
          <w:color w:val="000000"/>
          <w:sz w:val="24"/>
          <w:szCs w:val="24"/>
        </w:rPr>
        <w:t>Критерии оценки качества рецензии</w:t>
      </w:r>
    </w:p>
    <w:tbl>
      <w:tblPr>
        <w:tblStyle w:val="a4"/>
        <w:tblW w:w="0" w:type="auto"/>
        <w:tblLook w:val="04A0"/>
      </w:tblPr>
      <w:tblGrid>
        <w:gridCol w:w="1668"/>
        <w:gridCol w:w="8185"/>
      </w:tblGrid>
      <w:tr w:rsidR="00660C4A" w:rsidTr="00660C4A">
        <w:tc>
          <w:tcPr>
            <w:tcW w:w="1668" w:type="dxa"/>
          </w:tcPr>
          <w:p w:rsidR="00660C4A" w:rsidRDefault="00660C4A" w:rsidP="00660C4A">
            <w:pPr>
              <w:jc w:val="both"/>
              <w:rPr>
                <w:rFonts w:ascii="Times New Roman" w:hAnsi="Times New Roman" w:cs="Times New Roman"/>
                <w:color w:val="000000"/>
                <w:sz w:val="24"/>
                <w:szCs w:val="24"/>
              </w:rPr>
            </w:pPr>
          </w:p>
        </w:tc>
        <w:tc>
          <w:tcPr>
            <w:tcW w:w="8185" w:type="dxa"/>
          </w:tcPr>
          <w:p w:rsidR="00660C4A" w:rsidRDefault="00660C4A" w:rsidP="00660C4A">
            <w:pPr>
              <w:jc w:val="both"/>
              <w:rPr>
                <w:rFonts w:ascii="Times New Roman" w:hAnsi="Times New Roman" w:cs="Times New Roman"/>
                <w:color w:val="000000"/>
                <w:sz w:val="24"/>
                <w:szCs w:val="24"/>
              </w:rPr>
            </w:pPr>
          </w:p>
        </w:tc>
      </w:tr>
      <w:tr w:rsidR="00660C4A" w:rsidTr="00660C4A">
        <w:tc>
          <w:tcPr>
            <w:tcW w:w="1668" w:type="dxa"/>
          </w:tcPr>
          <w:p w:rsidR="00660C4A" w:rsidRPr="00660C4A" w:rsidRDefault="008B568F" w:rsidP="0026325F">
            <w:pPr>
              <w:jc w:val="center"/>
              <w:rPr>
                <w:rFonts w:ascii="Times New Roman" w:hAnsi="Times New Roman" w:cs="Times New Roman"/>
                <w:b/>
                <w:color w:val="000000"/>
                <w:sz w:val="24"/>
                <w:szCs w:val="24"/>
              </w:rPr>
            </w:pPr>
            <w:r>
              <w:rPr>
                <w:rFonts w:ascii="Times New Roman" w:hAnsi="Times New Roman" w:cs="Times New Roman"/>
                <w:b/>
              </w:rPr>
              <w:t>8</w:t>
            </w:r>
            <w:r w:rsidR="00660C4A" w:rsidRPr="00660C4A">
              <w:rPr>
                <w:rFonts w:ascii="Times New Roman" w:hAnsi="Times New Roman" w:cs="Times New Roman"/>
                <w:b/>
              </w:rPr>
              <w:t xml:space="preserve"> балл</w:t>
            </w:r>
            <w:r w:rsidR="0026325F">
              <w:rPr>
                <w:rFonts w:ascii="Times New Roman" w:hAnsi="Times New Roman" w:cs="Times New Roman"/>
                <w:b/>
              </w:rPr>
              <w:t>ов</w:t>
            </w:r>
          </w:p>
        </w:tc>
        <w:tc>
          <w:tcPr>
            <w:tcW w:w="8185" w:type="dxa"/>
          </w:tcPr>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Рецензия содержит критические суждения, проблемные вопросы.</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Четко выделены критерии, по которым производится рецензирование.</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Текст рецензии развернут, логически структурирован.</w:t>
            </w:r>
          </w:p>
          <w:p w:rsidR="00660C4A" w:rsidRPr="00660C4A" w:rsidRDefault="00660C4A" w:rsidP="004571C5">
            <w:pPr>
              <w:pStyle w:val="a3"/>
              <w:numPr>
                <w:ilvl w:val="0"/>
                <w:numId w:val="9"/>
              </w:numPr>
              <w:ind w:left="468"/>
              <w:jc w:val="both"/>
              <w:rPr>
                <w:rFonts w:ascii="Times New Roman" w:hAnsi="Times New Roman" w:cs="Times New Roman"/>
                <w:color w:val="000000"/>
                <w:sz w:val="24"/>
                <w:szCs w:val="24"/>
              </w:rPr>
            </w:pPr>
            <w:r w:rsidRPr="00660C4A">
              <w:rPr>
                <w:rFonts w:ascii="Times New Roman" w:hAnsi="Times New Roman" w:cs="Times New Roman"/>
              </w:rPr>
              <w:t>Рецензия завершается критической оценкой с аргументацией собственной позиции по отношению к прочитанному (услышанному).</w:t>
            </w:r>
          </w:p>
        </w:tc>
      </w:tr>
      <w:tr w:rsidR="00660C4A" w:rsidTr="00660C4A">
        <w:tc>
          <w:tcPr>
            <w:tcW w:w="1668" w:type="dxa"/>
          </w:tcPr>
          <w:p w:rsidR="00660C4A" w:rsidRPr="00660C4A" w:rsidRDefault="008B568F" w:rsidP="00660C4A">
            <w:pPr>
              <w:jc w:val="center"/>
              <w:rPr>
                <w:rFonts w:ascii="Times New Roman" w:hAnsi="Times New Roman" w:cs="Times New Roman"/>
                <w:b/>
                <w:color w:val="000000"/>
                <w:sz w:val="24"/>
                <w:szCs w:val="24"/>
              </w:rPr>
            </w:pPr>
            <w:r>
              <w:rPr>
                <w:rFonts w:ascii="Times New Roman" w:hAnsi="Times New Roman" w:cs="Times New Roman"/>
                <w:b/>
              </w:rPr>
              <w:t>6</w:t>
            </w:r>
            <w:r w:rsidR="00660C4A" w:rsidRPr="00660C4A">
              <w:rPr>
                <w:rFonts w:ascii="Times New Roman" w:hAnsi="Times New Roman" w:cs="Times New Roman"/>
                <w:b/>
              </w:rPr>
              <w:t xml:space="preserve"> балл</w:t>
            </w:r>
            <w:r w:rsidR="0026325F">
              <w:rPr>
                <w:rFonts w:ascii="Times New Roman" w:hAnsi="Times New Roman" w:cs="Times New Roman"/>
                <w:b/>
              </w:rPr>
              <w:t>ов</w:t>
            </w:r>
          </w:p>
        </w:tc>
        <w:tc>
          <w:tcPr>
            <w:tcW w:w="8185" w:type="dxa"/>
          </w:tcPr>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Рецензия содержит критические суждения.</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Критерии, по которым производится рецензирование, выделены, но не структурированы.</w:t>
            </w:r>
          </w:p>
          <w:p w:rsidR="00660C4A" w:rsidRPr="00660C4A" w:rsidRDefault="00660C4A" w:rsidP="004571C5">
            <w:pPr>
              <w:numPr>
                <w:ilvl w:val="0"/>
                <w:numId w:val="9"/>
              </w:numPr>
              <w:tabs>
                <w:tab w:val="num" w:pos="252"/>
              </w:tabs>
              <w:ind w:left="468"/>
              <w:jc w:val="both"/>
              <w:rPr>
                <w:rFonts w:ascii="Times New Roman" w:hAnsi="Times New Roman" w:cs="Times New Roman"/>
              </w:rPr>
            </w:pPr>
            <w:r w:rsidRPr="00660C4A">
              <w:rPr>
                <w:rFonts w:ascii="Times New Roman" w:hAnsi="Times New Roman" w:cs="Times New Roman"/>
              </w:rPr>
              <w:t xml:space="preserve">Логическая последовательность изложения немного нарушена, отсутствуют некоторые структурные компоненты (обоснование критериев, резюмирующая часть и т.д.). </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Критическая оценка собственной позиции по отношению к прочитанному (услышанному) выражена слабо, нет четкой аргументации.</w:t>
            </w:r>
          </w:p>
        </w:tc>
      </w:tr>
      <w:tr w:rsidR="00660C4A" w:rsidTr="00660C4A">
        <w:tc>
          <w:tcPr>
            <w:tcW w:w="1668" w:type="dxa"/>
          </w:tcPr>
          <w:p w:rsidR="00660C4A" w:rsidRPr="00660C4A" w:rsidRDefault="008B568F" w:rsidP="00660C4A">
            <w:pPr>
              <w:jc w:val="center"/>
              <w:rPr>
                <w:rFonts w:ascii="Times New Roman" w:hAnsi="Times New Roman" w:cs="Times New Roman"/>
                <w:b/>
                <w:color w:val="000000"/>
                <w:sz w:val="24"/>
                <w:szCs w:val="24"/>
              </w:rPr>
            </w:pPr>
            <w:r>
              <w:rPr>
                <w:rFonts w:ascii="Times New Roman" w:hAnsi="Times New Roman" w:cs="Times New Roman"/>
                <w:b/>
              </w:rPr>
              <w:t>3</w:t>
            </w:r>
            <w:r w:rsidR="00660C4A" w:rsidRPr="00660C4A">
              <w:rPr>
                <w:rFonts w:ascii="Times New Roman" w:hAnsi="Times New Roman" w:cs="Times New Roman"/>
                <w:b/>
              </w:rPr>
              <w:t xml:space="preserve"> балл</w:t>
            </w:r>
            <w:r w:rsidR="0026325F">
              <w:rPr>
                <w:rFonts w:ascii="Times New Roman" w:hAnsi="Times New Roman" w:cs="Times New Roman"/>
                <w:b/>
              </w:rPr>
              <w:t>а</w:t>
            </w:r>
          </w:p>
        </w:tc>
        <w:tc>
          <w:tcPr>
            <w:tcW w:w="8185" w:type="dxa"/>
          </w:tcPr>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Рецензия содержит критические суждения, но они отрывочны, бессистемны, ориентированы на внешнюю сторону прочитанного (услышанного).</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Критерии, по которым производится рецензирование, выделены, но структурированы в недостаточной степени.</w:t>
            </w:r>
          </w:p>
          <w:p w:rsidR="00660C4A" w:rsidRPr="00660C4A" w:rsidRDefault="00660C4A" w:rsidP="004571C5">
            <w:pPr>
              <w:numPr>
                <w:ilvl w:val="0"/>
                <w:numId w:val="9"/>
              </w:numPr>
              <w:tabs>
                <w:tab w:val="num" w:pos="252"/>
              </w:tabs>
              <w:ind w:left="468"/>
              <w:jc w:val="both"/>
              <w:rPr>
                <w:rFonts w:ascii="Times New Roman" w:hAnsi="Times New Roman" w:cs="Times New Roman"/>
              </w:rPr>
            </w:pPr>
            <w:r w:rsidRPr="00660C4A">
              <w:rPr>
                <w:rFonts w:ascii="Times New Roman" w:hAnsi="Times New Roman" w:cs="Times New Roman"/>
              </w:rPr>
              <w:t xml:space="preserve">Логическая последовательность изложения немного нарушена, отсутствуют некоторые структурные компоненты (обоснование критериев, резюмирующая часть и т.д.). </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Критическая оценка собственной позиции по отношению к прочитанному (услышанному) выражена слабо, нет четкой аргументации.</w:t>
            </w:r>
          </w:p>
        </w:tc>
      </w:tr>
      <w:tr w:rsidR="00660C4A" w:rsidTr="00660C4A">
        <w:tc>
          <w:tcPr>
            <w:tcW w:w="1668" w:type="dxa"/>
          </w:tcPr>
          <w:p w:rsidR="00660C4A" w:rsidRPr="00660C4A" w:rsidRDefault="008B568F" w:rsidP="0026325F">
            <w:pPr>
              <w:jc w:val="center"/>
              <w:rPr>
                <w:rFonts w:ascii="Times New Roman" w:hAnsi="Times New Roman" w:cs="Times New Roman"/>
                <w:b/>
                <w:color w:val="000000"/>
                <w:sz w:val="24"/>
                <w:szCs w:val="24"/>
              </w:rPr>
            </w:pPr>
            <w:r>
              <w:rPr>
                <w:rFonts w:ascii="Times New Roman" w:hAnsi="Times New Roman" w:cs="Times New Roman"/>
                <w:b/>
              </w:rPr>
              <w:t>0</w:t>
            </w:r>
            <w:r w:rsidR="00660C4A" w:rsidRPr="00660C4A">
              <w:rPr>
                <w:rFonts w:ascii="Times New Roman" w:hAnsi="Times New Roman" w:cs="Times New Roman"/>
                <w:b/>
              </w:rPr>
              <w:t xml:space="preserve"> балл (невыполение задания</w:t>
            </w:r>
          </w:p>
        </w:tc>
        <w:tc>
          <w:tcPr>
            <w:tcW w:w="8185" w:type="dxa"/>
          </w:tcPr>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Рецензия не содержит критических суждения, проблемных вопросов.</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Критерии, по которым производится рецензирование, не выделены.</w:t>
            </w:r>
          </w:p>
          <w:p w:rsidR="00660C4A" w:rsidRPr="00660C4A" w:rsidRDefault="00660C4A" w:rsidP="004571C5">
            <w:pPr>
              <w:numPr>
                <w:ilvl w:val="0"/>
                <w:numId w:val="9"/>
              </w:numPr>
              <w:tabs>
                <w:tab w:val="num" w:pos="252"/>
              </w:tabs>
              <w:ind w:left="468"/>
              <w:jc w:val="both"/>
              <w:rPr>
                <w:rFonts w:ascii="Times New Roman" w:hAnsi="Times New Roman" w:cs="Times New Roman"/>
              </w:rPr>
            </w:pPr>
            <w:r w:rsidRPr="00660C4A">
              <w:rPr>
                <w:rFonts w:ascii="Times New Roman" w:hAnsi="Times New Roman" w:cs="Times New Roman"/>
              </w:rPr>
              <w:t xml:space="preserve">Логическая последовательность изложения отсутствует, отсутствует несколько структурных компонентов. </w:t>
            </w:r>
          </w:p>
          <w:p w:rsidR="00660C4A" w:rsidRPr="00660C4A" w:rsidRDefault="00660C4A" w:rsidP="004571C5">
            <w:pPr>
              <w:numPr>
                <w:ilvl w:val="0"/>
                <w:numId w:val="9"/>
              </w:numPr>
              <w:ind w:left="468"/>
              <w:jc w:val="both"/>
              <w:rPr>
                <w:rFonts w:ascii="Times New Roman" w:hAnsi="Times New Roman" w:cs="Times New Roman"/>
              </w:rPr>
            </w:pPr>
            <w:r w:rsidRPr="00660C4A">
              <w:rPr>
                <w:rFonts w:ascii="Times New Roman" w:hAnsi="Times New Roman" w:cs="Times New Roman"/>
              </w:rPr>
              <w:t>Критическая оценка собственной позиции по отношению по отношению к прочитанному (услышанному) отсутствует.</w:t>
            </w:r>
          </w:p>
        </w:tc>
      </w:tr>
    </w:tbl>
    <w:p w:rsidR="00660C4A" w:rsidRDefault="00660C4A" w:rsidP="00660C4A">
      <w:pPr>
        <w:spacing w:after="0" w:line="240" w:lineRule="auto"/>
        <w:jc w:val="both"/>
        <w:rPr>
          <w:rFonts w:ascii="Times New Roman" w:hAnsi="Times New Roman" w:cs="Times New Roman"/>
          <w:color w:val="000000"/>
          <w:sz w:val="24"/>
          <w:szCs w:val="24"/>
        </w:rPr>
      </w:pPr>
    </w:p>
    <w:p w:rsidR="00660C4A" w:rsidRDefault="00660C4A" w:rsidP="00660C4A">
      <w:pPr>
        <w:spacing w:after="0" w:line="240" w:lineRule="auto"/>
        <w:jc w:val="both"/>
        <w:rPr>
          <w:rFonts w:ascii="Times New Roman" w:hAnsi="Times New Roman" w:cs="Times New Roman"/>
          <w:color w:val="000000"/>
          <w:sz w:val="24"/>
          <w:szCs w:val="24"/>
        </w:rPr>
      </w:pPr>
    </w:p>
    <w:p w:rsidR="00DC2913" w:rsidRPr="00DC2913" w:rsidRDefault="00DC2913" w:rsidP="00DC2913">
      <w:pPr>
        <w:pStyle w:val="2"/>
      </w:pPr>
      <w:r w:rsidRPr="00DC2913">
        <w:t>Итоговый тест (</w:t>
      </w:r>
      <w:r w:rsidR="00A34C0F">
        <w:t>20</w:t>
      </w:r>
      <w:r w:rsidRPr="00DC2913">
        <w:t>)</w:t>
      </w:r>
    </w:p>
    <w:p w:rsidR="00DC2913" w:rsidRDefault="00DC2913" w:rsidP="00A34C0F">
      <w:pPr>
        <w:spacing w:after="0" w:line="240" w:lineRule="auto"/>
        <w:ind w:firstLine="567"/>
        <w:rPr>
          <w:rFonts w:ascii="Times New Roman" w:hAnsi="Times New Roman" w:cs="Times New Roman"/>
        </w:rPr>
      </w:pPr>
      <w:r w:rsidRPr="00DC2913">
        <w:rPr>
          <w:rFonts w:ascii="Times New Roman" w:hAnsi="Times New Roman" w:cs="Times New Roman"/>
        </w:rPr>
        <w:t>Тест - система стандартизированных заданий, позволяющая автоматизировать процедуру измерения уровня знаний и умений обучающегося.</w:t>
      </w:r>
    </w:p>
    <w:p w:rsidR="00A34C0F" w:rsidRDefault="00A34C0F" w:rsidP="00A34C0F">
      <w:pPr>
        <w:spacing w:after="0" w:line="240" w:lineRule="auto"/>
        <w:ind w:firstLine="567"/>
        <w:rPr>
          <w:rFonts w:ascii="Times New Roman" w:hAnsi="Times New Roman" w:cs="Times New Roman"/>
        </w:rPr>
      </w:pPr>
      <w:r>
        <w:rPr>
          <w:rFonts w:ascii="Times New Roman" w:hAnsi="Times New Roman" w:cs="Times New Roman"/>
        </w:rPr>
        <w:t>Спецификация теста</w:t>
      </w:r>
    </w:p>
    <w:tbl>
      <w:tblPr>
        <w:tblStyle w:val="a4"/>
        <w:tblW w:w="5000" w:type="pct"/>
        <w:tblLook w:val="04A0"/>
      </w:tblPr>
      <w:tblGrid>
        <w:gridCol w:w="3284"/>
        <w:gridCol w:w="3284"/>
        <w:gridCol w:w="3285"/>
      </w:tblGrid>
      <w:tr w:rsidR="00A34C0F" w:rsidRPr="00DE50ED" w:rsidTr="00A34C0F">
        <w:tc>
          <w:tcPr>
            <w:tcW w:w="1666" w:type="pct"/>
          </w:tcPr>
          <w:p w:rsidR="00A34C0F" w:rsidRPr="00DE50ED" w:rsidRDefault="00A34C0F" w:rsidP="00DE50ED">
            <w:pPr>
              <w:jc w:val="center"/>
              <w:rPr>
                <w:rFonts w:ascii="Times New Roman" w:hAnsi="Times New Roman" w:cs="Times New Roman"/>
                <w:b/>
                <w:sz w:val="20"/>
              </w:rPr>
            </w:pPr>
            <w:r w:rsidRPr="00DE50ED">
              <w:rPr>
                <w:rFonts w:ascii="Times New Roman" w:hAnsi="Times New Roman" w:cs="Times New Roman"/>
                <w:b/>
                <w:sz w:val="20"/>
              </w:rPr>
              <w:t>№ тестового задания</w:t>
            </w:r>
          </w:p>
        </w:tc>
        <w:tc>
          <w:tcPr>
            <w:tcW w:w="1666" w:type="pct"/>
          </w:tcPr>
          <w:p w:rsidR="00A34C0F" w:rsidRPr="00DE50ED" w:rsidRDefault="00A34C0F" w:rsidP="00DE50ED">
            <w:pPr>
              <w:jc w:val="center"/>
              <w:rPr>
                <w:rFonts w:ascii="Times New Roman" w:hAnsi="Times New Roman" w:cs="Times New Roman"/>
                <w:b/>
                <w:sz w:val="20"/>
              </w:rPr>
            </w:pPr>
            <w:r w:rsidRPr="00DE50ED">
              <w:rPr>
                <w:rFonts w:ascii="Times New Roman" w:hAnsi="Times New Roman" w:cs="Times New Roman"/>
                <w:b/>
                <w:sz w:val="20"/>
              </w:rPr>
              <w:t>Оцениваемая компетенция</w:t>
            </w:r>
          </w:p>
        </w:tc>
        <w:tc>
          <w:tcPr>
            <w:tcW w:w="1667" w:type="pct"/>
          </w:tcPr>
          <w:p w:rsidR="00A34C0F" w:rsidRPr="00DE50ED" w:rsidRDefault="00A34C0F" w:rsidP="00DE50ED">
            <w:pPr>
              <w:jc w:val="center"/>
              <w:rPr>
                <w:rFonts w:ascii="Times New Roman" w:hAnsi="Times New Roman" w:cs="Times New Roman"/>
                <w:b/>
                <w:sz w:val="20"/>
              </w:rPr>
            </w:pPr>
            <w:r w:rsidRPr="00DE50ED">
              <w:rPr>
                <w:rFonts w:ascii="Times New Roman" w:hAnsi="Times New Roman" w:cs="Times New Roman"/>
                <w:b/>
                <w:sz w:val="20"/>
              </w:rPr>
              <w:t>Присваиваемый балл</w:t>
            </w:r>
          </w:p>
        </w:tc>
      </w:tr>
      <w:tr w:rsidR="00A34C0F" w:rsidRPr="00A34C0F" w:rsidTr="00A34C0F">
        <w:tc>
          <w:tcPr>
            <w:tcW w:w="1666" w:type="pct"/>
          </w:tcPr>
          <w:p w:rsidR="00A34C0F" w:rsidRPr="00A34C0F" w:rsidRDefault="00A34C0F" w:rsidP="00DE50ED">
            <w:pPr>
              <w:pStyle w:val="a3"/>
              <w:numPr>
                <w:ilvl w:val="0"/>
                <w:numId w:val="11"/>
              </w:numPr>
              <w:jc w:val="center"/>
              <w:rPr>
                <w:rFonts w:ascii="Times New Roman" w:hAnsi="Times New Roman" w:cs="Times New Roman"/>
                <w:sz w:val="20"/>
              </w:rPr>
            </w:pPr>
          </w:p>
        </w:tc>
        <w:tc>
          <w:tcPr>
            <w:tcW w:w="1666" w:type="pct"/>
          </w:tcPr>
          <w:p w:rsidR="00A34C0F" w:rsidRPr="00A34C0F" w:rsidRDefault="00DE50ED" w:rsidP="00DE50ED">
            <w:pPr>
              <w:jc w:val="center"/>
              <w:rPr>
                <w:rFonts w:ascii="Times New Roman" w:hAnsi="Times New Roman" w:cs="Times New Roman"/>
                <w:sz w:val="20"/>
              </w:rPr>
            </w:pPr>
            <w:r>
              <w:rPr>
                <w:rFonts w:ascii="Times New Roman" w:hAnsi="Times New Roman" w:cs="Times New Roman"/>
                <w:sz w:val="20"/>
              </w:rPr>
              <w:t>ПК-3</w:t>
            </w:r>
          </w:p>
        </w:tc>
        <w:tc>
          <w:tcPr>
            <w:tcW w:w="1667" w:type="pct"/>
          </w:tcPr>
          <w:p w:rsidR="00A34C0F"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1</w:t>
            </w:r>
          </w:p>
        </w:tc>
        <w:tc>
          <w:tcPr>
            <w:tcW w:w="1667" w:type="pct"/>
          </w:tcPr>
          <w:p w:rsidR="00DE50ED" w:rsidRPr="00A34C0F" w:rsidRDefault="00DE50ED" w:rsidP="00CA2019">
            <w:pPr>
              <w:jc w:val="center"/>
              <w:rPr>
                <w:rFonts w:ascii="Times New Roman" w:hAnsi="Times New Roman" w:cs="Times New Roman"/>
                <w:sz w:val="20"/>
              </w:rPr>
            </w:pPr>
            <w:r>
              <w:rPr>
                <w:rFonts w:ascii="Times New Roman" w:hAnsi="Times New Roman" w:cs="Times New Roman"/>
                <w:sz w:val="20"/>
              </w:rPr>
              <w:t>2</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2</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2</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DE50ED" w:rsidP="00CA2019">
            <w:pPr>
              <w:jc w:val="center"/>
              <w:rPr>
                <w:rFonts w:ascii="Times New Roman" w:hAnsi="Times New Roman" w:cs="Times New Roman"/>
                <w:sz w:val="20"/>
              </w:rPr>
            </w:pPr>
            <w:r>
              <w:rPr>
                <w:rFonts w:ascii="Times New Roman" w:hAnsi="Times New Roman" w:cs="Times New Roman"/>
                <w:sz w:val="20"/>
              </w:rPr>
              <w:t>2</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3</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sidR="00CA2019">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sidR="00CA2019">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2</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sidR="00CA2019">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r w:rsidR="00DE50ED" w:rsidRPr="00A34C0F" w:rsidTr="00A34C0F">
        <w:tc>
          <w:tcPr>
            <w:tcW w:w="1666" w:type="pct"/>
          </w:tcPr>
          <w:p w:rsidR="00DE50ED" w:rsidRPr="00A34C0F" w:rsidRDefault="00DE50ED" w:rsidP="00DE50ED">
            <w:pPr>
              <w:pStyle w:val="a3"/>
              <w:numPr>
                <w:ilvl w:val="0"/>
                <w:numId w:val="11"/>
              </w:numPr>
              <w:jc w:val="center"/>
              <w:rPr>
                <w:rFonts w:ascii="Times New Roman" w:hAnsi="Times New Roman" w:cs="Times New Roman"/>
                <w:sz w:val="20"/>
              </w:rPr>
            </w:pPr>
          </w:p>
        </w:tc>
        <w:tc>
          <w:tcPr>
            <w:tcW w:w="1666" w:type="pct"/>
          </w:tcPr>
          <w:p w:rsidR="00DE50ED" w:rsidRDefault="00DE50ED" w:rsidP="00DE50ED">
            <w:pPr>
              <w:jc w:val="center"/>
            </w:pPr>
            <w:r w:rsidRPr="00F36381">
              <w:rPr>
                <w:rFonts w:ascii="Times New Roman" w:hAnsi="Times New Roman" w:cs="Times New Roman"/>
                <w:sz w:val="20"/>
              </w:rPr>
              <w:t>ПК-</w:t>
            </w:r>
            <w:r w:rsidR="00CA2019">
              <w:rPr>
                <w:rFonts w:ascii="Times New Roman" w:hAnsi="Times New Roman" w:cs="Times New Roman"/>
                <w:sz w:val="20"/>
              </w:rPr>
              <w:t>1</w:t>
            </w:r>
          </w:p>
        </w:tc>
        <w:tc>
          <w:tcPr>
            <w:tcW w:w="1667" w:type="pct"/>
          </w:tcPr>
          <w:p w:rsidR="00DE50ED" w:rsidRPr="00A34C0F" w:rsidRDefault="00CA2019" w:rsidP="00CA2019">
            <w:pPr>
              <w:jc w:val="center"/>
              <w:rPr>
                <w:rFonts w:ascii="Times New Roman" w:hAnsi="Times New Roman" w:cs="Times New Roman"/>
                <w:sz w:val="20"/>
              </w:rPr>
            </w:pPr>
            <w:r>
              <w:rPr>
                <w:rFonts w:ascii="Times New Roman" w:hAnsi="Times New Roman" w:cs="Times New Roman"/>
                <w:sz w:val="20"/>
              </w:rPr>
              <w:t>1</w:t>
            </w:r>
          </w:p>
        </w:tc>
      </w:tr>
    </w:tbl>
    <w:p w:rsidR="00A34C0F" w:rsidRDefault="00A34C0F" w:rsidP="00A34C0F">
      <w:pPr>
        <w:spacing w:after="0" w:line="240" w:lineRule="auto"/>
        <w:ind w:firstLine="567"/>
        <w:rPr>
          <w:rFonts w:ascii="Times New Roman" w:hAnsi="Times New Roman" w:cs="Times New Roman"/>
        </w:rPr>
      </w:pPr>
    </w:p>
    <w:p w:rsidR="00A34C0F" w:rsidRPr="00DC2913" w:rsidRDefault="00A34C0F" w:rsidP="00A34C0F">
      <w:pPr>
        <w:spacing w:after="0" w:line="240" w:lineRule="auto"/>
        <w:ind w:firstLine="567"/>
        <w:rPr>
          <w:rFonts w:ascii="Times New Roman" w:hAnsi="Times New Roman" w:cs="Times New Roman"/>
        </w:rPr>
      </w:pPr>
    </w:p>
    <w:p w:rsidR="00DC2913" w:rsidRPr="00DC2913" w:rsidRDefault="00DC2913" w:rsidP="00DC2913">
      <w:pPr>
        <w:ind w:firstLine="567"/>
        <w:rPr>
          <w:rFonts w:ascii="Times New Roman" w:hAnsi="Times New Roman" w:cs="Times New Roman"/>
          <w:b/>
        </w:rPr>
      </w:pPr>
      <w:r w:rsidRPr="00DC2913">
        <w:rPr>
          <w:rFonts w:ascii="Times New Roman" w:hAnsi="Times New Roman" w:cs="Times New Roman"/>
          <w:b/>
        </w:rPr>
        <w:t>Тестовые задания</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 xml:space="preserve">В соответствии с ФГОС самостоятельная работа студента </w:t>
      </w:r>
      <w:r w:rsidR="00104976">
        <w:rPr>
          <w:rFonts w:ascii="Times New Roman" w:hAnsi="Times New Roman" w:cs="Times New Roman"/>
        </w:rPr>
        <w:t xml:space="preserve">бакалавриата </w:t>
      </w:r>
      <w:r w:rsidRPr="00D10BCF">
        <w:rPr>
          <w:rFonts w:ascii="Times New Roman" w:hAnsi="Times New Roman" w:cs="Times New Roman"/>
        </w:rPr>
        <w:t>составляет ______% от всего объема часовой нагрузки по освоению основной образовательной программы.</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В учебном процессе высшего учебного заведения выделяют два вида самостоятельной работы студента: ______________________ и ________________________.</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Установите соответствие названия функций СРС и их сущности:</w:t>
      </w:r>
    </w:p>
    <w:tbl>
      <w:tblPr>
        <w:tblStyle w:val="a4"/>
        <w:tblW w:w="0" w:type="auto"/>
        <w:tblInd w:w="817" w:type="dxa"/>
        <w:tblLook w:val="0400"/>
      </w:tblPr>
      <w:tblGrid>
        <w:gridCol w:w="2022"/>
        <w:gridCol w:w="7014"/>
      </w:tblGrid>
      <w:tr w:rsidR="00D10BCF" w:rsidRPr="00D10BCF" w:rsidTr="00D10BCF">
        <w:tc>
          <w:tcPr>
            <w:tcW w:w="1634" w:type="dxa"/>
          </w:tcPr>
          <w:p w:rsidR="00D10BCF" w:rsidRPr="00D10BCF" w:rsidRDefault="00402650" w:rsidP="00D10BCF">
            <w:pPr>
              <w:rPr>
                <w:rFonts w:ascii="Times New Roman" w:hAnsi="Times New Roman" w:cs="Times New Roman"/>
              </w:rPr>
            </w:pPr>
            <w:r>
              <w:rPr>
                <w:rFonts w:ascii="Times New Roman" w:hAnsi="Times New Roman" w:cs="Times New Roman"/>
              </w:rPr>
              <w:t>1.</w:t>
            </w:r>
            <w:r w:rsidR="00D10BCF" w:rsidRPr="00D10BCF">
              <w:rPr>
                <w:rFonts w:ascii="Times New Roman" w:hAnsi="Times New Roman" w:cs="Times New Roman"/>
              </w:rPr>
              <w:t>Развивающая</w:t>
            </w:r>
          </w:p>
        </w:tc>
        <w:tc>
          <w:tcPr>
            <w:tcW w:w="0" w:type="auto"/>
          </w:tcPr>
          <w:p w:rsidR="00D10BCF" w:rsidRPr="00D10BCF" w:rsidRDefault="00402650" w:rsidP="00D10BCF">
            <w:pPr>
              <w:rPr>
                <w:rFonts w:ascii="Times New Roman" w:hAnsi="Times New Roman" w:cs="Times New Roman"/>
              </w:rPr>
            </w:pPr>
            <w:r>
              <w:rPr>
                <w:rFonts w:ascii="Times New Roman" w:hAnsi="Times New Roman" w:cs="Times New Roman"/>
              </w:rPr>
              <w:t>А. </w:t>
            </w:r>
            <w:r w:rsidR="00D10BCF" w:rsidRPr="00D10BCF">
              <w:rPr>
                <w:rFonts w:ascii="Times New Roman" w:hAnsi="Times New Roman" w:cs="Times New Roman"/>
              </w:rPr>
              <w:t>Предполагает учебную деятельность студентов на аудиторных занятиях, неподкрепленную собственным вкладом студентов в формирование компетенций</w:t>
            </w:r>
          </w:p>
        </w:tc>
      </w:tr>
      <w:tr w:rsidR="00D10BCF" w:rsidRPr="00D10BCF" w:rsidTr="00D10BCF">
        <w:tc>
          <w:tcPr>
            <w:tcW w:w="1634" w:type="dxa"/>
          </w:tcPr>
          <w:p w:rsidR="00D10BCF" w:rsidRPr="00D10BCF" w:rsidRDefault="00402650" w:rsidP="00402650">
            <w:pPr>
              <w:rPr>
                <w:rFonts w:ascii="Times New Roman" w:hAnsi="Times New Roman" w:cs="Times New Roman"/>
              </w:rPr>
            </w:pPr>
            <w:r>
              <w:rPr>
                <w:rFonts w:ascii="Times New Roman" w:hAnsi="Times New Roman" w:cs="Times New Roman"/>
              </w:rPr>
              <w:t>2.</w:t>
            </w:r>
            <w:r w:rsidR="00D10BCF" w:rsidRPr="00D10BCF">
              <w:rPr>
                <w:rFonts w:ascii="Times New Roman" w:hAnsi="Times New Roman" w:cs="Times New Roman"/>
              </w:rPr>
              <w:t>Информационно-обучающая</w:t>
            </w:r>
          </w:p>
        </w:tc>
        <w:tc>
          <w:tcPr>
            <w:tcW w:w="0" w:type="auto"/>
          </w:tcPr>
          <w:p w:rsidR="00D10BCF" w:rsidRPr="00D10BCF" w:rsidRDefault="00402650" w:rsidP="00D10BCF">
            <w:pPr>
              <w:rPr>
                <w:rFonts w:ascii="Times New Roman" w:hAnsi="Times New Roman" w:cs="Times New Roman"/>
              </w:rPr>
            </w:pPr>
            <w:r>
              <w:rPr>
                <w:rFonts w:ascii="Times New Roman" w:hAnsi="Times New Roman" w:cs="Times New Roman"/>
              </w:rPr>
              <w:t>Б. </w:t>
            </w:r>
            <w:r w:rsidR="00D10BCF" w:rsidRPr="00D10BCF">
              <w:rPr>
                <w:rFonts w:ascii="Times New Roman" w:hAnsi="Times New Roman" w:cs="Times New Roman"/>
              </w:rPr>
              <w:t>Предполагает повышение культуры умственного труда, приобщение к творческим видам деятельности, обогащение интеллектуальных способностей студента</w:t>
            </w:r>
          </w:p>
        </w:tc>
      </w:tr>
      <w:tr w:rsidR="00D10BCF" w:rsidRPr="00D10BCF" w:rsidTr="00D10BCF">
        <w:tc>
          <w:tcPr>
            <w:tcW w:w="1634" w:type="dxa"/>
          </w:tcPr>
          <w:p w:rsidR="00D10BCF" w:rsidRPr="00D10BCF" w:rsidRDefault="00402650" w:rsidP="00D10BCF">
            <w:pPr>
              <w:rPr>
                <w:rFonts w:ascii="Times New Roman" w:hAnsi="Times New Roman" w:cs="Times New Roman"/>
              </w:rPr>
            </w:pPr>
            <w:r>
              <w:rPr>
                <w:rFonts w:ascii="Times New Roman" w:hAnsi="Times New Roman" w:cs="Times New Roman"/>
              </w:rPr>
              <w:t>3.</w:t>
            </w:r>
            <w:r w:rsidR="00D10BCF" w:rsidRPr="00D10BCF">
              <w:rPr>
                <w:rFonts w:ascii="Times New Roman" w:hAnsi="Times New Roman" w:cs="Times New Roman"/>
              </w:rPr>
              <w:t>Ориентационно-стимулирующая</w:t>
            </w:r>
          </w:p>
        </w:tc>
        <w:tc>
          <w:tcPr>
            <w:tcW w:w="0" w:type="auto"/>
          </w:tcPr>
          <w:p w:rsidR="00D10BCF" w:rsidRPr="00D10BCF" w:rsidRDefault="00402650" w:rsidP="00D10BCF">
            <w:pPr>
              <w:rPr>
                <w:rFonts w:ascii="Times New Roman" w:hAnsi="Times New Roman" w:cs="Times New Roman"/>
              </w:rPr>
            </w:pPr>
            <w:r>
              <w:rPr>
                <w:rFonts w:ascii="Times New Roman" w:hAnsi="Times New Roman" w:cs="Times New Roman"/>
              </w:rPr>
              <w:t>В. </w:t>
            </w:r>
            <w:r w:rsidR="00D10BCF" w:rsidRPr="00D10BCF">
              <w:rPr>
                <w:rFonts w:ascii="Times New Roman" w:hAnsi="Times New Roman" w:cs="Times New Roman"/>
              </w:rPr>
              <w:t>Предполагает ускорение процесса профессионального становления и повышение мотивации в процессе обучения</w:t>
            </w:r>
          </w:p>
        </w:tc>
      </w:tr>
    </w:tbl>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Какие принято называть цели СРС (множественный выбор):</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систематизация и закрепление полученных теоретических знаний и практических умений студентов;</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углубление и расширение теоретических знаний;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развитие исследовательских умений;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удовлетворение требований преподавателя;</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совершенствование качества коммуникативных отношений в студенческой среде;</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поиск оптимального решения в практике субъект-субъектных отношений.</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Укажите типичные задачи, которые решает студент в процессе реализации плана СРС:</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изучение и усвоение в соответствии с учебным планом программного материала по всем учебным дисциплинам;</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чтение книг;</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ведение тетрадей;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заполнение дневников.</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Укажите традиционные формы СРС (множественный выбор):</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конспектирование;</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подготовка к экзамену;</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подготовка докладов;</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наблюдение за дискуссией в группе;</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мыслительная деятельность;</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моделирование.</w:t>
      </w:r>
    </w:p>
    <w:p w:rsid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lastRenderedPageBreak/>
        <w:t>Перегруппируйте вид</w:t>
      </w:r>
      <w:r w:rsidR="00DE50ED">
        <w:rPr>
          <w:rFonts w:ascii="Times New Roman" w:hAnsi="Times New Roman" w:cs="Times New Roman"/>
        </w:rPr>
        <w:t>ы</w:t>
      </w:r>
      <w:r w:rsidRPr="00D10BCF">
        <w:rPr>
          <w:rFonts w:ascii="Times New Roman" w:hAnsi="Times New Roman" w:cs="Times New Roman"/>
        </w:rPr>
        <w:t xml:space="preserve"> заданий для внеаудиторной СРС в соответствии с характером учебной задачи</w:t>
      </w:r>
      <w:r w:rsidR="00DE50ED">
        <w:rPr>
          <w:rFonts w:ascii="Times New Roman" w:hAnsi="Times New Roman" w:cs="Times New Roman"/>
        </w:rPr>
        <w:t xml:space="preserve"> (</w:t>
      </w:r>
      <w:r w:rsidR="00DB5052">
        <w:rPr>
          <w:rFonts w:ascii="Times New Roman" w:hAnsi="Times New Roman" w:cs="Times New Roman"/>
        </w:rPr>
        <w:t xml:space="preserve">в каждой строке должно оказаться </w:t>
      </w:r>
      <w:r w:rsidR="0026161E">
        <w:rPr>
          <w:rFonts w:ascii="Times New Roman" w:hAnsi="Times New Roman" w:cs="Times New Roman"/>
        </w:rPr>
        <w:t>по три</w:t>
      </w:r>
      <w:r w:rsidR="00DB5052">
        <w:rPr>
          <w:rFonts w:ascii="Times New Roman" w:hAnsi="Times New Roman" w:cs="Times New Roman"/>
        </w:rPr>
        <w:t xml:space="preserve"> подстрок</w:t>
      </w:r>
      <w:r w:rsidR="0026161E">
        <w:rPr>
          <w:rFonts w:ascii="Times New Roman" w:hAnsi="Times New Roman" w:cs="Times New Roman"/>
        </w:rPr>
        <w:t>и</w:t>
      </w:r>
      <w:r w:rsidR="00DB5052">
        <w:rPr>
          <w:rFonts w:ascii="Times New Roman" w:hAnsi="Times New Roman" w:cs="Times New Roman"/>
        </w:rPr>
        <w:t>)</w:t>
      </w:r>
    </w:p>
    <w:tbl>
      <w:tblPr>
        <w:tblStyle w:val="a4"/>
        <w:tblW w:w="0" w:type="auto"/>
        <w:tblInd w:w="817" w:type="dxa"/>
        <w:tblLook w:val="0480"/>
      </w:tblPr>
      <w:tblGrid>
        <w:gridCol w:w="4107"/>
        <w:gridCol w:w="4929"/>
      </w:tblGrid>
      <w:tr w:rsidR="00D10BCF" w:rsidRPr="00D10BCF" w:rsidTr="00DE50ED">
        <w:tc>
          <w:tcPr>
            <w:tcW w:w="4107" w:type="dxa"/>
            <w:vMerge w:val="restart"/>
          </w:tcPr>
          <w:p w:rsidR="00D10BCF" w:rsidRPr="00D10BCF" w:rsidRDefault="00C54F90" w:rsidP="00D10BCF">
            <w:pPr>
              <w:rPr>
                <w:rFonts w:ascii="Times New Roman" w:hAnsi="Times New Roman" w:cs="Times New Roman"/>
              </w:rPr>
            </w:pPr>
            <w:r>
              <w:rPr>
                <w:rFonts w:ascii="Times New Roman" w:hAnsi="Times New Roman" w:cs="Times New Roman"/>
              </w:rPr>
              <w:t>А. </w:t>
            </w:r>
            <w:r w:rsidR="00D10BCF" w:rsidRPr="00D10BCF">
              <w:rPr>
                <w:rFonts w:ascii="Times New Roman" w:hAnsi="Times New Roman" w:cs="Times New Roman"/>
              </w:rPr>
              <w:t>Для овладения знаниями</w:t>
            </w: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1.1.</w:t>
            </w:r>
            <w:r w:rsidR="00D10BCF" w:rsidRPr="00D10BCF">
              <w:rPr>
                <w:rFonts w:ascii="Times New Roman" w:hAnsi="Times New Roman" w:cs="Times New Roman"/>
              </w:rPr>
              <w:t>Чтение текста (учебника, первоисточника)</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1.2.</w:t>
            </w:r>
            <w:r w:rsidR="00D10BCF" w:rsidRPr="00D10BCF">
              <w:rPr>
                <w:rFonts w:ascii="Times New Roman" w:hAnsi="Times New Roman" w:cs="Times New Roman"/>
              </w:rPr>
              <w:t>Выписки из текста</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1.3.</w:t>
            </w:r>
            <w:r w:rsidR="00D10BCF" w:rsidRPr="00D10BCF">
              <w:rPr>
                <w:rFonts w:ascii="Times New Roman" w:hAnsi="Times New Roman" w:cs="Times New Roman"/>
              </w:rPr>
              <w:t>Использование аудио- и видеозаписи</w:t>
            </w:r>
          </w:p>
        </w:tc>
      </w:tr>
      <w:tr w:rsidR="00D10BCF" w:rsidRPr="00D10BCF" w:rsidTr="00DE50ED">
        <w:tc>
          <w:tcPr>
            <w:tcW w:w="4107" w:type="dxa"/>
            <w:vMerge w:val="restart"/>
          </w:tcPr>
          <w:p w:rsidR="00D10BCF" w:rsidRPr="00D10BCF" w:rsidRDefault="00C54F90" w:rsidP="00D10BCF">
            <w:pPr>
              <w:rPr>
                <w:rFonts w:ascii="Times New Roman" w:hAnsi="Times New Roman" w:cs="Times New Roman"/>
              </w:rPr>
            </w:pPr>
            <w:r>
              <w:rPr>
                <w:rFonts w:ascii="Times New Roman" w:hAnsi="Times New Roman" w:cs="Times New Roman"/>
              </w:rPr>
              <w:t>Б. </w:t>
            </w:r>
            <w:r w:rsidR="00D10BCF" w:rsidRPr="00D10BCF">
              <w:rPr>
                <w:rFonts w:ascii="Times New Roman" w:hAnsi="Times New Roman" w:cs="Times New Roman"/>
              </w:rPr>
              <w:t>Для закрепления и систематизации знаний</w:t>
            </w: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2.1.</w:t>
            </w:r>
            <w:r w:rsidR="00D10BCF" w:rsidRPr="00D10BCF">
              <w:rPr>
                <w:rFonts w:ascii="Times New Roman" w:hAnsi="Times New Roman" w:cs="Times New Roman"/>
              </w:rPr>
              <w:t>Составление планов и тезисов</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2.2.</w:t>
            </w:r>
            <w:r w:rsidR="00D10BCF" w:rsidRPr="00D10BCF">
              <w:rPr>
                <w:rFonts w:ascii="Times New Roman" w:hAnsi="Times New Roman" w:cs="Times New Roman"/>
              </w:rPr>
              <w:t>Составление схем, таблиц</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2.3.</w:t>
            </w:r>
            <w:r w:rsidR="00D10BCF" w:rsidRPr="00D10BCF">
              <w:rPr>
                <w:rFonts w:ascii="Times New Roman" w:hAnsi="Times New Roman" w:cs="Times New Roman"/>
              </w:rPr>
              <w:t>Подготовка сообщений</w:t>
            </w:r>
          </w:p>
        </w:tc>
      </w:tr>
      <w:tr w:rsidR="00D10BCF" w:rsidRPr="00D10BCF" w:rsidTr="00DE50ED">
        <w:tc>
          <w:tcPr>
            <w:tcW w:w="4107" w:type="dxa"/>
            <w:vMerge w:val="restart"/>
          </w:tcPr>
          <w:p w:rsidR="00D10BCF" w:rsidRPr="00D10BCF" w:rsidRDefault="00C54F90" w:rsidP="00D10BCF">
            <w:pPr>
              <w:rPr>
                <w:rFonts w:ascii="Times New Roman" w:hAnsi="Times New Roman" w:cs="Times New Roman"/>
              </w:rPr>
            </w:pPr>
            <w:r>
              <w:rPr>
                <w:rFonts w:ascii="Times New Roman" w:hAnsi="Times New Roman" w:cs="Times New Roman"/>
              </w:rPr>
              <w:t>В. </w:t>
            </w:r>
            <w:r w:rsidR="00D10BCF" w:rsidRPr="00D10BCF">
              <w:rPr>
                <w:rFonts w:ascii="Times New Roman" w:hAnsi="Times New Roman" w:cs="Times New Roman"/>
              </w:rPr>
              <w:t>Для формирования умений</w:t>
            </w: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3.1.</w:t>
            </w:r>
            <w:r w:rsidR="00D10BCF" w:rsidRPr="00D10BCF">
              <w:rPr>
                <w:rFonts w:ascii="Times New Roman" w:hAnsi="Times New Roman" w:cs="Times New Roman"/>
              </w:rPr>
              <w:t>Решение задач и упражнений</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3.2.</w:t>
            </w:r>
            <w:r w:rsidR="00D10BCF" w:rsidRPr="00D10BCF">
              <w:rPr>
                <w:rFonts w:ascii="Times New Roman" w:hAnsi="Times New Roman" w:cs="Times New Roman"/>
              </w:rPr>
              <w:t>Подготовка к деловым играм</w:t>
            </w:r>
          </w:p>
        </w:tc>
      </w:tr>
      <w:tr w:rsidR="00D10BCF" w:rsidRPr="00D10BCF" w:rsidTr="00DE50ED">
        <w:tc>
          <w:tcPr>
            <w:tcW w:w="4107" w:type="dxa"/>
            <w:vMerge/>
          </w:tcPr>
          <w:p w:rsidR="00D10BCF" w:rsidRPr="00D10BCF" w:rsidRDefault="00D10BCF" w:rsidP="00D10BCF">
            <w:pPr>
              <w:rPr>
                <w:rFonts w:ascii="Times New Roman" w:hAnsi="Times New Roman" w:cs="Times New Roman"/>
              </w:rPr>
            </w:pPr>
          </w:p>
        </w:tc>
        <w:tc>
          <w:tcPr>
            <w:tcW w:w="4929" w:type="dxa"/>
          </w:tcPr>
          <w:p w:rsidR="00D10BCF" w:rsidRPr="00D10BCF" w:rsidRDefault="00C54F90" w:rsidP="00D10BCF">
            <w:pPr>
              <w:rPr>
                <w:rFonts w:ascii="Times New Roman" w:hAnsi="Times New Roman" w:cs="Times New Roman"/>
              </w:rPr>
            </w:pPr>
            <w:r>
              <w:rPr>
                <w:rFonts w:ascii="Times New Roman" w:hAnsi="Times New Roman" w:cs="Times New Roman"/>
              </w:rPr>
              <w:t>3.3.</w:t>
            </w:r>
            <w:r w:rsidR="00D10BCF" w:rsidRPr="00D10BCF">
              <w:rPr>
                <w:rFonts w:ascii="Times New Roman" w:hAnsi="Times New Roman" w:cs="Times New Roman"/>
              </w:rPr>
              <w:t>Экспериментальная работа</w:t>
            </w:r>
          </w:p>
        </w:tc>
      </w:tr>
    </w:tbl>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Аудиторная самостоятельная работа по дисциплине выполняется на учебных занятиях под непосредственным руководством ________________________.</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Внеаудиторная самостоятельная работа выполняется по заданию преподавателя, но без ______________________________________.</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При разработке учебных планов относительно СРС нормативно не определяется:</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объем времени на самостоятельную работу;</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порядок выполнения СРС;</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сроки отчетностей по выполнению самостоятельной работы;</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перечень альтернативных образовательных программ.</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Методическими материалами, направляющими самостоятельную работу студента не являются:</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учебно-методические комплексы по дисциплинам;</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указания по выполнению курсовых и дипломных работ;</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списки основной и дополнительной литературы;</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списки студентов, обучающихся в группе.</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Основным объектом самоконтроля студентов в системе их труда могут быть (множественный выбор):</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планирование студентом самостоятельной работы;</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своевременное выполнение студентом индивидуального плана;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качественное выполнение студентом тестовых заданий;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усидчивость студента;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качество педагогического труда преподавателя;</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интересы работодателей.</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Организация самостоятельной работы студента включает в себя следующие этапы</w:t>
      </w:r>
      <w:r w:rsidR="00CA2019" w:rsidRPr="00D10BCF">
        <w:rPr>
          <w:rFonts w:ascii="Times New Roman" w:hAnsi="Times New Roman" w:cs="Times New Roman"/>
        </w:rPr>
        <w:t>(допишите)</w:t>
      </w:r>
      <w:r w:rsidRPr="00D10BCF">
        <w:rPr>
          <w:rFonts w:ascii="Times New Roman" w:hAnsi="Times New Roman" w:cs="Times New Roman"/>
        </w:rPr>
        <w:t>:</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создание плана;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разработка и выдача заданий;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организация консультаций по выполнению заданий;</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___________________________________ (допишите)</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К формам контроля СРС традиционно относят</w:t>
      </w:r>
      <w:r w:rsidR="00D55461" w:rsidRPr="00D55461">
        <w:rPr>
          <w:rFonts w:ascii="Times New Roman" w:hAnsi="Times New Roman" w:cs="Times New Roman"/>
        </w:rPr>
        <w:t xml:space="preserve"> (</w:t>
      </w:r>
      <w:r w:rsidR="00D55461">
        <w:rPr>
          <w:rFonts w:ascii="Times New Roman" w:hAnsi="Times New Roman" w:cs="Times New Roman"/>
        </w:rPr>
        <w:t>множественный выбор</w:t>
      </w:r>
      <w:r w:rsidR="00D55461" w:rsidRPr="00D55461">
        <w:rPr>
          <w:rFonts w:ascii="Times New Roman" w:hAnsi="Times New Roman" w:cs="Times New Roman"/>
        </w:rPr>
        <w:t>)</w:t>
      </w:r>
      <w:r w:rsidRPr="00D10BCF">
        <w:rPr>
          <w:rFonts w:ascii="Times New Roman" w:hAnsi="Times New Roman" w:cs="Times New Roman"/>
        </w:rPr>
        <w:t>:</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тестовый контроль;</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выступление на семинарском занятии;</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лекцию;</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внеаудиторная работа;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письменная работа;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зачетная книжка.</w:t>
      </w:r>
    </w:p>
    <w:p w:rsidR="00D10BCF" w:rsidRPr="00D10BCF" w:rsidRDefault="00D10BCF" w:rsidP="004571C5">
      <w:pPr>
        <w:pStyle w:val="a3"/>
        <w:numPr>
          <w:ilvl w:val="0"/>
          <w:numId w:val="10"/>
        </w:numPr>
        <w:spacing w:after="0" w:line="240" w:lineRule="auto"/>
        <w:rPr>
          <w:rFonts w:ascii="Times New Roman" w:hAnsi="Times New Roman" w:cs="Times New Roman"/>
        </w:rPr>
      </w:pPr>
      <w:r w:rsidRPr="00D10BCF">
        <w:rPr>
          <w:rFonts w:ascii="Times New Roman" w:hAnsi="Times New Roman" w:cs="Times New Roman"/>
        </w:rPr>
        <w:t>Критериями оценок результатов внеаудиторной самостоятельной работы студента не является:</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уровень освоения студентом учебного материала;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умения студента использовать теоретические знания при выполнении практических задач;</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обоснованность и четкость изложения ответа;</w:t>
      </w:r>
    </w:p>
    <w:p w:rsidR="00D10BCF" w:rsidRPr="00D10BCF" w:rsidRDefault="00D10BCF" w:rsidP="004571C5">
      <w:pPr>
        <w:pStyle w:val="a3"/>
        <w:numPr>
          <w:ilvl w:val="1"/>
          <w:numId w:val="10"/>
        </w:numPr>
        <w:spacing w:after="0" w:line="240" w:lineRule="auto"/>
        <w:rPr>
          <w:rFonts w:ascii="Times New Roman" w:hAnsi="Times New Roman" w:cs="Times New Roman"/>
        </w:rPr>
      </w:pPr>
      <w:r w:rsidRPr="00D10BCF">
        <w:rPr>
          <w:rFonts w:ascii="Times New Roman" w:hAnsi="Times New Roman" w:cs="Times New Roman"/>
        </w:rPr>
        <w:t>интересы преподавателя.</w:t>
      </w:r>
    </w:p>
    <w:p w:rsidR="00DC2913" w:rsidRDefault="00DC2913" w:rsidP="00DC2913">
      <w:pPr>
        <w:rPr>
          <w:rFonts w:ascii="Times New Roman" w:hAnsi="Times New Roman" w:cs="Times New Roman"/>
          <w:lang w:eastAsia="ar-SA"/>
        </w:rPr>
      </w:pPr>
    </w:p>
    <w:p w:rsidR="0011503D" w:rsidRDefault="0011503D">
      <w:pPr>
        <w:rPr>
          <w:rFonts w:ascii="Times New Roman" w:hAnsi="Times New Roman" w:cs="Times New Roman"/>
          <w:lang w:eastAsia="ar-SA"/>
        </w:rPr>
      </w:pPr>
      <w:r>
        <w:rPr>
          <w:rFonts w:ascii="Times New Roman" w:hAnsi="Times New Roman" w:cs="Times New Roman"/>
          <w:lang w:eastAsia="ar-SA"/>
        </w:rPr>
        <w:br w:type="page"/>
      </w:r>
    </w:p>
    <w:p w:rsidR="00402650" w:rsidRPr="0011503D" w:rsidRDefault="00402650" w:rsidP="00DC2913">
      <w:pPr>
        <w:rPr>
          <w:rFonts w:ascii="Times New Roman" w:hAnsi="Times New Roman" w:cs="Times New Roman"/>
          <w:b/>
          <w:lang w:eastAsia="ar-SA"/>
        </w:rPr>
      </w:pPr>
      <w:r w:rsidRPr="0011503D">
        <w:rPr>
          <w:rFonts w:ascii="Times New Roman" w:hAnsi="Times New Roman" w:cs="Times New Roman"/>
          <w:b/>
          <w:lang w:eastAsia="ar-SA"/>
        </w:rPr>
        <w:lastRenderedPageBreak/>
        <w:t>Ключи к тесту</w:t>
      </w:r>
    </w:p>
    <w:tbl>
      <w:tblPr>
        <w:tblStyle w:val="a4"/>
        <w:tblW w:w="0" w:type="auto"/>
        <w:tblLook w:val="04A0"/>
      </w:tblPr>
      <w:tblGrid>
        <w:gridCol w:w="1384"/>
        <w:gridCol w:w="3542"/>
        <w:gridCol w:w="1561"/>
        <w:gridCol w:w="3366"/>
      </w:tblGrid>
      <w:tr w:rsidR="00402650" w:rsidRPr="00402650" w:rsidTr="0011503D">
        <w:tc>
          <w:tcPr>
            <w:tcW w:w="1384" w:type="dxa"/>
          </w:tcPr>
          <w:p w:rsidR="00402650" w:rsidRPr="00402650" w:rsidRDefault="00402650" w:rsidP="00402650">
            <w:pPr>
              <w:jc w:val="center"/>
              <w:rPr>
                <w:rFonts w:ascii="Times New Roman" w:hAnsi="Times New Roman" w:cs="Times New Roman"/>
                <w:b/>
                <w:lang w:eastAsia="ar-SA"/>
              </w:rPr>
            </w:pPr>
            <w:r w:rsidRPr="00402650">
              <w:rPr>
                <w:rFonts w:ascii="Times New Roman" w:hAnsi="Times New Roman" w:cs="Times New Roman"/>
                <w:b/>
                <w:lang w:eastAsia="ar-SA"/>
              </w:rPr>
              <w:t>№ задания</w:t>
            </w:r>
          </w:p>
        </w:tc>
        <w:tc>
          <w:tcPr>
            <w:tcW w:w="3542" w:type="dxa"/>
          </w:tcPr>
          <w:p w:rsidR="00402650" w:rsidRPr="00402650" w:rsidRDefault="00402650" w:rsidP="00402650">
            <w:pPr>
              <w:jc w:val="center"/>
              <w:rPr>
                <w:rFonts w:ascii="Times New Roman" w:hAnsi="Times New Roman" w:cs="Times New Roman"/>
                <w:b/>
                <w:lang w:eastAsia="ar-SA"/>
              </w:rPr>
            </w:pPr>
            <w:r w:rsidRPr="00402650">
              <w:rPr>
                <w:rFonts w:ascii="Times New Roman" w:hAnsi="Times New Roman" w:cs="Times New Roman"/>
                <w:b/>
                <w:lang w:eastAsia="ar-SA"/>
              </w:rPr>
              <w:t>Ответ</w:t>
            </w:r>
          </w:p>
        </w:tc>
        <w:tc>
          <w:tcPr>
            <w:tcW w:w="1561" w:type="dxa"/>
          </w:tcPr>
          <w:p w:rsidR="00402650" w:rsidRPr="00402650" w:rsidRDefault="00402650" w:rsidP="00402650">
            <w:pPr>
              <w:jc w:val="center"/>
              <w:rPr>
                <w:rFonts w:ascii="Times New Roman" w:hAnsi="Times New Roman" w:cs="Times New Roman"/>
                <w:b/>
                <w:lang w:eastAsia="ar-SA"/>
              </w:rPr>
            </w:pPr>
            <w:r w:rsidRPr="00402650">
              <w:rPr>
                <w:rFonts w:ascii="Times New Roman" w:hAnsi="Times New Roman" w:cs="Times New Roman"/>
                <w:b/>
                <w:lang w:eastAsia="ar-SA"/>
              </w:rPr>
              <w:t>№ задания</w:t>
            </w:r>
          </w:p>
        </w:tc>
        <w:tc>
          <w:tcPr>
            <w:tcW w:w="3366" w:type="dxa"/>
          </w:tcPr>
          <w:p w:rsidR="00402650" w:rsidRPr="00402650" w:rsidRDefault="00402650" w:rsidP="00402650">
            <w:pPr>
              <w:jc w:val="center"/>
              <w:rPr>
                <w:rFonts w:ascii="Times New Roman" w:hAnsi="Times New Roman" w:cs="Times New Roman"/>
                <w:b/>
                <w:lang w:eastAsia="ar-SA"/>
              </w:rPr>
            </w:pPr>
            <w:r w:rsidRPr="00402650">
              <w:rPr>
                <w:rFonts w:ascii="Times New Roman" w:hAnsi="Times New Roman" w:cs="Times New Roman"/>
                <w:b/>
                <w:lang w:eastAsia="ar-SA"/>
              </w:rPr>
              <w:t>Ответ</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Default="00402650" w:rsidP="00DC2913">
            <w:pPr>
              <w:rPr>
                <w:rFonts w:ascii="Times New Roman" w:hAnsi="Times New Roman" w:cs="Times New Roman"/>
                <w:lang w:eastAsia="ar-SA"/>
              </w:rPr>
            </w:pPr>
            <w:r>
              <w:rPr>
                <w:rFonts w:ascii="Times New Roman" w:hAnsi="Times New Roman" w:cs="Times New Roman"/>
                <w:lang w:eastAsia="ar-SA"/>
              </w:rPr>
              <w:t>60%</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Default="00402650" w:rsidP="00DC2913">
            <w:pPr>
              <w:rPr>
                <w:rFonts w:ascii="Times New Roman" w:hAnsi="Times New Roman" w:cs="Times New Roman"/>
                <w:lang w:eastAsia="ar-SA"/>
              </w:rPr>
            </w:pPr>
            <w:r>
              <w:rPr>
                <w:rFonts w:ascii="Times New Roman" w:hAnsi="Times New Roman" w:cs="Times New Roman"/>
                <w:lang w:eastAsia="ar-SA"/>
              </w:rPr>
              <w:t>Аудиторная и внеаудиторная</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Default="00402650" w:rsidP="00DC2913">
            <w:pPr>
              <w:rPr>
                <w:rFonts w:ascii="Times New Roman" w:hAnsi="Times New Roman" w:cs="Times New Roman"/>
                <w:lang w:eastAsia="ar-SA"/>
              </w:rPr>
            </w:pPr>
            <w:r>
              <w:rPr>
                <w:rFonts w:ascii="Times New Roman" w:hAnsi="Times New Roman" w:cs="Times New Roman"/>
                <w:lang w:eastAsia="ar-SA"/>
              </w:rPr>
              <w:t>1-Б, 2-А, 3-В</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Pr="00127632" w:rsidRDefault="00127632" w:rsidP="00D55461">
            <w:pPr>
              <w:rPr>
                <w:rFonts w:ascii="Times New Roman" w:hAnsi="Times New Roman" w:cs="Times New Roman"/>
                <w:lang w:eastAsia="ar-SA"/>
              </w:rPr>
            </w:pPr>
            <w:r>
              <w:rPr>
                <w:rFonts w:ascii="Times New Roman" w:hAnsi="Times New Roman" w:cs="Times New Roman"/>
                <w:lang w:eastAsia="ar-SA"/>
              </w:rPr>
              <w:t>Все, кроме «</w:t>
            </w:r>
            <w:r w:rsidR="00D55461">
              <w:rPr>
                <w:rFonts w:ascii="Times New Roman" w:hAnsi="Times New Roman" w:cs="Times New Roman"/>
                <w:lang w:val="en-US" w:eastAsia="ar-SA"/>
              </w:rPr>
              <w:t>D</w:t>
            </w:r>
            <w:r>
              <w:rPr>
                <w:rFonts w:ascii="Times New Roman" w:hAnsi="Times New Roman" w:cs="Times New Roman"/>
                <w:lang w:eastAsia="ar-SA"/>
              </w:rPr>
              <w:t xml:space="preserve">» </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Default="00127632" w:rsidP="00DC2913">
            <w:pPr>
              <w:rPr>
                <w:rFonts w:ascii="Times New Roman" w:hAnsi="Times New Roman" w:cs="Times New Roman"/>
                <w:lang w:eastAsia="ar-SA"/>
              </w:rPr>
            </w:pPr>
            <w:r>
              <w:rPr>
                <w:rFonts w:ascii="Times New Roman" w:hAnsi="Times New Roman" w:cs="Times New Roman"/>
                <w:lang w:eastAsia="ar-SA"/>
              </w:rPr>
              <w:t>А</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Default="00127632" w:rsidP="00D55461">
            <w:pPr>
              <w:rPr>
                <w:rFonts w:ascii="Times New Roman" w:hAnsi="Times New Roman" w:cs="Times New Roman"/>
                <w:lang w:eastAsia="ar-SA"/>
              </w:rPr>
            </w:pPr>
            <w:r>
              <w:rPr>
                <w:rFonts w:ascii="Times New Roman" w:hAnsi="Times New Roman" w:cs="Times New Roman"/>
                <w:lang w:eastAsia="ar-SA"/>
              </w:rPr>
              <w:t>Все, кроме «</w:t>
            </w:r>
            <w:r w:rsidR="00D55461">
              <w:rPr>
                <w:rFonts w:ascii="Times New Roman" w:hAnsi="Times New Roman" w:cs="Times New Roman"/>
                <w:lang w:val="en-US" w:eastAsia="ar-SA"/>
              </w:rPr>
              <w:t>E</w:t>
            </w:r>
            <w:r>
              <w:rPr>
                <w:rFonts w:ascii="Times New Roman" w:hAnsi="Times New Roman" w:cs="Times New Roman"/>
                <w:lang w:eastAsia="ar-SA"/>
              </w:rPr>
              <w:t>»</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Default="00DB5052" w:rsidP="00DC2913">
            <w:pPr>
              <w:rPr>
                <w:rFonts w:ascii="Times New Roman" w:hAnsi="Times New Roman" w:cs="Times New Roman"/>
                <w:lang w:eastAsia="ar-SA"/>
              </w:rPr>
            </w:pPr>
            <w:r>
              <w:rPr>
                <w:rFonts w:ascii="Times New Roman" w:hAnsi="Times New Roman" w:cs="Times New Roman"/>
                <w:lang w:eastAsia="ar-SA"/>
              </w:rPr>
              <w:t>А-</w:t>
            </w:r>
            <w:r w:rsidR="0026161E">
              <w:rPr>
                <w:rFonts w:ascii="Times New Roman" w:hAnsi="Times New Roman" w:cs="Times New Roman"/>
                <w:lang w:eastAsia="ar-SA"/>
              </w:rPr>
              <w:t>1.1.,1.3.,3.3.,</w:t>
            </w:r>
          </w:p>
          <w:p w:rsidR="00DB5052" w:rsidRDefault="00DB5052" w:rsidP="00DC2913">
            <w:pPr>
              <w:rPr>
                <w:rFonts w:ascii="Times New Roman" w:hAnsi="Times New Roman" w:cs="Times New Roman"/>
                <w:lang w:eastAsia="ar-SA"/>
              </w:rPr>
            </w:pPr>
            <w:r>
              <w:rPr>
                <w:rFonts w:ascii="Times New Roman" w:hAnsi="Times New Roman" w:cs="Times New Roman"/>
                <w:lang w:eastAsia="ar-SA"/>
              </w:rPr>
              <w:t>Б-</w:t>
            </w:r>
            <w:r w:rsidR="0026161E">
              <w:rPr>
                <w:rFonts w:ascii="Times New Roman" w:hAnsi="Times New Roman" w:cs="Times New Roman"/>
                <w:lang w:eastAsia="ar-SA"/>
              </w:rPr>
              <w:t>1.2.,</w:t>
            </w:r>
            <w:r>
              <w:rPr>
                <w:rFonts w:ascii="Times New Roman" w:hAnsi="Times New Roman" w:cs="Times New Roman"/>
                <w:lang w:eastAsia="ar-SA"/>
              </w:rPr>
              <w:t>2.1.,2.2.,</w:t>
            </w:r>
          </w:p>
          <w:p w:rsidR="00DB5052" w:rsidRDefault="00DB5052" w:rsidP="00DC2913">
            <w:pPr>
              <w:rPr>
                <w:rFonts w:ascii="Times New Roman" w:hAnsi="Times New Roman" w:cs="Times New Roman"/>
                <w:lang w:eastAsia="ar-SA"/>
              </w:rPr>
            </w:pPr>
            <w:r>
              <w:rPr>
                <w:rFonts w:ascii="Times New Roman" w:hAnsi="Times New Roman" w:cs="Times New Roman"/>
                <w:lang w:eastAsia="ar-SA"/>
              </w:rPr>
              <w:t>В-</w:t>
            </w:r>
            <w:r w:rsidR="0026161E">
              <w:rPr>
                <w:rFonts w:ascii="Times New Roman" w:hAnsi="Times New Roman" w:cs="Times New Roman"/>
                <w:lang w:eastAsia="ar-SA"/>
              </w:rPr>
              <w:t>2.3.,3.1.,3.2,</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Default="00D55461" w:rsidP="00DC2913">
            <w:pPr>
              <w:rPr>
                <w:rFonts w:ascii="Times New Roman" w:hAnsi="Times New Roman" w:cs="Times New Roman"/>
                <w:lang w:eastAsia="ar-SA"/>
              </w:rPr>
            </w:pPr>
            <w:r>
              <w:rPr>
                <w:rFonts w:ascii="Times New Roman" w:hAnsi="Times New Roman" w:cs="Times New Roman"/>
                <w:lang w:eastAsia="ar-SA"/>
              </w:rPr>
              <w:t xml:space="preserve">Преподавателя </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Default="00D55461" w:rsidP="00DC2913">
            <w:pPr>
              <w:rPr>
                <w:rFonts w:ascii="Times New Roman" w:hAnsi="Times New Roman" w:cs="Times New Roman"/>
                <w:lang w:eastAsia="ar-SA"/>
              </w:rPr>
            </w:pPr>
            <w:r>
              <w:rPr>
                <w:rFonts w:ascii="Times New Roman" w:hAnsi="Times New Roman" w:cs="Times New Roman"/>
                <w:lang w:eastAsia="ar-SA"/>
              </w:rPr>
              <w:t>Непосредственного его участия</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Pr="00D55461" w:rsidRDefault="00D55461" w:rsidP="00DC2913">
            <w:pPr>
              <w:rPr>
                <w:rFonts w:ascii="Times New Roman" w:hAnsi="Times New Roman" w:cs="Times New Roman"/>
                <w:lang w:val="en-US" w:eastAsia="ar-SA"/>
              </w:rPr>
            </w:pPr>
            <w:r>
              <w:rPr>
                <w:rFonts w:ascii="Times New Roman" w:hAnsi="Times New Roman" w:cs="Times New Roman"/>
                <w:lang w:val="en-US" w:eastAsia="ar-SA"/>
              </w:rPr>
              <w:t>D</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Pr="00D55461" w:rsidRDefault="00D55461" w:rsidP="00DC2913">
            <w:pPr>
              <w:rPr>
                <w:rFonts w:ascii="Times New Roman" w:hAnsi="Times New Roman" w:cs="Times New Roman"/>
                <w:lang w:val="en-US" w:eastAsia="ar-SA"/>
              </w:rPr>
            </w:pPr>
            <w:r>
              <w:rPr>
                <w:rFonts w:ascii="Times New Roman" w:hAnsi="Times New Roman" w:cs="Times New Roman"/>
                <w:lang w:val="en-US" w:eastAsia="ar-SA"/>
              </w:rPr>
              <w:t>D</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Pr="00D55461" w:rsidRDefault="00D55461" w:rsidP="00DC2913">
            <w:pPr>
              <w:rPr>
                <w:rFonts w:ascii="Times New Roman" w:hAnsi="Times New Roman" w:cs="Times New Roman"/>
                <w:lang w:val="en-US" w:eastAsia="ar-SA"/>
              </w:rPr>
            </w:pPr>
            <w:r>
              <w:rPr>
                <w:rFonts w:ascii="Times New Roman" w:hAnsi="Times New Roman" w:cs="Times New Roman"/>
                <w:lang w:val="en-US" w:eastAsia="ar-SA"/>
              </w:rPr>
              <w:t>D, E, F</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Pr="00D55461" w:rsidRDefault="00D55461" w:rsidP="00DC2913">
            <w:pPr>
              <w:rPr>
                <w:rFonts w:ascii="Times New Roman" w:hAnsi="Times New Roman" w:cs="Times New Roman"/>
                <w:lang w:eastAsia="ar-SA"/>
              </w:rPr>
            </w:pPr>
            <w:r>
              <w:rPr>
                <w:rFonts w:ascii="Times New Roman" w:hAnsi="Times New Roman" w:cs="Times New Roman"/>
                <w:lang w:eastAsia="ar-SA"/>
              </w:rPr>
              <w:t>Контроль</w:t>
            </w:r>
          </w:p>
        </w:tc>
        <w:tc>
          <w:tcPr>
            <w:tcW w:w="1561"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366" w:type="dxa"/>
          </w:tcPr>
          <w:p w:rsidR="00402650" w:rsidRPr="00D55461" w:rsidRDefault="00D55461" w:rsidP="00DC2913">
            <w:pPr>
              <w:rPr>
                <w:rFonts w:ascii="Times New Roman" w:hAnsi="Times New Roman" w:cs="Times New Roman"/>
                <w:lang w:eastAsia="ar-SA"/>
              </w:rPr>
            </w:pPr>
            <w:r>
              <w:rPr>
                <w:rFonts w:ascii="Times New Roman" w:hAnsi="Times New Roman" w:cs="Times New Roman"/>
                <w:lang w:val="en-US" w:eastAsia="ar-SA"/>
              </w:rPr>
              <w:t>A</w:t>
            </w:r>
            <w:r w:rsidRPr="00D55461">
              <w:rPr>
                <w:rFonts w:ascii="Times New Roman" w:hAnsi="Times New Roman" w:cs="Times New Roman"/>
                <w:lang w:eastAsia="ar-SA"/>
              </w:rPr>
              <w:t xml:space="preserve">, </w:t>
            </w:r>
            <w:r>
              <w:rPr>
                <w:rFonts w:ascii="Times New Roman" w:hAnsi="Times New Roman" w:cs="Times New Roman"/>
                <w:lang w:val="en-US" w:eastAsia="ar-SA"/>
              </w:rPr>
              <w:t xml:space="preserve">B, E, </w:t>
            </w:r>
          </w:p>
        </w:tc>
      </w:tr>
      <w:tr w:rsidR="00402650" w:rsidTr="0011503D">
        <w:tc>
          <w:tcPr>
            <w:tcW w:w="1384" w:type="dxa"/>
          </w:tcPr>
          <w:p w:rsidR="00402650" w:rsidRPr="0011503D" w:rsidRDefault="00402650" w:rsidP="00402650">
            <w:pPr>
              <w:pStyle w:val="a3"/>
              <w:numPr>
                <w:ilvl w:val="0"/>
                <w:numId w:val="12"/>
              </w:numPr>
              <w:rPr>
                <w:rFonts w:ascii="Times New Roman" w:hAnsi="Times New Roman" w:cs="Times New Roman"/>
                <w:b/>
                <w:lang w:eastAsia="ar-SA"/>
              </w:rPr>
            </w:pPr>
          </w:p>
        </w:tc>
        <w:tc>
          <w:tcPr>
            <w:tcW w:w="3542" w:type="dxa"/>
          </w:tcPr>
          <w:p w:rsidR="00402650" w:rsidRPr="00D55461" w:rsidRDefault="00D55461" w:rsidP="00DC2913">
            <w:pPr>
              <w:rPr>
                <w:rFonts w:ascii="Times New Roman" w:hAnsi="Times New Roman" w:cs="Times New Roman"/>
                <w:lang w:val="en-US" w:eastAsia="ar-SA"/>
              </w:rPr>
            </w:pPr>
            <w:r>
              <w:rPr>
                <w:rFonts w:ascii="Times New Roman" w:hAnsi="Times New Roman" w:cs="Times New Roman"/>
                <w:lang w:val="en-US" w:eastAsia="ar-SA"/>
              </w:rPr>
              <w:t>D</w:t>
            </w:r>
          </w:p>
        </w:tc>
        <w:tc>
          <w:tcPr>
            <w:tcW w:w="1561" w:type="dxa"/>
          </w:tcPr>
          <w:p w:rsidR="00402650" w:rsidRPr="0011503D" w:rsidRDefault="00402650" w:rsidP="00DC2913">
            <w:pPr>
              <w:rPr>
                <w:rFonts w:ascii="Times New Roman" w:hAnsi="Times New Roman" w:cs="Times New Roman"/>
                <w:b/>
                <w:lang w:eastAsia="ar-SA"/>
              </w:rPr>
            </w:pPr>
          </w:p>
        </w:tc>
        <w:tc>
          <w:tcPr>
            <w:tcW w:w="3366" w:type="dxa"/>
          </w:tcPr>
          <w:p w:rsidR="00402650" w:rsidRDefault="00402650" w:rsidP="00DC2913">
            <w:pPr>
              <w:rPr>
                <w:rFonts w:ascii="Times New Roman" w:hAnsi="Times New Roman" w:cs="Times New Roman"/>
                <w:lang w:eastAsia="ar-SA"/>
              </w:rPr>
            </w:pPr>
          </w:p>
        </w:tc>
      </w:tr>
    </w:tbl>
    <w:p w:rsidR="00402650" w:rsidRPr="00DC2913" w:rsidRDefault="00402650" w:rsidP="00DC2913">
      <w:pPr>
        <w:rPr>
          <w:rFonts w:ascii="Times New Roman" w:hAnsi="Times New Roman" w:cs="Times New Roman"/>
          <w:lang w:eastAsia="ar-SA"/>
        </w:rPr>
      </w:pPr>
    </w:p>
    <w:p w:rsidR="00DC2913" w:rsidRPr="00DC2913" w:rsidRDefault="00DC2913" w:rsidP="00DC2913">
      <w:pPr>
        <w:pStyle w:val="2"/>
      </w:pPr>
      <w:r w:rsidRPr="00DC2913">
        <w:t>Зачет (40)</w:t>
      </w:r>
    </w:p>
    <w:p w:rsidR="00DC2913" w:rsidRPr="00DC2913" w:rsidRDefault="00DC2913" w:rsidP="00DC2913">
      <w:pPr>
        <w:ind w:firstLine="708"/>
        <w:jc w:val="both"/>
        <w:rPr>
          <w:rFonts w:ascii="Times New Roman" w:hAnsi="Times New Roman" w:cs="Times New Roman"/>
          <w:bCs/>
        </w:rPr>
      </w:pPr>
      <w:r w:rsidRPr="00DC2913">
        <w:rPr>
          <w:rFonts w:ascii="Times New Roman" w:hAnsi="Times New Roman" w:cs="Times New Roman"/>
          <w:bCs/>
        </w:rPr>
        <w:t>Зачет – проводится в форме диалога «преподаватель-студент», в рамках которого оцениваются теоретические и практические знания магистранта.</w:t>
      </w:r>
    </w:p>
    <w:p w:rsidR="00DC2913" w:rsidRDefault="00DC2913" w:rsidP="00DC2913">
      <w:pPr>
        <w:tabs>
          <w:tab w:val="left" w:pos="0"/>
        </w:tabs>
        <w:ind w:firstLine="709"/>
        <w:rPr>
          <w:rFonts w:ascii="Times New Roman" w:hAnsi="Times New Roman" w:cs="Times New Roman"/>
          <w:b/>
          <w:color w:val="000000"/>
        </w:rPr>
      </w:pPr>
      <w:r w:rsidRPr="00DC2913">
        <w:rPr>
          <w:rFonts w:ascii="Times New Roman" w:hAnsi="Times New Roman" w:cs="Times New Roman"/>
          <w:b/>
          <w:color w:val="000000"/>
        </w:rPr>
        <w:t>Перечень вопросов к зачету:</w:t>
      </w:r>
    </w:p>
    <w:tbl>
      <w:tblPr>
        <w:tblStyle w:val="a4"/>
        <w:tblW w:w="0" w:type="auto"/>
        <w:tblLook w:val="04A0"/>
      </w:tblPr>
      <w:tblGrid>
        <w:gridCol w:w="959"/>
        <w:gridCol w:w="6662"/>
        <w:gridCol w:w="2232"/>
      </w:tblGrid>
      <w:tr w:rsidR="00467C63" w:rsidTr="00467C63">
        <w:tc>
          <w:tcPr>
            <w:tcW w:w="959" w:type="dxa"/>
          </w:tcPr>
          <w:p w:rsidR="00467C63" w:rsidRDefault="00467C63" w:rsidP="00467C63">
            <w:pPr>
              <w:tabs>
                <w:tab w:val="left" w:pos="0"/>
              </w:tabs>
              <w:rPr>
                <w:rFonts w:ascii="Times New Roman" w:hAnsi="Times New Roman" w:cs="Times New Roman"/>
                <w:b/>
                <w:color w:val="000000"/>
              </w:rPr>
            </w:pPr>
          </w:p>
        </w:tc>
        <w:tc>
          <w:tcPr>
            <w:tcW w:w="6662" w:type="dxa"/>
          </w:tcPr>
          <w:p w:rsidR="00467C63" w:rsidRDefault="00467C63" w:rsidP="00467C63">
            <w:pPr>
              <w:tabs>
                <w:tab w:val="left" w:pos="0"/>
              </w:tabs>
              <w:rPr>
                <w:rFonts w:ascii="Times New Roman" w:hAnsi="Times New Roman" w:cs="Times New Roman"/>
                <w:b/>
                <w:color w:val="000000"/>
              </w:rPr>
            </w:pPr>
          </w:p>
        </w:tc>
        <w:tc>
          <w:tcPr>
            <w:tcW w:w="2232" w:type="dxa"/>
          </w:tcPr>
          <w:p w:rsidR="00467C63" w:rsidRDefault="00467C63" w:rsidP="00467C63">
            <w:pPr>
              <w:tabs>
                <w:tab w:val="left" w:pos="0"/>
              </w:tabs>
              <w:rPr>
                <w:rFonts w:ascii="Times New Roman" w:hAnsi="Times New Roman" w:cs="Times New Roman"/>
                <w:b/>
                <w:color w:val="000000"/>
              </w:rPr>
            </w:pP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Самостоятельная работа студента в условиях ФГОС ВПО</w:t>
            </w:r>
          </w:p>
        </w:tc>
        <w:tc>
          <w:tcPr>
            <w:tcW w:w="2232" w:type="dxa"/>
          </w:tcPr>
          <w:p w:rsidR="00467C63" w:rsidRDefault="00467C63" w:rsidP="00467C63">
            <w:pPr>
              <w:tabs>
                <w:tab w:val="left" w:pos="0"/>
              </w:tabs>
              <w:rPr>
                <w:rFonts w:ascii="Times New Roman" w:hAnsi="Times New Roman" w:cs="Times New Roman"/>
                <w:b/>
                <w:color w:val="000000"/>
              </w:rPr>
            </w:pPr>
            <w:r w:rsidRPr="00F71A90">
              <w:rPr>
                <w:rFonts w:ascii="Times New Roman" w:eastAsia="Times New Roman" w:hAnsi="Times New Roman" w:cs="Times New Roman"/>
                <w:sz w:val="24"/>
                <w:szCs w:val="24"/>
                <w:lang w:eastAsia="ar-SA"/>
              </w:rPr>
              <w:t>ПК-1, ПК-3</w:t>
            </w:r>
            <w:r>
              <w:rPr>
                <w:rFonts w:ascii="Times New Roman" w:eastAsia="Times New Roman" w:hAnsi="Times New Roman" w:cs="Times New Roman"/>
                <w:sz w:val="24"/>
                <w:szCs w:val="24"/>
                <w:lang w:eastAsia="ar-SA"/>
              </w:rPr>
              <w:t xml:space="preserve">, </w:t>
            </w:r>
            <w:r w:rsidRPr="00F71A90">
              <w:rPr>
                <w:rFonts w:ascii="Times New Roman" w:eastAsia="Times New Roman" w:hAnsi="Times New Roman" w:cs="Times New Roman"/>
                <w:sz w:val="24"/>
                <w:szCs w:val="24"/>
                <w:lang w:eastAsia="ar-SA"/>
              </w:rPr>
              <w:t>ПК-</w:t>
            </w:r>
            <w:r>
              <w:rPr>
                <w:rFonts w:ascii="Times New Roman" w:eastAsia="Times New Roman" w:hAnsi="Times New Roman" w:cs="Times New Roman"/>
                <w:sz w:val="24"/>
                <w:szCs w:val="24"/>
                <w:lang w:eastAsia="ar-SA"/>
              </w:rPr>
              <w:t>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Основные подходы к определению СРС и ее характеристики</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Самостоятельная работа в контексте самообразовательной деятельности студентов</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Роль преподавателя и академические успехи в самостоятельной работе студентов.</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СРС как показатель качества его профессионального образования</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Качество СРС и возможности его повышения</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Моделирование самостоятельной работы студентов</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Формирование навыков самостоятельной работы студентов: планирование, организация, самоконтроль.</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Организация самостоятельной работы студентов в вузе: традиционные методы</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Организация и контроль традиционных видов СРС.</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Инновационные методы организации СРС: проектный и исследовательский методы</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Инновационные методы организации СРС: кейс-метод, деловая игра, проблемный метод, метод симуляций.</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Дидактические принципы организации самостоятельной работы</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Методика организации СРС по дисциплине</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Педагогическая поддержка и сопровождение СРС при освоении дисциплин</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Учебно-методическое обеспечение СРС по дисциплине</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Проблемно-модульная технология организации СРС</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Индивидуальное обучение</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Информационные технологии в организации СРС.</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Организация СРС в процессе дистанционного обучения</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Технологии контроля выполнения СРС</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Проектирование контроля СРС по дисциплине</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Формы самостоятельной подготовки студентов в системе педагогического образования Великобритании</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Научная и проектная деятельность студентов университетов России и Европы.</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 xml:space="preserve">Общее и особенное в деятельности студента современного </w:t>
            </w:r>
            <w:r w:rsidRPr="00D37F3D">
              <w:rPr>
                <w:rFonts w:ascii="Times New Roman" w:hAnsi="Times New Roman" w:cs="Times New Roman"/>
              </w:rPr>
              <w:lastRenderedPageBreak/>
              <w:t>университета России и Германии</w:t>
            </w:r>
          </w:p>
        </w:tc>
        <w:tc>
          <w:tcPr>
            <w:tcW w:w="2232" w:type="dxa"/>
          </w:tcPr>
          <w:p w:rsidR="00467C63" w:rsidRDefault="00467C63" w:rsidP="00467C63">
            <w:r w:rsidRPr="003F1065">
              <w:rPr>
                <w:rFonts w:ascii="Times New Roman" w:eastAsia="Times New Roman" w:hAnsi="Times New Roman" w:cs="Times New Roman"/>
                <w:sz w:val="24"/>
                <w:szCs w:val="24"/>
                <w:lang w:eastAsia="ar-SA"/>
              </w:rPr>
              <w:lastRenderedPageBreak/>
              <w:t>ПК-1, ПК-3, ПК-6</w:t>
            </w:r>
          </w:p>
        </w:tc>
      </w:tr>
      <w:tr w:rsidR="00467C63" w:rsidTr="00467C63">
        <w:tc>
          <w:tcPr>
            <w:tcW w:w="959" w:type="dxa"/>
          </w:tcPr>
          <w:p w:rsidR="00467C63" w:rsidRPr="00467C63" w:rsidRDefault="00467C63" w:rsidP="00467C63">
            <w:pPr>
              <w:pStyle w:val="a3"/>
              <w:numPr>
                <w:ilvl w:val="0"/>
                <w:numId w:val="13"/>
              </w:numPr>
              <w:tabs>
                <w:tab w:val="left" w:pos="0"/>
              </w:tabs>
              <w:rPr>
                <w:rFonts w:ascii="Times New Roman" w:hAnsi="Times New Roman" w:cs="Times New Roman"/>
                <w:b/>
                <w:color w:val="000000"/>
              </w:rPr>
            </w:pPr>
          </w:p>
        </w:tc>
        <w:tc>
          <w:tcPr>
            <w:tcW w:w="6662" w:type="dxa"/>
          </w:tcPr>
          <w:p w:rsidR="00467C63" w:rsidRPr="00D37F3D" w:rsidRDefault="00467C63" w:rsidP="00467C63">
            <w:pPr>
              <w:snapToGrid w:val="0"/>
              <w:jc w:val="both"/>
              <w:rPr>
                <w:rFonts w:ascii="Times New Roman" w:hAnsi="Times New Roman" w:cs="Times New Roman"/>
              </w:rPr>
            </w:pPr>
            <w:r w:rsidRPr="00D37F3D">
              <w:rPr>
                <w:rFonts w:ascii="Times New Roman" w:hAnsi="Times New Roman" w:cs="Times New Roman"/>
              </w:rPr>
              <w:t>Особенности СРС при реализации индивидуального образовательного маршрута</w:t>
            </w:r>
          </w:p>
        </w:tc>
        <w:tc>
          <w:tcPr>
            <w:tcW w:w="2232" w:type="dxa"/>
          </w:tcPr>
          <w:p w:rsidR="00467C63" w:rsidRDefault="00467C63" w:rsidP="00467C63">
            <w:r w:rsidRPr="003F1065">
              <w:rPr>
                <w:rFonts w:ascii="Times New Roman" w:eastAsia="Times New Roman" w:hAnsi="Times New Roman" w:cs="Times New Roman"/>
                <w:sz w:val="24"/>
                <w:szCs w:val="24"/>
                <w:lang w:eastAsia="ar-SA"/>
              </w:rPr>
              <w:t>ПК-1, ПК-3, ПК-6</w:t>
            </w:r>
          </w:p>
        </w:tc>
      </w:tr>
    </w:tbl>
    <w:p w:rsidR="0026325F" w:rsidRPr="0026325F" w:rsidRDefault="0026325F" w:rsidP="0026325F">
      <w:pPr>
        <w:snapToGrid w:val="0"/>
        <w:spacing w:after="0" w:line="240" w:lineRule="auto"/>
        <w:jc w:val="both"/>
        <w:rPr>
          <w:rFonts w:ascii="Times New Roman" w:hAnsi="Times New Roman" w:cs="Times New Roman"/>
        </w:rPr>
      </w:pPr>
      <w:bookmarkStart w:id="0" w:name="_GoBack"/>
      <w:bookmarkEnd w:id="0"/>
    </w:p>
    <w:p w:rsidR="00DC2913" w:rsidRPr="00DC2913" w:rsidRDefault="00DC2913" w:rsidP="00DC2913">
      <w:pPr>
        <w:tabs>
          <w:tab w:val="left" w:pos="0"/>
        </w:tabs>
        <w:ind w:firstLine="709"/>
        <w:rPr>
          <w:rFonts w:ascii="Times New Roman" w:hAnsi="Times New Roman" w:cs="Times New Roman"/>
          <w:b/>
          <w:color w:val="000000"/>
        </w:rPr>
      </w:pPr>
      <w:r w:rsidRPr="00DC2913">
        <w:rPr>
          <w:rFonts w:ascii="Times New Roman" w:hAnsi="Times New Roman" w:cs="Times New Roman"/>
          <w:b/>
          <w:color w:val="000000"/>
        </w:rPr>
        <w:t>Критерии оценки на зачете:</w:t>
      </w:r>
    </w:p>
    <w:p w:rsidR="00DC2913" w:rsidRPr="00DC2913" w:rsidRDefault="00DC2913" w:rsidP="00DC2913">
      <w:pPr>
        <w:ind w:firstLine="720"/>
        <w:jc w:val="both"/>
        <w:rPr>
          <w:rFonts w:ascii="Times New Roman" w:hAnsi="Times New Roman" w:cs="Times New Roman"/>
        </w:rPr>
      </w:pPr>
      <w:r w:rsidRPr="00DC2913">
        <w:rPr>
          <w:rFonts w:ascii="Times New Roman" w:hAnsi="Times New Roman" w:cs="Times New Roman"/>
        </w:rPr>
        <w:t>При семестровой аттестации магистрантов критериями выставления оценки на зачете выступает степень полноты освоения студентом основного содержания дисциплины, изученной в семестре:</w:t>
      </w:r>
    </w:p>
    <w:p w:rsidR="00DC2913" w:rsidRPr="00DC2913" w:rsidRDefault="00DC2913" w:rsidP="00DC2913">
      <w:pPr>
        <w:ind w:firstLine="720"/>
        <w:jc w:val="both"/>
        <w:rPr>
          <w:rFonts w:ascii="Times New Roman" w:hAnsi="Times New Roman" w:cs="Times New Roman"/>
        </w:rPr>
      </w:pPr>
      <w:r w:rsidRPr="00DC2913">
        <w:rPr>
          <w:rFonts w:ascii="Times New Roman" w:hAnsi="Times New Roman" w:cs="Times New Roman"/>
        </w:rPr>
        <w:t>– оценка 35–40 баллов выставляется магистранту,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
    <w:p w:rsidR="00DC2913" w:rsidRPr="00DC2913" w:rsidRDefault="00DC2913" w:rsidP="00DC2913">
      <w:pPr>
        <w:ind w:firstLine="720"/>
        <w:jc w:val="both"/>
        <w:rPr>
          <w:rFonts w:ascii="Times New Roman" w:hAnsi="Times New Roman" w:cs="Times New Roman"/>
        </w:rPr>
      </w:pPr>
      <w:r w:rsidRPr="00DC2913">
        <w:rPr>
          <w:rFonts w:ascii="Times New Roman" w:hAnsi="Times New Roman" w:cs="Times New Roman"/>
        </w:rPr>
        <w:t>– оценка 26–34 баллов выставляется магистранту,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DC2913" w:rsidRPr="00DC2913" w:rsidRDefault="00DC2913" w:rsidP="00DC2913">
      <w:pPr>
        <w:ind w:firstLine="720"/>
        <w:jc w:val="both"/>
        <w:rPr>
          <w:rFonts w:ascii="Times New Roman" w:hAnsi="Times New Roman" w:cs="Times New Roman"/>
        </w:rPr>
      </w:pPr>
      <w:r w:rsidRPr="00DC2913">
        <w:rPr>
          <w:rFonts w:ascii="Times New Roman" w:hAnsi="Times New Roman" w:cs="Times New Roman"/>
        </w:rPr>
        <w:t>– оценка 15–25 баллов выставляется магистранту,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
    <w:p w:rsidR="00DC2913" w:rsidRPr="00DC2913" w:rsidRDefault="00DC2913" w:rsidP="00DC2913">
      <w:pPr>
        <w:ind w:firstLine="720"/>
        <w:jc w:val="both"/>
        <w:rPr>
          <w:rFonts w:ascii="Times New Roman" w:hAnsi="Times New Roman" w:cs="Times New Roman"/>
        </w:rPr>
      </w:pPr>
      <w:r w:rsidRPr="00DC2913">
        <w:rPr>
          <w:rFonts w:ascii="Times New Roman" w:hAnsi="Times New Roman" w:cs="Times New Roman"/>
        </w:rPr>
        <w:t>– оценка 1–14 балловвыставляется магистранту,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DC2913" w:rsidRPr="00DC2913" w:rsidRDefault="00DC2913" w:rsidP="00DC2913">
      <w:pPr>
        <w:rPr>
          <w:rFonts w:ascii="Times New Roman" w:hAnsi="Times New Roman" w:cs="Times New Roman"/>
          <w:lang w:eastAsia="ar-SA"/>
        </w:rPr>
      </w:pPr>
    </w:p>
    <w:p w:rsidR="00CF2707" w:rsidRPr="00F71A90" w:rsidRDefault="00CF2707" w:rsidP="00C304B1">
      <w:pPr>
        <w:spacing w:after="0" w:line="240" w:lineRule="auto"/>
        <w:rPr>
          <w:rFonts w:ascii="Times New Roman" w:eastAsia="Times New Roman" w:hAnsi="Times New Roman" w:cs="Times New Roman"/>
          <w:b/>
          <w:sz w:val="24"/>
          <w:szCs w:val="24"/>
          <w:lang w:eastAsia="ar-SA"/>
        </w:rPr>
      </w:pPr>
    </w:p>
    <w:sectPr w:rsidR="00CF2707" w:rsidRPr="00F71A90"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B72" w:rsidRDefault="00927B72" w:rsidP="0010190A">
      <w:pPr>
        <w:spacing w:after="0" w:line="240" w:lineRule="auto"/>
      </w:pPr>
      <w:r>
        <w:separator/>
      </w:r>
    </w:p>
  </w:endnote>
  <w:endnote w:type="continuationSeparator" w:id="1">
    <w:p w:rsidR="00927B72" w:rsidRDefault="00927B72"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B72" w:rsidRDefault="00927B72" w:rsidP="0010190A">
      <w:pPr>
        <w:spacing w:after="0" w:line="240" w:lineRule="auto"/>
      </w:pPr>
      <w:r>
        <w:separator/>
      </w:r>
    </w:p>
  </w:footnote>
  <w:footnote w:type="continuationSeparator" w:id="1">
    <w:p w:rsidR="00927B72" w:rsidRDefault="00927B72" w:rsidP="001019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A1CDB"/>
    <w:multiLevelType w:val="hybridMultilevel"/>
    <w:tmpl w:val="20CEFDE2"/>
    <w:lvl w:ilvl="0" w:tplc="90DA9E78">
      <w:start w:val="1"/>
      <w:numFmt w:val="upperRoman"/>
      <w:lvlText w:val="%1."/>
      <w:lvlJc w:val="left"/>
      <w:pPr>
        <w:tabs>
          <w:tab w:val="num" w:pos="1080"/>
        </w:tabs>
        <w:ind w:left="1080" w:hanging="720"/>
      </w:pPr>
      <w:rPr>
        <w:rFonts w:hint="default"/>
      </w:rPr>
    </w:lvl>
    <w:lvl w:ilvl="1" w:tplc="E04C66BA">
      <w:numFmt w:val="none"/>
      <w:lvlText w:val=""/>
      <w:lvlJc w:val="left"/>
      <w:pPr>
        <w:tabs>
          <w:tab w:val="num" w:pos="360"/>
        </w:tabs>
      </w:pPr>
    </w:lvl>
    <w:lvl w:ilvl="2" w:tplc="528A0FAC">
      <w:numFmt w:val="none"/>
      <w:lvlText w:val=""/>
      <w:lvlJc w:val="left"/>
      <w:pPr>
        <w:tabs>
          <w:tab w:val="num" w:pos="360"/>
        </w:tabs>
      </w:pPr>
    </w:lvl>
    <w:lvl w:ilvl="3" w:tplc="B68C8AA4">
      <w:numFmt w:val="none"/>
      <w:lvlText w:val=""/>
      <w:lvlJc w:val="left"/>
      <w:pPr>
        <w:tabs>
          <w:tab w:val="num" w:pos="360"/>
        </w:tabs>
      </w:pPr>
    </w:lvl>
    <w:lvl w:ilvl="4" w:tplc="163EC3D4">
      <w:numFmt w:val="none"/>
      <w:lvlText w:val=""/>
      <w:lvlJc w:val="left"/>
      <w:pPr>
        <w:tabs>
          <w:tab w:val="num" w:pos="360"/>
        </w:tabs>
      </w:pPr>
    </w:lvl>
    <w:lvl w:ilvl="5" w:tplc="253E2B44">
      <w:numFmt w:val="none"/>
      <w:lvlText w:val=""/>
      <w:lvlJc w:val="left"/>
      <w:pPr>
        <w:tabs>
          <w:tab w:val="num" w:pos="360"/>
        </w:tabs>
      </w:pPr>
    </w:lvl>
    <w:lvl w:ilvl="6" w:tplc="3D80BAF8">
      <w:numFmt w:val="none"/>
      <w:lvlText w:val=""/>
      <w:lvlJc w:val="left"/>
      <w:pPr>
        <w:tabs>
          <w:tab w:val="num" w:pos="360"/>
        </w:tabs>
      </w:pPr>
    </w:lvl>
    <w:lvl w:ilvl="7" w:tplc="76449DF2">
      <w:numFmt w:val="none"/>
      <w:lvlText w:val=""/>
      <w:lvlJc w:val="left"/>
      <w:pPr>
        <w:tabs>
          <w:tab w:val="num" w:pos="360"/>
        </w:tabs>
      </w:pPr>
    </w:lvl>
    <w:lvl w:ilvl="8" w:tplc="DBC0E1EE">
      <w:numFmt w:val="none"/>
      <w:lvlText w:val=""/>
      <w:lvlJc w:val="left"/>
      <w:pPr>
        <w:tabs>
          <w:tab w:val="num" w:pos="360"/>
        </w:tabs>
      </w:pPr>
    </w:lvl>
  </w:abstractNum>
  <w:abstractNum w:abstractNumId="1">
    <w:nsid w:val="09A81AB7"/>
    <w:multiLevelType w:val="hybridMultilevel"/>
    <w:tmpl w:val="15DAC4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8146D7"/>
    <w:multiLevelType w:val="hybridMultilevel"/>
    <w:tmpl w:val="CEF8A830"/>
    <w:lvl w:ilvl="0" w:tplc="DE5C2E3E">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EDF047C"/>
    <w:multiLevelType w:val="hybridMultilevel"/>
    <w:tmpl w:val="96E2E25C"/>
    <w:lvl w:ilvl="0" w:tplc="DE5C2E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7003220"/>
    <w:multiLevelType w:val="hybridMultilevel"/>
    <w:tmpl w:val="489A98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705660"/>
    <w:multiLevelType w:val="hybridMultilevel"/>
    <w:tmpl w:val="EEC46A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0F6C94"/>
    <w:multiLevelType w:val="hybridMultilevel"/>
    <w:tmpl w:val="912826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0B4AAB"/>
    <w:multiLevelType w:val="hybridMultilevel"/>
    <w:tmpl w:val="6B0650CA"/>
    <w:lvl w:ilvl="0" w:tplc="DE5C2E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F732254"/>
    <w:multiLevelType w:val="hybridMultilevel"/>
    <w:tmpl w:val="448AE6C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74FA5CFA"/>
    <w:multiLevelType w:val="hybridMultilevel"/>
    <w:tmpl w:val="65FE3D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DD7FE8"/>
    <w:multiLevelType w:val="hybridMultilevel"/>
    <w:tmpl w:val="50425266"/>
    <w:lvl w:ilvl="0" w:tplc="62E4368A">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E636D4A"/>
    <w:multiLevelType w:val="hybridMultilevel"/>
    <w:tmpl w:val="9BE8913C"/>
    <w:lvl w:ilvl="0" w:tplc="0419000F">
      <w:start w:val="1"/>
      <w:numFmt w:val="decimal"/>
      <w:lvlText w:val="%1."/>
      <w:lvlJc w:val="left"/>
      <w:pPr>
        <w:ind w:left="720" w:hanging="360"/>
      </w:pPr>
    </w:lvl>
    <w:lvl w:ilvl="1" w:tplc="04190017">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E7469B4"/>
    <w:multiLevelType w:val="hybridMultilevel"/>
    <w:tmpl w:val="F6A0E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12"/>
  </w:num>
  <w:num w:numId="5">
    <w:abstractNumId w:val="2"/>
  </w:num>
  <w:num w:numId="6">
    <w:abstractNumId w:val="1"/>
  </w:num>
  <w:num w:numId="7">
    <w:abstractNumId w:val="0"/>
  </w:num>
  <w:num w:numId="8">
    <w:abstractNumId w:val="8"/>
  </w:num>
  <w:num w:numId="9">
    <w:abstractNumId w:val="3"/>
  </w:num>
  <w:num w:numId="10">
    <w:abstractNumId w:val="11"/>
  </w:num>
  <w:num w:numId="11">
    <w:abstractNumId w:val="9"/>
  </w:num>
  <w:num w:numId="12">
    <w:abstractNumId w:val="4"/>
  </w:num>
  <w:num w:numId="13">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footnotePr>
    <w:footnote w:id="0"/>
    <w:footnote w:id="1"/>
  </w:footnotePr>
  <w:endnotePr>
    <w:endnote w:id="0"/>
    <w:endnote w:id="1"/>
  </w:endnotePr>
  <w:compat/>
  <w:rsids>
    <w:rsidRoot w:val="00895D08"/>
    <w:rsid w:val="00003A72"/>
    <w:rsid w:val="000141A7"/>
    <w:rsid w:val="000461FC"/>
    <w:rsid w:val="00052B7F"/>
    <w:rsid w:val="000536B8"/>
    <w:rsid w:val="00056D83"/>
    <w:rsid w:val="00062A26"/>
    <w:rsid w:val="00064115"/>
    <w:rsid w:val="000D1DFE"/>
    <w:rsid w:val="000D6838"/>
    <w:rsid w:val="000E11B4"/>
    <w:rsid w:val="000E62A4"/>
    <w:rsid w:val="000E6677"/>
    <w:rsid w:val="000F4AE0"/>
    <w:rsid w:val="0010190A"/>
    <w:rsid w:val="00104976"/>
    <w:rsid w:val="0011503D"/>
    <w:rsid w:val="00116798"/>
    <w:rsid w:val="00127632"/>
    <w:rsid w:val="00132403"/>
    <w:rsid w:val="001435F9"/>
    <w:rsid w:val="00144E6E"/>
    <w:rsid w:val="00151C08"/>
    <w:rsid w:val="00155E38"/>
    <w:rsid w:val="001861C4"/>
    <w:rsid w:val="0019612A"/>
    <w:rsid w:val="001C5940"/>
    <w:rsid w:val="001C707B"/>
    <w:rsid w:val="001E07D9"/>
    <w:rsid w:val="001E1868"/>
    <w:rsid w:val="001F43D5"/>
    <w:rsid w:val="00204B43"/>
    <w:rsid w:val="0020720F"/>
    <w:rsid w:val="002125F8"/>
    <w:rsid w:val="00215E3E"/>
    <w:rsid w:val="00226BBC"/>
    <w:rsid w:val="0023336E"/>
    <w:rsid w:val="0024591C"/>
    <w:rsid w:val="0026161E"/>
    <w:rsid w:val="00261B3A"/>
    <w:rsid w:val="0026325F"/>
    <w:rsid w:val="002645AB"/>
    <w:rsid w:val="00265D33"/>
    <w:rsid w:val="00266FAC"/>
    <w:rsid w:val="00280941"/>
    <w:rsid w:val="002A5392"/>
    <w:rsid w:val="002A6364"/>
    <w:rsid w:val="002A6C21"/>
    <w:rsid w:val="002D1291"/>
    <w:rsid w:val="002E42F4"/>
    <w:rsid w:val="002F2431"/>
    <w:rsid w:val="0031403B"/>
    <w:rsid w:val="003167DC"/>
    <w:rsid w:val="003320FA"/>
    <w:rsid w:val="00376775"/>
    <w:rsid w:val="003871BD"/>
    <w:rsid w:val="003A42F5"/>
    <w:rsid w:val="003B2ED6"/>
    <w:rsid w:val="003D7D3E"/>
    <w:rsid w:val="003F3CDC"/>
    <w:rsid w:val="003F77DD"/>
    <w:rsid w:val="00402542"/>
    <w:rsid w:val="00402650"/>
    <w:rsid w:val="00431C42"/>
    <w:rsid w:val="00433F14"/>
    <w:rsid w:val="004571C5"/>
    <w:rsid w:val="00467C63"/>
    <w:rsid w:val="00470244"/>
    <w:rsid w:val="00483178"/>
    <w:rsid w:val="004860F0"/>
    <w:rsid w:val="004C12CF"/>
    <w:rsid w:val="004C52D7"/>
    <w:rsid w:val="004D1BF7"/>
    <w:rsid w:val="004D3558"/>
    <w:rsid w:val="004D4951"/>
    <w:rsid w:val="004D70BD"/>
    <w:rsid w:val="004F4F01"/>
    <w:rsid w:val="0050140E"/>
    <w:rsid w:val="00545C1B"/>
    <w:rsid w:val="0054658D"/>
    <w:rsid w:val="00552D18"/>
    <w:rsid w:val="0057315C"/>
    <w:rsid w:val="00575BB4"/>
    <w:rsid w:val="00590DE6"/>
    <w:rsid w:val="00596AF3"/>
    <w:rsid w:val="005A49DD"/>
    <w:rsid w:val="005B3820"/>
    <w:rsid w:val="005C1740"/>
    <w:rsid w:val="0060057D"/>
    <w:rsid w:val="00600AF3"/>
    <w:rsid w:val="0060377B"/>
    <w:rsid w:val="006123CB"/>
    <w:rsid w:val="006140E3"/>
    <w:rsid w:val="006245B4"/>
    <w:rsid w:val="0062597E"/>
    <w:rsid w:val="00630CC7"/>
    <w:rsid w:val="00646DED"/>
    <w:rsid w:val="00660C4A"/>
    <w:rsid w:val="00660E65"/>
    <w:rsid w:val="00667C7D"/>
    <w:rsid w:val="0067132F"/>
    <w:rsid w:val="0067736C"/>
    <w:rsid w:val="006A110F"/>
    <w:rsid w:val="006B2277"/>
    <w:rsid w:val="006C1549"/>
    <w:rsid w:val="006C2C9C"/>
    <w:rsid w:val="006F128C"/>
    <w:rsid w:val="00701B38"/>
    <w:rsid w:val="00702D03"/>
    <w:rsid w:val="007276AD"/>
    <w:rsid w:val="007439EE"/>
    <w:rsid w:val="00776C75"/>
    <w:rsid w:val="007871CE"/>
    <w:rsid w:val="007A30EC"/>
    <w:rsid w:val="007A572C"/>
    <w:rsid w:val="007C025D"/>
    <w:rsid w:val="007E09B6"/>
    <w:rsid w:val="007F0253"/>
    <w:rsid w:val="007F7D63"/>
    <w:rsid w:val="00803E83"/>
    <w:rsid w:val="008273A6"/>
    <w:rsid w:val="00844846"/>
    <w:rsid w:val="00846A12"/>
    <w:rsid w:val="00852838"/>
    <w:rsid w:val="0085700F"/>
    <w:rsid w:val="008804AA"/>
    <w:rsid w:val="00895D08"/>
    <w:rsid w:val="008A096D"/>
    <w:rsid w:val="008A3E52"/>
    <w:rsid w:val="008A4795"/>
    <w:rsid w:val="008A608F"/>
    <w:rsid w:val="008B0867"/>
    <w:rsid w:val="008B568F"/>
    <w:rsid w:val="008C7C23"/>
    <w:rsid w:val="008D690E"/>
    <w:rsid w:val="008E5957"/>
    <w:rsid w:val="008F06E0"/>
    <w:rsid w:val="0090244E"/>
    <w:rsid w:val="0090658E"/>
    <w:rsid w:val="009070E9"/>
    <w:rsid w:val="00907778"/>
    <w:rsid w:val="00927B72"/>
    <w:rsid w:val="00932205"/>
    <w:rsid w:val="009437A1"/>
    <w:rsid w:val="00950292"/>
    <w:rsid w:val="0095092E"/>
    <w:rsid w:val="00951173"/>
    <w:rsid w:val="00974744"/>
    <w:rsid w:val="00976B36"/>
    <w:rsid w:val="00980E1A"/>
    <w:rsid w:val="009830B6"/>
    <w:rsid w:val="0098365B"/>
    <w:rsid w:val="009967AC"/>
    <w:rsid w:val="00997205"/>
    <w:rsid w:val="009C1290"/>
    <w:rsid w:val="009C44AD"/>
    <w:rsid w:val="009C73FB"/>
    <w:rsid w:val="009C7EC2"/>
    <w:rsid w:val="009D63B8"/>
    <w:rsid w:val="009E7A40"/>
    <w:rsid w:val="009F6CD6"/>
    <w:rsid w:val="00A00E7D"/>
    <w:rsid w:val="00A020EE"/>
    <w:rsid w:val="00A242B9"/>
    <w:rsid w:val="00A338C0"/>
    <w:rsid w:val="00A34C0F"/>
    <w:rsid w:val="00A565A6"/>
    <w:rsid w:val="00A63372"/>
    <w:rsid w:val="00A71D0A"/>
    <w:rsid w:val="00A94201"/>
    <w:rsid w:val="00A9587A"/>
    <w:rsid w:val="00AA155D"/>
    <w:rsid w:val="00AB2B6C"/>
    <w:rsid w:val="00AB4455"/>
    <w:rsid w:val="00AE48F9"/>
    <w:rsid w:val="00AE6F8E"/>
    <w:rsid w:val="00AF755E"/>
    <w:rsid w:val="00AF7A14"/>
    <w:rsid w:val="00B0069D"/>
    <w:rsid w:val="00B37879"/>
    <w:rsid w:val="00B838E9"/>
    <w:rsid w:val="00B84DF8"/>
    <w:rsid w:val="00B92F8E"/>
    <w:rsid w:val="00B94D8F"/>
    <w:rsid w:val="00BA155F"/>
    <w:rsid w:val="00BB25BA"/>
    <w:rsid w:val="00BB6242"/>
    <w:rsid w:val="00BC204E"/>
    <w:rsid w:val="00BC3DE8"/>
    <w:rsid w:val="00BC6AAA"/>
    <w:rsid w:val="00BD0522"/>
    <w:rsid w:val="00C02DD2"/>
    <w:rsid w:val="00C07410"/>
    <w:rsid w:val="00C14855"/>
    <w:rsid w:val="00C22064"/>
    <w:rsid w:val="00C304B1"/>
    <w:rsid w:val="00C30581"/>
    <w:rsid w:val="00C3678D"/>
    <w:rsid w:val="00C36E72"/>
    <w:rsid w:val="00C40681"/>
    <w:rsid w:val="00C42B76"/>
    <w:rsid w:val="00C54F90"/>
    <w:rsid w:val="00C875B5"/>
    <w:rsid w:val="00C97BBD"/>
    <w:rsid w:val="00CA2019"/>
    <w:rsid w:val="00CA316A"/>
    <w:rsid w:val="00CA525F"/>
    <w:rsid w:val="00CC05D1"/>
    <w:rsid w:val="00CC0F61"/>
    <w:rsid w:val="00CE2C19"/>
    <w:rsid w:val="00CF2707"/>
    <w:rsid w:val="00CF2774"/>
    <w:rsid w:val="00CF4215"/>
    <w:rsid w:val="00CF50E0"/>
    <w:rsid w:val="00CF7CFD"/>
    <w:rsid w:val="00D01443"/>
    <w:rsid w:val="00D063F0"/>
    <w:rsid w:val="00D10BCF"/>
    <w:rsid w:val="00D12A68"/>
    <w:rsid w:val="00D15D12"/>
    <w:rsid w:val="00D55461"/>
    <w:rsid w:val="00D61EA6"/>
    <w:rsid w:val="00D702B4"/>
    <w:rsid w:val="00D90B31"/>
    <w:rsid w:val="00D94D1E"/>
    <w:rsid w:val="00DA09FC"/>
    <w:rsid w:val="00DA6A7A"/>
    <w:rsid w:val="00DB3E26"/>
    <w:rsid w:val="00DB5052"/>
    <w:rsid w:val="00DC2913"/>
    <w:rsid w:val="00DE50ED"/>
    <w:rsid w:val="00E0230A"/>
    <w:rsid w:val="00E117CD"/>
    <w:rsid w:val="00E2635C"/>
    <w:rsid w:val="00E37C82"/>
    <w:rsid w:val="00E42E1F"/>
    <w:rsid w:val="00E504EE"/>
    <w:rsid w:val="00E504EF"/>
    <w:rsid w:val="00E52E0F"/>
    <w:rsid w:val="00E60CCE"/>
    <w:rsid w:val="00E72B66"/>
    <w:rsid w:val="00E748E7"/>
    <w:rsid w:val="00E91D71"/>
    <w:rsid w:val="00EA1E86"/>
    <w:rsid w:val="00EA316A"/>
    <w:rsid w:val="00EA450D"/>
    <w:rsid w:val="00EB16FB"/>
    <w:rsid w:val="00EE484F"/>
    <w:rsid w:val="00F02AD1"/>
    <w:rsid w:val="00F03328"/>
    <w:rsid w:val="00F157D2"/>
    <w:rsid w:val="00F218F1"/>
    <w:rsid w:val="00F25895"/>
    <w:rsid w:val="00F3380E"/>
    <w:rsid w:val="00F34484"/>
    <w:rsid w:val="00F71A90"/>
    <w:rsid w:val="00F733EE"/>
    <w:rsid w:val="00F85CA7"/>
    <w:rsid w:val="00F95A72"/>
    <w:rsid w:val="00FA213A"/>
    <w:rsid w:val="00FA2163"/>
    <w:rsid w:val="00FA505A"/>
    <w:rsid w:val="00FB32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D71"/>
  </w:style>
  <w:style w:type="paragraph" w:styleId="1">
    <w:name w:val="heading 1"/>
    <w:basedOn w:val="a"/>
    <w:next w:val="a"/>
    <w:link w:val="10"/>
    <w:uiPriority w:val="9"/>
    <w:qFormat/>
    <w:rsid w:val="00701B38"/>
    <w:pPr>
      <w:keepNext/>
      <w:keepLines/>
      <w:spacing w:before="480" w:after="0"/>
      <w:outlineLvl w:val="0"/>
    </w:pPr>
    <w:rPr>
      <w:rFonts w:ascii="Times New Roman" w:eastAsia="Times New Roman" w:hAnsi="Times New Roman" w:cs="Times New Roman"/>
      <w:b/>
      <w:bCs/>
      <w:sz w:val="24"/>
      <w:szCs w:val="28"/>
      <w:lang w:eastAsia="ar-SA"/>
    </w:rPr>
  </w:style>
  <w:style w:type="paragraph" w:styleId="2">
    <w:name w:val="heading 2"/>
    <w:basedOn w:val="a"/>
    <w:next w:val="a"/>
    <w:link w:val="20"/>
    <w:uiPriority w:val="9"/>
    <w:unhideWhenUsed/>
    <w:qFormat/>
    <w:rsid w:val="00DC2913"/>
    <w:pPr>
      <w:keepNext/>
      <w:keepLines/>
      <w:spacing w:before="40" w:after="0"/>
      <w:outlineLvl w:val="1"/>
    </w:pPr>
    <w:rPr>
      <w:rFonts w:asciiTheme="majorHAnsi" w:eastAsia="Times New Roman" w:hAnsiTheme="majorHAnsi" w:cstheme="majorBidi"/>
      <w:b/>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1B38"/>
    <w:pPr>
      <w:ind w:left="720"/>
      <w:contextualSpacing/>
    </w:pPr>
  </w:style>
  <w:style w:type="character" w:customStyle="1" w:styleId="10">
    <w:name w:val="Заголовок 1 Знак"/>
    <w:basedOn w:val="a0"/>
    <w:link w:val="1"/>
    <w:uiPriority w:val="9"/>
    <w:rsid w:val="00701B38"/>
    <w:rPr>
      <w:rFonts w:ascii="Times New Roman" w:eastAsia="Times New Roman" w:hAnsi="Times New Roman" w:cs="Times New Roman"/>
      <w:b/>
      <w:bCs/>
      <w:sz w:val="24"/>
      <w:szCs w:val="28"/>
      <w:lang w:eastAsia="ar-SA"/>
    </w:rPr>
  </w:style>
  <w:style w:type="table" w:styleId="a4">
    <w:name w:val="Table Grid"/>
    <w:basedOn w:val="a1"/>
    <w:uiPriority w:val="59"/>
    <w:rsid w:val="00E11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rsid w:val="00402542"/>
    <w:pPr>
      <w:spacing w:after="160" w:line="240" w:lineRule="exact"/>
    </w:pPr>
    <w:rPr>
      <w:rFonts w:ascii="Verdana" w:eastAsia="Times New Roman" w:hAnsi="Verdana" w:cs="Times New Roman"/>
      <w:sz w:val="24"/>
      <w:szCs w:val="24"/>
      <w:lang w:val="en-US"/>
    </w:rPr>
  </w:style>
  <w:style w:type="paragraph" w:styleId="a6">
    <w:name w:val="footnote text"/>
    <w:basedOn w:val="a"/>
    <w:link w:val="a7"/>
    <w:uiPriority w:val="99"/>
    <w:semiHidden/>
    <w:unhideWhenUsed/>
    <w:rsid w:val="0010190A"/>
    <w:pPr>
      <w:spacing w:after="0" w:line="240" w:lineRule="auto"/>
    </w:pPr>
    <w:rPr>
      <w:sz w:val="20"/>
      <w:szCs w:val="20"/>
    </w:rPr>
  </w:style>
  <w:style w:type="character" w:customStyle="1" w:styleId="a7">
    <w:name w:val="Текст сноски Знак"/>
    <w:basedOn w:val="a0"/>
    <w:link w:val="a6"/>
    <w:uiPriority w:val="99"/>
    <w:semiHidden/>
    <w:rsid w:val="0010190A"/>
    <w:rPr>
      <w:sz w:val="20"/>
      <w:szCs w:val="20"/>
    </w:rPr>
  </w:style>
  <w:style w:type="character" w:styleId="a8">
    <w:name w:val="footnote reference"/>
    <w:basedOn w:val="a0"/>
    <w:uiPriority w:val="99"/>
    <w:semiHidden/>
    <w:unhideWhenUsed/>
    <w:rsid w:val="0010190A"/>
    <w:rPr>
      <w:vertAlign w:val="superscript"/>
    </w:rPr>
  </w:style>
  <w:style w:type="paragraph" w:styleId="a9">
    <w:name w:val="header"/>
    <w:basedOn w:val="a"/>
    <w:link w:val="aa"/>
    <w:rsid w:val="00E504E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Верхний колонтитул Знак"/>
    <w:basedOn w:val="a0"/>
    <w:link w:val="a9"/>
    <w:rsid w:val="00E504EF"/>
    <w:rPr>
      <w:rFonts w:ascii="Times New Roman" w:eastAsia="Times New Roman" w:hAnsi="Times New Roman" w:cs="Times New Roman"/>
      <w:sz w:val="24"/>
      <w:szCs w:val="24"/>
      <w:lang w:eastAsia="ar-SA"/>
    </w:rPr>
  </w:style>
  <w:style w:type="paragraph" w:customStyle="1" w:styleId="11">
    <w:name w:val="Текст примечания1"/>
    <w:basedOn w:val="a"/>
    <w:rsid w:val="00E504EF"/>
    <w:pPr>
      <w:suppressAutoHyphens/>
      <w:spacing w:after="0" w:line="240" w:lineRule="auto"/>
    </w:pPr>
    <w:rPr>
      <w:rFonts w:ascii="Times New Roman" w:eastAsia="Times New Roman" w:hAnsi="Times New Roman" w:cs="Times New Roman"/>
      <w:sz w:val="20"/>
      <w:szCs w:val="20"/>
      <w:lang w:eastAsia="ar-SA"/>
    </w:rPr>
  </w:style>
  <w:style w:type="paragraph" w:styleId="ab">
    <w:name w:val="footer"/>
    <w:basedOn w:val="a"/>
    <w:link w:val="ac"/>
    <w:uiPriority w:val="99"/>
    <w:unhideWhenUsed/>
    <w:rsid w:val="00431C4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31C42"/>
  </w:style>
  <w:style w:type="paragraph" w:customStyle="1" w:styleId="FR1">
    <w:name w:val="FR1"/>
    <w:rsid w:val="00AB2B6C"/>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character" w:customStyle="1" w:styleId="20">
    <w:name w:val="Заголовок 2 Знак"/>
    <w:basedOn w:val="a0"/>
    <w:link w:val="2"/>
    <w:uiPriority w:val="9"/>
    <w:rsid w:val="00DC2913"/>
    <w:rPr>
      <w:rFonts w:asciiTheme="majorHAnsi" w:eastAsia="Times New Roman" w:hAnsiTheme="majorHAnsi" w:cstheme="majorBidi"/>
      <w:b/>
      <w:sz w:val="26"/>
      <w:szCs w:val="26"/>
      <w:lang w:eastAsia="ar-SA"/>
    </w:rPr>
  </w:style>
  <w:style w:type="paragraph" w:customStyle="1" w:styleId="Default">
    <w:name w:val="Default"/>
    <w:rsid w:val="00DC291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d">
    <w:name w:val="Body Text Indent"/>
    <w:aliases w:val="текст,Основной текст 1,Нумерованный список !!,Надин стиль"/>
    <w:basedOn w:val="a"/>
    <w:link w:val="ae"/>
    <w:rsid w:val="00DC2913"/>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aliases w:val="текст Знак,Основной текст 1 Знак,Нумерованный список !! Знак,Надин стиль Знак"/>
    <w:basedOn w:val="a0"/>
    <w:link w:val="ad"/>
    <w:rsid w:val="00DC2913"/>
    <w:rPr>
      <w:rFonts w:ascii="Times New Roman" w:eastAsia="Times New Roman" w:hAnsi="Times New Roman" w:cs="Times New Roman"/>
      <w:sz w:val="24"/>
      <w:szCs w:val="24"/>
      <w:lang w:eastAsia="ru-RU"/>
    </w:rPr>
  </w:style>
  <w:style w:type="paragraph" w:styleId="af">
    <w:name w:val="Normal (Web)"/>
    <w:basedOn w:val="a"/>
    <w:unhideWhenUsed/>
    <w:rsid w:val="00DC29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GridTable4Accent1">
    <w:name w:val="Grid Table 4 Accent 1"/>
    <w:basedOn w:val="a1"/>
    <w:uiPriority w:val="49"/>
    <w:rsid w:val="00D10BCF"/>
    <w:pPr>
      <w:spacing w:after="0" w:line="240" w:lineRule="auto"/>
    </w:pPr>
    <w:rPr>
      <w:rFonts w:eastAsiaTheme="minorEastAsia"/>
      <w:lang w:eastAsia="ru-RU"/>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f0">
    <w:name w:val="endnote text"/>
    <w:basedOn w:val="a"/>
    <w:link w:val="af1"/>
    <w:uiPriority w:val="99"/>
    <w:semiHidden/>
    <w:unhideWhenUsed/>
    <w:rsid w:val="00467C63"/>
    <w:pPr>
      <w:spacing w:after="0" w:line="240" w:lineRule="auto"/>
    </w:pPr>
    <w:rPr>
      <w:sz w:val="20"/>
      <w:szCs w:val="20"/>
    </w:rPr>
  </w:style>
  <w:style w:type="character" w:customStyle="1" w:styleId="af1">
    <w:name w:val="Текст концевой сноски Знак"/>
    <w:basedOn w:val="a0"/>
    <w:link w:val="af0"/>
    <w:uiPriority w:val="99"/>
    <w:semiHidden/>
    <w:rsid w:val="00467C63"/>
    <w:rPr>
      <w:sz w:val="20"/>
      <w:szCs w:val="20"/>
    </w:rPr>
  </w:style>
  <w:style w:type="character" w:styleId="af2">
    <w:name w:val="endnote reference"/>
    <w:basedOn w:val="a0"/>
    <w:uiPriority w:val="99"/>
    <w:semiHidden/>
    <w:unhideWhenUsed/>
    <w:rsid w:val="00467C63"/>
    <w:rPr>
      <w:vertAlign w:val="superscript"/>
    </w:rPr>
  </w:style>
</w:styles>
</file>

<file path=word/webSettings.xml><?xml version="1.0" encoding="utf-8"?>
<w:webSettings xmlns:r="http://schemas.openxmlformats.org/officeDocument/2006/relationships" xmlns:w="http://schemas.openxmlformats.org/wordprocessingml/2006/main">
  <w:divs>
    <w:div w:id="21465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ABE23-90B7-44A3-A241-291E44417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5596</Words>
  <Characters>31900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Николаевич</dc:creator>
  <cp:lastModifiedBy>EE</cp:lastModifiedBy>
  <cp:revision>2</cp:revision>
  <dcterms:created xsi:type="dcterms:W3CDTF">2017-03-19T16:23:00Z</dcterms:created>
  <dcterms:modified xsi:type="dcterms:W3CDTF">2017-03-19T16:23:00Z</dcterms:modified>
</cp:coreProperties>
</file>