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Бюджетное учреждение социального обслуживания Вологодской области «Комплексный центр социального обслуживания населения Великоустюгского района»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УТВЕРЖДАЮ Директор БУ СО ВО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«КЦСОН Великоустюгского района»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__________А.С. Шушарина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«____»__________ 2022 год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suppressLineNumbers w:val="false"/>
        <w:pBdr/>
        <w:spacing w:after="0" w:afterAutospacing="0"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36"/>
          <w:szCs w:val="36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Программа по кулинарии для детей-инвалидов и детей с ограниченными возможностями здоровья 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uppressLineNumbers w:val="false"/>
        <w:pBdr/>
        <w:spacing w:after="0" w:afterAutospacing="0"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«Поварята» </w:t>
      </w:r>
      <w:r>
        <w:rPr>
          <w:rFonts w:ascii="Times New Roman" w:hAnsi="Times New Roman" w:eastAsia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  <w:highlight w:val="none"/>
        </w:rPr>
      </w:r>
    </w:p>
    <w:p>
      <w:pPr>
        <w:suppressLineNumbers w:val="false"/>
        <w:pBdr/>
        <w:spacing w:after="0" w:afterAutospacing="0"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065493" cy="2300654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732687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 flipH="0" flipV="0">
                          <a:off x="0" y="0"/>
                          <a:ext cx="3065491" cy="23006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241.38pt;height:181.15pt;mso-wrap-distance-left:0.00pt;mso-wrap-distance-top:0.00pt;mso-wrap-distance-right:0.00pt;mso-wrap-distance-bottom:0.00pt;z-index:1;" stroked="false">
                <v:imagedata r:id="rId8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г. Великий Устюг 2022 год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Цель программы: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Обучить детей с ограниченными возможностями здоровья приготовлению здоров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ой питательной пищи из доступных продуктов. Дать школьникам знания о рациональном питании, воспитать вкус к здоровой пище. Для достижения цели были поставлены следующие задачи: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Обучающие: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- познакомить детей с историей кулинарии, историей национальных кухо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нь с точки зрения рационального питания и способов обработки продуктов; познакомить с сущностью диетического питания, особенностью различных диет, лечебными свойствами некоторых продуктов, организацией труда при приготовлении пищи; - обучить технологии при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готовления основных блюд русской и национальных кулинарий; - приобщить к разнообразным видам хозяйственно-бытовой деятельности;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Развивающие: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- пробудить интерес к кулинарному искусству у детей; - развить творческую активность через индивидуальное раскрытие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кулинарных способностей каждого ребенка; - развить эстетическое восприятие и творческое воображение;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Воспитательные: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- воспитывать трудолюбие, аккуратность; - привить навыки работы в группе; - формировать любовь и уважение к традициям русской кухни . Прог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рамма обучения направлена на знакомство с историей кулинарии, основами рационального питания. Обучающиеся получат первоначальные знания и навыки приготовления несложных блюд: закусок, первых и вторых блюд, салатов.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Общая характеристика.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Программа рассчитан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 на 15 часов учебного времени, предполагает сочетание теоретических практических знаний – практическим занятиям отводиться 70 % учебного времени, в рамках которого дети выполняют практические работы, проекты. Практическая деятельность обучающихся носит тв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орческий характер, способствует приобретению и активному использованию знаний, формированию технологической и кулинарной культуры. Они учатся подбирать продукты для приготовления различных блюд, правильно выбирать способ обработки, красиво оформлять готовы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 блюда, организации при приготовлении пищи, экономическим расчётам. Из-за большого объёма практических работ на изучение целесообразно отводить 1,5 часа в неделю.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Возраст детей, участвующих в реализации программы.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Программа ориентирована на детей с 12 – 1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8 лет. Приобретённые на занятиях знания и навыки помогут им в повседневной жизни. Формы и методы ориентированы на их индивидуальные и возрастные особенности. Программа кружка рассчитана на тех, кто делает первые шаги в приготовлении несложных блюд, учит ор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иентироваться в многообразии продуктов. Занятия в кружке позволят развивать творческие способности, самостоятельность, проявлять индивидуальность, фантазию и получать результат своего труда.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Теоретическая часть программы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включает в себя сведения об основны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х продуктах питания, их составе, способах обработки, влиянии на организм человека, сведения о культуре потребления пищи.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Практическая часть программы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предполагает практикумы по подбору продуктов, приготовлению несложных блюд из доступных продуктов, дегуста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цию и формирование сервировки стола. Срок реализации программы – 2,5 месяца (1 раз в неделю ( 1,5часа),15часов).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Материально-техническое оснащение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Для реализации данной программы необходим большой светлый кабинет. Он должен быть оборудован системами хозяйс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твенного питьевого, противопожарного и горячего водоснабжения, канализацией и водостоками. Помещение должно иметь естественное освещение и хорошо проветриваться. В наличии необходимо иметь оборудование: плиту электрическую с жарочным шкафом, холодильник, м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иксер, мясорубку, набор столовой мебели(столы кухонные); шкафы для посуды; доски деревянные разделочные; сушилки для тарелок; посуду: кастрюли, сковороды, тарелки, ложки, набор чайной посуды, ведро эмалированное, чайники заварные, набор ножей, столовый сер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виз, чайник; косынки, фартуки; моющие средства. Все продукты, необходимые для приготовления блюд, приобретаются за счет родителей.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tbl>
      <w:tblPr>
        <w:tblStyle w:val="686"/>
        <w:tblW w:w="0" w:type="auto"/>
        <w:tblInd w:w="-243" w:type="dxa"/>
        <w:tblBorders/>
        <w:tblLayout w:type="fixed"/>
        <w:tblLook w:val="04A0" w:firstRow="1" w:lastRow="0" w:firstColumn="1" w:lastColumn="0" w:noHBand="0" w:noVBand="1"/>
      </w:tblPr>
      <w:tblGrid>
        <w:gridCol w:w="2339"/>
        <w:gridCol w:w="2339"/>
        <w:gridCol w:w="3934"/>
        <w:gridCol w:w="1417"/>
      </w:tblGrid>
      <w:tr>
        <w:trPr/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 w:right="138" w:firstLine="0" w:left="0"/>
              <w:jc w:val="both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Наименование темы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 w:right="138" w:firstLine="0" w:left="0"/>
              <w:jc w:val="both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Форма занятия</w:t>
            </w:r>
            <w:r>
              <w:rPr>
                <w:b/>
                <w:bCs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 w:right="138" w:firstLine="0" w:left="0"/>
              <w:jc w:val="both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Содержание</w:t>
            </w:r>
            <w:r>
              <w:rPr>
                <w:b/>
                <w:bCs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 w:right="138" w:firstLine="0" w:left="0"/>
              <w:jc w:val="both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Кол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val="en-US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во занятий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Сервировка стола. История чая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Презентация. Практическое занятие.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Теория: Правила сервировки стола к завтраку, обеду, ужину и чаю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Практика: Сервировка стола. Теория: история появления чая, сорта, состав. Практика: приготовление цветочного чая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val="en-US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Бу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терброды.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Инструктаж. Презентация. Практическое занятие.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Теория: Правила хранения продуктов, сроки годности. Виды бутербродов, приёмы оформления бутербродов. Практика: изготовление открытых, закрытых и горячих бутербродов. Сервировка стола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к чаю 1 Польза овощей.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val="en-US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Овощные блюда.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Инструктаж. Презентация. Практическое занятие.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Теория: виды овощей. Влияние овощей на организм человека. Первичная и тепловая обработка овощей. Практика: закуска из 1 кое занятие. Дегустаци я овощей. 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val="en-US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Холодные закуски. 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Инструктаж. Презентация. Практическое занятие.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val="ru-RU"/>
              </w:rPr>
              <w:t xml:space="preserve">Дегустация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Теория: Разнообразие вариантов приготовления закусок. Практика: правильная нарезка продуктов для приготовление салата «Оливье».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Блюда с курицей.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Инструктаж. Презентация. Практическое занятие.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val="ru-RU"/>
              </w:rPr>
              <w:t xml:space="preserve">Дегустация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Теория: Разнообразие вариантов приготовления. Практика: Приготовление «Шаурмы».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rPr>
          <w:trHeight w:val="299"/>
        </w:trPr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Хлебобулочное изделие.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Инструктаж. Презентация. Практическое занятие.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val="ru-RU"/>
              </w:rPr>
              <w:t xml:space="preserve">Дегустация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Теория: Значение хлеба в питании . Практика: Приготовление сухариков.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Молочные продук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ты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Инструктаж. Презентация. Практическое занятие.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val="ru-RU"/>
              </w:rPr>
              <w:t xml:space="preserve">Дегустация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Теория: Значение и польза в питании. Практика: Приготовление коктеля.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Borders/>
            <w:tcW w:w="2339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Десерт. 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Инструктаж. Презентация. Практическое занятие.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val="ru-RU"/>
              </w:rPr>
              <w:t xml:space="preserve">Дегустация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Теория: Разновидность десертов. Практика: Пригот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овление торта без выпечки.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Borders/>
            <w:tcW w:w="2339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Фруктовые блюда.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Инструктаж. Презентация. Практическое занятие.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val="ru-RU"/>
              </w:rPr>
              <w:t xml:space="preserve">Дегустация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Теория: значение фруктов в питании человека и их польза. Практика: Приготовление фруктового салата.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Borders/>
            <w:tcW w:w="2339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Кондитерские изделия.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2339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Инструктаж. Презентация. Практическое занятие.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val="ru-RU"/>
              </w:rPr>
              <w:t xml:space="preserve">Дегустация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3934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Теория: Разнообразие вариантов приготовления. Практика: Приготовление «Пироженого Картошка»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417" w:type="dxa"/>
            <w:vMerge w:val="restart"/>
            <w:textDirection w:val="lrTb"/>
            <w:noWrap w:val="false"/>
          </w:tcPr>
          <w:p>
            <w:pPr>
              <w:suppressLineNumbers w:val="false"/>
              <w:pBdr/>
              <w:spacing w:line="240" w:lineRule="auto"/>
              <w:ind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</w:tbl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Требования к уровню подготовки обучающихся.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По завершении обучения, обучающиеся должны знать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правила гигиены и безопасности 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руда;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основные этапы истории развития кулинарии;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основы рационального питания;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правила поведения за столом;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способы нарезки овощей;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названия круп;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технологию приготовления первых и вторых блюд;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Должны уметь: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работать с ножом;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сервировать ст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ол к завтраку, обеду, ужину;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готовить супы, каши;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заваривать чай;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готовить некоторые виды салатов;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готовить тесто и изделия из них.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Задачи данной программы будут выполнены, если ребенок на занятии займет позицию «Я хочу это сделать сам». В задачу 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пециалиста входит не столько помочь ребенку в приготовлении пищи, сколько создать условия, при которых он будет хотеть создать свой неповторимый рецепт. Для этого педагогу необходимо помнить об особенностях детей с ОВЗ на занятии. На занятии должна быть сп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ециально организованная часть, направленная на обеспечение понимания цели и порядка выполнения практической работы, и должным образом оснащенная самостоятельная деятельность ребенка по преобразованию материала в изделия, причем на теоретическую часть занят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ия должно отводиться втрое меньше времени, чем на практические действия.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Формы и методы обучения и воспитания: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беседы, практические занятия по приготовлению блюд, отчетные занятия, выполняемые самостоятельно практические работы по приготовлению и оформлени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ю блюд, различные конкурсы, предметные недели, проектная, исследовательская деятельность. Учитывая психические и интеллектуальные особенности обучающихся детей, занятия рекомендуется проводить, применяя разнообразные методы обучения с использованием нагляд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ных материалов и образцов. Итогом работы обучающихся является конкурс национальных блюд. Из этого следует, что основная форма проведения занятий – практическая работа. Занятие на тему: «Сервировка стола и правила поведения за столом»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Цели: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-познакомить с 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онятием «Сервировка стола», с правилами сервировки, предметами сервировки, познакомить с правилами поведения за столом, научить делать бутерброды;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-развивать эстетический вкус при сервировке стола, внимательность, аккуратность;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-воспитывать самостоятельнос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ть. </w:t>
      </w:r>
      <w:r/>
      <w:r/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Задачи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Образовательные: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-познакомить школьников с основными правилами сервировки стола к обеду; показать различные варианты оформления и украшения стола.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Развивающие: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развивать творческую активность школьников. развивать навыки общения, умение высказыв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ать свою точку зрения и аргументировать свою позицию;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Воспитательные: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создавать условия для воспитания чувства прекрасного.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Оборудование: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картинки с изображением посуды, посуда(тарелки, ложки, вилки, стеклянные стаканы, салфетки, скатерть, чайник, чай, сах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арный песок.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Ход занятия: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Сервировка стола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Вы подрастаете, придет время и вам придется общаться с разными людьми, может, быть путешествовать а, значит, есть вне дома – в кафе, ресторанах. И, как порой неудобно себя чувствует человек, приглашенный, к примеру, в кафе, не зна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я назначения многих из разложенных перед ним приборов. Да и дома, на званом вечере нелишне умело орудовать вилкой и ножом, правильно пользоваться салфеткой.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Хотя, вы можете и возразить, что можно обойтись и без ножа, и без салфетки. Но знаете ли, сейчас ст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олько много вкусной еды,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которую удобно есть при помощи ножа и вилки. Очень трудно порой сказать человеку, что он не умеет правильно и красиво есть. Такое замечание часто вызывает обиду. Поэтому лучше, если человек сам овладеет этой несложной наукой. А сег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одняшнее занятие пополнит ваши знания о том, как красиво и правильно накрыть стол, правильно есть и пить, как пользоваться столовыми приборами, как вести себя за столом. Ведь, как и в древние времена, красиво накрытый стол – гордость любой хозяйки. Итак, 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ема сегодняшнего занятия: “Сервировка стола и правила поведения за столом”.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Сейчас я хочу прочитать вам одну поучительную историю: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Жила-была девочка Даша. Пошла она одна в лес, заблудилась и очень проголодалась. Вдруг видит: стоит избушка, а из ее открытых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окон так вкусно пахнет! Девочка постучала в дверь и спрашивает: «Кто здесь живет? Можно войти?»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Входи! - ответила старушка, выглянувшая в окно. - Я здесь живу с моими внуками.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Девочка вошла и не успела сделать двух шагов, как упала, поскользнувшись на 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алявшихся на полу макаронах. Когда она встала, то увидела мальчиков, сидевших за столом: один дул на горячий суп так сильно, что брызги летели во все стороны, другой устроил настоящую охоту за котлетой и, громко стуча вилкой, старался пронзить ее насквозь.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И, наконец, наколол на вилку котлету и стал ее откусывать, измазал при этом нос и щеки и вытер их рукавом.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-Фу, как противно! - Подумала Даша. - Лучше сяду с девочкой, которая пьет компот.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 тут же вскрикнула, потому что девочка стала выплевывать вишневые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косточки так далеко, что попала ей прямо в лоб... 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Как вам не стыдно так некрасиво есть! - в слезах крикнула Даша.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Все разом стали что-то отвечать ей, но понять ничего было нельзя, потому что говорили они с набитыми ртами.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Извините, - вздохнула Даша,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- но за столом с вами сидеть очень неприятно. Уж лучше я останусь голодной. И ушла.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Почему она ушла?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Как вести себя за столом: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Когда ешь, не откусывай сразу большой кусок - это некрасиво.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Не разговаривай с полным ртом. Если тебе задали вопрос, сначал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 проглоти пищу, а потом ответь.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3. Во время еды не прихлебывай громко, не дуй на слишком горячее блюдо, не стучи ложкой по тарелке. Старайся есть беззвучно.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4. Мясо отрезай небольшими кусочками. Когда съешь один кусок, отрежь следующий. Не нарезай на кусо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чки всю порцию сразу: от этого твоя тарелка будет выглядеть неряшливо, а еда быстро остынет.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5. Жареную или вареную птицу надо брать с тарелки вилкой, отрезая небольшими кусочками, а когда отрезать уже трудно можно взять пальцами косточку и обглодать.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6. К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осточки из рыбы тоже можно вынимать вилкой или пальцами. Но пальцы при этом не облизывать, а вытирать салфеткой.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7. Гарнир - овощи, картошку, макароны - набирай на вилку с помощью хлебной корочки или ножа.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8. Не ешь ложкой то, что можно есть вилкой.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9. Не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ешь с ножа - это некрасиво, да и можно поранить рот.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10. Рыбу, сырники, котлеты, яичницу, заливное ножом резать не надо – их легко разломить вилкой.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11. Когда пользуешься ножом, держи его в правой руке, а вилку - в левой.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12. Косточки из компота не выплевы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вай прямо на блюдо. Поднеси ложку ко рту, выплюнь на нее косточки и положи на блюдце.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13. Если тебе нужно что-нибудь достать, не тянись через весь стол, а вежливо попроси передать.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14. Из общего блюда бери крайний кусочек, не выбирая. Ведь взяв кусок получ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ше, ты оставляешь соседу кусок похуже, а это невежливо.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15. Окончив еду, ложку не облизывай. Грязные нож и вилку на скатерть не клади.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16.За едой не читай - это не только невежливо по отношению к окружающим, но и вредно.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17.Не сиди боком к столу или положи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 ногу на ногу - это некрасиво и невежливо.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Что же такое сервировка стола?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Сервировка стола - это подготовка и оформление стола для приёма пищи. Предварительная сервировка создаёт не только приятную обстановку, но и определённый порядок на столе, обеспеч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ивая присутствующих всеми необходимыми предметами и приборами. Красиво убранный стол, на котором удобно расставлены все необходимые предметы и оформленные блюда, вызывает приятное чувство и повышает аппетит. Сервировать стол надо повседневно, а не только д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ля гостей и в праздничные дни. Это поможет выработать привычку кушать опрятно, правильно пользоваться ножом, вилкой, ложкой, что является необходимым для каждого культурного человека.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Основная цель сервировки – удобство, опрятность и приятный вид стола. -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Что же необходимо для того, чтобы накрыть стол ?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настоящее время посуда бывает различной формы и расцветки. Для того чтобы подавать ее на стол, есть ряд вещей, которыми обычно пользуются. Все они выполняются из фарфора, стекла, металла и других материало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в.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(Посуда.)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Показ картинки с изображением посуды.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Как одним словом можно назвать нож, вилку и ложку? (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Прибор.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Накрывая на стол, ее кладут на закусочную тарелку или справа от нее. Бумажные ставят в специальный стакан. (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Салфетка.)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Она - основа всей компози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ции стола. Ложки, салфетки, цветы должны с ней гармонировать. Классический материал для нее - лен, хлопчатобумажные ткани.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(Скатерть.)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Столы накрывают чистыми, хорошо отутюженными скатертями. В игровой комнате накроем сейчас стол.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Последовательность сервир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овки такая: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Накрываем стол скатертью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Расставляем тарелки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3. Раскладываем столовые приборы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4. Расставляем стеклянную посуду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5. Раcкладываем салфетки.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312965" cy="228546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097323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4312964" cy="22854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339.60pt;height:179.96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Стол рекомендуется застелить скатертью. Все на столе должно размещаться таким образом, чтобы можно бы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ло, не задевая других предметов, взять то, что вам нужно. На столе не должно быть лишних предметов. На скатерть кладут льняные или хлопчатобумажные салфетки.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Салфетка обязательный предмет. Она предназначена для индивидуального пользования, ее в развернутом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виде кладут на колени, чтобы предохранить одежду от случайного попадания пищи. Вытирать губы полотняной салфеткой за столом не положено, можно лишь приложить салфетку к губам до и после питья, после каждого блюда, однако лучше для этой цели использовать б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умажные салфетки, которые ставят на стол в специальной подставке. По окончании еды салфеткой слегка касаются губ и кладут справа от тарелки.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салфетку ставят закусочную тарелку. Справа и слева от закусочной тарелки размещают закусочные приборы. Вилку рас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полагают слева от тарелки зубцами вверх, нож - справа лезвием к тарелке, ложку можно положить справа у ножа или перед тарелкой. Во время еды пользуются вилкой и ножом, нож держат в правой руке, а вилку - в левой. Если едят только вилкой, то ее берут в прав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ую руку. Не берут нож, вилку, ложку близко к основанию, нельзя есть ложкой, то, что положено есть вилкой. Брать на вилку надо столько, чтобы с нее не падало. Если едят вилкой и ножом, то ножом подправляют пищу, которую берут вилкой. Этикет надо соблюдать 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 только в гостях, но и дома, за семейным столом.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Материал взят сс сайта: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https://zabota.gov35.ru/upload/docs/za/2023/Программа%20_%20Поворята_compressed.pdf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72">
    <w:name w:val="Title"/>
    <w:basedOn w:val="830"/>
    <w:next w:val="830"/>
    <w:link w:val="67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673">
    <w:name w:val="Title Char"/>
    <w:link w:val="672"/>
    <w:uiPriority w:val="10"/>
    <w:pPr>
      <w:pBdr/>
      <w:spacing/>
      <w:ind/>
    </w:pPr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675">
    <w:name w:val="Subtitle Char"/>
    <w:link w:val="674"/>
    <w:uiPriority w:val="11"/>
    <w:pPr>
      <w:pBdr/>
      <w:spacing/>
      <w:ind/>
    </w:pPr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pBdr/>
      <w:spacing/>
      <w:ind w:right="720" w:left="720"/>
    </w:pPr>
    <w:rPr>
      <w:i/>
    </w:rPr>
  </w:style>
  <w:style w:type="character" w:styleId="677">
    <w:name w:val="Quote Char"/>
    <w:link w:val="676"/>
    <w:uiPriority w:val="29"/>
    <w:pPr>
      <w:pBdr/>
      <w:spacing/>
      <w:ind/>
    </w:pPr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679">
    <w:name w:val="Intense Quote Char"/>
    <w:link w:val="678"/>
    <w:uiPriority w:val="30"/>
    <w:pPr>
      <w:pBdr/>
      <w:spacing/>
      <w:ind/>
    </w:pPr>
    <w:rPr>
      <w:i/>
    </w:rPr>
  </w:style>
  <w:style w:type="paragraph" w:styleId="680">
    <w:name w:val="Header"/>
    <w:basedOn w:val="830"/>
    <w:link w:val="68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1">
    <w:name w:val="Header Char"/>
    <w:link w:val="680"/>
    <w:uiPriority w:val="99"/>
    <w:pPr>
      <w:pBdr/>
      <w:spacing/>
      <w:ind/>
    </w:pPr>
  </w:style>
  <w:style w:type="paragraph" w:styleId="682">
    <w:name w:val="Footer"/>
    <w:basedOn w:val="830"/>
    <w:link w:val="68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3">
    <w:name w:val="Footer Char"/>
    <w:link w:val="682"/>
    <w:uiPriority w:val="99"/>
    <w:pPr>
      <w:pBdr/>
      <w:spacing/>
      <w:ind/>
    </w:pPr>
  </w:style>
  <w:style w:type="paragraph" w:styleId="684">
    <w:name w:val="Caption"/>
    <w:basedOn w:val="830"/>
    <w:next w:val="83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  <w:pPr>
      <w:pBdr/>
      <w:spacing/>
      <w:ind/>
    </w:pPr>
  </w:style>
  <w:style w:type="table" w:styleId="686">
    <w:name w:val="Table Grid"/>
    <w:basedOn w:val="83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Table Grid Light"/>
    <w:basedOn w:val="8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Plain Table 1"/>
    <w:basedOn w:val="8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Plain Table 2"/>
    <w:basedOn w:val="8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Plain Table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Plain Table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Plain Table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1 Light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1 Light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1 Light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1 Light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1 Light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1 Light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1 Light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2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2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2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2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2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2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3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3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3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3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3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3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4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4 - Accent 1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4 - Accent 2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4 - Accent 3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4 - Accent 4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4 - Accent 5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4 - Accent 6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5 Dark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5 Dark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5 Dark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5 Dark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5 Dark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5 Dark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5 Dark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6 Colorful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6 Colorful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6 Colorful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6 Colorful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6 Colorful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6 Colorful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6 Colorful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7 Colorful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7 Colorful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7 Colorful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7 Colorful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7 Colorful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7 Colorful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1 Light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1 Light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1 Light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1 Light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1 Light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1 Light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1 Light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2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2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2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2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2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3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3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3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3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3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4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4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4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4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4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4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5 Dark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5 Dark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5 Dark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5 Dark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5 Dark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5 Dark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5 Dark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6 Colorful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6 Colorful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6 Colorful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6 Colorful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6 Colorful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6 Colorful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6 Colorful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7 Colorful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7 Colorful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7 Colorful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7 Colorful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7 Colorful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7 Colorful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7 Colorful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ned - Accent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ned - Accent 1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ned - Accent 2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ned - Accent 3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ned - Accent 4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ned - Accent 5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ned - Accent 6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&amp; Lined - Accent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&amp; Lined - Accent 1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&amp; Lined - Accent 2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&amp; Lined - Accent 3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&amp; Lined - Accent 4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&amp; Lined - Accent 5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 &amp; Lined - Accent 6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2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14">
    <w:name w:val="Footnote Text Char"/>
    <w:link w:val="813"/>
    <w:uiPriority w:val="99"/>
    <w:pPr>
      <w:pBdr/>
      <w:spacing/>
      <w:ind/>
    </w:pPr>
    <w:rPr>
      <w:sz w:val="18"/>
    </w:rPr>
  </w:style>
  <w:style w:type="character" w:styleId="815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17">
    <w:name w:val="Endnote Text Char"/>
    <w:link w:val="816"/>
    <w:uiPriority w:val="99"/>
    <w:pPr>
      <w:pBdr/>
      <w:spacing/>
      <w:ind/>
    </w:pPr>
    <w:rPr>
      <w:sz w:val="20"/>
    </w:rPr>
  </w:style>
  <w:style w:type="character" w:styleId="818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pBdr/>
      <w:spacing w:after="57"/>
      <w:ind w:right="0" w:firstLine="0" w:left="0"/>
    </w:pPr>
  </w:style>
  <w:style w:type="paragraph" w:styleId="820">
    <w:name w:val="toc 2"/>
    <w:basedOn w:val="830"/>
    <w:next w:val="830"/>
    <w:uiPriority w:val="39"/>
    <w:unhideWhenUsed/>
    <w:pPr>
      <w:pBdr/>
      <w:spacing w:after="57"/>
      <w:ind w:right="0" w:firstLine="0" w:left="283"/>
    </w:pPr>
  </w:style>
  <w:style w:type="paragraph" w:styleId="821">
    <w:name w:val="toc 3"/>
    <w:basedOn w:val="830"/>
    <w:next w:val="830"/>
    <w:uiPriority w:val="39"/>
    <w:unhideWhenUsed/>
    <w:pPr>
      <w:pBdr/>
      <w:spacing w:after="57"/>
      <w:ind w:right="0" w:firstLine="0" w:left="567"/>
    </w:pPr>
  </w:style>
  <w:style w:type="paragraph" w:styleId="822">
    <w:name w:val="toc 4"/>
    <w:basedOn w:val="830"/>
    <w:next w:val="830"/>
    <w:uiPriority w:val="39"/>
    <w:unhideWhenUsed/>
    <w:pPr>
      <w:pBdr/>
      <w:spacing w:after="57"/>
      <w:ind w:right="0" w:firstLine="0" w:left="850"/>
    </w:pPr>
  </w:style>
  <w:style w:type="paragraph" w:styleId="823">
    <w:name w:val="toc 5"/>
    <w:basedOn w:val="830"/>
    <w:next w:val="830"/>
    <w:uiPriority w:val="39"/>
    <w:unhideWhenUsed/>
    <w:pPr>
      <w:pBdr/>
      <w:spacing w:after="57"/>
      <w:ind w:right="0" w:firstLine="0" w:left="1134"/>
    </w:pPr>
  </w:style>
  <w:style w:type="paragraph" w:styleId="824">
    <w:name w:val="toc 6"/>
    <w:basedOn w:val="830"/>
    <w:next w:val="830"/>
    <w:uiPriority w:val="39"/>
    <w:unhideWhenUsed/>
    <w:pPr>
      <w:pBdr/>
      <w:spacing w:after="57"/>
      <w:ind w:right="0" w:firstLine="0" w:left="1417"/>
    </w:pPr>
  </w:style>
  <w:style w:type="paragraph" w:styleId="825">
    <w:name w:val="toc 7"/>
    <w:basedOn w:val="830"/>
    <w:next w:val="830"/>
    <w:uiPriority w:val="39"/>
    <w:unhideWhenUsed/>
    <w:pPr>
      <w:pBdr/>
      <w:spacing w:after="57"/>
      <w:ind w:right="0" w:firstLine="0" w:left="1701"/>
    </w:pPr>
  </w:style>
  <w:style w:type="paragraph" w:styleId="826">
    <w:name w:val="toc 8"/>
    <w:basedOn w:val="830"/>
    <w:next w:val="830"/>
    <w:uiPriority w:val="39"/>
    <w:unhideWhenUsed/>
    <w:pPr>
      <w:pBdr/>
      <w:spacing w:after="57"/>
      <w:ind w:right="0" w:firstLine="0" w:left="1984"/>
    </w:pPr>
  </w:style>
  <w:style w:type="paragraph" w:styleId="827">
    <w:name w:val="toc 9"/>
    <w:basedOn w:val="830"/>
    <w:next w:val="830"/>
    <w:uiPriority w:val="39"/>
    <w:unhideWhenUsed/>
    <w:pPr>
      <w:pBdr/>
      <w:spacing w:after="57"/>
      <w:ind w:right="0" w:firstLine="0" w:left="2268"/>
    </w:pPr>
  </w:style>
  <w:style w:type="paragraph" w:styleId="828">
    <w:name w:val="TOC Heading"/>
    <w:uiPriority w:val="39"/>
    <w:unhideWhenUsed/>
    <w:pPr>
      <w:pBdr/>
      <w:spacing/>
      <w:ind/>
    </w:pPr>
  </w:style>
  <w:style w:type="paragraph" w:styleId="829">
    <w:name w:val="table of figures"/>
    <w:basedOn w:val="830"/>
    <w:next w:val="830"/>
    <w:uiPriority w:val="99"/>
    <w:unhideWhenUsed/>
    <w:pPr>
      <w:pBdr/>
      <w:spacing w:after="0" w:afterAutospacing="0"/>
      <w:ind/>
    </w:pPr>
  </w:style>
  <w:style w:type="paragraph" w:styleId="830" w:default="1">
    <w:name w:val="Normal"/>
    <w:qFormat/>
    <w:pPr>
      <w:pBdr/>
      <w:spacing/>
      <w:ind/>
    </w:pPr>
  </w:style>
  <w:style w:type="table" w:styleId="83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2" w:default="1">
    <w:name w:val="No List"/>
    <w:uiPriority w:val="99"/>
    <w:semiHidden/>
    <w:unhideWhenUsed/>
    <w:pPr>
      <w:pBdr/>
      <w:spacing/>
      <w:ind/>
    </w:pPr>
  </w:style>
  <w:style w:type="paragraph" w:styleId="833">
    <w:name w:val="No Spacing"/>
    <w:basedOn w:val="830"/>
    <w:uiPriority w:val="1"/>
    <w:qFormat/>
    <w:pPr>
      <w:pBdr/>
      <w:spacing w:after="0" w:line="240" w:lineRule="auto"/>
      <w:ind/>
    </w:pPr>
  </w:style>
  <w:style w:type="paragraph" w:styleId="834">
    <w:name w:val="List Paragraph"/>
    <w:basedOn w:val="830"/>
    <w:uiPriority w:val="34"/>
    <w:qFormat/>
    <w:pPr>
      <w:pBdr/>
      <w:spacing/>
      <w:ind w:left="720"/>
      <w:contextualSpacing w:val="true"/>
    </w:pPr>
  </w:style>
  <w:style w:type="character" w:styleId="835" w:default="1">
    <w:name w:val="Default Paragraph Font"/>
    <w:uiPriority w:val="1"/>
    <w:semiHidden/>
    <w:unhideWhenUsed/>
    <w:pPr>
      <w:pBdr/>
      <w:spacing/>
      <w:ind/>
    </w:pPr>
  </w:style>
  <w:style w:type="paragraph" w:styleId="836" w:customStyle="1">
    <w:name w:val="Body Text"/>
    <w:uiPriority w:val="1"/>
    <w:qFormat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709" w:left="1418"/>
      <w:contextualSpacing w:val="false"/>
      <w:jc w:val="both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837" w:customStyle="1">
    <w:name w:val="Обычный1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76" w:lineRule="auto"/>
      <w:ind w:right="0" w:firstLine="0" w:left="0"/>
      <w:contextualSpacing w:val="false"/>
      <w:jc w:val="left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2025-12-06T14:02:17Z</dcterms:modified>
</cp:coreProperties>
</file>