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A57" w:rsidRDefault="002408FD" w:rsidP="002408FD">
      <w:pPr>
        <w:pStyle w:val="a3"/>
        <w:spacing w:before="150" w:beforeAutospacing="0" w:after="0" w:afterAutospacing="0"/>
        <w:jc w:val="right"/>
        <w:textAlignment w:val="top"/>
        <w:rPr>
          <w:b/>
          <w:color w:val="000000"/>
        </w:rPr>
      </w:pPr>
      <w:r>
        <w:rPr>
          <w:b/>
          <w:color w:val="000000"/>
        </w:rPr>
        <w:t>Лунева Та</w:t>
      </w:r>
      <w:bookmarkStart w:id="0" w:name="_GoBack"/>
      <w:bookmarkEnd w:id="0"/>
      <w:r>
        <w:rPr>
          <w:b/>
          <w:color w:val="000000"/>
        </w:rPr>
        <w:t>тьяна Д-ПБ-31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center"/>
        <w:textAlignment w:val="top"/>
        <w:rPr>
          <w:b/>
          <w:color w:val="000000"/>
          <w:sz w:val="28"/>
        </w:rPr>
      </w:pPr>
      <w:r w:rsidRPr="002408FD">
        <w:rPr>
          <w:b/>
          <w:color w:val="000000"/>
          <w:sz w:val="28"/>
        </w:rPr>
        <w:t>Конспект статьи</w:t>
      </w:r>
      <w:r w:rsidR="002408FD" w:rsidRPr="002408FD">
        <w:rPr>
          <w:b/>
          <w:color w:val="000000"/>
          <w:sz w:val="28"/>
        </w:rPr>
        <w:t xml:space="preserve"> </w:t>
      </w:r>
      <w:r w:rsidRPr="002408FD">
        <w:rPr>
          <w:b/>
          <w:color w:val="000000"/>
          <w:sz w:val="28"/>
        </w:rPr>
        <w:t xml:space="preserve">Н. Н. </w:t>
      </w:r>
      <w:proofErr w:type="spellStart"/>
      <w:r w:rsidRPr="002408FD">
        <w:rPr>
          <w:b/>
          <w:color w:val="000000"/>
          <w:sz w:val="28"/>
        </w:rPr>
        <w:t>Малофеев</w:t>
      </w:r>
      <w:proofErr w:type="spellEnd"/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center"/>
        <w:textAlignment w:val="top"/>
        <w:rPr>
          <w:b/>
          <w:color w:val="000000"/>
          <w:sz w:val="28"/>
        </w:rPr>
      </w:pPr>
      <w:r w:rsidRPr="002408FD">
        <w:rPr>
          <w:b/>
          <w:color w:val="000000"/>
          <w:sz w:val="28"/>
        </w:rPr>
        <w:t>Коррекция, интеграция, инклюзия, что дальше?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Система образовательных (коррекционных) учреждений, созданная в советское время, включала восемь видов специальных школ. На пике её строительства классы коррекции и компенсации стали открывать в общеобразовательных школах, а в школах VIII вида - классы для глубоко умственно отсталых детей. Эффективность организации психолого-педагогической коррекционной помощи в дошкольном возрасте уже была экспериментально доказана, ширилась и крепла сеть специальных детских садов. Выпускников специальных школ ждали учебные заведения начального и среднего специального (профессионального) образования (учебно-производственные комбинаты, профессионально-технические училища, техникумы). Тогдашний единоличный заказчик - государство - признавал созданную им систему, включающую 15 типов специального обучения, реализуемых в восьми видах спецшкол, оптимальной. Эта система была научно, </w:t>
      </w:r>
      <w:proofErr w:type="gramStart"/>
      <w:r w:rsidRPr="002408FD">
        <w:rPr>
          <w:color w:val="000000"/>
          <w:sz w:val="28"/>
        </w:rPr>
        <w:t>учебно-методически</w:t>
      </w:r>
      <w:proofErr w:type="gramEnd"/>
      <w:r w:rsidRPr="002408FD">
        <w:rPr>
          <w:color w:val="000000"/>
          <w:sz w:val="28"/>
        </w:rPr>
        <w:t xml:space="preserve"> и технически оснащена. НИИ дефектологии АПН СССР разрабатывал </w:t>
      </w:r>
      <w:proofErr w:type="spellStart"/>
      <w:r w:rsidRPr="002408FD">
        <w:rPr>
          <w:color w:val="000000"/>
          <w:sz w:val="28"/>
        </w:rPr>
        <w:t>разноуровневые</w:t>
      </w:r>
      <w:proofErr w:type="spellEnd"/>
      <w:r w:rsidRPr="002408FD">
        <w:rPr>
          <w:color w:val="000000"/>
          <w:sz w:val="28"/>
        </w:rPr>
        <w:t xml:space="preserve"> программы для каждого вида школ и вариативные формы организации специального образования. Достижения отечественной науки получили международное признание, опыт НИИ дефектологии внимательно изучался за рубежом. 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>Россия ратифицировала декларац</w:t>
      </w:r>
      <w:proofErr w:type="gramStart"/>
      <w:r w:rsidRPr="002408FD">
        <w:rPr>
          <w:color w:val="000000"/>
          <w:sz w:val="28"/>
        </w:rPr>
        <w:t>ии ОО</w:t>
      </w:r>
      <w:proofErr w:type="gramEnd"/>
      <w:r w:rsidRPr="002408FD">
        <w:rPr>
          <w:color w:val="000000"/>
          <w:sz w:val="28"/>
        </w:rPr>
        <w:t>Н «О правах умственно отсталых лиц», «О правах инвалидов». Открывшаяся возможность знакомиться с западным опытом заставила по-новому оценить традиционную практику помощи и образования детей с ОВЗ, с новых высот она виделась иначе. Впервые в роли экспертов выступили родители, общественные организации, СМИ, иностранные специалисты. Эталоном при сравнении брались западные модели. В странах благоденствия, а именно их опыт казался наиболее привлекательным, отсутствовали интернаты, специальные школы закрывались, волну интеграции настигала и поглощала еще более</w:t>
      </w:r>
      <w:r w:rsidR="000C3A00" w:rsidRPr="002408FD">
        <w:rPr>
          <w:color w:val="000000"/>
          <w:sz w:val="28"/>
        </w:rPr>
        <w:t xml:space="preserve"> </w:t>
      </w:r>
      <w:r w:rsidRPr="002408FD">
        <w:rPr>
          <w:color w:val="000000"/>
          <w:sz w:val="28"/>
        </w:rPr>
        <w:lastRenderedPageBreak/>
        <w:t xml:space="preserve">мощная волна инклюзии. Книжные прилавки обогатились литературой обучающей и ободряющей родителей детей-инвалидов, телевидение и кино все чаще делало этих детей героями экрана. Крепли идеи политкорректности, общечеловеческих ценностей, всеобщей интеграции, гражданскому обществу надлежало толерантно относиться ко всем категориям </w:t>
      </w:r>
      <w:proofErr w:type="spellStart"/>
      <w:r w:rsidRPr="002408FD">
        <w:rPr>
          <w:color w:val="000000"/>
          <w:sz w:val="28"/>
        </w:rPr>
        <w:t>инаких</w:t>
      </w:r>
      <w:proofErr w:type="spellEnd"/>
      <w:r w:rsidRPr="002408FD">
        <w:rPr>
          <w:color w:val="000000"/>
          <w:sz w:val="28"/>
        </w:rPr>
        <w:t>. В России, как и во всем мире, государство утратило статус исключительного заказчика содержания и организационных форм образования, в обсуждении проблемы активно включились родители и НКО, озаботившиеся судьбами детей-инвалидов. Запросам нового потребителя образовательных услуг вчерашняя «специальная школа» не отвечала. Шквал критики в её адрес нарастал, одни требовали модернизации, другие шли дальше и настаивали на полном демонтаже. Развенчав «дефектологическую модель», не успев освоить модель интеграционную, реформаторы провозгласили единственно верным вектором перемен инклюзию.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К середине 1960-х годов в нашей стране были сформулированы и экспериментально проверены фундаментальные положения отечественной научной школы дефектологии - не потерявшие значения до настоящего времени идеи в области понимания природы и механизмов отклоняющегося развития, основ обучения и воспитания детей с ОВЗ. Более того, на уровне педагогического эксперимента НИИ дефектологии АПН СССР не уступал, а то и опережал тех, у кого теперь предлагалось учиться. Справедливая неудовлетворенность нового пользователя ранее выстроенной практикой специального образования в силу понятных причин бросила тень и на результаты многолетнего, подчеркнем, весьма успешного научного поиска. 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В 1992 г. НИИ дефектологии переименовывается в Институт коррекционной педагогики Российской академии образования (ИКП РАО). Разумеется, смена вывески не означала измены науке, просто учреждение, регулярно посещаемое детьми и родителями, не могло в своем наименовании содержать некорректный маркер </w:t>
      </w:r>
      <w:proofErr w:type="gramStart"/>
      <w:r w:rsidRPr="002408FD">
        <w:rPr>
          <w:color w:val="000000"/>
          <w:sz w:val="28"/>
        </w:rPr>
        <w:t>-д</w:t>
      </w:r>
      <w:proofErr w:type="gramEnd"/>
      <w:r w:rsidRPr="002408FD">
        <w:rPr>
          <w:color w:val="000000"/>
          <w:sz w:val="28"/>
        </w:rPr>
        <w:t xml:space="preserve">ефект. С 1992 г. сотрудники ИКП РАО начали активно разрабатывать и предлагать для внедрения в широкую практику формы интегрированного обучения в условиях массовых детских садов и школ. Предложенный подход подразумевал объединение в одной группе (классе) детей с ОВЗ и детей, не имеющих таких ограничений. В зависимости от особых образовательных </w:t>
      </w:r>
      <w:proofErr w:type="gramStart"/>
      <w:r w:rsidRPr="002408FD">
        <w:rPr>
          <w:color w:val="000000"/>
          <w:sz w:val="28"/>
        </w:rPr>
        <w:t>потребностей</w:t>
      </w:r>
      <w:proofErr w:type="gramEnd"/>
      <w:r w:rsidRPr="002408FD">
        <w:rPr>
          <w:color w:val="000000"/>
          <w:sz w:val="28"/>
        </w:rPr>
        <w:t xml:space="preserve"> обучающихся к работе обычного воспитателя или педагога подключался дефектолог: сурдопедагог, тифлопедагог, </w:t>
      </w:r>
      <w:proofErr w:type="spellStart"/>
      <w:r w:rsidRPr="002408FD">
        <w:rPr>
          <w:color w:val="000000"/>
          <w:sz w:val="28"/>
        </w:rPr>
        <w:t>олигофренопедагог</w:t>
      </w:r>
      <w:proofErr w:type="spellEnd"/>
      <w:r w:rsidRPr="002408FD">
        <w:rPr>
          <w:color w:val="000000"/>
          <w:sz w:val="28"/>
        </w:rPr>
        <w:t xml:space="preserve"> или логопед. Были определены и экспериментально апробированы организационные формы интеграции, установлен оптимальный состав специалистов, разработано методическое сопровождение. Родилась модель «школы комбинированного вида», в которой, по замыслу авторов, способны сосуществовать обычные и коррекционные классы. </w:t>
      </w:r>
      <w:proofErr w:type="gramStart"/>
      <w:r w:rsidRPr="002408FD">
        <w:rPr>
          <w:color w:val="000000"/>
          <w:sz w:val="28"/>
        </w:rPr>
        <w:t>Какая-то часть обучающихся с ОВЗ получила возможность учиться в обычных классах, т. е. в условиях инклюзии.</w:t>
      </w:r>
      <w:proofErr w:type="gramEnd"/>
      <w:r w:rsidRPr="002408FD">
        <w:rPr>
          <w:color w:val="000000"/>
          <w:sz w:val="28"/>
        </w:rPr>
        <w:t xml:space="preserve"> Во внеурочной же деятельности все школьники могли непосредственно общаться друг с другом, накапливая необходимый социальный опыт.</w:t>
      </w:r>
    </w:p>
    <w:p w:rsidR="00306B43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>В минувшем учебном году 55 % детей с ОВЗ обучались в условиях инклюзии, «баланс создания условий для обеспечения качественного образования детей с ОВЗ несколько сместился в сторону инклюзивного образования и интегрированного обучения в отдельных классах в</w:t>
      </w:r>
      <w:r w:rsidR="00306B43" w:rsidRPr="002408FD">
        <w:rPr>
          <w:color w:val="000000"/>
          <w:sz w:val="28"/>
        </w:rPr>
        <w:t xml:space="preserve"> общеобразовательных школах» </w:t>
      </w:r>
    </w:p>
    <w:p w:rsidR="00306B43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В профессиональных дискуссиях об организационных формах начального обучения детей с ОВЗ - инклюзии, интеграции, коррекционной школе зачастую теряется главная идея - итоговый уровень академических знаний и социальной компетенции подростка. Убеждены, важно то, сможет ли он по выходе самостоятельно ставить и достигать серьезные цели, жить максимально самостоятельно, не нуждаясь в опеке, найти свое место на рынке труда, стать полноправным гражданином, при желании и соответствующих способностях продолжить образование. 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Адаптированные основные общеобразовательные программы начального общего образования (АООП НОО) обучающихся с ОВЗ разрабатываются на основе ФГОС с учетом особенностей их психофизического развития, индивидуальных возможностей и обеспечивают коррекцию нарушений развития и их социальную адаптацию. К сожалению, законодательство не предусматривает проведения при приеме на </w:t>
      </w:r>
      <w:proofErr w:type="gramStart"/>
      <w:r w:rsidRPr="002408FD">
        <w:rPr>
          <w:color w:val="000000"/>
          <w:sz w:val="28"/>
        </w:rPr>
        <w:t>обучение</w:t>
      </w:r>
      <w:proofErr w:type="gramEnd"/>
      <w:r w:rsidRPr="002408FD">
        <w:rPr>
          <w:color w:val="000000"/>
          <w:sz w:val="28"/>
        </w:rPr>
        <w:t xml:space="preserve"> по основным общеобразовательным программам медико-психолого-педагогического обследования, позволяющего на ранних этапах оценить состояние здоровья ребенка, выявить наличие у него особых образовательных потребностей, создать необходимые специальные условия, обеспечивающие получение образования и своевременную психолого-педагогическую коррекцию. Объективным источником информации и для педагога, и для родителей мог бы стать электронный паспорт здоровья школьника. Пока же отсутствует механизм получения образовательными организациями и педагогами достоверных сведений о состоянии здоровья, особенностях психофизического развития, особых образовательных потребностях обучающихся. Исчерпывающую информацию способна предоставлять ПМПК, однако обращение в эту службу право, а не обязанность родителей (законных представителей), заключение ПМПК носит для них рекомендательный характер, а сама информация конфиденциальна.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Закон «Об образовании» не устанавливает требований к организуемой органами здравоохранения первичной медико-санитарной помощи, не конкретизирует, в каких образовательных организациях она должна оказываться, не содержит требований к порядку и режиму оказания такой помощи. Принятие подзаконных </w:t>
      </w:r>
      <w:proofErr w:type="spellStart"/>
      <w:r w:rsidRPr="002408FD">
        <w:rPr>
          <w:color w:val="000000"/>
          <w:sz w:val="28"/>
        </w:rPr>
        <w:t>нормативноправовых</w:t>
      </w:r>
      <w:proofErr w:type="spellEnd"/>
      <w:r w:rsidRPr="002408FD">
        <w:rPr>
          <w:color w:val="000000"/>
          <w:sz w:val="28"/>
        </w:rPr>
        <w:t xml:space="preserve"> актов по этому вопросу законом не предусматривается.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 xml:space="preserve">Стоит помнить, что у описываемых обучающихся чрезвычайно велик диапазон различий в ограничениях здоровья; на момент поступления в школу чрезвычайно широк диапазон различий в развитии. Уровень психического развития поступающего в школу ребенка с ОВЗ зависит не только от диагноза, но и от качества раннего и дошкольного воспитания и обучения (удовлетворения особых образовательных потребностей) ребенка. Диапазон различий в содержании образования и уровне достижений также должен быть максимально широким. Обозначенные и многие иные задачи психолого-педагогической коррекции, сохранения здоровья школьников </w:t>
      </w:r>
      <w:proofErr w:type="gramStart"/>
      <w:r w:rsidRPr="002408FD">
        <w:rPr>
          <w:color w:val="000000"/>
          <w:sz w:val="28"/>
        </w:rPr>
        <w:t>с</w:t>
      </w:r>
      <w:proofErr w:type="gramEnd"/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>ОВЗ могут быть решены после вступления в действие ФГОС начального общего о</w:t>
      </w:r>
      <w:r w:rsidR="00306B43" w:rsidRPr="002408FD">
        <w:rPr>
          <w:color w:val="000000"/>
          <w:sz w:val="28"/>
        </w:rPr>
        <w:t>бразования обучающихся с ОВЗ</w:t>
      </w:r>
      <w:proofErr w:type="gramStart"/>
      <w:r w:rsidR="00306B43" w:rsidRPr="002408FD">
        <w:rPr>
          <w:color w:val="000000"/>
          <w:sz w:val="28"/>
        </w:rPr>
        <w:t xml:space="preserve"> </w:t>
      </w:r>
      <w:r w:rsidRPr="002408FD">
        <w:rPr>
          <w:color w:val="000000"/>
          <w:sz w:val="28"/>
        </w:rPr>
        <w:t>,</w:t>
      </w:r>
      <w:proofErr w:type="gramEnd"/>
      <w:r w:rsidRPr="002408FD">
        <w:rPr>
          <w:color w:val="000000"/>
          <w:sz w:val="28"/>
        </w:rPr>
        <w:t xml:space="preserve"> ФГОС обучающихся с умственной отсталостью (ин</w:t>
      </w:r>
      <w:r w:rsidR="00306B43" w:rsidRPr="002408FD">
        <w:rPr>
          <w:color w:val="000000"/>
          <w:sz w:val="28"/>
        </w:rPr>
        <w:t xml:space="preserve">теллектуальными нарушениями) </w:t>
      </w:r>
      <w:r w:rsidRPr="002408FD">
        <w:rPr>
          <w:color w:val="000000"/>
          <w:sz w:val="28"/>
        </w:rPr>
        <w:t>. Идея о необходимости введения ФГОС НОО обучающихся с ОВЗ родилась в стенах ИКП РАО в конце 1990-х гг., институтом же разработана его концепция.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>Родители каждого обучающегося с ОВЗ смогут выбирать для своего ребенка соответствующий тип образовательной организации, форму и вариант образовательного маршрута. ФГОС предлагает четыре варианта образовательных программ. В них формулируются требования к содержанию образования, условиям реализации образовательной программы и результатам ее освоения с учетом степени выраженности нарушений в развитии. В структуре содержания образования выделены традиционные образовательные области, их содержание выстроено в принципиально новой логике: каждая область образования включает два взаимодополняющих компонента - «академический» и «жизненной компетенции». Соотношение данных компонентов определяет вариативность программного содержания и результатов обучения, чем и обеспечиваются возможности для выбора и реализации оптимального пути развития каждого обучающегося с учетом его особых потребностей.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>Инклюзия, являясь ведущей тенденцией исторического момента, не должна подменять собой систему обучения детей с ОВЗ в целом. Это лишь одна из форм, которой предстоит существовать не монопольно, а наряду с другими - традиционными и инновационными. Ребенок с ОВЗ должен иметь возможность реализовать свое право на образование в любом типе образовательной организации и получить при этом необходимую ему специализированную помощь.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proofErr w:type="spellStart"/>
      <w:r w:rsidRPr="002408FD">
        <w:rPr>
          <w:color w:val="000000"/>
          <w:sz w:val="28"/>
        </w:rPr>
        <w:t>Минобрнауки</w:t>
      </w:r>
      <w:proofErr w:type="spellEnd"/>
      <w:r w:rsidRPr="002408FD">
        <w:rPr>
          <w:color w:val="000000"/>
          <w:sz w:val="28"/>
        </w:rPr>
        <w:t xml:space="preserve"> России разработан и утвержден план действий по обеспечению введения ФГОС НОО обучающихся с ОВЗ, ФГОС обучающихся с умственной отсталостью (интеллектуальными нарушениями). План предусматривает обеспечение реализации ФГОС: </w:t>
      </w:r>
      <w:proofErr w:type="gramStart"/>
      <w:r w:rsidRPr="002408FD">
        <w:rPr>
          <w:color w:val="000000"/>
          <w:sz w:val="28"/>
        </w:rPr>
        <w:t>нормативно-правового</w:t>
      </w:r>
      <w:proofErr w:type="gramEnd"/>
      <w:r w:rsidRPr="002408FD">
        <w:rPr>
          <w:color w:val="000000"/>
          <w:sz w:val="28"/>
        </w:rPr>
        <w:t xml:space="preserve">, методического и аналитического, организационного, кадрового, финансово-экономического, информационного. </w:t>
      </w:r>
    </w:p>
    <w:p w:rsidR="000761D5" w:rsidRPr="002408FD" w:rsidRDefault="000761D5" w:rsidP="002408FD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  <w:sz w:val="28"/>
        </w:rPr>
      </w:pPr>
      <w:r w:rsidRPr="002408FD">
        <w:rPr>
          <w:color w:val="000000"/>
          <w:sz w:val="28"/>
        </w:rPr>
        <w:t>ФГБНУ ИКП РАО готов оказывать научно-методическую экспертную помощь организациям, осуществляющим образовательную деятельность обучающихся с ОВЗ. Могут быть предложены: методическая помощь в составлении адаптированных основных общеобразовательных программ начального общего образования, индивидуальных программ; специализированный инструментарий оценки знаний, умений и навыков обучающихся с ОВЗ; специальные методики обучения; специализированные сетевые ресурсы.</w:t>
      </w:r>
    </w:p>
    <w:p w:rsidR="000C0BA5" w:rsidRPr="002408FD" w:rsidRDefault="000C0BA5" w:rsidP="002408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sectPr w:rsidR="000C0BA5" w:rsidRPr="00240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0761D5"/>
    <w:rsid w:val="000761D5"/>
    <w:rsid w:val="00095A57"/>
    <w:rsid w:val="000C0BA5"/>
    <w:rsid w:val="000C3A00"/>
    <w:rsid w:val="002408FD"/>
    <w:rsid w:val="00306B43"/>
    <w:rsid w:val="00A03463"/>
    <w:rsid w:val="00F1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Пользователь</cp:lastModifiedBy>
  <cp:revision>2</cp:revision>
  <dcterms:created xsi:type="dcterms:W3CDTF">2020-12-29T09:51:00Z</dcterms:created>
  <dcterms:modified xsi:type="dcterms:W3CDTF">2020-12-29T09:51:00Z</dcterms:modified>
</cp:coreProperties>
</file>