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487" w:rsidRPr="009400E7" w:rsidRDefault="000E3CA7">
      <w:pPr>
        <w:rPr>
          <w:rFonts w:ascii="Times New Roman" w:hAnsi="Times New Roman" w:cs="Times New Roman"/>
          <w:sz w:val="28"/>
          <w:szCs w:val="28"/>
        </w:rPr>
      </w:pPr>
      <w:r w:rsidRPr="009400E7">
        <w:rPr>
          <w:rFonts w:ascii="Times New Roman" w:hAnsi="Times New Roman" w:cs="Times New Roman"/>
          <w:sz w:val="28"/>
          <w:szCs w:val="28"/>
        </w:rPr>
        <w:t>Тематика эссе по микроэкономике</w:t>
      </w:r>
    </w:p>
    <w:p w:rsidR="000E3CA7" w:rsidRPr="009400E7" w:rsidRDefault="000E3CA7" w:rsidP="000E3C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400E7">
        <w:rPr>
          <w:rFonts w:ascii="Times New Roman" w:hAnsi="Times New Roman" w:cs="Times New Roman"/>
          <w:sz w:val="28"/>
          <w:szCs w:val="28"/>
        </w:rPr>
        <w:t xml:space="preserve">Анализ рыночного спроса. Эффект </w:t>
      </w:r>
      <w:proofErr w:type="spellStart"/>
      <w:r w:rsidRPr="009400E7">
        <w:rPr>
          <w:rFonts w:ascii="Times New Roman" w:hAnsi="Times New Roman" w:cs="Times New Roman"/>
          <w:sz w:val="28"/>
          <w:szCs w:val="28"/>
        </w:rPr>
        <w:t>Веблена</w:t>
      </w:r>
      <w:proofErr w:type="spellEnd"/>
      <w:r w:rsidRPr="009400E7">
        <w:rPr>
          <w:rFonts w:ascii="Times New Roman" w:hAnsi="Times New Roman" w:cs="Times New Roman"/>
          <w:sz w:val="28"/>
          <w:szCs w:val="28"/>
        </w:rPr>
        <w:t>.</w:t>
      </w:r>
    </w:p>
    <w:p w:rsidR="000E3CA7" w:rsidRPr="009400E7" w:rsidRDefault="000E3CA7" w:rsidP="000E3C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400E7">
        <w:rPr>
          <w:rFonts w:ascii="Times New Roman" w:hAnsi="Times New Roman" w:cs="Times New Roman"/>
          <w:sz w:val="28"/>
          <w:szCs w:val="28"/>
        </w:rPr>
        <w:t>Государственное воздействие на рынок с помощью фиксированных цен.</w:t>
      </w:r>
    </w:p>
    <w:p w:rsidR="000E3CA7" w:rsidRPr="009400E7" w:rsidRDefault="000E3CA7" w:rsidP="000E3C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400E7">
        <w:rPr>
          <w:rFonts w:ascii="Times New Roman" w:hAnsi="Times New Roman" w:cs="Times New Roman"/>
          <w:sz w:val="28"/>
          <w:szCs w:val="28"/>
        </w:rPr>
        <w:t>Расширение производства и отдача от масштаба.</w:t>
      </w:r>
    </w:p>
    <w:p w:rsidR="000E3CA7" w:rsidRPr="009400E7" w:rsidRDefault="000E3CA7" w:rsidP="000E3C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400E7">
        <w:rPr>
          <w:rFonts w:ascii="Times New Roman" w:hAnsi="Times New Roman" w:cs="Times New Roman"/>
          <w:sz w:val="28"/>
          <w:szCs w:val="28"/>
        </w:rPr>
        <w:t>Производственная функция и технический прогресс.</w:t>
      </w:r>
      <w:bookmarkStart w:id="0" w:name="_GoBack"/>
      <w:bookmarkEnd w:id="0"/>
    </w:p>
    <w:p w:rsidR="000E3CA7" w:rsidRPr="009400E7" w:rsidRDefault="000E3CA7" w:rsidP="000E3C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400E7">
        <w:rPr>
          <w:rFonts w:ascii="Times New Roman" w:hAnsi="Times New Roman" w:cs="Times New Roman"/>
          <w:sz w:val="28"/>
          <w:szCs w:val="28"/>
        </w:rPr>
        <w:t>Затраты фирмы в коротком периоде.</w:t>
      </w:r>
    </w:p>
    <w:p w:rsidR="000E3CA7" w:rsidRPr="009400E7" w:rsidRDefault="000E3CA7" w:rsidP="000E3C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400E7">
        <w:rPr>
          <w:rFonts w:ascii="Times New Roman" w:hAnsi="Times New Roman" w:cs="Times New Roman"/>
          <w:sz w:val="28"/>
          <w:szCs w:val="28"/>
        </w:rPr>
        <w:t>Ценообразование в условиях монополии.</w:t>
      </w:r>
    </w:p>
    <w:p w:rsidR="000E3CA7" w:rsidRPr="009400E7" w:rsidRDefault="000E3CA7" w:rsidP="000E3C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400E7">
        <w:rPr>
          <w:rFonts w:ascii="Times New Roman" w:hAnsi="Times New Roman" w:cs="Times New Roman"/>
          <w:sz w:val="28"/>
          <w:szCs w:val="28"/>
        </w:rPr>
        <w:t>Ценовая дискриминация.</w:t>
      </w:r>
    </w:p>
    <w:p w:rsidR="000E3CA7" w:rsidRPr="009400E7" w:rsidRDefault="000E3CA7" w:rsidP="000E3C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400E7">
        <w:rPr>
          <w:rFonts w:ascii="Times New Roman" w:hAnsi="Times New Roman" w:cs="Times New Roman"/>
          <w:sz w:val="28"/>
          <w:szCs w:val="28"/>
        </w:rPr>
        <w:t>Неравенство доходов.</w:t>
      </w:r>
    </w:p>
    <w:p w:rsidR="000E3CA7" w:rsidRPr="009400E7" w:rsidRDefault="000E3CA7" w:rsidP="000E3C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400E7">
        <w:rPr>
          <w:rFonts w:ascii="Times New Roman" w:hAnsi="Times New Roman" w:cs="Times New Roman"/>
          <w:sz w:val="28"/>
          <w:szCs w:val="28"/>
        </w:rPr>
        <w:t>Экономическая эффективность и Парето-оптимальность.</w:t>
      </w:r>
    </w:p>
    <w:p w:rsidR="000E3CA7" w:rsidRPr="009400E7" w:rsidRDefault="000E3CA7" w:rsidP="000E3C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400E7">
        <w:rPr>
          <w:rFonts w:ascii="Times New Roman" w:hAnsi="Times New Roman" w:cs="Times New Roman"/>
          <w:sz w:val="28"/>
          <w:szCs w:val="28"/>
        </w:rPr>
        <w:t xml:space="preserve">Необходимые условия </w:t>
      </w:r>
      <w:proofErr w:type="gramStart"/>
      <w:r w:rsidRPr="009400E7">
        <w:rPr>
          <w:rFonts w:ascii="Times New Roman" w:hAnsi="Times New Roman" w:cs="Times New Roman"/>
          <w:sz w:val="28"/>
          <w:szCs w:val="28"/>
        </w:rPr>
        <w:t>Парето-</w:t>
      </w:r>
      <w:r w:rsidRPr="009400E7">
        <w:rPr>
          <w:rFonts w:ascii="Times New Roman" w:hAnsi="Times New Roman" w:cs="Times New Roman"/>
          <w:sz w:val="28"/>
          <w:szCs w:val="28"/>
        </w:rPr>
        <w:t>оптимального</w:t>
      </w:r>
      <w:proofErr w:type="gramEnd"/>
      <w:r w:rsidRPr="009400E7">
        <w:rPr>
          <w:rFonts w:ascii="Times New Roman" w:hAnsi="Times New Roman" w:cs="Times New Roman"/>
          <w:sz w:val="28"/>
          <w:szCs w:val="28"/>
        </w:rPr>
        <w:t xml:space="preserve"> состояния экономики.</w:t>
      </w:r>
    </w:p>
    <w:p w:rsidR="000E3CA7" w:rsidRPr="009400E7" w:rsidRDefault="000E3CA7" w:rsidP="000E3C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400E7">
        <w:rPr>
          <w:rFonts w:ascii="Times New Roman" w:hAnsi="Times New Roman" w:cs="Times New Roman"/>
          <w:sz w:val="28"/>
          <w:szCs w:val="28"/>
        </w:rPr>
        <w:t>Природа фирмы как экономического субъекта.</w:t>
      </w:r>
    </w:p>
    <w:sectPr w:rsidR="000E3CA7" w:rsidRPr="00940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14C20"/>
    <w:multiLevelType w:val="hybridMultilevel"/>
    <w:tmpl w:val="7B26C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CA7"/>
    <w:rsid w:val="000E3CA7"/>
    <w:rsid w:val="009400E7"/>
    <w:rsid w:val="00A1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C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C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2</cp:revision>
  <dcterms:created xsi:type="dcterms:W3CDTF">2020-04-23T08:16:00Z</dcterms:created>
  <dcterms:modified xsi:type="dcterms:W3CDTF">2020-04-23T08:23:00Z</dcterms:modified>
</cp:coreProperties>
</file>