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B3D" w:rsidRPr="00293771" w:rsidRDefault="00356B3D" w:rsidP="00356B3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3771">
        <w:rPr>
          <w:rFonts w:ascii="Times New Roman" w:hAnsi="Times New Roman" w:cs="Times New Roman"/>
          <w:b/>
          <w:sz w:val="24"/>
          <w:szCs w:val="24"/>
        </w:rPr>
        <w:t>Планы практических занятий</w:t>
      </w:r>
    </w:p>
    <w:p w:rsidR="00356B3D" w:rsidRPr="00293771" w:rsidRDefault="00356B3D" w:rsidP="00356B3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3771">
        <w:rPr>
          <w:rFonts w:ascii="Times New Roman" w:hAnsi="Times New Roman" w:cs="Times New Roman"/>
          <w:b/>
          <w:sz w:val="24"/>
          <w:szCs w:val="24"/>
        </w:rPr>
        <w:t>по дисциплине «Экономика образования»</w:t>
      </w:r>
    </w:p>
    <w:p w:rsidR="00356B3D" w:rsidRPr="00293771" w:rsidRDefault="00356B3D" w:rsidP="00356B3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6B3D" w:rsidRPr="00293771" w:rsidRDefault="00356B3D" w:rsidP="00356B3D">
      <w:pPr>
        <w:pStyle w:val="1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93771">
        <w:rPr>
          <w:rFonts w:ascii="Times New Roman" w:hAnsi="Times New Roman"/>
          <w:b/>
          <w:sz w:val="24"/>
          <w:szCs w:val="24"/>
        </w:rPr>
        <w:t xml:space="preserve"> </w:t>
      </w:r>
    </w:p>
    <w:p w:rsidR="00054995" w:rsidRPr="00293771" w:rsidRDefault="00356B3D" w:rsidP="00293771">
      <w:pPr>
        <w:jc w:val="center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>Тема 9. Внебюджетные средства образовательного учреждения</w:t>
      </w:r>
    </w:p>
    <w:p w:rsidR="00293771" w:rsidRPr="00293771" w:rsidRDefault="00C47D69" w:rsidP="00293771">
      <w:pPr>
        <w:pStyle w:val="2"/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293771">
        <w:rPr>
          <w:rFonts w:ascii="Times New Roman" w:hAnsi="Times New Roman"/>
          <w:i/>
          <w:sz w:val="24"/>
          <w:szCs w:val="24"/>
        </w:rPr>
        <w:t>План.</w:t>
      </w:r>
    </w:p>
    <w:p w:rsidR="00293771" w:rsidRPr="00293771" w:rsidRDefault="00293771" w:rsidP="002937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>1.Переход к рыночной экономике и расширение рыночных отношений в сфере образования.</w:t>
      </w:r>
    </w:p>
    <w:p w:rsidR="00293771" w:rsidRPr="00293771" w:rsidRDefault="00293771" w:rsidP="002937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>2.Формирование внебюджетных средств образовательного учреждения, источники их формирования. Расширение внебюджетных источников финансирования образовательных учреждений. Частные и общественные благотворительные фонды.</w:t>
      </w:r>
    </w:p>
    <w:p w:rsidR="00293771" w:rsidRPr="00293771" w:rsidRDefault="00293771" w:rsidP="002937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>3. Сдача в аренду имущества образовательного учреждения.</w:t>
      </w:r>
    </w:p>
    <w:p w:rsidR="00293771" w:rsidRPr="00293771" w:rsidRDefault="00293771" w:rsidP="002937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>4. Виды внебюджетных средств образовательных учреждений. Кредиты банков и иных кредиторов. Доходы от хозяйственной и иной деятельности образовательного учреждения. Благотворительные взносы и пожертвования.</w:t>
      </w:r>
    </w:p>
    <w:p w:rsidR="00293771" w:rsidRPr="00293771" w:rsidRDefault="00293771" w:rsidP="002937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>5. Организация платных образовательных услуг государственными  и муниципальными образовательными учреждениями. Получение средств от осуществления этой деятельности.</w:t>
      </w:r>
    </w:p>
    <w:p w:rsidR="00293771" w:rsidRPr="00293771" w:rsidRDefault="00293771" w:rsidP="002937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>6. Средства, получаемые от реализации международных программ и проектов.</w:t>
      </w:r>
    </w:p>
    <w:p w:rsidR="00293771" w:rsidRPr="00293771" w:rsidRDefault="00293771" w:rsidP="002937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>7. Распределение и использование внебюджетных средств образовательного учреждения.</w:t>
      </w:r>
    </w:p>
    <w:p w:rsidR="00293771" w:rsidRPr="00293771" w:rsidRDefault="00293771" w:rsidP="002937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93771" w:rsidRPr="00293771" w:rsidRDefault="00293771" w:rsidP="00293771">
      <w:pPr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3771">
        <w:rPr>
          <w:rFonts w:ascii="Times New Roman" w:hAnsi="Times New Roman" w:cs="Times New Roman"/>
          <w:i/>
          <w:sz w:val="24"/>
          <w:szCs w:val="24"/>
        </w:rPr>
        <w:t>Задания для самостоятельной подготовки</w:t>
      </w:r>
    </w:p>
    <w:p w:rsidR="00293771" w:rsidRPr="00293771" w:rsidRDefault="00293771" w:rsidP="0029377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>Почему гранты  могут выступать дополнительным источником финансирования образовательных учреждений.</w:t>
      </w:r>
    </w:p>
    <w:p w:rsidR="00293771" w:rsidRPr="00293771" w:rsidRDefault="00293771" w:rsidP="0029377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93771">
        <w:rPr>
          <w:rFonts w:ascii="Times New Roman" w:hAnsi="Times New Roman" w:cs="Times New Roman"/>
          <w:sz w:val="24"/>
          <w:szCs w:val="24"/>
        </w:rPr>
        <w:t>Определите</w:t>
      </w:r>
      <w:proofErr w:type="gramEnd"/>
      <w:r w:rsidRPr="00293771">
        <w:rPr>
          <w:rFonts w:ascii="Times New Roman" w:hAnsi="Times New Roman" w:cs="Times New Roman"/>
          <w:sz w:val="24"/>
          <w:szCs w:val="24"/>
        </w:rPr>
        <w:t xml:space="preserve"> какую роль играют благотворительные взносы и пожертвования.</w:t>
      </w:r>
    </w:p>
    <w:p w:rsidR="00293771" w:rsidRPr="00293771" w:rsidRDefault="00293771" w:rsidP="002937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93771" w:rsidRPr="00293771" w:rsidRDefault="00293771" w:rsidP="0029377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>Рефераты:</w:t>
      </w:r>
    </w:p>
    <w:p w:rsidR="00293771" w:rsidRPr="00293771" w:rsidRDefault="00293771" w:rsidP="0029377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>Необходимость привлечения внебюджетных источников финансирования образовательных учреждений.</w:t>
      </w:r>
    </w:p>
    <w:p w:rsidR="00293771" w:rsidRPr="00D939FE" w:rsidRDefault="00293771" w:rsidP="0029377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>Роль и значение  благотворительных фондов в финансировании образовательных учреждений.</w:t>
      </w:r>
    </w:p>
    <w:p w:rsidR="00293771" w:rsidRPr="00D939FE" w:rsidRDefault="00293771" w:rsidP="0029377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39FE">
        <w:rPr>
          <w:rFonts w:ascii="Times New Roman" w:hAnsi="Times New Roman" w:cs="Times New Roman"/>
          <w:sz w:val="24"/>
          <w:szCs w:val="24"/>
        </w:rPr>
        <w:t>Кредитование российского образования как новый финансовый механизм. Кредиты банков и иных кредиторов.</w:t>
      </w:r>
    </w:p>
    <w:p w:rsidR="00293771" w:rsidRPr="00D939FE" w:rsidRDefault="00293771" w:rsidP="0029377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39FE">
        <w:rPr>
          <w:rFonts w:ascii="Times New Roman" w:hAnsi="Times New Roman" w:cs="Times New Roman"/>
          <w:sz w:val="24"/>
          <w:szCs w:val="24"/>
        </w:rPr>
        <w:t>Фонды целевого назначения образовательного учреждения.</w:t>
      </w:r>
    </w:p>
    <w:p w:rsidR="005D63DE" w:rsidRPr="00D939FE" w:rsidRDefault="005D63DE" w:rsidP="005D63D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39FE">
        <w:rPr>
          <w:rFonts w:ascii="Times New Roman" w:hAnsi="Times New Roman" w:cs="Times New Roman"/>
          <w:sz w:val="24"/>
          <w:szCs w:val="24"/>
        </w:rPr>
        <w:t xml:space="preserve"> </w:t>
      </w:r>
      <w:r w:rsidRPr="00D939FE">
        <w:rPr>
          <w:rFonts w:ascii="Times New Roman" w:hAnsi="Times New Roman" w:cs="Times New Roman"/>
          <w:sz w:val="24"/>
          <w:szCs w:val="24"/>
        </w:rPr>
        <w:t>Ценообразование во внебюджетной деятельности образовательных учреждений.</w:t>
      </w:r>
    </w:p>
    <w:p w:rsidR="005D63DE" w:rsidRPr="00D939FE" w:rsidRDefault="005D63DE" w:rsidP="005D63DE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39FE">
        <w:rPr>
          <w:rFonts w:ascii="Times New Roman" w:hAnsi="Times New Roman" w:cs="Times New Roman"/>
          <w:sz w:val="24"/>
          <w:szCs w:val="24"/>
        </w:rPr>
        <w:t>Федеральное казначейство РФ и его функции.</w:t>
      </w:r>
    </w:p>
    <w:p w:rsidR="00293771" w:rsidRPr="00293771" w:rsidRDefault="00293771" w:rsidP="005D63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771" w:rsidRPr="00293771" w:rsidRDefault="00293771" w:rsidP="002937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3771" w:rsidRPr="00293771" w:rsidRDefault="00293771" w:rsidP="0029377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>Литература:</w:t>
      </w:r>
      <w:bookmarkStart w:id="0" w:name="_GoBack"/>
      <w:bookmarkEnd w:id="0"/>
    </w:p>
    <w:p w:rsidR="00293771" w:rsidRPr="00293771" w:rsidRDefault="00293771" w:rsidP="002937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>1. Налоговый кодекс РФ.</w:t>
      </w:r>
    </w:p>
    <w:p w:rsidR="00293771" w:rsidRPr="00293771" w:rsidRDefault="00293771" w:rsidP="002937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lastRenderedPageBreak/>
        <w:t xml:space="preserve">2.Закон РФ «Об образовании в Российской Федерации». </w:t>
      </w:r>
    </w:p>
    <w:p w:rsidR="00293771" w:rsidRPr="00293771" w:rsidRDefault="00293771" w:rsidP="002937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>3. Беляков, С. А. Новые лекции по экономике образования: учеб</w:t>
      </w:r>
      <w:proofErr w:type="gramStart"/>
      <w:r w:rsidRPr="0029377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937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9377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93771">
        <w:rPr>
          <w:rFonts w:ascii="Times New Roman" w:hAnsi="Times New Roman" w:cs="Times New Roman"/>
          <w:sz w:val="24"/>
          <w:szCs w:val="24"/>
        </w:rPr>
        <w:t>особ</w:t>
      </w:r>
      <w:proofErr w:type="spellEnd"/>
      <w:r w:rsidRPr="00293771">
        <w:rPr>
          <w:rFonts w:ascii="Times New Roman" w:hAnsi="Times New Roman" w:cs="Times New Roman"/>
          <w:sz w:val="24"/>
          <w:szCs w:val="24"/>
        </w:rPr>
        <w:t>. – М.: МАКС Пресс, 2007. Гл.7.</w:t>
      </w:r>
    </w:p>
    <w:p w:rsidR="00293771" w:rsidRPr="00293771" w:rsidRDefault="00293771" w:rsidP="002937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>4.Захарчук, Л.А. Экономика образовательного учреждения: учеб</w:t>
      </w:r>
      <w:proofErr w:type="gramStart"/>
      <w:r w:rsidRPr="0029377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937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9377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93771">
        <w:rPr>
          <w:rFonts w:ascii="Times New Roman" w:hAnsi="Times New Roman" w:cs="Times New Roman"/>
          <w:sz w:val="24"/>
          <w:szCs w:val="24"/>
        </w:rPr>
        <w:t>особ</w:t>
      </w:r>
      <w:proofErr w:type="spellEnd"/>
      <w:r w:rsidRPr="00293771">
        <w:rPr>
          <w:rFonts w:ascii="Times New Roman" w:hAnsi="Times New Roman" w:cs="Times New Roman"/>
          <w:sz w:val="24"/>
          <w:szCs w:val="24"/>
        </w:rPr>
        <w:t>. – М.:  ФОРУМ: ИНФРА-М, 2007. Гл.3.</w:t>
      </w:r>
    </w:p>
    <w:p w:rsidR="00293771" w:rsidRPr="00293771" w:rsidRDefault="00293771" w:rsidP="002937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 xml:space="preserve">5. Насонова Л.И., Левитский Б.Е., </w:t>
      </w:r>
      <w:proofErr w:type="spellStart"/>
      <w:r w:rsidRPr="00293771">
        <w:rPr>
          <w:rFonts w:ascii="Times New Roman" w:hAnsi="Times New Roman" w:cs="Times New Roman"/>
          <w:sz w:val="24"/>
          <w:szCs w:val="24"/>
        </w:rPr>
        <w:t>Сидунова</w:t>
      </w:r>
      <w:proofErr w:type="spellEnd"/>
      <w:r w:rsidRPr="00293771">
        <w:rPr>
          <w:rFonts w:ascii="Times New Roman" w:hAnsi="Times New Roman" w:cs="Times New Roman"/>
          <w:sz w:val="24"/>
          <w:szCs w:val="24"/>
        </w:rPr>
        <w:t xml:space="preserve"> Г.И. Экономика образования. Учебное пособие.  М.: МАКС Пресс, 2011.</w:t>
      </w:r>
    </w:p>
    <w:p w:rsidR="00293771" w:rsidRPr="00293771" w:rsidRDefault="00293771" w:rsidP="0029377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771">
        <w:rPr>
          <w:rFonts w:ascii="Times New Roman" w:hAnsi="Times New Roman" w:cs="Times New Roman"/>
          <w:sz w:val="24"/>
          <w:szCs w:val="24"/>
        </w:rPr>
        <w:t>6. Управление высшим учебным заведением: учебник</w:t>
      </w:r>
      <w:proofErr w:type="gramStart"/>
      <w:r w:rsidRPr="00293771">
        <w:rPr>
          <w:rFonts w:ascii="Times New Roman" w:hAnsi="Times New Roman" w:cs="Times New Roman"/>
          <w:sz w:val="24"/>
          <w:szCs w:val="24"/>
        </w:rPr>
        <w:t>/ П</w:t>
      </w:r>
      <w:proofErr w:type="gramEnd"/>
      <w:r w:rsidRPr="00293771">
        <w:rPr>
          <w:rFonts w:ascii="Times New Roman" w:hAnsi="Times New Roman" w:cs="Times New Roman"/>
          <w:sz w:val="24"/>
          <w:szCs w:val="24"/>
        </w:rPr>
        <w:t xml:space="preserve">од ред. </w:t>
      </w:r>
      <w:proofErr w:type="spellStart"/>
      <w:r w:rsidRPr="00293771">
        <w:rPr>
          <w:rFonts w:ascii="Times New Roman" w:hAnsi="Times New Roman" w:cs="Times New Roman"/>
          <w:sz w:val="24"/>
          <w:szCs w:val="24"/>
        </w:rPr>
        <w:t>С.Д.Резника</w:t>
      </w:r>
      <w:proofErr w:type="spellEnd"/>
      <w:r w:rsidRPr="0029377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93771">
        <w:rPr>
          <w:rFonts w:ascii="Times New Roman" w:hAnsi="Times New Roman" w:cs="Times New Roman"/>
          <w:sz w:val="24"/>
          <w:szCs w:val="24"/>
        </w:rPr>
        <w:t>В.М.Филиппова</w:t>
      </w:r>
      <w:proofErr w:type="spellEnd"/>
      <w:r w:rsidRPr="00293771">
        <w:rPr>
          <w:rFonts w:ascii="Times New Roman" w:hAnsi="Times New Roman" w:cs="Times New Roman"/>
          <w:sz w:val="24"/>
          <w:szCs w:val="24"/>
        </w:rPr>
        <w:t>. – М.:ИНФРА-М, 2010. Гл.21, п.21.3.</w:t>
      </w:r>
    </w:p>
    <w:p w:rsidR="00293771" w:rsidRPr="00293771" w:rsidRDefault="00293771" w:rsidP="00356B3D">
      <w:pPr>
        <w:rPr>
          <w:rFonts w:ascii="Times New Roman" w:hAnsi="Times New Roman" w:cs="Times New Roman"/>
          <w:sz w:val="24"/>
          <w:szCs w:val="24"/>
        </w:rPr>
      </w:pPr>
    </w:p>
    <w:sectPr w:rsidR="00293771" w:rsidRPr="00293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116D5"/>
    <w:multiLevelType w:val="hybridMultilevel"/>
    <w:tmpl w:val="56742C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3A2263"/>
    <w:multiLevelType w:val="hybridMultilevel"/>
    <w:tmpl w:val="B54A8F18"/>
    <w:lvl w:ilvl="0" w:tplc="05BC52F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8"/>
        <w:szCs w:val="28"/>
        <w:u w:val="none"/>
        <w:vertAlign w:val="baseline"/>
      </w:rPr>
    </w:lvl>
    <w:lvl w:ilvl="1" w:tplc="B9160770">
      <w:start w:val="1"/>
      <w:numFmt w:val="decimal"/>
      <w:lvlText w:val="%2."/>
      <w:lvlJc w:val="left"/>
      <w:pPr>
        <w:tabs>
          <w:tab w:val="num" w:pos="2340"/>
        </w:tabs>
        <w:ind w:left="2340" w:hanging="12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B3D"/>
    <w:rsid w:val="00054995"/>
    <w:rsid w:val="00293771"/>
    <w:rsid w:val="00356B3D"/>
    <w:rsid w:val="005D63DE"/>
    <w:rsid w:val="00C47D69"/>
    <w:rsid w:val="00D9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B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356B3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C47D6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">
    <w:name w:val="Текст2"/>
    <w:basedOn w:val="a"/>
    <w:rsid w:val="00C47D69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10">
    <w:name w:val="Знак1"/>
    <w:basedOn w:val="a"/>
    <w:rsid w:val="005D63D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B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356B3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C47D6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">
    <w:name w:val="Текст2"/>
    <w:basedOn w:val="a"/>
    <w:rsid w:val="00C47D69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10">
    <w:name w:val="Знак1"/>
    <w:basedOn w:val="a"/>
    <w:rsid w:val="005D63D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331</Words>
  <Characters>1892</Characters>
  <Application>Microsoft Office Word</Application>
  <DocSecurity>0</DocSecurity>
  <Lines>15</Lines>
  <Paragraphs>4</Paragraphs>
  <ScaleCrop>false</ScaleCrop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5</cp:revision>
  <dcterms:created xsi:type="dcterms:W3CDTF">2022-03-29T15:04:00Z</dcterms:created>
  <dcterms:modified xsi:type="dcterms:W3CDTF">2022-04-02T19:58:00Z</dcterms:modified>
</cp:coreProperties>
</file>