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476F" w:rsidRPr="00A2395D" w:rsidRDefault="00BD476F" w:rsidP="00BD476F">
      <w:pPr>
        <w:pStyle w:val="Default"/>
        <w:rPr>
          <w:sz w:val="28"/>
          <w:szCs w:val="28"/>
        </w:rPr>
      </w:pPr>
      <w:r w:rsidRPr="00A2395D">
        <w:rPr>
          <w:sz w:val="28"/>
          <w:szCs w:val="28"/>
        </w:rPr>
        <w:t>Тема 1. Сущность и функции денег. Денежное обращение  (4 часа)</w:t>
      </w:r>
    </w:p>
    <w:p w:rsidR="00646484" w:rsidRPr="00A2395D" w:rsidRDefault="00646484" w:rsidP="00BD476F">
      <w:pPr>
        <w:pStyle w:val="Default"/>
        <w:rPr>
          <w:sz w:val="28"/>
          <w:szCs w:val="28"/>
        </w:rPr>
      </w:pPr>
      <w:r w:rsidRPr="00A2395D">
        <w:rPr>
          <w:sz w:val="28"/>
          <w:szCs w:val="28"/>
        </w:rPr>
        <w:t>План.</w:t>
      </w:r>
    </w:p>
    <w:p w:rsidR="00646484" w:rsidRDefault="00A2395D" w:rsidP="00F15261">
      <w:pPr>
        <w:pStyle w:val="Default"/>
        <w:numPr>
          <w:ilvl w:val="0"/>
          <w:numId w:val="1"/>
        </w:numPr>
        <w:rPr>
          <w:sz w:val="28"/>
          <w:szCs w:val="28"/>
        </w:rPr>
      </w:pPr>
      <w:r w:rsidRPr="00A2395D">
        <w:rPr>
          <w:sz w:val="28"/>
          <w:szCs w:val="28"/>
        </w:rPr>
        <w:t xml:space="preserve">Сущность, </w:t>
      </w:r>
      <w:r w:rsidR="00646484" w:rsidRPr="00A2395D">
        <w:rPr>
          <w:sz w:val="28"/>
          <w:szCs w:val="28"/>
        </w:rPr>
        <w:t xml:space="preserve"> функции </w:t>
      </w:r>
      <w:r w:rsidRPr="00A2395D">
        <w:rPr>
          <w:sz w:val="28"/>
          <w:szCs w:val="28"/>
        </w:rPr>
        <w:t xml:space="preserve">и виды </w:t>
      </w:r>
      <w:r w:rsidR="00D0198F">
        <w:rPr>
          <w:sz w:val="28"/>
          <w:szCs w:val="28"/>
        </w:rPr>
        <w:t>денег</w:t>
      </w:r>
      <w:bookmarkStart w:id="0" w:name="_GoBack"/>
      <w:bookmarkEnd w:id="0"/>
    </w:p>
    <w:p w:rsidR="00F15261" w:rsidRDefault="00F15261" w:rsidP="00F15261">
      <w:pPr>
        <w:pStyle w:val="Default"/>
        <w:numPr>
          <w:ilvl w:val="0"/>
          <w:numId w:val="1"/>
        </w:numPr>
        <w:rPr>
          <w:sz w:val="28"/>
          <w:szCs w:val="28"/>
        </w:rPr>
      </w:pPr>
      <w:r>
        <w:rPr>
          <w:sz w:val="28"/>
          <w:szCs w:val="28"/>
        </w:rPr>
        <w:t>Эволюция форм и видов денег</w:t>
      </w:r>
    </w:p>
    <w:p w:rsidR="00D101E9" w:rsidRDefault="00D101E9" w:rsidP="00F15261">
      <w:pPr>
        <w:pStyle w:val="Default"/>
        <w:numPr>
          <w:ilvl w:val="0"/>
          <w:numId w:val="1"/>
        </w:numPr>
        <w:rPr>
          <w:sz w:val="28"/>
          <w:szCs w:val="28"/>
        </w:rPr>
      </w:pPr>
      <w:r>
        <w:rPr>
          <w:sz w:val="28"/>
          <w:szCs w:val="28"/>
        </w:rPr>
        <w:t>Денежное обращение и его структура</w:t>
      </w:r>
    </w:p>
    <w:p w:rsidR="00D101E9" w:rsidRDefault="00B43E75" w:rsidP="00F15261">
      <w:pPr>
        <w:pStyle w:val="Default"/>
        <w:numPr>
          <w:ilvl w:val="0"/>
          <w:numId w:val="1"/>
        </w:numPr>
        <w:rPr>
          <w:sz w:val="28"/>
          <w:szCs w:val="28"/>
        </w:rPr>
      </w:pPr>
      <w:r>
        <w:rPr>
          <w:sz w:val="28"/>
          <w:szCs w:val="28"/>
        </w:rPr>
        <w:t>Безналичные расчеты в РФ</w:t>
      </w:r>
    </w:p>
    <w:p w:rsidR="00296744" w:rsidRPr="00296744" w:rsidRDefault="00296744" w:rsidP="00296744">
      <w:pPr>
        <w:pStyle w:val="Default"/>
        <w:numPr>
          <w:ilvl w:val="0"/>
          <w:numId w:val="1"/>
        </w:numPr>
        <w:rPr>
          <w:sz w:val="28"/>
          <w:szCs w:val="28"/>
        </w:rPr>
      </w:pPr>
      <w:r>
        <w:rPr>
          <w:sz w:val="28"/>
          <w:szCs w:val="28"/>
        </w:rPr>
        <w:t>Денежные системы, их типы и элементы</w:t>
      </w:r>
    </w:p>
    <w:p w:rsidR="00646484" w:rsidRDefault="00296744" w:rsidP="00646484">
      <w:pPr>
        <w:pStyle w:val="Default"/>
        <w:numPr>
          <w:ilvl w:val="0"/>
          <w:numId w:val="1"/>
        </w:numPr>
        <w:rPr>
          <w:sz w:val="28"/>
          <w:szCs w:val="28"/>
        </w:rPr>
      </w:pPr>
      <w:r>
        <w:rPr>
          <w:sz w:val="28"/>
          <w:szCs w:val="28"/>
        </w:rPr>
        <w:t>Понятие и виды инфляции</w:t>
      </w:r>
      <w:r w:rsidR="00646484" w:rsidRPr="00A2395D">
        <w:rPr>
          <w:sz w:val="28"/>
          <w:szCs w:val="28"/>
        </w:rPr>
        <w:t xml:space="preserve"> </w:t>
      </w:r>
    </w:p>
    <w:p w:rsidR="00646484" w:rsidRPr="00D0198F" w:rsidRDefault="00646484" w:rsidP="00D0198F">
      <w:pPr>
        <w:pStyle w:val="Default"/>
        <w:ind w:left="360"/>
        <w:rPr>
          <w:sz w:val="28"/>
          <w:szCs w:val="28"/>
        </w:rPr>
      </w:pPr>
    </w:p>
    <w:p w:rsidR="00F15261" w:rsidRDefault="00F15261" w:rsidP="00F15261">
      <w:pPr>
        <w:pStyle w:val="Default"/>
        <w:rPr>
          <w:sz w:val="28"/>
          <w:szCs w:val="28"/>
        </w:rPr>
      </w:pPr>
    </w:p>
    <w:p w:rsidR="00F15261" w:rsidRDefault="00F15261" w:rsidP="00F15261">
      <w:pPr>
        <w:pStyle w:val="Default"/>
        <w:numPr>
          <w:ilvl w:val="0"/>
          <w:numId w:val="2"/>
        </w:numPr>
        <w:rPr>
          <w:sz w:val="28"/>
          <w:szCs w:val="28"/>
        </w:rPr>
      </w:pPr>
      <w:r w:rsidRPr="00A2395D">
        <w:rPr>
          <w:sz w:val="28"/>
          <w:szCs w:val="28"/>
        </w:rPr>
        <w:t xml:space="preserve">Сущность,  функции и виды </w:t>
      </w:r>
      <w:r>
        <w:rPr>
          <w:sz w:val="28"/>
          <w:szCs w:val="28"/>
        </w:rPr>
        <w:t>денег</w:t>
      </w:r>
      <w:r w:rsidRPr="00A2395D">
        <w:rPr>
          <w:sz w:val="28"/>
          <w:szCs w:val="28"/>
        </w:rPr>
        <w:t xml:space="preserve"> </w:t>
      </w:r>
    </w:p>
    <w:p w:rsidR="00A2395D" w:rsidRPr="00A2395D" w:rsidRDefault="00A2395D" w:rsidP="00A2395D">
      <w:pPr>
        <w:pStyle w:val="Default"/>
        <w:rPr>
          <w:sz w:val="28"/>
          <w:szCs w:val="28"/>
        </w:rPr>
      </w:pPr>
    </w:p>
    <w:p w:rsidR="00A2395D" w:rsidRPr="00A2395D" w:rsidRDefault="00A2395D" w:rsidP="00A2395D">
      <w:pPr>
        <w:autoSpaceDE w:val="0"/>
        <w:autoSpaceDN w:val="0"/>
        <w:adjustRightInd w:val="0"/>
        <w:spacing w:after="0" w:line="240" w:lineRule="auto"/>
        <w:ind w:firstLine="567"/>
        <w:rPr>
          <w:rFonts w:ascii="Times New Roman" w:hAnsi="Times New Roman" w:cs="Times New Roman"/>
          <w:sz w:val="28"/>
          <w:szCs w:val="28"/>
        </w:rPr>
      </w:pPr>
      <w:proofErr w:type="gramStart"/>
      <w:r w:rsidRPr="00A2395D">
        <w:rPr>
          <w:rFonts w:ascii="Times New Roman" w:hAnsi="Times New Roman" w:cs="Times New Roman"/>
          <w:sz w:val="28"/>
          <w:szCs w:val="28"/>
        </w:rPr>
        <w:t>Деньги можно определить как всеобщий стоимостной эквивалент,</w:t>
      </w:r>
      <w:proofErr w:type="gramEnd"/>
    </w:p>
    <w:p w:rsidR="00A2395D" w:rsidRPr="00A2395D" w:rsidRDefault="00A2395D" w:rsidP="00A2395D">
      <w:pPr>
        <w:autoSpaceDE w:val="0"/>
        <w:autoSpaceDN w:val="0"/>
        <w:adjustRightInd w:val="0"/>
        <w:spacing w:after="0" w:line="240" w:lineRule="auto"/>
        <w:rPr>
          <w:rFonts w:ascii="Times New Roman" w:hAnsi="Times New Roman" w:cs="Times New Roman"/>
          <w:sz w:val="28"/>
          <w:szCs w:val="28"/>
        </w:rPr>
      </w:pPr>
      <w:proofErr w:type="gramStart"/>
      <w:r w:rsidRPr="00A2395D">
        <w:rPr>
          <w:rFonts w:ascii="Times New Roman" w:hAnsi="Times New Roman" w:cs="Times New Roman"/>
          <w:sz w:val="28"/>
          <w:szCs w:val="28"/>
        </w:rPr>
        <w:t>представляющий</w:t>
      </w:r>
      <w:proofErr w:type="gramEnd"/>
      <w:r w:rsidRPr="00A2395D">
        <w:rPr>
          <w:rFonts w:ascii="Times New Roman" w:hAnsi="Times New Roman" w:cs="Times New Roman"/>
          <w:sz w:val="28"/>
          <w:szCs w:val="28"/>
        </w:rPr>
        <w:t xml:space="preserve"> собой овеществленную форму общественных отношений</w:t>
      </w:r>
    </w:p>
    <w:p w:rsidR="00A2395D" w:rsidRPr="00A2395D" w:rsidRDefault="00A2395D" w:rsidP="00A2395D">
      <w:pPr>
        <w:autoSpaceDE w:val="0"/>
        <w:autoSpaceDN w:val="0"/>
        <w:adjustRightInd w:val="0"/>
        <w:spacing w:after="0" w:line="240" w:lineRule="auto"/>
        <w:rPr>
          <w:rFonts w:ascii="Times New Roman" w:hAnsi="Times New Roman" w:cs="Times New Roman"/>
          <w:sz w:val="28"/>
          <w:szCs w:val="28"/>
        </w:rPr>
      </w:pPr>
      <w:r w:rsidRPr="00A2395D">
        <w:rPr>
          <w:rFonts w:ascii="Times New Roman" w:hAnsi="Times New Roman" w:cs="Times New Roman"/>
          <w:sz w:val="28"/>
          <w:szCs w:val="28"/>
        </w:rPr>
        <w:t>людей в процессе воспроизводства.</w:t>
      </w:r>
    </w:p>
    <w:p w:rsidR="00A2395D" w:rsidRPr="00A2395D" w:rsidRDefault="00A2395D" w:rsidP="00A2395D">
      <w:pPr>
        <w:autoSpaceDE w:val="0"/>
        <w:autoSpaceDN w:val="0"/>
        <w:adjustRightInd w:val="0"/>
        <w:spacing w:after="0" w:line="240" w:lineRule="auto"/>
        <w:ind w:firstLine="567"/>
        <w:rPr>
          <w:rFonts w:ascii="Times New Roman" w:hAnsi="Times New Roman" w:cs="Times New Roman"/>
          <w:sz w:val="28"/>
          <w:szCs w:val="28"/>
        </w:rPr>
      </w:pPr>
      <w:r w:rsidRPr="00EF6130">
        <w:rPr>
          <w:rFonts w:ascii="Times New Roman" w:hAnsi="Times New Roman" w:cs="Times New Roman"/>
          <w:b/>
          <w:sz w:val="28"/>
          <w:szCs w:val="28"/>
        </w:rPr>
        <w:t>Сущность денег</w:t>
      </w:r>
      <w:r w:rsidRPr="00A2395D">
        <w:rPr>
          <w:rFonts w:ascii="Times New Roman" w:hAnsi="Times New Roman" w:cs="Times New Roman"/>
          <w:sz w:val="28"/>
          <w:szCs w:val="28"/>
        </w:rPr>
        <w:t xml:space="preserve"> выражается в единстве трех свойств:</w:t>
      </w:r>
    </w:p>
    <w:p w:rsidR="00A2395D" w:rsidRPr="00A2395D" w:rsidRDefault="00A2395D" w:rsidP="00A2395D">
      <w:pPr>
        <w:autoSpaceDE w:val="0"/>
        <w:autoSpaceDN w:val="0"/>
        <w:adjustRightInd w:val="0"/>
        <w:spacing w:after="0" w:line="240" w:lineRule="auto"/>
        <w:rPr>
          <w:rFonts w:ascii="Times New Roman" w:hAnsi="Times New Roman" w:cs="Times New Roman"/>
          <w:sz w:val="28"/>
          <w:szCs w:val="28"/>
        </w:rPr>
      </w:pPr>
      <w:r w:rsidRPr="00A2395D">
        <w:rPr>
          <w:rFonts w:ascii="Times New Roman" w:hAnsi="Times New Roman" w:cs="Times New Roman"/>
          <w:sz w:val="28"/>
          <w:szCs w:val="28"/>
        </w:rPr>
        <w:t xml:space="preserve">1) свойство </w:t>
      </w:r>
      <w:proofErr w:type="gramStart"/>
      <w:r w:rsidRPr="00A2395D">
        <w:rPr>
          <w:rFonts w:ascii="Times New Roman" w:hAnsi="Times New Roman" w:cs="Times New Roman"/>
          <w:sz w:val="28"/>
          <w:szCs w:val="28"/>
        </w:rPr>
        <w:t>всеобщей</w:t>
      </w:r>
      <w:proofErr w:type="gramEnd"/>
      <w:r w:rsidRPr="00A2395D">
        <w:rPr>
          <w:rFonts w:ascii="Times New Roman" w:hAnsi="Times New Roman" w:cs="Times New Roman"/>
          <w:sz w:val="28"/>
          <w:szCs w:val="28"/>
        </w:rPr>
        <w:t xml:space="preserve"> непосредственной </w:t>
      </w:r>
      <w:proofErr w:type="spellStart"/>
      <w:r w:rsidRPr="00A2395D">
        <w:rPr>
          <w:rFonts w:ascii="Times New Roman" w:hAnsi="Times New Roman" w:cs="Times New Roman"/>
          <w:sz w:val="28"/>
          <w:szCs w:val="28"/>
        </w:rPr>
        <w:t>обмениваемости</w:t>
      </w:r>
      <w:proofErr w:type="spellEnd"/>
      <w:r w:rsidRPr="00A2395D">
        <w:rPr>
          <w:rFonts w:ascii="Times New Roman" w:hAnsi="Times New Roman" w:cs="Times New Roman"/>
          <w:sz w:val="28"/>
          <w:szCs w:val="28"/>
        </w:rPr>
        <w:t>;</w:t>
      </w:r>
    </w:p>
    <w:p w:rsidR="00A2395D" w:rsidRPr="00A2395D" w:rsidRDefault="00A2395D" w:rsidP="00A2395D">
      <w:pPr>
        <w:autoSpaceDE w:val="0"/>
        <w:autoSpaceDN w:val="0"/>
        <w:adjustRightInd w:val="0"/>
        <w:spacing w:after="0" w:line="240" w:lineRule="auto"/>
        <w:rPr>
          <w:rFonts w:ascii="Times New Roman" w:hAnsi="Times New Roman" w:cs="Times New Roman"/>
          <w:sz w:val="28"/>
          <w:szCs w:val="28"/>
        </w:rPr>
      </w:pPr>
      <w:r w:rsidRPr="00A2395D">
        <w:rPr>
          <w:rFonts w:ascii="Times New Roman" w:hAnsi="Times New Roman" w:cs="Times New Roman"/>
          <w:sz w:val="28"/>
          <w:szCs w:val="28"/>
        </w:rPr>
        <w:t>2) свойство всеобщей обращаемости;</w:t>
      </w:r>
    </w:p>
    <w:p w:rsidR="00A2395D" w:rsidRPr="00A2395D" w:rsidRDefault="00A2395D" w:rsidP="00A2395D">
      <w:pPr>
        <w:autoSpaceDE w:val="0"/>
        <w:autoSpaceDN w:val="0"/>
        <w:adjustRightInd w:val="0"/>
        <w:spacing w:after="0" w:line="240" w:lineRule="auto"/>
        <w:rPr>
          <w:rFonts w:ascii="Times New Roman" w:hAnsi="Times New Roman" w:cs="Times New Roman"/>
          <w:sz w:val="28"/>
          <w:szCs w:val="28"/>
        </w:rPr>
      </w:pPr>
      <w:r w:rsidRPr="00A2395D">
        <w:rPr>
          <w:rFonts w:ascii="Times New Roman" w:hAnsi="Times New Roman" w:cs="Times New Roman"/>
          <w:sz w:val="28"/>
          <w:szCs w:val="28"/>
        </w:rPr>
        <w:t>3) свойство общепризнанности.</w:t>
      </w:r>
    </w:p>
    <w:p w:rsidR="00A2395D" w:rsidRPr="00A2395D" w:rsidRDefault="00A2395D" w:rsidP="00A2395D">
      <w:pPr>
        <w:autoSpaceDE w:val="0"/>
        <w:autoSpaceDN w:val="0"/>
        <w:adjustRightInd w:val="0"/>
        <w:spacing w:after="0" w:line="240" w:lineRule="auto"/>
        <w:ind w:firstLine="567"/>
        <w:rPr>
          <w:rFonts w:ascii="Times New Roman" w:hAnsi="Times New Roman" w:cs="Times New Roman"/>
          <w:sz w:val="28"/>
          <w:szCs w:val="28"/>
        </w:rPr>
      </w:pPr>
      <w:r w:rsidRPr="00A2395D">
        <w:rPr>
          <w:rFonts w:ascii="Times New Roman" w:hAnsi="Times New Roman" w:cs="Times New Roman"/>
          <w:sz w:val="28"/>
          <w:szCs w:val="28"/>
        </w:rPr>
        <w:t>Наличие у денег этого единства свойств является главным отличием</w:t>
      </w:r>
    </w:p>
    <w:p w:rsidR="00EF6130" w:rsidRDefault="00A2395D" w:rsidP="00A2395D">
      <w:pPr>
        <w:autoSpaceDE w:val="0"/>
        <w:autoSpaceDN w:val="0"/>
        <w:adjustRightInd w:val="0"/>
        <w:spacing w:after="0" w:line="240" w:lineRule="auto"/>
        <w:rPr>
          <w:rFonts w:ascii="Times New Roman" w:hAnsi="Times New Roman" w:cs="Times New Roman"/>
          <w:sz w:val="28"/>
          <w:szCs w:val="28"/>
        </w:rPr>
      </w:pPr>
      <w:r w:rsidRPr="00A2395D">
        <w:rPr>
          <w:rFonts w:ascii="Times New Roman" w:hAnsi="Times New Roman" w:cs="Times New Roman"/>
          <w:sz w:val="28"/>
          <w:szCs w:val="28"/>
        </w:rPr>
        <w:t xml:space="preserve">денег от </w:t>
      </w:r>
      <w:proofErr w:type="spellStart"/>
      <w:r w:rsidRPr="00A2395D">
        <w:rPr>
          <w:rFonts w:ascii="Times New Roman" w:hAnsi="Times New Roman" w:cs="Times New Roman"/>
          <w:sz w:val="28"/>
          <w:szCs w:val="28"/>
        </w:rPr>
        <w:t>неденежных</w:t>
      </w:r>
      <w:proofErr w:type="spellEnd"/>
      <w:r w:rsidRPr="00A2395D">
        <w:rPr>
          <w:rFonts w:ascii="Times New Roman" w:hAnsi="Times New Roman" w:cs="Times New Roman"/>
          <w:sz w:val="28"/>
          <w:szCs w:val="28"/>
        </w:rPr>
        <w:t xml:space="preserve"> платежных средств (векселей, чеков, банковских карт</w:t>
      </w:r>
      <w:r w:rsidR="00EF6130">
        <w:rPr>
          <w:rFonts w:ascii="Times New Roman" w:hAnsi="Times New Roman" w:cs="Times New Roman"/>
          <w:sz w:val="28"/>
          <w:szCs w:val="28"/>
        </w:rPr>
        <w:t>).</w:t>
      </w:r>
    </w:p>
    <w:p w:rsidR="00EF6130" w:rsidRDefault="00A2395D" w:rsidP="00EF6130">
      <w:pPr>
        <w:autoSpaceDE w:val="0"/>
        <w:autoSpaceDN w:val="0"/>
        <w:adjustRightInd w:val="0"/>
        <w:spacing w:after="0" w:line="240" w:lineRule="auto"/>
        <w:ind w:firstLine="567"/>
        <w:jc w:val="both"/>
        <w:rPr>
          <w:rFonts w:ascii="Times New Roman" w:hAnsi="Times New Roman" w:cs="Times New Roman"/>
          <w:sz w:val="28"/>
          <w:szCs w:val="28"/>
        </w:rPr>
      </w:pPr>
      <w:r w:rsidRPr="00A2395D">
        <w:rPr>
          <w:rFonts w:ascii="Times New Roman" w:hAnsi="Times New Roman" w:cs="Times New Roman"/>
          <w:sz w:val="28"/>
          <w:szCs w:val="28"/>
        </w:rPr>
        <w:t>Еще одно свойство денег – высокая степень их ликвидности. Деньги</w:t>
      </w:r>
    </w:p>
    <w:p w:rsidR="00EF6130" w:rsidRDefault="00A2395D" w:rsidP="00EF6130">
      <w:pPr>
        <w:autoSpaceDE w:val="0"/>
        <w:autoSpaceDN w:val="0"/>
        <w:adjustRightInd w:val="0"/>
        <w:spacing w:after="0" w:line="240" w:lineRule="auto"/>
        <w:jc w:val="both"/>
        <w:rPr>
          <w:rFonts w:ascii="Times New Roman" w:hAnsi="Times New Roman" w:cs="Times New Roman"/>
          <w:sz w:val="28"/>
          <w:szCs w:val="28"/>
        </w:rPr>
      </w:pPr>
      <w:r w:rsidRPr="00A2395D">
        <w:rPr>
          <w:rFonts w:ascii="Times New Roman" w:hAnsi="Times New Roman" w:cs="Times New Roman"/>
          <w:sz w:val="28"/>
          <w:szCs w:val="28"/>
        </w:rPr>
        <w:t>являются самым ликвидным активом, поскольку могут использоваться</w:t>
      </w:r>
    </w:p>
    <w:p w:rsidR="00EF6130" w:rsidRDefault="00A2395D" w:rsidP="00EF6130">
      <w:pPr>
        <w:autoSpaceDE w:val="0"/>
        <w:autoSpaceDN w:val="0"/>
        <w:adjustRightInd w:val="0"/>
        <w:spacing w:after="0" w:line="240" w:lineRule="auto"/>
        <w:jc w:val="both"/>
        <w:rPr>
          <w:rFonts w:ascii="Times New Roman" w:hAnsi="Times New Roman" w:cs="Times New Roman"/>
          <w:sz w:val="28"/>
          <w:szCs w:val="28"/>
        </w:rPr>
      </w:pPr>
      <w:r w:rsidRPr="00A2395D">
        <w:rPr>
          <w:rFonts w:ascii="Times New Roman" w:hAnsi="Times New Roman" w:cs="Times New Roman"/>
          <w:sz w:val="28"/>
          <w:szCs w:val="28"/>
        </w:rPr>
        <w:t>владельцем для погашения всех обязательств путем простой передачи или</w:t>
      </w:r>
    </w:p>
    <w:p w:rsidR="00EF6130" w:rsidRPr="00EF6130" w:rsidRDefault="00A2395D" w:rsidP="00EF6130">
      <w:pPr>
        <w:autoSpaceDE w:val="0"/>
        <w:autoSpaceDN w:val="0"/>
        <w:adjustRightInd w:val="0"/>
        <w:spacing w:after="0" w:line="240" w:lineRule="auto"/>
        <w:jc w:val="both"/>
        <w:rPr>
          <w:rFonts w:ascii="Times New Roman" w:hAnsi="Times New Roman" w:cs="Times New Roman"/>
          <w:sz w:val="28"/>
          <w:szCs w:val="28"/>
        </w:rPr>
      </w:pPr>
      <w:r w:rsidRPr="00A2395D">
        <w:rPr>
          <w:rFonts w:ascii="Times New Roman" w:hAnsi="Times New Roman" w:cs="Times New Roman"/>
          <w:sz w:val="28"/>
          <w:szCs w:val="28"/>
        </w:rPr>
        <w:t>записи на счетах.</w:t>
      </w:r>
    </w:p>
    <w:p w:rsidR="00EF6130" w:rsidRDefault="00EF6130" w:rsidP="00EF6130">
      <w:pPr>
        <w:pStyle w:val="Default"/>
        <w:ind w:firstLine="567"/>
        <w:rPr>
          <w:sz w:val="28"/>
          <w:szCs w:val="28"/>
        </w:rPr>
      </w:pPr>
      <w:r w:rsidRPr="00EF6130">
        <w:rPr>
          <w:b/>
          <w:sz w:val="28"/>
          <w:szCs w:val="28"/>
        </w:rPr>
        <w:t>Функции денег</w:t>
      </w:r>
      <w:r>
        <w:rPr>
          <w:sz w:val="28"/>
          <w:szCs w:val="28"/>
        </w:rPr>
        <w:t xml:space="preserve"> характеризуют особенности их использования и формы</w:t>
      </w:r>
    </w:p>
    <w:p w:rsidR="00EF6130" w:rsidRDefault="00EF6130" w:rsidP="00EF613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проявления сущности.</w:t>
      </w:r>
    </w:p>
    <w:p w:rsidR="00EF6130" w:rsidRDefault="00EF6130" w:rsidP="00EF6130">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1. Функция меры стоимости. Деньги используются для выражения</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стоимости и полезности (потребительной стоимости) товаров и других благ</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путем установления их цен. Цена выступает как денежное выражение стоимости и полезности товара. Цена товара в среднем равна его стоимости, но в зависимости от спроса и предложения колеблется и может быть то выше, то ниже этой стоимости. Функция меры стоимости состоит в том, чтобы через цены выразить стоимости разнообразных товаров как одноименные, качественно однородные и количественно сравнимые величины. Серебряные и золотые деньги, обладающие собственной стоимостью, используются для измерения и соизмерения стоимости и могут функционировать в качестве всеобщей меры стоимости. Деньги, не имеющие собственной внутренней стоимости (выраженные в рублях, долларах или фунтах и др.), могут только соизмерять.</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Важной особенностью функции соизмерения стоимости является то, что</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ее выполняют мысленно представляемые, т.е. идеальные, или счетные деньги.</w:t>
      </w:r>
    </w:p>
    <w:p w:rsidR="00EF6130" w:rsidRDefault="00EF6130" w:rsidP="00EF6130">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Функция средства обращения означает, что деньги используются </w:t>
      </w:r>
      <w:proofErr w:type="gramStart"/>
      <w:r>
        <w:rPr>
          <w:rFonts w:ascii="Times New Roman" w:hAnsi="Times New Roman" w:cs="Times New Roman"/>
          <w:sz w:val="28"/>
          <w:szCs w:val="28"/>
        </w:rPr>
        <w:t>для</w:t>
      </w:r>
      <w:proofErr w:type="gramEnd"/>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обслуживания процесса товарного обмена при покупке или продаже товара</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(услуги) за наличные деньги. Деньги выступают в качестве посредника </w:t>
      </w:r>
      <w:proofErr w:type="gramStart"/>
      <w:r>
        <w:rPr>
          <w:rFonts w:ascii="Times New Roman" w:hAnsi="Times New Roman" w:cs="Times New Roman"/>
          <w:sz w:val="28"/>
          <w:szCs w:val="28"/>
        </w:rPr>
        <w:t>в</w:t>
      </w:r>
      <w:proofErr w:type="gramEnd"/>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процессе</w:t>
      </w:r>
      <w:proofErr w:type="gramEnd"/>
      <w:r>
        <w:rPr>
          <w:rFonts w:ascii="Times New Roman" w:hAnsi="Times New Roman" w:cs="Times New Roman"/>
          <w:sz w:val="28"/>
          <w:szCs w:val="28"/>
        </w:rPr>
        <w:t xml:space="preserve"> обращения товаров (Т–Д–Т) при покупке или продаже товара (услуги) за наличные деньги. Следовательно, в отличие от функции меры стоимости, выполняемой счетными (мысленно представляемыми) деньгами, функцию средства обращения выполняют реальные деньги.</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Основным условием использования денег в качестве средства обращения является их общественное признание.</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 Функция средства платежа осуществляется путем </w:t>
      </w:r>
      <w:proofErr w:type="spellStart"/>
      <w:r>
        <w:rPr>
          <w:rFonts w:ascii="Times New Roman" w:hAnsi="Times New Roman" w:cs="Times New Roman"/>
          <w:sz w:val="28"/>
          <w:szCs w:val="28"/>
        </w:rPr>
        <w:t>опосредования</w:t>
      </w:r>
      <w:proofErr w:type="spellEnd"/>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движения не только товаров (услуг), но и капитала. В этой функции деньги</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используются для обслуживания кредитных отношений, а также для платежей, которые не предполагают получение какого-либо эквивалента. Функцию средства платежа они выполняют как в наличной, так и в безналичной форме.</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Функция средства платежа возникла при продаже товаров и услуг </w:t>
      </w:r>
      <w:proofErr w:type="gramStart"/>
      <w:r>
        <w:rPr>
          <w:rFonts w:ascii="Times New Roman" w:hAnsi="Times New Roman" w:cs="Times New Roman"/>
          <w:sz w:val="28"/>
          <w:szCs w:val="28"/>
        </w:rPr>
        <w:t>с</w:t>
      </w:r>
      <w:proofErr w:type="gramEnd"/>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отсрочкой платежа, т.е. в кредит, когда средством обращения служат долговые обязательства (векселя), а деньги используются в качестве средства платежа при их погашении.</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Таким образом, деньги как средство платежа завершают процесс обмена,</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погашая долговое обязательство, возникшее при продаже товара кредит; в то</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время как в качестве средства обращения они являются посредником в обмене товаров. Поэтому в функции средства платежа в отличие от функции средства обращения движение денег происходит относительно самостоятельно от движения товаров.</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Функция средства накопления выполняется деньгами для образования</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их в качестве резерва (запаса) покупательного и платежного средства, который обеспечивает их владельцам приобретение в будущем любого товара или услуги, представляющего собой отложенный на будущее платежеспособный спрос и средство для погашения долговых обязательств.</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Функция накопления может выполняться как наличными, так и безналичными деньгами. В условиях развития банковской системы и безналичных расчетов преобладает накопление, т.е. в виде увеличения средств на банковских счетах.</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Функция мировых денег использует их для обслуживания международных отношений. Мировые деньги выполняют в настоящее время</w:t>
      </w:r>
    </w:p>
    <w:p w:rsidR="00EF6130" w:rsidRDefault="00EF6130" w:rsidP="00EF6130">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две функции:</w:t>
      </w:r>
    </w:p>
    <w:p w:rsidR="00EF6130" w:rsidRDefault="00EF6130" w:rsidP="00EF6130">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международного платежного средства;</w:t>
      </w:r>
    </w:p>
    <w:p w:rsidR="00EF6130" w:rsidRDefault="00EF6130" w:rsidP="00EF6130">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международного резервного средства.</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функции международного платежного средства мировые деньги</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используются при погашении сальдо платежного баланса, предоставлении и</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погашении</w:t>
      </w:r>
      <w:proofErr w:type="gramEnd"/>
      <w:r>
        <w:rPr>
          <w:rFonts w:ascii="Times New Roman" w:hAnsi="Times New Roman" w:cs="Times New Roman"/>
          <w:sz w:val="28"/>
          <w:szCs w:val="28"/>
        </w:rPr>
        <w:t xml:space="preserve"> международных кредитов, оплате товаров и услуг на мировом</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рынке</w:t>
      </w:r>
      <w:proofErr w:type="gramEnd"/>
      <w:r>
        <w:rPr>
          <w:rFonts w:ascii="Times New Roman" w:hAnsi="Times New Roman" w:cs="Times New Roman"/>
          <w:sz w:val="28"/>
          <w:szCs w:val="28"/>
        </w:rPr>
        <w:t xml:space="preserve"> путем безналичных расчетов. Функцию </w:t>
      </w:r>
      <w:proofErr w:type="gramStart"/>
      <w:r>
        <w:rPr>
          <w:rFonts w:ascii="Times New Roman" w:hAnsi="Times New Roman" w:cs="Times New Roman"/>
          <w:sz w:val="28"/>
          <w:szCs w:val="28"/>
        </w:rPr>
        <w:t>международного</w:t>
      </w:r>
      <w:proofErr w:type="gramEnd"/>
      <w:r>
        <w:rPr>
          <w:rFonts w:ascii="Times New Roman" w:hAnsi="Times New Roman" w:cs="Times New Roman"/>
          <w:sz w:val="28"/>
          <w:szCs w:val="28"/>
        </w:rPr>
        <w:t xml:space="preserve"> резервного</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средства мировые деньги выполняют при формировании валютных резервов</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отдельных государств, международных финансовых институтов, а также</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коммерческих банков.</w:t>
      </w:r>
    </w:p>
    <w:p w:rsidR="00EF6130" w:rsidRDefault="00EF6130" w:rsidP="00EF6130">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условиях свободного перемещения металлических денег между странами функцию мировых денег выполняли сначала серебро и золото. Для</w:t>
      </w:r>
    </w:p>
    <w:p w:rsidR="00EF6130" w:rsidRDefault="00EF6130" w:rsidP="00EF6130">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обслуживания международных отношений национальные монеты превращались в слитки, в виде слитков приходили на мировой рынок, а оттуда после перечеканки возвращались во внутреннее денежное обращение.</w:t>
      </w:r>
    </w:p>
    <w:p w:rsidR="00F15261" w:rsidRDefault="00F15261" w:rsidP="00F15261">
      <w:pPr>
        <w:autoSpaceDE w:val="0"/>
        <w:autoSpaceDN w:val="0"/>
        <w:adjustRightInd w:val="0"/>
        <w:spacing w:after="0" w:line="240" w:lineRule="auto"/>
        <w:ind w:firstLine="567"/>
        <w:rPr>
          <w:rFonts w:ascii="Times New Roman" w:hAnsi="Times New Roman" w:cs="Times New Roman"/>
          <w:sz w:val="28"/>
          <w:szCs w:val="28"/>
        </w:rPr>
      </w:pPr>
      <w:r w:rsidRPr="00F15261">
        <w:rPr>
          <w:rFonts w:ascii="Times New Roman" w:hAnsi="Times New Roman" w:cs="Times New Roman"/>
          <w:b/>
          <w:sz w:val="28"/>
          <w:szCs w:val="28"/>
        </w:rPr>
        <w:t>Роль денег</w:t>
      </w:r>
      <w:r>
        <w:rPr>
          <w:rFonts w:ascii="Times New Roman" w:hAnsi="Times New Roman" w:cs="Times New Roman"/>
          <w:sz w:val="28"/>
          <w:szCs w:val="28"/>
        </w:rPr>
        <w:t xml:space="preserve"> многолика.</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 xml:space="preserve">Деньги опосредуют кругооборот общественного капитала, участвуя </w:t>
      </w:r>
      <w:proofErr w:type="gramStart"/>
      <w:r>
        <w:rPr>
          <w:rFonts w:ascii="Times New Roman" w:hAnsi="Times New Roman" w:cs="Times New Roman"/>
          <w:sz w:val="28"/>
          <w:szCs w:val="28"/>
        </w:rPr>
        <w:t>в</w:t>
      </w:r>
      <w:proofErr w:type="gramEnd"/>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процессах</w:t>
      </w:r>
      <w:proofErr w:type="gramEnd"/>
      <w:r>
        <w:rPr>
          <w:rFonts w:ascii="Times New Roman" w:hAnsi="Times New Roman" w:cs="Times New Roman"/>
          <w:sz w:val="28"/>
          <w:szCs w:val="28"/>
        </w:rPr>
        <w:t xml:space="preserve"> создания, распределения и перераспределения валового внутреннего продукта (ВВП).</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Деньги выступают важным фактором макроэкономического равновесия. Достижение долгосрочного сбалансированного роста национальной экономики невозможно без сбалансированности спроса и предложения денег. Она служит необходимым условием повышения качества экономического роста, поддержания его высоких и устойчивых темпов.</w:t>
      </w:r>
    </w:p>
    <w:p w:rsidR="00F15261" w:rsidRDefault="00F15261" w:rsidP="00F15261">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Деньги – важный фактор сферы внешнеэкономических отношений.</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 xml:space="preserve">Можно использовать деньги наряду с кредитом для денежно- кредитного регулирования экономики. Внутренняя и внешняя стабильность национальной денежной единицы является важнейшей предпосылкой внутреннего и внешнего макроэкономического равновесия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национальной</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экономике. Поэтому обеспечение устойчивости национальной денежной</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единицы является целью денежно-кредитной политики в большинстве стран.</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Деньги используются для установления товарных цен, сопоставления</w:t>
      </w:r>
    </w:p>
    <w:p w:rsidR="00F15261" w:rsidRDefault="00F15261" w:rsidP="00F1526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выручки от реализации товаров с издержками на их производство.</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Счетные деньги необходимы для стоимостной оценки, без которой</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невозможны</w:t>
      </w:r>
      <w:proofErr w:type="gramEnd"/>
      <w:r>
        <w:rPr>
          <w:rFonts w:ascii="Times New Roman" w:hAnsi="Times New Roman" w:cs="Times New Roman"/>
          <w:sz w:val="28"/>
          <w:szCs w:val="28"/>
        </w:rPr>
        <w:t xml:space="preserve"> ведение статистического и бухгалтерского учета, контроль за</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финансовой и хозяйственной деятельностью предприятий, определение путей повышения эффективности производства.</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p>
    <w:p w:rsidR="00F15261" w:rsidRPr="00F15261" w:rsidRDefault="00F15261" w:rsidP="00F15261">
      <w:pPr>
        <w:pStyle w:val="Default"/>
        <w:numPr>
          <w:ilvl w:val="0"/>
          <w:numId w:val="2"/>
        </w:numPr>
        <w:rPr>
          <w:sz w:val="28"/>
          <w:szCs w:val="28"/>
        </w:rPr>
      </w:pPr>
      <w:r>
        <w:rPr>
          <w:sz w:val="28"/>
          <w:szCs w:val="28"/>
        </w:rPr>
        <w:t>Эволюция форм и видов денег</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p>
    <w:p w:rsidR="00F15261" w:rsidRDefault="00F15261" w:rsidP="00F15261">
      <w:pPr>
        <w:autoSpaceDE w:val="0"/>
        <w:autoSpaceDN w:val="0"/>
        <w:adjustRightInd w:val="0"/>
        <w:spacing w:after="0" w:line="240" w:lineRule="auto"/>
        <w:ind w:firstLine="567"/>
        <w:jc w:val="both"/>
        <w:rPr>
          <w:rFonts w:ascii="Times New Roman" w:hAnsi="Times New Roman" w:cs="Times New Roman"/>
          <w:sz w:val="28"/>
          <w:szCs w:val="28"/>
        </w:rPr>
      </w:pPr>
      <w:r w:rsidRPr="00F15261">
        <w:rPr>
          <w:rFonts w:ascii="Times New Roman" w:hAnsi="Times New Roman" w:cs="Times New Roman"/>
          <w:b/>
          <w:sz w:val="28"/>
          <w:szCs w:val="28"/>
        </w:rPr>
        <w:t>Эволюция денег</w:t>
      </w:r>
      <w:r>
        <w:rPr>
          <w:rFonts w:ascii="Times New Roman" w:hAnsi="Times New Roman" w:cs="Times New Roman"/>
          <w:sz w:val="28"/>
          <w:szCs w:val="28"/>
        </w:rPr>
        <w:t xml:space="preserve"> связана с качественными изменениями производительных сил и производственных отношений в результате общественного разделения труда, появления и развития товарного производства, формирования национальных и мирового рынков, развития</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кредитных отношений и банковского дела, укрепления государства, усиления</w:t>
      </w:r>
    </w:p>
    <w:p w:rsidR="00F15261" w:rsidRDefault="00F15261" w:rsidP="00F15261">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его экономической роли, научно-технической революции в банковской сфере, процесса глобализации.</w:t>
      </w:r>
    </w:p>
    <w:p w:rsidR="00F15261" w:rsidRDefault="00F15261" w:rsidP="00F15261">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Исторически существовало две формы денег: полноценные и неполноценные.</w:t>
      </w:r>
    </w:p>
    <w:p w:rsidR="00F15261" w:rsidRDefault="00F15261"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Полноценные деньги. Полноценные деньги имели товарную природу,</w:t>
      </w:r>
    </w:p>
    <w:p w:rsidR="00F15261" w:rsidRDefault="00F15261"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обладали собственной внутренней стоимостью. К полноценным деньгам</w:t>
      </w:r>
      <w:r w:rsidR="0017657D">
        <w:rPr>
          <w:rFonts w:ascii="Times New Roman" w:hAnsi="Times New Roman" w:cs="Times New Roman"/>
          <w:sz w:val="28"/>
          <w:szCs w:val="28"/>
        </w:rPr>
        <w:t xml:space="preserve"> </w:t>
      </w:r>
      <w:r>
        <w:rPr>
          <w:rFonts w:ascii="Times New Roman" w:hAnsi="Times New Roman" w:cs="Times New Roman"/>
          <w:sz w:val="28"/>
          <w:szCs w:val="28"/>
        </w:rPr>
        <w:t>относились металлические деньги: слитки и монеты из серебра и золота</w:t>
      </w:r>
      <w:r w:rsidR="0017657D">
        <w:rPr>
          <w:rFonts w:ascii="Times New Roman" w:hAnsi="Times New Roman" w:cs="Times New Roman"/>
          <w:sz w:val="28"/>
          <w:szCs w:val="28"/>
        </w:rPr>
        <w:t xml:space="preserve">. </w:t>
      </w:r>
      <w:r>
        <w:rPr>
          <w:rFonts w:ascii="Times New Roman" w:hAnsi="Times New Roman" w:cs="Times New Roman"/>
          <w:sz w:val="28"/>
          <w:szCs w:val="28"/>
        </w:rPr>
        <w:t>Особенностью полноценных денег было то, что их номинальная стоимость</w:t>
      </w:r>
      <w:r w:rsidR="0017657D">
        <w:rPr>
          <w:rFonts w:ascii="Times New Roman" w:hAnsi="Times New Roman" w:cs="Times New Roman"/>
          <w:sz w:val="28"/>
          <w:szCs w:val="28"/>
        </w:rPr>
        <w:t>,</w:t>
      </w:r>
      <w:r>
        <w:rPr>
          <w:rFonts w:ascii="Times New Roman" w:hAnsi="Times New Roman" w:cs="Times New Roman"/>
          <w:sz w:val="28"/>
          <w:szCs w:val="28"/>
        </w:rPr>
        <w:t xml:space="preserve"> </w:t>
      </w:r>
      <w:proofErr w:type="gramStart"/>
      <w:r>
        <w:rPr>
          <w:rFonts w:ascii="Times New Roman" w:hAnsi="Times New Roman" w:cs="Times New Roman"/>
          <w:sz w:val="28"/>
          <w:szCs w:val="28"/>
        </w:rPr>
        <w:t>в</w:t>
      </w:r>
      <w:proofErr w:type="gramEnd"/>
    </w:p>
    <w:p w:rsidR="00F15261" w:rsidRDefault="00F15261" w:rsidP="0017657D">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основном</w:t>
      </w:r>
      <w:proofErr w:type="gramEnd"/>
      <w:r w:rsidR="0017657D">
        <w:rPr>
          <w:rFonts w:ascii="Times New Roman" w:hAnsi="Times New Roman" w:cs="Times New Roman"/>
          <w:sz w:val="28"/>
          <w:szCs w:val="28"/>
        </w:rPr>
        <w:t>,</w:t>
      </w:r>
      <w:r>
        <w:rPr>
          <w:rFonts w:ascii="Times New Roman" w:hAnsi="Times New Roman" w:cs="Times New Roman"/>
          <w:sz w:val="28"/>
          <w:szCs w:val="28"/>
        </w:rPr>
        <w:t xml:space="preserve"> соответствовала стоимости содержащегося в них металла.</w:t>
      </w:r>
    </w:p>
    <w:p w:rsidR="00F15261" w:rsidRDefault="00F15261"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Покупательная способность полноценных денег (их способность</w:t>
      </w:r>
      <w:r w:rsidR="0017657D">
        <w:rPr>
          <w:rFonts w:ascii="Times New Roman" w:hAnsi="Times New Roman" w:cs="Times New Roman"/>
          <w:sz w:val="28"/>
          <w:szCs w:val="28"/>
        </w:rPr>
        <w:t xml:space="preserve"> </w:t>
      </w:r>
      <w:r>
        <w:rPr>
          <w:rFonts w:ascii="Times New Roman" w:hAnsi="Times New Roman" w:cs="Times New Roman"/>
          <w:sz w:val="28"/>
          <w:szCs w:val="28"/>
        </w:rPr>
        <w:t>обмениваться на определенное количество товаров и услуг) зависела от</w:t>
      </w:r>
      <w:r w:rsidR="0017657D">
        <w:rPr>
          <w:rFonts w:ascii="Times New Roman" w:hAnsi="Times New Roman" w:cs="Times New Roman"/>
          <w:sz w:val="28"/>
          <w:szCs w:val="28"/>
        </w:rPr>
        <w:t xml:space="preserve"> </w:t>
      </w:r>
      <w:r>
        <w:rPr>
          <w:rFonts w:ascii="Times New Roman" w:hAnsi="Times New Roman" w:cs="Times New Roman"/>
          <w:sz w:val="28"/>
          <w:szCs w:val="28"/>
        </w:rPr>
        <w:t>стоимости содержащегося в них металла. Чем больше весила золотая</w:t>
      </w:r>
      <w:r w:rsidR="0017657D">
        <w:rPr>
          <w:rFonts w:ascii="Times New Roman" w:hAnsi="Times New Roman" w:cs="Times New Roman"/>
          <w:sz w:val="28"/>
          <w:szCs w:val="28"/>
        </w:rPr>
        <w:t xml:space="preserve"> </w:t>
      </w:r>
      <w:r>
        <w:rPr>
          <w:rFonts w:ascii="Times New Roman" w:hAnsi="Times New Roman" w:cs="Times New Roman"/>
          <w:sz w:val="28"/>
          <w:szCs w:val="28"/>
        </w:rPr>
        <w:t>(серебряная) монета, тем выше была ее покупательная способность.</w:t>
      </w:r>
    </w:p>
    <w:p w:rsidR="00F15261" w:rsidRDefault="00F15261"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Высшей формой полноценных денег были золотые монеты.</w:t>
      </w:r>
    </w:p>
    <w:p w:rsidR="00F15261" w:rsidRDefault="00F15261"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Полноценные деньги постепенно вытесняются </w:t>
      </w:r>
      <w:proofErr w:type="gramStart"/>
      <w:r>
        <w:rPr>
          <w:rFonts w:ascii="Times New Roman" w:hAnsi="Times New Roman" w:cs="Times New Roman"/>
          <w:sz w:val="28"/>
          <w:szCs w:val="28"/>
        </w:rPr>
        <w:t>неполноценными</w:t>
      </w:r>
      <w:proofErr w:type="gramEnd"/>
      <w:r>
        <w:rPr>
          <w:rFonts w:ascii="Times New Roman" w:hAnsi="Times New Roman" w:cs="Times New Roman"/>
          <w:sz w:val="28"/>
          <w:szCs w:val="28"/>
        </w:rPr>
        <w:t>,</w:t>
      </w:r>
      <w:r w:rsidR="0017657D">
        <w:rPr>
          <w:rFonts w:ascii="Times New Roman" w:hAnsi="Times New Roman" w:cs="Times New Roman"/>
          <w:sz w:val="28"/>
          <w:szCs w:val="28"/>
        </w:rPr>
        <w:t xml:space="preserve"> </w:t>
      </w:r>
      <w:r>
        <w:rPr>
          <w:rFonts w:ascii="Times New Roman" w:hAnsi="Times New Roman" w:cs="Times New Roman"/>
          <w:sz w:val="28"/>
          <w:szCs w:val="28"/>
        </w:rPr>
        <w:t>происходит демонетизация золота, или процесс утраты золотом функций</w:t>
      </w:r>
      <w:r w:rsidR="0017657D">
        <w:rPr>
          <w:rFonts w:ascii="Times New Roman" w:hAnsi="Times New Roman" w:cs="Times New Roman"/>
          <w:sz w:val="28"/>
          <w:szCs w:val="28"/>
        </w:rPr>
        <w:t xml:space="preserve"> </w:t>
      </w:r>
      <w:r>
        <w:rPr>
          <w:rFonts w:ascii="Times New Roman" w:hAnsi="Times New Roman" w:cs="Times New Roman"/>
          <w:sz w:val="28"/>
          <w:szCs w:val="28"/>
        </w:rPr>
        <w:t>денежного товара.</w:t>
      </w:r>
    </w:p>
    <w:p w:rsidR="0017657D" w:rsidRDefault="0017657D" w:rsidP="0017657D">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Виды неполноценных денег:</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бумажные деньги – казначейские билеты;</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кредитные деньги – наличные (банкноты) и безналичные (средства на банковских счетах до востребования, депозитные деньги);</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разменные (билонные) монеты.</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Неполноценные деньги являются знаками, представителями стоимости.</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Неполноценные деньги, не обладая собственной стоимостью в процессе</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обращения, приобретают представительную стоимость, которая определяет их покупательную способность.</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Представительная стоимость всей массы неполноценных денег определяется стоимостью товаров, находящихся в обращении (с учетом скорости обращения денег), т.е. тех товаров, на которые она (масса) обменивается.</w:t>
      </w:r>
    </w:p>
    <w:p w:rsidR="00F15261"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Иначе говоря, она равна потребности товарооборота в деньгах.</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Потребность товарооборота в деньгах, а значит, представительная стоимость и покупательная способность массы неполноценных денег зависят:</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от количества реализуемых товаров;</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цен этих товаров;</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скорости обращения денег.</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Потребность товарооборота в деньгах, следовательно, не зависит от количества денег в обращении.</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p>
    <w:p w:rsidR="0017657D" w:rsidRPr="0017657D" w:rsidRDefault="0017657D" w:rsidP="0017657D">
      <w:pPr>
        <w:autoSpaceDE w:val="0"/>
        <w:autoSpaceDN w:val="0"/>
        <w:adjustRightInd w:val="0"/>
        <w:spacing w:after="0" w:line="240" w:lineRule="auto"/>
        <w:ind w:firstLine="567"/>
        <w:rPr>
          <w:rFonts w:ascii="Times New Roman" w:hAnsi="Times New Roman" w:cs="Times New Roman"/>
          <w:b/>
          <w:bCs/>
          <w:sz w:val="28"/>
          <w:szCs w:val="28"/>
        </w:rPr>
      </w:pPr>
      <w:r w:rsidRPr="0017657D">
        <w:rPr>
          <w:rFonts w:ascii="Times New Roman" w:hAnsi="Times New Roman" w:cs="Times New Roman"/>
          <w:b/>
          <w:bCs/>
          <w:sz w:val="28"/>
          <w:szCs w:val="28"/>
        </w:rPr>
        <w:t>Бумажные деньги</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Возникновение бумажных денег явилось результатом длительного процесса отделения номинальной стоимости денег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реальной. Он связан </w:t>
      </w:r>
      <w:proofErr w:type="gramStart"/>
      <w:r>
        <w:rPr>
          <w:rFonts w:ascii="Times New Roman" w:hAnsi="Times New Roman" w:cs="Times New Roman"/>
          <w:sz w:val="28"/>
          <w:szCs w:val="28"/>
        </w:rPr>
        <w:t>с</w:t>
      </w:r>
      <w:proofErr w:type="gramEnd"/>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мимолетным характером функционирования денег как средства обращения.</w:t>
      </w:r>
    </w:p>
    <w:p w:rsidR="0017657D" w:rsidRDefault="0017657D" w:rsidP="0017657D">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Для бумажных денег были характерны две особенности.</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Первая особенность заключалась в том, что они обладали представительной стоимостью, которая определяла их покупательную способность.</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Вторая особенность связана с характером их обращения, так как они были неустойчивы по своей природе и обесценивались из-за того, что выпускались для покрытия бюджетного дефицита, т.е. без учета (сверх) потребности товарооборота в деньгах, и не разменивались на золото. Отсутствие размена означало, что не действовал механизм изъятия излишка </w:t>
      </w:r>
      <w:r>
        <w:rPr>
          <w:rFonts w:ascii="Times New Roman" w:hAnsi="Times New Roman" w:cs="Times New Roman"/>
          <w:sz w:val="28"/>
          <w:szCs w:val="28"/>
        </w:rPr>
        <w:lastRenderedPageBreak/>
        <w:t>бумажных денег из обращения. Следовательно, выпущенные сверх потребности товарооборота бумажные деньги «застревали» в каналах обращения и обесценивались, т.е. происходило уменьшение покупательной способности денежной единицы.</w:t>
      </w:r>
    </w:p>
    <w:p w:rsidR="0017657D" w:rsidRDefault="0017657D" w:rsidP="0017657D">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Формы обесценения денег:</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внутреннее – обесценение по отношению к товарам на внутреннем рынке, т.е. рост цен на товары;</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внешнее – обесценение по отношению к иностранной валюте, т.е. уменьшение курса национальной валюты.</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p>
    <w:p w:rsidR="0017657D" w:rsidRPr="0017657D" w:rsidRDefault="0017657D" w:rsidP="0017657D">
      <w:pPr>
        <w:autoSpaceDE w:val="0"/>
        <w:autoSpaceDN w:val="0"/>
        <w:adjustRightInd w:val="0"/>
        <w:spacing w:after="0" w:line="240" w:lineRule="auto"/>
        <w:ind w:firstLine="567"/>
        <w:rPr>
          <w:rFonts w:ascii="Times New Roman" w:hAnsi="Times New Roman" w:cs="Times New Roman"/>
          <w:b/>
          <w:bCs/>
          <w:sz w:val="28"/>
          <w:szCs w:val="28"/>
        </w:rPr>
      </w:pPr>
      <w:r w:rsidRPr="0017657D">
        <w:rPr>
          <w:rFonts w:ascii="Times New Roman" w:hAnsi="Times New Roman" w:cs="Times New Roman"/>
          <w:b/>
          <w:bCs/>
          <w:sz w:val="28"/>
          <w:szCs w:val="28"/>
        </w:rPr>
        <w:t>Кредитные деньги и их виды</w:t>
      </w:r>
    </w:p>
    <w:p w:rsidR="0017657D" w:rsidRDefault="0017657D" w:rsidP="0017657D">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Кредитные деньги – это выпускаемые банками кредитные знаки стоимости, которые обладают свойствами денег. Подобно бумажным, они являются видом неполноценных денег, так как не обладают собственной внутренней стоимостью, а их покупательная способность определяется представительной стоимостью.</w:t>
      </w:r>
    </w:p>
    <w:p w:rsidR="0017657D" w:rsidRDefault="0017657D" w:rsidP="0017657D">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Отличия кредитных денег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бумажных:</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1) во-первых, они имеют кредитную природу, являясь не только знаками стоимости, но и знаками кредита. Кредитная природа обусловлена тем, что</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кредитные деньги возникают на основе банковских операций, являются обязательствами банков;</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2) во-вторых, отличаются от </w:t>
      </w:r>
      <w:proofErr w:type="gramStart"/>
      <w:r>
        <w:rPr>
          <w:rFonts w:ascii="Times New Roman" w:hAnsi="Times New Roman" w:cs="Times New Roman"/>
          <w:sz w:val="28"/>
          <w:szCs w:val="28"/>
        </w:rPr>
        <w:t>бумажных</w:t>
      </w:r>
      <w:proofErr w:type="gramEnd"/>
      <w:r>
        <w:rPr>
          <w:rFonts w:ascii="Times New Roman" w:hAnsi="Times New Roman" w:cs="Times New Roman"/>
          <w:sz w:val="28"/>
          <w:szCs w:val="28"/>
        </w:rPr>
        <w:t xml:space="preserve"> по эмитенту. Эмитентом бумажных денег было казначейство (министерство финансов), а кредитные деньги выпускаются банками;</w:t>
      </w:r>
    </w:p>
    <w:p w:rsidR="0017657D" w:rsidRDefault="0017657D"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3) в-третьих, отличаются обеспеч</w:t>
      </w:r>
      <w:r w:rsidR="00D101E9">
        <w:rPr>
          <w:rFonts w:ascii="Times New Roman" w:hAnsi="Times New Roman" w:cs="Times New Roman"/>
          <w:sz w:val="28"/>
          <w:szCs w:val="28"/>
        </w:rPr>
        <w:t xml:space="preserve">ением. Бумажные деньги ничем не </w:t>
      </w:r>
      <w:r>
        <w:rPr>
          <w:rFonts w:ascii="Times New Roman" w:hAnsi="Times New Roman" w:cs="Times New Roman"/>
          <w:sz w:val="28"/>
          <w:szCs w:val="28"/>
        </w:rPr>
        <w:t>обеспечены, кредитные деньги обеспечены активами банков-эмитентов;</w:t>
      </w:r>
    </w:p>
    <w:p w:rsidR="0017657D" w:rsidRDefault="0017657D"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4) в-четвертых, неодинаковы зако</w:t>
      </w:r>
      <w:r w:rsidR="00D101E9">
        <w:rPr>
          <w:rFonts w:ascii="Times New Roman" w:hAnsi="Times New Roman" w:cs="Times New Roman"/>
          <w:sz w:val="28"/>
          <w:szCs w:val="28"/>
        </w:rPr>
        <w:t xml:space="preserve">номерности обращения бумажных и </w:t>
      </w:r>
      <w:r>
        <w:rPr>
          <w:rFonts w:ascii="Times New Roman" w:hAnsi="Times New Roman" w:cs="Times New Roman"/>
          <w:sz w:val="28"/>
          <w:szCs w:val="28"/>
        </w:rPr>
        <w:t>кредитных денег. Если бумажные деньги неустойчивы по своей природе, то</w:t>
      </w:r>
    </w:p>
    <w:p w:rsidR="0017657D" w:rsidRDefault="0017657D"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кредитные деньги могут быть устойчивы, а могут и обесцениваться.</w:t>
      </w:r>
    </w:p>
    <w:p w:rsidR="0017657D" w:rsidRDefault="0017657D" w:rsidP="00D101E9">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Выпуск кредитных денег осуществляется по четырем каналам:</w:t>
      </w:r>
    </w:p>
    <w:p w:rsidR="0017657D" w:rsidRDefault="0017657D" w:rsidP="0017657D">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 кредитование хозяйства;</w:t>
      </w:r>
    </w:p>
    <w:p w:rsidR="0017657D" w:rsidRDefault="0017657D" w:rsidP="0017657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 кредитование государства;</w:t>
      </w:r>
    </w:p>
    <w:p w:rsidR="00D101E9" w:rsidRDefault="00D101E9" w:rsidP="00D101E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3. покупка ценных бумаг;</w:t>
      </w:r>
    </w:p>
    <w:p w:rsidR="00D101E9" w:rsidRDefault="00D101E9" w:rsidP="00D101E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4. покупка иностранной валюты.</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 кредитным деньгам относятся наличные деньги (банкноты) и деньги</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безналичного оборота (безналичные деньги), а также средства на </w:t>
      </w:r>
      <w:proofErr w:type="gramStart"/>
      <w:r>
        <w:rPr>
          <w:rFonts w:ascii="Times New Roman" w:hAnsi="Times New Roman" w:cs="Times New Roman"/>
          <w:sz w:val="28"/>
          <w:szCs w:val="28"/>
        </w:rPr>
        <w:t>банковских</w:t>
      </w:r>
      <w:proofErr w:type="gramEnd"/>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счетах</w:t>
      </w:r>
      <w:proofErr w:type="gramEnd"/>
      <w:r>
        <w:rPr>
          <w:rFonts w:ascii="Times New Roman" w:hAnsi="Times New Roman" w:cs="Times New Roman"/>
          <w:sz w:val="28"/>
          <w:szCs w:val="28"/>
        </w:rPr>
        <w:t xml:space="preserve"> до востребования (депозитные деньги).</w:t>
      </w:r>
    </w:p>
    <w:p w:rsidR="00D101E9" w:rsidRDefault="00D101E9" w:rsidP="00D101E9">
      <w:pPr>
        <w:autoSpaceDE w:val="0"/>
        <w:autoSpaceDN w:val="0"/>
        <w:adjustRightInd w:val="0"/>
        <w:spacing w:after="0" w:line="240" w:lineRule="auto"/>
        <w:rPr>
          <w:rFonts w:ascii="Times New Roman" w:hAnsi="Times New Roman" w:cs="Times New Roman"/>
        </w:rPr>
      </w:pPr>
      <w:r>
        <w:rPr>
          <w:rFonts w:ascii="Times New Roman" w:hAnsi="Times New Roman" w:cs="Times New Roman"/>
          <w:sz w:val="28"/>
          <w:szCs w:val="28"/>
        </w:rPr>
        <w:t xml:space="preserve"> </w:t>
      </w:r>
    </w:p>
    <w:p w:rsidR="00D101E9" w:rsidRDefault="00D101E9" w:rsidP="00D101E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rPr>
        <w:t xml:space="preserve"> </w:t>
      </w:r>
    </w:p>
    <w:p w:rsidR="00D101E9" w:rsidRPr="00D101E9" w:rsidRDefault="00D101E9" w:rsidP="00D101E9">
      <w:pPr>
        <w:autoSpaceDE w:val="0"/>
        <w:autoSpaceDN w:val="0"/>
        <w:adjustRightInd w:val="0"/>
        <w:spacing w:after="0" w:line="240" w:lineRule="auto"/>
        <w:ind w:firstLine="567"/>
        <w:rPr>
          <w:rFonts w:ascii="Times New Roman" w:hAnsi="Times New Roman" w:cs="Times New Roman"/>
          <w:b/>
          <w:bCs/>
          <w:sz w:val="28"/>
          <w:szCs w:val="28"/>
        </w:rPr>
      </w:pPr>
      <w:proofErr w:type="spellStart"/>
      <w:r w:rsidRPr="00D101E9">
        <w:rPr>
          <w:rFonts w:ascii="Times New Roman" w:hAnsi="Times New Roman" w:cs="Times New Roman"/>
          <w:b/>
          <w:bCs/>
          <w:sz w:val="28"/>
          <w:szCs w:val="28"/>
        </w:rPr>
        <w:t>Криптовалюты</w:t>
      </w:r>
      <w:proofErr w:type="spellEnd"/>
    </w:p>
    <w:p w:rsidR="00D101E9" w:rsidRDefault="00D101E9" w:rsidP="00D101E9">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К особой системе </w:t>
      </w:r>
      <w:proofErr w:type="spellStart"/>
      <w:r>
        <w:rPr>
          <w:rFonts w:ascii="Times New Roman" w:hAnsi="Times New Roman" w:cs="Times New Roman"/>
          <w:sz w:val="28"/>
          <w:szCs w:val="28"/>
        </w:rPr>
        <w:t>квазиденег</w:t>
      </w:r>
      <w:proofErr w:type="spellEnd"/>
      <w:r>
        <w:rPr>
          <w:rFonts w:ascii="Times New Roman" w:hAnsi="Times New Roman" w:cs="Times New Roman"/>
          <w:sz w:val="28"/>
          <w:szCs w:val="28"/>
        </w:rPr>
        <w:t xml:space="preserve"> в современной практике следует отнести и</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получившие распространение в последние десятилетия виртуальные деньги –</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так называемые «</w:t>
      </w:r>
      <w:proofErr w:type="spellStart"/>
      <w:r>
        <w:rPr>
          <w:rFonts w:ascii="Times New Roman" w:hAnsi="Times New Roman" w:cs="Times New Roman"/>
          <w:sz w:val="28"/>
          <w:szCs w:val="28"/>
        </w:rPr>
        <w:t>криптовалюты</w:t>
      </w:r>
      <w:proofErr w:type="spellEnd"/>
      <w:r>
        <w:rPr>
          <w:rFonts w:ascii="Times New Roman" w:hAnsi="Times New Roman" w:cs="Times New Roman"/>
          <w:sz w:val="28"/>
          <w:szCs w:val="28"/>
        </w:rPr>
        <w:t xml:space="preserve">». В большинстве своем </w:t>
      </w:r>
      <w:proofErr w:type="spellStart"/>
      <w:r>
        <w:rPr>
          <w:rFonts w:ascii="Times New Roman" w:hAnsi="Times New Roman" w:cs="Times New Roman"/>
          <w:sz w:val="28"/>
          <w:szCs w:val="28"/>
        </w:rPr>
        <w:t>криптовалюта</w:t>
      </w:r>
      <w:proofErr w:type="spellEnd"/>
      <w:r>
        <w:rPr>
          <w:rFonts w:ascii="Times New Roman" w:hAnsi="Times New Roman" w:cs="Times New Roman"/>
          <w:sz w:val="28"/>
          <w:szCs w:val="28"/>
        </w:rPr>
        <w:t xml:space="preserve"> используется как особый вид платежных средств, а потому и ассоциируется </w:t>
      </w:r>
      <w:proofErr w:type="gramStart"/>
      <w:r>
        <w:rPr>
          <w:rFonts w:ascii="Times New Roman" w:hAnsi="Times New Roman" w:cs="Times New Roman"/>
          <w:sz w:val="28"/>
          <w:szCs w:val="28"/>
        </w:rPr>
        <w:t>с</w:t>
      </w:r>
      <w:proofErr w:type="gramEnd"/>
    </w:p>
    <w:p w:rsidR="00D101E9" w:rsidRDefault="00D101E9" w:rsidP="00D101E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деньгами.</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Криптовалюта</w:t>
      </w:r>
      <w:proofErr w:type="spellEnd"/>
      <w:r>
        <w:rPr>
          <w:rFonts w:ascii="Times New Roman" w:hAnsi="Times New Roman" w:cs="Times New Roman"/>
          <w:sz w:val="28"/>
          <w:szCs w:val="28"/>
        </w:rPr>
        <w:t xml:space="preserve"> </w:t>
      </w:r>
      <w:proofErr w:type="gramStart"/>
      <w:r>
        <w:rPr>
          <w:rFonts w:ascii="Times New Roman" w:hAnsi="Times New Roman" w:cs="Times New Roman"/>
          <w:sz w:val="28"/>
          <w:szCs w:val="28"/>
        </w:rPr>
        <w:t>нематериальна</w:t>
      </w:r>
      <w:proofErr w:type="gramEnd"/>
      <w:r>
        <w:rPr>
          <w:rFonts w:ascii="Times New Roman" w:hAnsi="Times New Roman" w:cs="Times New Roman"/>
          <w:sz w:val="28"/>
          <w:szCs w:val="28"/>
        </w:rPr>
        <w:t xml:space="preserve"> и, по сути, является всего лишь кодом</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(видом) цифровой валюты, эмиссия и учет которой основаны на криптографических методах и никак не регулируются.</w:t>
      </w:r>
      <w:proofErr w:type="gramEnd"/>
      <w:r>
        <w:rPr>
          <w:rFonts w:ascii="Times New Roman" w:hAnsi="Times New Roman" w:cs="Times New Roman"/>
          <w:sz w:val="28"/>
          <w:szCs w:val="28"/>
        </w:rPr>
        <w:t xml:space="preserve"> Формально она выступает как своеобразный бонус, который можно обменять на товар или</w:t>
      </w:r>
    </w:p>
    <w:p w:rsidR="00D101E9" w:rsidRDefault="00D101E9" w:rsidP="00D101E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услугу.</w:t>
      </w:r>
    </w:p>
    <w:p w:rsidR="00D101E9" w:rsidRDefault="00D101E9" w:rsidP="00D101E9">
      <w:pPr>
        <w:autoSpaceDE w:val="0"/>
        <w:autoSpaceDN w:val="0"/>
        <w:adjustRightInd w:val="0"/>
        <w:spacing w:after="0" w:line="240" w:lineRule="auto"/>
        <w:rPr>
          <w:rFonts w:ascii="Times New Roman" w:hAnsi="Times New Roman" w:cs="Times New Roman"/>
          <w:sz w:val="28"/>
          <w:szCs w:val="28"/>
        </w:rPr>
      </w:pPr>
    </w:p>
    <w:p w:rsidR="00D101E9" w:rsidRDefault="00D101E9" w:rsidP="00D101E9">
      <w:pPr>
        <w:pStyle w:val="Default"/>
        <w:numPr>
          <w:ilvl w:val="0"/>
          <w:numId w:val="2"/>
        </w:numPr>
        <w:rPr>
          <w:sz w:val="28"/>
          <w:szCs w:val="28"/>
        </w:rPr>
      </w:pPr>
      <w:r>
        <w:rPr>
          <w:sz w:val="28"/>
          <w:szCs w:val="28"/>
        </w:rPr>
        <w:t>Денежное обращение и его структура</w:t>
      </w:r>
    </w:p>
    <w:p w:rsidR="00D101E9" w:rsidRDefault="00D101E9" w:rsidP="00D101E9">
      <w:pPr>
        <w:pStyle w:val="Default"/>
        <w:ind w:left="720"/>
        <w:rPr>
          <w:sz w:val="28"/>
          <w:szCs w:val="28"/>
        </w:rPr>
      </w:pPr>
    </w:p>
    <w:p w:rsidR="00D101E9" w:rsidRPr="00D101E9" w:rsidRDefault="00D101E9" w:rsidP="00D101E9">
      <w:pPr>
        <w:autoSpaceDE w:val="0"/>
        <w:autoSpaceDN w:val="0"/>
        <w:adjustRightInd w:val="0"/>
        <w:spacing w:after="0" w:line="240" w:lineRule="auto"/>
        <w:ind w:firstLine="567"/>
        <w:rPr>
          <w:rFonts w:ascii="Times New Roman" w:hAnsi="Times New Roman" w:cs="Times New Roman"/>
          <w:b/>
          <w:bCs/>
          <w:sz w:val="28"/>
          <w:szCs w:val="28"/>
        </w:rPr>
      </w:pPr>
      <w:r w:rsidRPr="00D101E9">
        <w:rPr>
          <w:rFonts w:ascii="Times New Roman" w:hAnsi="Times New Roman" w:cs="Times New Roman"/>
          <w:b/>
          <w:bCs/>
          <w:sz w:val="28"/>
          <w:szCs w:val="28"/>
        </w:rPr>
        <w:t>Сущность денежного оборота</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Понятие и составляющие денежного оборота предполагают разграничение таких понятий, как «денежный оборот», «денежное обращение», «денежно-платежный оборот» и «платежный оборот».</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Денежно-платежный оборот – деньги функционируют как средство платежа, включая движение наличных и безналичных денег.</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Платежный оборот – это процесс движения различных платежных средств, применяемых в стране.</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Денежное обращение – это процесс непрерывного движения </w:t>
      </w:r>
      <w:proofErr w:type="gramStart"/>
      <w:r>
        <w:rPr>
          <w:rFonts w:ascii="Times New Roman" w:hAnsi="Times New Roman" w:cs="Times New Roman"/>
          <w:sz w:val="28"/>
          <w:szCs w:val="28"/>
        </w:rPr>
        <w:t>денежных</w:t>
      </w:r>
      <w:proofErr w:type="gramEnd"/>
    </w:p>
    <w:p w:rsidR="00D101E9" w:rsidRDefault="00D101E9" w:rsidP="00D101E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знаков в наличной и безналичной формах.</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Денежный оборот – это совокупность всех платежей в наличной и безналичной форме за определенный период.</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Платежный оборот включает движение денег в налично-денежном и безналичном оборотах, а также движение других платежных инструментов:</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чеков, векселей, депозитных сертификатов, получивших название обращающихся инструментов, способных выполнять функции денег – средства обращения и средства платежа.</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p>
    <w:p w:rsidR="00D101E9" w:rsidRPr="00D101E9" w:rsidRDefault="00D101E9" w:rsidP="00D101E9">
      <w:pPr>
        <w:autoSpaceDE w:val="0"/>
        <w:autoSpaceDN w:val="0"/>
        <w:adjustRightInd w:val="0"/>
        <w:spacing w:after="0" w:line="240" w:lineRule="auto"/>
        <w:ind w:firstLine="567"/>
        <w:rPr>
          <w:rFonts w:ascii="Times New Roman" w:hAnsi="Times New Roman" w:cs="Times New Roman"/>
          <w:b/>
          <w:bCs/>
          <w:sz w:val="28"/>
          <w:szCs w:val="28"/>
        </w:rPr>
      </w:pPr>
      <w:r w:rsidRPr="00D101E9">
        <w:rPr>
          <w:rFonts w:ascii="Times New Roman" w:hAnsi="Times New Roman" w:cs="Times New Roman"/>
          <w:b/>
          <w:bCs/>
          <w:sz w:val="28"/>
          <w:szCs w:val="28"/>
        </w:rPr>
        <w:t>Наличный оборот</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Налично-денежный оборот – это движение наличных денежных знаков:</w:t>
      </w:r>
    </w:p>
    <w:p w:rsidR="00D101E9" w:rsidRDefault="00D101E9" w:rsidP="00D101E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банкнот в виде бумажных купюр и разменной монеты. Монету во всех странах, как правило, чеканит государственная казна, а в обращение выпускает вместе с банкнотами центральный банк, который покупает их у казны по номинальной, или нарицательной, стоимости.</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расчетов наличными используются банкноты, выпускаемые центральным банком, который имеет монопольное право на их эмиссию. Современные банкноты имеют принудительный официальный курс и не могут быть отвергнуты при расчетах, а их выпуск является фидуциарным, т.е. не обеспеченным золотом.</w:t>
      </w:r>
    </w:p>
    <w:p w:rsidR="00D101E9" w:rsidRDefault="00D101E9" w:rsidP="00D101E9">
      <w:pPr>
        <w:autoSpaceDE w:val="0"/>
        <w:autoSpaceDN w:val="0"/>
        <w:adjustRightInd w:val="0"/>
        <w:spacing w:after="0" w:line="240" w:lineRule="auto"/>
        <w:ind w:firstLine="567"/>
        <w:jc w:val="both"/>
        <w:rPr>
          <w:rFonts w:ascii="Times New Roman" w:hAnsi="Times New Roman" w:cs="Times New Roman"/>
          <w:sz w:val="28"/>
          <w:szCs w:val="28"/>
        </w:rPr>
      </w:pPr>
    </w:p>
    <w:p w:rsidR="00D101E9" w:rsidRPr="00D101E9" w:rsidRDefault="00D101E9" w:rsidP="00D101E9">
      <w:pPr>
        <w:autoSpaceDE w:val="0"/>
        <w:autoSpaceDN w:val="0"/>
        <w:adjustRightInd w:val="0"/>
        <w:spacing w:after="0" w:line="240" w:lineRule="auto"/>
        <w:ind w:firstLine="567"/>
        <w:rPr>
          <w:rFonts w:ascii="Times New Roman" w:hAnsi="Times New Roman" w:cs="Times New Roman"/>
          <w:b/>
          <w:bCs/>
          <w:sz w:val="28"/>
          <w:szCs w:val="28"/>
        </w:rPr>
      </w:pPr>
      <w:r w:rsidRPr="00D101E9">
        <w:rPr>
          <w:rFonts w:ascii="Times New Roman" w:hAnsi="Times New Roman" w:cs="Times New Roman"/>
          <w:b/>
          <w:bCs/>
          <w:sz w:val="28"/>
          <w:szCs w:val="28"/>
        </w:rPr>
        <w:t>Безналичный оборот</w:t>
      </w:r>
    </w:p>
    <w:p w:rsidR="00D101E9" w:rsidRDefault="00D101E9"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Безналичный оборот преобладает во всех странах и обслуживается</w:t>
      </w:r>
      <w:r w:rsidR="00B43E75">
        <w:rPr>
          <w:rFonts w:ascii="Times New Roman" w:hAnsi="Times New Roman" w:cs="Times New Roman"/>
          <w:sz w:val="28"/>
          <w:szCs w:val="28"/>
        </w:rPr>
        <w:t xml:space="preserve"> </w:t>
      </w:r>
      <w:r>
        <w:rPr>
          <w:rFonts w:ascii="Times New Roman" w:hAnsi="Times New Roman" w:cs="Times New Roman"/>
          <w:sz w:val="28"/>
          <w:szCs w:val="28"/>
        </w:rPr>
        <w:t>чеками, кредитными карточками, платежными поручениями, электронными</w:t>
      </w:r>
    </w:p>
    <w:p w:rsidR="00D101E9" w:rsidRDefault="00D101E9"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средствами платежа и иными расчетными документами (казначейскими</w:t>
      </w:r>
      <w:r w:rsidR="00B43E75">
        <w:rPr>
          <w:rFonts w:ascii="Times New Roman" w:hAnsi="Times New Roman" w:cs="Times New Roman"/>
          <w:sz w:val="28"/>
          <w:szCs w:val="28"/>
        </w:rPr>
        <w:t xml:space="preserve"> </w:t>
      </w:r>
      <w:r>
        <w:rPr>
          <w:rFonts w:ascii="Times New Roman" w:hAnsi="Times New Roman" w:cs="Times New Roman"/>
          <w:sz w:val="28"/>
          <w:szCs w:val="28"/>
        </w:rPr>
        <w:t>векселями, сертификатами и др.).</w:t>
      </w:r>
    </w:p>
    <w:p w:rsidR="00B43E75" w:rsidRDefault="00D101E9"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Между </w:t>
      </w:r>
      <w:proofErr w:type="gramStart"/>
      <w:r>
        <w:rPr>
          <w:rFonts w:ascii="Times New Roman" w:hAnsi="Times New Roman" w:cs="Times New Roman"/>
          <w:sz w:val="28"/>
          <w:szCs w:val="28"/>
        </w:rPr>
        <w:t>налично-денежным</w:t>
      </w:r>
      <w:proofErr w:type="gramEnd"/>
      <w:r>
        <w:rPr>
          <w:rFonts w:ascii="Times New Roman" w:hAnsi="Times New Roman" w:cs="Times New Roman"/>
          <w:sz w:val="28"/>
          <w:szCs w:val="28"/>
        </w:rPr>
        <w:t xml:space="preserve"> и безналичным оборотами имеется тесная</w:t>
      </w:r>
      <w:r w:rsidR="00B43E75" w:rsidRPr="00B43E75">
        <w:rPr>
          <w:rFonts w:ascii="Times New Roman" w:hAnsi="Times New Roman" w:cs="Times New Roman"/>
          <w:sz w:val="28"/>
          <w:szCs w:val="28"/>
        </w:rPr>
        <w:t xml:space="preserve"> </w:t>
      </w:r>
      <w:r w:rsidR="00B43E75">
        <w:rPr>
          <w:rFonts w:ascii="Times New Roman" w:hAnsi="Times New Roman" w:cs="Times New Roman"/>
          <w:sz w:val="28"/>
          <w:szCs w:val="28"/>
        </w:rPr>
        <w:t>взаимосвязь и взаимозависимость, поскольку деньги постоянно переходят из</w:t>
      </w:r>
    </w:p>
    <w:p w:rsidR="00D101E9" w:rsidRPr="00D101E9"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одной сферы обращения в другую. При этом форма наличных денежных знаков меняется на депозит в банке, и наоборот. Поступление безналичных средств на счета в банке является необходимым условием для выдачи денег. Поэтому налично-денежный и безналичный обороты и образуют единый денежный оборот страны.</w:t>
      </w:r>
    </w:p>
    <w:p w:rsidR="00D101E9" w:rsidRPr="00B43E75" w:rsidRDefault="00D101E9" w:rsidP="00D101E9">
      <w:pPr>
        <w:autoSpaceDE w:val="0"/>
        <w:autoSpaceDN w:val="0"/>
        <w:adjustRightInd w:val="0"/>
        <w:spacing w:after="0" w:line="240" w:lineRule="auto"/>
        <w:rPr>
          <w:rFonts w:ascii="Times New Roman" w:hAnsi="Times New Roman" w:cs="Times New Roman"/>
        </w:rPr>
      </w:pPr>
    </w:p>
    <w:p w:rsidR="00B43E75" w:rsidRPr="00B43E75" w:rsidRDefault="00D101E9" w:rsidP="00B43E75">
      <w:pPr>
        <w:autoSpaceDE w:val="0"/>
        <w:autoSpaceDN w:val="0"/>
        <w:adjustRightInd w:val="0"/>
        <w:spacing w:after="0" w:line="240" w:lineRule="auto"/>
        <w:ind w:firstLine="567"/>
        <w:rPr>
          <w:rFonts w:ascii="Times New Roman" w:hAnsi="Times New Roman" w:cs="Times New Roman"/>
          <w:b/>
          <w:bCs/>
          <w:sz w:val="28"/>
          <w:szCs w:val="28"/>
        </w:rPr>
      </w:pPr>
      <w:r w:rsidRPr="00B43E75">
        <w:rPr>
          <w:rFonts w:ascii="Times New Roman" w:hAnsi="Times New Roman" w:cs="Times New Roman"/>
        </w:rPr>
        <w:t xml:space="preserve"> </w:t>
      </w:r>
      <w:r w:rsidR="00B43E75" w:rsidRPr="00B43E75">
        <w:rPr>
          <w:rFonts w:ascii="Times New Roman" w:hAnsi="Times New Roman" w:cs="Times New Roman"/>
          <w:b/>
          <w:bCs/>
          <w:sz w:val="28"/>
          <w:szCs w:val="28"/>
        </w:rPr>
        <w:t>Закон денежного обращения</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Между количеством денег в обращении и потребностями в них хозяйственного оборота существует тесная взаимосвязь, нарушение которой</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приводит к обесценению национальных денежных единиц, диспропорции </w:t>
      </w:r>
      <w:proofErr w:type="gramStart"/>
      <w:r>
        <w:rPr>
          <w:rFonts w:ascii="Times New Roman" w:hAnsi="Times New Roman" w:cs="Times New Roman"/>
          <w:sz w:val="28"/>
          <w:szCs w:val="28"/>
        </w:rPr>
        <w:t>в</w:t>
      </w:r>
      <w:proofErr w:type="gramEnd"/>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развитии</w:t>
      </w:r>
      <w:proofErr w:type="gramEnd"/>
      <w:r>
        <w:rPr>
          <w:rFonts w:ascii="Times New Roman" w:hAnsi="Times New Roman" w:cs="Times New Roman"/>
          <w:sz w:val="28"/>
          <w:szCs w:val="28"/>
        </w:rPr>
        <w:t xml:space="preserve"> производства и экономики в целом.</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 появлением неполноценных денег снабжение оборота </w:t>
      </w:r>
      <w:proofErr w:type="gramStart"/>
      <w:r>
        <w:rPr>
          <w:rFonts w:ascii="Times New Roman" w:hAnsi="Times New Roman" w:cs="Times New Roman"/>
          <w:sz w:val="28"/>
          <w:szCs w:val="28"/>
        </w:rPr>
        <w:t>необходимой</w:t>
      </w:r>
      <w:proofErr w:type="gramEnd"/>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денежной массой становится важнейшей задачей государственной политики в денежно-кредитной сфере.</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p>
    <w:p w:rsidR="00B43E75" w:rsidRPr="00B43E75" w:rsidRDefault="00B43E75" w:rsidP="00B43E75">
      <w:pPr>
        <w:autoSpaceDE w:val="0"/>
        <w:autoSpaceDN w:val="0"/>
        <w:adjustRightInd w:val="0"/>
        <w:spacing w:after="0" w:line="240" w:lineRule="auto"/>
        <w:ind w:firstLine="567"/>
        <w:rPr>
          <w:rFonts w:ascii="Times New Roman" w:hAnsi="Times New Roman" w:cs="Times New Roman"/>
          <w:b/>
          <w:bCs/>
          <w:sz w:val="28"/>
          <w:szCs w:val="28"/>
        </w:rPr>
      </w:pPr>
      <w:r w:rsidRPr="00B43E75">
        <w:rPr>
          <w:rFonts w:ascii="Times New Roman" w:hAnsi="Times New Roman" w:cs="Times New Roman"/>
          <w:b/>
          <w:bCs/>
          <w:sz w:val="28"/>
          <w:szCs w:val="28"/>
        </w:rPr>
        <w:t>Денежная масса</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Одним из важнейших показателей денежного обращения является денежная масса – совокупный объем наличных денег и денег безналичного</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оборота.</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Контроль над денежной массой является важнейшей составной частью</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экономической политики страны, поскольку в современном обществе деньги</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играют гораздо более существенную роль, чем просто средство расчетов, они</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напрямую воздействуют на уровень экономической активности в стране.</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Денежная масса в обращении характеризуется величиной денежных агрегатов, состав и число которых значительно различаются </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отдельных</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странах</w:t>
      </w:r>
      <w:proofErr w:type="gramEnd"/>
      <w:r>
        <w:rPr>
          <w:rFonts w:ascii="Times New Roman" w:hAnsi="Times New Roman" w:cs="Times New Roman"/>
          <w:sz w:val="28"/>
          <w:szCs w:val="28"/>
        </w:rPr>
        <w:t>. Принцип построения этих агрегатов основан на том, что все блага</w:t>
      </w:r>
      <w:r w:rsidRPr="00B43E75">
        <w:rPr>
          <w:rFonts w:ascii="Times New Roman" w:hAnsi="Times New Roman" w:cs="Times New Roman"/>
          <w:sz w:val="28"/>
          <w:szCs w:val="28"/>
        </w:rPr>
        <w:t xml:space="preserve"> </w:t>
      </w:r>
      <w:r>
        <w:rPr>
          <w:rFonts w:ascii="Times New Roman" w:hAnsi="Times New Roman" w:cs="Times New Roman"/>
          <w:sz w:val="28"/>
          <w:szCs w:val="28"/>
        </w:rPr>
        <w:t xml:space="preserve">можно ранжировать </w:t>
      </w:r>
      <w:proofErr w:type="gramStart"/>
      <w:r>
        <w:rPr>
          <w:rFonts w:ascii="Times New Roman" w:hAnsi="Times New Roman" w:cs="Times New Roman"/>
          <w:sz w:val="28"/>
          <w:szCs w:val="28"/>
        </w:rPr>
        <w:t>от</w:t>
      </w:r>
      <w:proofErr w:type="gramEnd"/>
      <w:r>
        <w:rPr>
          <w:rFonts w:ascii="Times New Roman" w:hAnsi="Times New Roman" w:cs="Times New Roman"/>
          <w:sz w:val="28"/>
          <w:szCs w:val="28"/>
        </w:rPr>
        <w:t xml:space="preserve"> абсолютно ликвидных до абсолютно неликвидных, и</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затем, последовательно присоединяя к наиболее ликвидным средствам менее</w:t>
      </w:r>
    </w:p>
    <w:p w:rsidR="00B43E75" w:rsidRDefault="00B43E75" w:rsidP="00B43E7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ликвидные, можно получать показатели М</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М2, М3, …, </w:t>
      </w:r>
      <w:proofErr w:type="spellStart"/>
      <w:r>
        <w:rPr>
          <w:rFonts w:ascii="Times New Roman" w:hAnsi="Times New Roman" w:cs="Times New Roman"/>
          <w:sz w:val="28"/>
          <w:szCs w:val="28"/>
        </w:rPr>
        <w:t>Мn</w:t>
      </w:r>
      <w:proofErr w:type="spellEnd"/>
      <w:r>
        <w:rPr>
          <w:rFonts w:ascii="Times New Roman" w:hAnsi="Times New Roman" w:cs="Times New Roman"/>
          <w:sz w:val="28"/>
          <w:szCs w:val="28"/>
        </w:rPr>
        <w:t>.</w:t>
      </w:r>
    </w:p>
    <w:p w:rsidR="00B43E75" w:rsidRDefault="00B43E75" w:rsidP="00B43E75">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Агрегированные (суммарные) показатели объема и структуры денежной</w:t>
      </w:r>
    </w:p>
    <w:p w:rsidR="00B43E75" w:rsidRDefault="00B43E75" w:rsidP="00B43E75">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массы – денежные агрегаты. Банк России в настоящее время использует три</w:t>
      </w:r>
    </w:p>
    <w:p w:rsidR="00B43E75" w:rsidRDefault="00B43E75" w:rsidP="00B43E75">
      <w:pPr>
        <w:autoSpaceDE w:val="0"/>
        <w:autoSpaceDN w:val="0"/>
        <w:adjustRightInd w:val="0"/>
        <w:spacing w:after="0" w:line="240" w:lineRule="auto"/>
        <w:rPr>
          <w:rFonts w:ascii="Times New Roman" w:hAnsi="Times New Roman" w:cs="Times New Roman"/>
          <w:sz w:val="28"/>
          <w:szCs w:val="28"/>
        </w:rPr>
      </w:pPr>
      <w:proofErr w:type="gramStart"/>
      <w:r>
        <w:rPr>
          <w:rFonts w:ascii="Times New Roman" w:hAnsi="Times New Roman" w:cs="Times New Roman"/>
          <w:sz w:val="28"/>
          <w:szCs w:val="28"/>
        </w:rPr>
        <w:t>денежных</w:t>
      </w:r>
      <w:proofErr w:type="gramEnd"/>
      <w:r>
        <w:rPr>
          <w:rFonts w:ascii="Times New Roman" w:hAnsi="Times New Roman" w:cs="Times New Roman"/>
          <w:sz w:val="28"/>
          <w:szCs w:val="28"/>
        </w:rPr>
        <w:t xml:space="preserve"> агрегата: М</w:t>
      </w:r>
      <w:proofErr w:type="gramStart"/>
      <w:r>
        <w:rPr>
          <w:rFonts w:ascii="Times New Roman" w:hAnsi="Times New Roman" w:cs="Times New Roman"/>
          <w:sz w:val="28"/>
          <w:szCs w:val="28"/>
        </w:rPr>
        <w:t>0</w:t>
      </w:r>
      <w:proofErr w:type="gramEnd"/>
      <w:r>
        <w:rPr>
          <w:rFonts w:ascii="Times New Roman" w:hAnsi="Times New Roman" w:cs="Times New Roman"/>
          <w:sz w:val="28"/>
          <w:szCs w:val="28"/>
        </w:rPr>
        <w:t>, М1 и М2.</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w:t>
      </w:r>
      <w:proofErr w:type="gramStart"/>
      <w:r>
        <w:rPr>
          <w:rFonts w:ascii="Times New Roman" w:hAnsi="Times New Roman" w:cs="Times New Roman"/>
          <w:sz w:val="28"/>
          <w:szCs w:val="28"/>
        </w:rPr>
        <w:t>0</w:t>
      </w:r>
      <w:proofErr w:type="gramEnd"/>
      <w:r>
        <w:rPr>
          <w:rFonts w:ascii="Times New Roman" w:hAnsi="Times New Roman" w:cs="Times New Roman"/>
          <w:sz w:val="28"/>
          <w:szCs w:val="28"/>
        </w:rPr>
        <w:t xml:space="preserve"> – наличные деньги в обращении (банкноты и монеты за пределами</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банков). Это наиболее ликвидная часть денежной массы, доступная для немедленного использования в качестве платежного средства;</w:t>
      </w:r>
    </w:p>
    <w:p w:rsidR="00B43E75" w:rsidRDefault="00B43E75" w:rsidP="00B43E75">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М</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 сумма наличных денег в обращении и остатков средств</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нефинансовых и финансовых (кроме кредитных) организаций и физических</w:t>
      </w:r>
      <w:proofErr w:type="gramEnd"/>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лиц на расчетных, текущих и иных счетах до востребования (в том числе счетах для расчетов с использованием банковских карт), открытых в банковской системе в валюте РФ, а также начисленные проценты по ним.</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 xml:space="preserve"> – денежная масса, включающая агрегат М1 плюс срочные депозиты и иные привлеченные на срок средства, открытые в банковской системе в валюте РФ, а также начисленные проценты по ним.</w:t>
      </w:r>
    </w:p>
    <w:p w:rsidR="00B43E75" w:rsidRPr="00B43E75" w:rsidRDefault="00B43E75" w:rsidP="00B43E75">
      <w:pPr>
        <w:autoSpaceDE w:val="0"/>
        <w:autoSpaceDN w:val="0"/>
        <w:adjustRightInd w:val="0"/>
        <w:spacing w:after="0" w:line="240" w:lineRule="auto"/>
        <w:ind w:firstLine="567"/>
        <w:rPr>
          <w:rFonts w:ascii="Times New Roman" w:hAnsi="Times New Roman" w:cs="Times New Roman"/>
          <w:b/>
          <w:bCs/>
          <w:sz w:val="28"/>
          <w:szCs w:val="28"/>
        </w:rPr>
      </w:pPr>
      <w:r w:rsidRPr="00B43E75">
        <w:rPr>
          <w:rFonts w:ascii="Times New Roman" w:hAnsi="Times New Roman" w:cs="Times New Roman"/>
          <w:b/>
          <w:bCs/>
          <w:sz w:val="28"/>
          <w:szCs w:val="28"/>
        </w:rPr>
        <w:t>Скорость обращения денег</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Изменение объема денежной массы определяется не только увеличением количества денег в обращении, но и ускорением их оборота.</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Скорость обращения денег – это быстрота их оборота при обслуживании</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сделок.</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Показатель скорости обращения денег определяется отношением ВВП </w:t>
      </w:r>
      <w:proofErr w:type="gramStart"/>
      <w:r>
        <w:rPr>
          <w:rFonts w:ascii="Times New Roman" w:hAnsi="Times New Roman" w:cs="Times New Roman"/>
          <w:sz w:val="28"/>
          <w:szCs w:val="28"/>
        </w:rPr>
        <w:t>к</w:t>
      </w:r>
      <w:proofErr w:type="gramEnd"/>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денежной массе (агрегату М</w:t>
      </w:r>
      <w:proofErr w:type="gramStart"/>
      <w:r>
        <w:rPr>
          <w:rFonts w:ascii="Times New Roman" w:hAnsi="Times New Roman" w:cs="Times New Roman"/>
          <w:sz w:val="28"/>
          <w:szCs w:val="28"/>
        </w:rPr>
        <w:t>2</w:t>
      </w:r>
      <w:proofErr w:type="gramEnd"/>
      <w:r>
        <w:rPr>
          <w:rFonts w:ascii="Times New Roman" w:hAnsi="Times New Roman" w:cs="Times New Roman"/>
          <w:sz w:val="28"/>
          <w:szCs w:val="28"/>
        </w:rPr>
        <w:t>).</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p>
    <w:p w:rsidR="00B43E75" w:rsidRDefault="00B43E75" w:rsidP="00B43E75">
      <w:pPr>
        <w:pStyle w:val="Default"/>
        <w:numPr>
          <w:ilvl w:val="0"/>
          <w:numId w:val="2"/>
        </w:numPr>
        <w:rPr>
          <w:sz w:val="28"/>
          <w:szCs w:val="28"/>
        </w:rPr>
      </w:pPr>
      <w:r>
        <w:rPr>
          <w:sz w:val="28"/>
          <w:szCs w:val="28"/>
        </w:rPr>
        <w:t>Безналичные расчеты в РФ</w:t>
      </w:r>
    </w:p>
    <w:p w:rsidR="00B43E75" w:rsidRDefault="00B43E75" w:rsidP="00B43E75">
      <w:pPr>
        <w:autoSpaceDE w:val="0"/>
        <w:autoSpaceDN w:val="0"/>
        <w:adjustRightInd w:val="0"/>
        <w:spacing w:after="0" w:line="240" w:lineRule="auto"/>
        <w:ind w:firstLine="567"/>
        <w:jc w:val="both"/>
        <w:rPr>
          <w:rFonts w:ascii="Times New Roman" w:hAnsi="Times New Roman" w:cs="Times New Roman"/>
          <w:sz w:val="28"/>
          <w:szCs w:val="28"/>
        </w:rPr>
      </w:pPr>
      <w:r w:rsidRPr="00B43E75">
        <w:rPr>
          <w:rFonts w:ascii="Times New Roman" w:hAnsi="Times New Roman" w:cs="Times New Roman"/>
          <w:sz w:val="28"/>
          <w:szCs w:val="28"/>
        </w:rPr>
        <w:t>Одной из базовых структур рыночной экономики является платежный</w:t>
      </w:r>
      <w:r>
        <w:rPr>
          <w:rFonts w:ascii="Times New Roman" w:hAnsi="Times New Roman" w:cs="Times New Roman"/>
          <w:sz w:val="28"/>
          <w:szCs w:val="28"/>
        </w:rPr>
        <w:t xml:space="preserve"> механизм, который делится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налично-денежный и безналичный.</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Формы безналичных расчетов избираются клиентами банков самостоятельно и предусматриваются в договорах, заключаемых ими со своими контрагентами.</w:t>
      </w:r>
    </w:p>
    <w:p w:rsidR="00296744" w:rsidRDefault="00296744" w:rsidP="00296744">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Основные формы безналичных расчетов включают:</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платежные поручения;</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аккредитивы;</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инкассовые поручения;</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чеки;</w:t>
      </w:r>
    </w:p>
    <w:p w:rsidR="00296744" w:rsidRDefault="00296744" w:rsidP="00296744">
      <w:pPr>
        <w:autoSpaceDE w:val="0"/>
        <w:autoSpaceDN w:val="0"/>
        <w:adjustRightInd w:val="0"/>
        <w:spacing w:after="0" w:line="240" w:lineRule="auto"/>
        <w:jc w:val="both"/>
        <w:rPr>
          <w:rFonts w:ascii="Times New Roman" w:hAnsi="Times New Roman" w:cs="Times New Roman"/>
          <w:sz w:val="28"/>
          <w:szCs w:val="28"/>
        </w:rPr>
      </w:pPr>
      <w:proofErr w:type="gramStart"/>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перевод денежных средств по требованию получателя средств (прямое</w:t>
      </w:r>
      <w:proofErr w:type="gramEnd"/>
    </w:p>
    <w:p w:rsidR="00296744" w:rsidRDefault="00296744" w:rsidP="00296744">
      <w:pPr>
        <w:autoSpaceDE w:val="0"/>
        <w:autoSpaceDN w:val="0"/>
        <w:adjustRightInd w:val="0"/>
        <w:spacing w:after="0" w:line="240" w:lineRule="auto"/>
        <w:rPr>
          <w:rFonts w:ascii="Times New Roman" w:hAnsi="Times New Roman" w:cs="Times New Roman"/>
          <w:sz w:val="28"/>
          <w:szCs w:val="28"/>
        </w:rPr>
      </w:pPr>
      <w:proofErr w:type="spellStart"/>
      <w:proofErr w:type="gramStart"/>
      <w:r>
        <w:rPr>
          <w:rFonts w:ascii="Times New Roman" w:hAnsi="Times New Roman" w:cs="Times New Roman"/>
          <w:sz w:val="28"/>
          <w:szCs w:val="28"/>
        </w:rPr>
        <w:t>дебетование</w:t>
      </w:r>
      <w:proofErr w:type="spellEnd"/>
      <w:r>
        <w:rPr>
          <w:rFonts w:ascii="Times New Roman" w:hAnsi="Times New Roman" w:cs="Times New Roman"/>
          <w:sz w:val="28"/>
          <w:szCs w:val="28"/>
        </w:rPr>
        <w:t>);</w:t>
      </w:r>
      <w:proofErr w:type="gramEnd"/>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перевод электронных денежных средств.</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Все документы, на основании которых</w:t>
      </w:r>
      <w:r w:rsidRPr="00296744">
        <w:rPr>
          <w:rFonts w:ascii="Times New Roman" w:hAnsi="Times New Roman" w:cs="Times New Roman"/>
          <w:sz w:val="28"/>
          <w:szCs w:val="28"/>
        </w:rPr>
        <w:t xml:space="preserve"> </w:t>
      </w:r>
      <w:r>
        <w:rPr>
          <w:rFonts w:ascii="Times New Roman" w:hAnsi="Times New Roman" w:cs="Times New Roman"/>
          <w:sz w:val="28"/>
          <w:szCs w:val="28"/>
        </w:rPr>
        <w:t>кредитные организации осуществляют переводы денежных средств, обозначаются общим термином</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«распоряжения».</w:t>
      </w:r>
    </w:p>
    <w:p w:rsidR="00296744" w:rsidRDefault="00296744" w:rsidP="00296744">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Наиболее распространенными формами распоряжений являются:</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платежное поручение;</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инкассовое поручение;</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платежное требование;</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платежный (в том числе банковский) ордер.</w:t>
      </w:r>
    </w:p>
    <w:p w:rsidR="00296744" w:rsidRPr="00B43E75"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Эти расчетные (платежные) документы считаются стандартными распоряжениями.</w:t>
      </w:r>
    </w:p>
    <w:p w:rsidR="00B43E75" w:rsidRDefault="00B43E75" w:rsidP="00B43E75">
      <w:pPr>
        <w:autoSpaceDE w:val="0"/>
        <w:autoSpaceDN w:val="0"/>
        <w:adjustRightInd w:val="0"/>
        <w:spacing w:after="0" w:line="240" w:lineRule="auto"/>
        <w:jc w:val="both"/>
        <w:rPr>
          <w:rFonts w:ascii="Times New Roman" w:hAnsi="Times New Roman" w:cs="Times New Roman"/>
          <w:sz w:val="28"/>
          <w:szCs w:val="28"/>
        </w:rPr>
      </w:pPr>
    </w:p>
    <w:p w:rsidR="00D101E9" w:rsidRPr="00EF6130" w:rsidRDefault="00B43E75" w:rsidP="00B43E75">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296744" w:rsidRDefault="00296744" w:rsidP="00296744">
      <w:pPr>
        <w:pStyle w:val="Default"/>
        <w:numPr>
          <w:ilvl w:val="0"/>
          <w:numId w:val="2"/>
        </w:numPr>
        <w:rPr>
          <w:sz w:val="28"/>
          <w:szCs w:val="28"/>
        </w:rPr>
      </w:pPr>
      <w:r>
        <w:rPr>
          <w:sz w:val="28"/>
          <w:szCs w:val="28"/>
        </w:rPr>
        <w:t xml:space="preserve"> Денежные системы, их типы и элементы</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Денежная система – это форма организации денежного обращения </w:t>
      </w:r>
      <w:proofErr w:type="gramStart"/>
      <w:r>
        <w:rPr>
          <w:rFonts w:ascii="Times New Roman" w:hAnsi="Times New Roman" w:cs="Times New Roman"/>
          <w:sz w:val="28"/>
          <w:szCs w:val="28"/>
        </w:rPr>
        <w:t>в</w:t>
      </w:r>
      <w:proofErr w:type="gramEnd"/>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стране, </w:t>
      </w:r>
      <w:proofErr w:type="gramStart"/>
      <w:r>
        <w:rPr>
          <w:rFonts w:ascii="Times New Roman" w:hAnsi="Times New Roman" w:cs="Times New Roman"/>
          <w:sz w:val="28"/>
          <w:szCs w:val="28"/>
        </w:rPr>
        <w:t>закрепленная</w:t>
      </w:r>
      <w:proofErr w:type="gramEnd"/>
      <w:r>
        <w:rPr>
          <w:rFonts w:ascii="Times New Roman" w:hAnsi="Times New Roman" w:cs="Times New Roman"/>
          <w:sz w:val="28"/>
          <w:szCs w:val="28"/>
        </w:rPr>
        <w:t xml:space="preserve"> национальным законодательством.</w:t>
      </w:r>
    </w:p>
    <w:p w:rsidR="00296744" w:rsidRDefault="00296744" w:rsidP="00296744">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Основными элементами денежной системы являются:</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название денежной единицы и масштаб цен;</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виды денежных знаков;</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эмиссионный механизм и порядок обеспечения денежных знаков;</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структура денежной массы в обороте;</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механизм денежно-кредитного регулирования.</w:t>
      </w:r>
    </w:p>
    <w:p w:rsidR="00296744" w:rsidRDefault="00296744" w:rsidP="00296744">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Название денежной единицы и масштаб цен как элемент денежной</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системы складывался исторически. Например, рубль вначале был синонимом гривны – денежной и весовой единицы Древней Руси.</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Механизм денежно-кредитного регулирования – это различные инструменты денежно-кредитного регулирования для поддержки устойчивости денежного оборота и национальной денежной единицы.</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процессе эволюции сложилось три вида денежных систем:</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 Биметаллизм;</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2. Монометаллизм;</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3. Системы бумажно-кредитного обращения.</w:t>
      </w:r>
    </w:p>
    <w:p w:rsidR="00296744" w:rsidRDefault="00296744" w:rsidP="00296744">
      <w:pPr>
        <w:autoSpaceDE w:val="0"/>
        <w:autoSpaceDN w:val="0"/>
        <w:adjustRightInd w:val="0"/>
        <w:spacing w:after="0" w:line="240" w:lineRule="auto"/>
        <w:rPr>
          <w:rFonts w:ascii="Times New Roman" w:hAnsi="Times New Roman" w:cs="Times New Roman"/>
          <w:sz w:val="28"/>
          <w:szCs w:val="28"/>
        </w:rPr>
      </w:pPr>
    </w:p>
    <w:p w:rsidR="00296744" w:rsidRPr="00296744" w:rsidRDefault="00296744" w:rsidP="00296744">
      <w:pPr>
        <w:autoSpaceDE w:val="0"/>
        <w:autoSpaceDN w:val="0"/>
        <w:adjustRightInd w:val="0"/>
        <w:spacing w:after="0" w:line="240" w:lineRule="auto"/>
        <w:ind w:firstLine="567"/>
        <w:rPr>
          <w:rFonts w:ascii="Times New Roman" w:hAnsi="Times New Roman" w:cs="Times New Roman"/>
          <w:b/>
          <w:bCs/>
          <w:sz w:val="28"/>
          <w:szCs w:val="28"/>
        </w:rPr>
      </w:pPr>
      <w:r w:rsidRPr="00296744">
        <w:rPr>
          <w:rFonts w:ascii="Times New Roman" w:hAnsi="Times New Roman" w:cs="Times New Roman"/>
          <w:b/>
          <w:bCs/>
          <w:sz w:val="28"/>
          <w:szCs w:val="28"/>
        </w:rPr>
        <w:t>Денежно-кредитный мультипликатор</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Коммерческие банки благодаря развитой системе кредита способны </w:t>
      </w:r>
      <w:proofErr w:type="gramStart"/>
      <w:r>
        <w:rPr>
          <w:rFonts w:ascii="Times New Roman" w:hAnsi="Times New Roman" w:cs="Times New Roman"/>
          <w:sz w:val="28"/>
          <w:szCs w:val="28"/>
        </w:rPr>
        <w:t>в</w:t>
      </w:r>
      <w:proofErr w:type="gramEnd"/>
    </w:p>
    <w:p w:rsidR="00296744" w:rsidRDefault="00296744" w:rsidP="00296744">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определенных </w:t>
      </w:r>
      <w:proofErr w:type="gramStart"/>
      <w:r>
        <w:rPr>
          <w:rFonts w:ascii="Times New Roman" w:hAnsi="Times New Roman" w:cs="Times New Roman"/>
          <w:sz w:val="28"/>
          <w:szCs w:val="28"/>
        </w:rPr>
        <w:t>пределах</w:t>
      </w:r>
      <w:proofErr w:type="gramEnd"/>
      <w:r>
        <w:rPr>
          <w:rFonts w:ascii="Times New Roman" w:hAnsi="Times New Roman" w:cs="Times New Roman"/>
          <w:sz w:val="28"/>
          <w:szCs w:val="28"/>
        </w:rPr>
        <w:t xml:space="preserve"> порождать новые деньги. Дж. М. </w:t>
      </w:r>
      <w:proofErr w:type="spellStart"/>
      <w:r>
        <w:rPr>
          <w:rFonts w:ascii="Times New Roman" w:hAnsi="Times New Roman" w:cs="Times New Roman"/>
          <w:sz w:val="28"/>
          <w:szCs w:val="28"/>
        </w:rPr>
        <w:t>Кейнс</w:t>
      </w:r>
      <w:proofErr w:type="spellEnd"/>
      <w:r>
        <w:rPr>
          <w:rFonts w:ascii="Times New Roman" w:hAnsi="Times New Roman" w:cs="Times New Roman"/>
          <w:sz w:val="28"/>
          <w:szCs w:val="28"/>
        </w:rPr>
        <w:t xml:space="preserve"> в 1929-1930 гг. открыл существование денежно-кредитного мультипликатора. В это время в США и Европе происходила так называемая Великая депрессия – кризис охватил весь западный мир. В Америке остро стоял вопрос о привлечении инвестиций для технического перевооружения, потребовались кредиты, которых не было. </w:t>
      </w:r>
      <w:proofErr w:type="spellStart"/>
      <w:r>
        <w:rPr>
          <w:rFonts w:ascii="Times New Roman" w:hAnsi="Times New Roman" w:cs="Times New Roman"/>
          <w:sz w:val="28"/>
          <w:szCs w:val="28"/>
        </w:rPr>
        <w:t>Кейнс</w:t>
      </w:r>
      <w:proofErr w:type="spellEnd"/>
      <w:r>
        <w:rPr>
          <w:rFonts w:ascii="Times New Roman" w:hAnsi="Times New Roman" w:cs="Times New Roman"/>
          <w:sz w:val="28"/>
          <w:szCs w:val="28"/>
        </w:rPr>
        <w:t xml:space="preserve"> обнаружил, что чековые счета «до востребования» в денежном агрегате М</w:t>
      </w:r>
      <w:proofErr w:type="gramStart"/>
      <w:r>
        <w:rPr>
          <w:rFonts w:ascii="Times New Roman" w:hAnsi="Times New Roman" w:cs="Times New Roman"/>
          <w:sz w:val="28"/>
          <w:szCs w:val="28"/>
        </w:rPr>
        <w:t>1</w:t>
      </w:r>
      <w:proofErr w:type="gramEnd"/>
      <w:r>
        <w:rPr>
          <w:rFonts w:ascii="Times New Roman" w:hAnsi="Times New Roman" w:cs="Times New Roman"/>
          <w:sz w:val="28"/>
          <w:szCs w:val="28"/>
        </w:rPr>
        <w:t xml:space="preserve"> способны самовозрастать, т.е. генерировать новые безналичные деньги в большом количестве. Денежно-кредитный мультипликатор </w:t>
      </w:r>
      <w:proofErr w:type="spellStart"/>
      <w:r>
        <w:rPr>
          <w:rFonts w:ascii="Times New Roman" w:hAnsi="Times New Roman" w:cs="Times New Roman"/>
          <w:sz w:val="28"/>
          <w:szCs w:val="28"/>
        </w:rPr>
        <w:t>Кейнса</w:t>
      </w:r>
      <w:proofErr w:type="spellEnd"/>
      <w:r>
        <w:rPr>
          <w:rFonts w:ascii="Times New Roman" w:hAnsi="Times New Roman" w:cs="Times New Roman"/>
          <w:sz w:val="28"/>
          <w:szCs w:val="28"/>
        </w:rPr>
        <w:t xml:space="preserve"> стал мощнейшим источником инвестиционного потенциала государства. Считается, что он способствовал выходу американской</w:t>
      </w:r>
      <w:r w:rsidRPr="00296744">
        <w:rPr>
          <w:rFonts w:ascii="Times New Roman" w:hAnsi="Times New Roman" w:cs="Times New Roman"/>
          <w:sz w:val="28"/>
          <w:szCs w:val="28"/>
        </w:rPr>
        <w:t xml:space="preserve"> </w:t>
      </w:r>
      <w:r>
        <w:rPr>
          <w:rFonts w:ascii="Times New Roman" w:hAnsi="Times New Roman" w:cs="Times New Roman"/>
          <w:sz w:val="28"/>
          <w:szCs w:val="28"/>
        </w:rPr>
        <w:t>экономики из кризиса.</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условиях двухуровневой банковской системы коммерческие банки осуществляют эмиссию денег, при этом механизм банковского мультипликатора связан со свободным резервом – совокупностью ресурсов, которые служат основой активных операций банка, выдачи кредита, покупки ценных бумаг и пр.</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Мультипликатор связан с процессом увеличения депозитов и математически представляет собой коэффициент, на который умножается величина депозита, чтобы определить возможное расширение.</w:t>
      </w:r>
    </w:p>
    <w:p w:rsidR="00296744" w:rsidRDefault="00296744" w:rsidP="00296744">
      <w:pPr>
        <w:autoSpaceDE w:val="0"/>
        <w:autoSpaceDN w:val="0"/>
        <w:adjustRightInd w:val="0"/>
        <w:spacing w:after="0" w:line="240" w:lineRule="auto"/>
        <w:ind w:firstLine="567"/>
        <w:jc w:val="both"/>
        <w:rPr>
          <w:rFonts w:ascii="Times New Roman" w:hAnsi="Times New Roman" w:cs="Times New Roman"/>
          <w:sz w:val="28"/>
          <w:szCs w:val="28"/>
        </w:rPr>
      </w:pPr>
    </w:p>
    <w:p w:rsidR="00B86FD7" w:rsidRDefault="00296744" w:rsidP="00B86FD7">
      <w:pPr>
        <w:pStyle w:val="Default"/>
        <w:numPr>
          <w:ilvl w:val="0"/>
          <w:numId w:val="2"/>
        </w:numPr>
        <w:rPr>
          <w:sz w:val="28"/>
          <w:szCs w:val="28"/>
        </w:rPr>
      </w:pPr>
      <w:r>
        <w:rPr>
          <w:sz w:val="28"/>
          <w:szCs w:val="28"/>
        </w:rPr>
        <w:t>Понятие и виды инфляции</w:t>
      </w:r>
    </w:p>
    <w:p w:rsidR="00296744" w:rsidRDefault="00296744" w:rsidP="00B86FD7">
      <w:pPr>
        <w:pStyle w:val="Default"/>
        <w:ind w:left="360"/>
        <w:rPr>
          <w:sz w:val="28"/>
          <w:szCs w:val="28"/>
        </w:rPr>
      </w:pPr>
    </w:p>
    <w:p w:rsidR="00B86FD7" w:rsidRDefault="00B86FD7" w:rsidP="00B86FD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Под инфляцией понимается повышение общего уровня цен. Однако</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необходимо дать некоторые пояснения к этому наиболее часто встречающемуся определению. В нем одно из наиболее </w:t>
      </w:r>
      <w:proofErr w:type="gramStart"/>
      <w:r>
        <w:rPr>
          <w:rFonts w:ascii="Times New Roman" w:hAnsi="Times New Roman" w:cs="Times New Roman"/>
          <w:sz w:val="28"/>
          <w:szCs w:val="28"/>
        </w:rPr>
        <w:t>распространенных</w:t>
      </w:r>
      <w:proofErr w:type="gramEnd"/>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последствий инфляции смешивается с ее сущностью. Дело в том, что рост цен - характерный инфляционный признак в современной рыночной экономике. Уровень инфляции измеряют разными способами, но всегда показатели отражают, </w:t>
      </w:r>
      <w:proofErr w:type="gramStart"/>
      <w:r>
        <w:rPr>
          <w:rFonts w:ascii="Times New Roman" w:hAnsi="Times New Roman" w:cs="Times New Roman"/>
          <w:sz w:val="28"/>
          <w:szCs w:val="28"/>
        </w:rPr>
        <w:t>на сколько</w:t>
      </w:r>
      <w:proofErr w:type="gramEnd"/>
      <w:r>
        <w:rPr>
          <w:rFonts w:ascii="Times New Roman" w:hAnsi="Times New Roman" w:cs="Times New Roman"/>
          <w:sz w:val="28"/>
          <w:szCs w:val="28"/>
        </w:rPr>
        <w:t xml:space="preserve"> повысились цены. Однако никто не отрицает, что и в административной системе при «жестких» плановых ценах имели место скрытые инфляционные процессы, а рост цен искусственно удерживался.</w:t>
      </w:r>
    </w:p>
    <w:p w:rsidR="00B86FD7" w:rsidRDefault="00B86FD7" w:rsidP="00B86FD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Суть инфляции более ясно можно понять, связывая ее с нарушением</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закона денежного обращения и прежде всего несоответствием динамики денежной массы и номинального ВНП.</w:t>
      </w:r>
    </w:p>
    <w:p w:rsidR="00B86FD7" w:rsidRDefault="00B86FD7" w:rsidP="00B86FD7">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Инфляция – феномен, который характерен исключительно бумажноденежному обращению, означающий переполнение сферы обращения избыточной по сравнению с потребностями товарооборота массой бумажных денег, их обесценение и - как результат-повышение цен на товары и услуги. То есть инфляция вызывается, прежде всего, переполнением каналов денежного обращения избыточной денежной массой при отсутствии адекватного увеличения товарной массы.</w:t>
      </w:r>
    </w:p>
    <w:p w:rsidR="00B86FD7" w:rsidRDefault="00B86FD7" w:rsidP="00B86FD7">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Можно выделить следующие виды и формы проявления инфляции</w:t>
      </w:r>
    </w:p>
    <w:p w:rsidR="00B86FD7" w:rsidRDefault="00B86FD7" w:rsidP="00B86FD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 По степени проявления:</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ползучая инфляция – инфляция, которая выражается в постепенном и длительном росте цен, когда среднегодовой темп прироста цен составляет 5-</w:t>
      </w:r>
    </w:p>
    <w:p w:rsidR="00B86FD7" w:rsidRDefault="00B86FD7" w:rsidP="00B86FD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10%;</w:t>
      </w:r>
    </w:p>
    <w:p w:rsidR="00B86FD7" w:rsidRDefault="00B86FD7" w:rsidP="00B86FD7">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галопирующая инфляция – инфляция в виде скачкообразного роста цен, т.е. когда среднегодовой темп прироста цен от 10-50%;</w:t>
      </w:r>
    </w:p>
    <w:p w:rsidR="00B86FD7" w:rsidRDefault="00B86FD7" w:rsidP="00B86FD7">
      <w:pPr>
        <w:autoSpaceDE w:val="0"/>
        <w:autoSpaceDN w:val="0"/>
        <w:adjustRightInd w:val="0"/>
        <w:spacing w:after="0" w:line="240" w:lineRule="auto"/>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гиперинфляция – инфляция с очень высоким темпом роста цен, когда рост цен превышает 100% в год.</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2. По способам возникновения:</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административная инфляция – инфляция, связанная с административным управлением цен;</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инфляция издержек – такой вид инфляции, которая проявляется в росте</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цен на факторы производства, из-за чего растут издержки производства и</w:t>
      </w:r>
    </w:p>
    <w:p w:rsidR="00B86FD7" w:rsidRDefault="00B86FD7" w:rsidP="00B86FD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обращения, а с ними цены на производимую продукцию;</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инфляция спроса – инфляция, которая проявляется в росте цен, подкрепленным увеличением издержек производства в условиях не полностью использованных производственных ресурсов;</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импортируемая инфляция – инфляция, которая вызывается воздействием внешних факторов, к ним могут относиться чрезмерный приток в страну иностранной валюты и повышение цен на импортный товар;</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кредитная инфляция - инфляция, вызываемая чрезмерной кредитной экспансией.</w:t>
      </w:r>
    </w:p>
    <w:p w:rsidR="00B86FD7" w:rsidRDefault="00B86FD7" w:rsidP="00B86FD7">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3. По формам проявления инфляция бывает:</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открытая – инфляция за счет открытого (свободного) роста цен потребительских товаров и производственных ресурсов;</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proofErr w:type="gramStart"/>
      <w:r>
        <w:rPr>
          <w:rFonts w:ascii="Times New Roman" w:hAnsi="Times New Roman" w:cs="Times New Roman"/>
          <w:sz w:val="28"/>
          <w:szCs w:val="28"/>
        </w:rPr>
        <w:t>скрытая</w:t>
      </w:r>
      <w:proofErr w:type="gramEnd"/>
      <w:r>
        <w:rPr>
          <w:rFonts w:ascii="Times New Roman" w:hAnsi="Times New Roman" w:cs="Times New Roman"/>
          <w:sz w:val="28"/>
          <w:szCs w:val="28"/>
        </w:rPr>
        <w:t xml:space="preserve"> – вид инфляции возникающей из-за товарного дефицита, который может сопровождаться стремлением государства удержать цены на</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прежнем </w:t>
      </w:r>
      <w:proofErr w:type="gramStart"/>
      <w:r>
        <w:rPr>
          <w:rFonts w:ascii="Times New Roman" w:hAnsi="Times New Roman" w:cs="Times New Roman"/>
          <w:sz w:val="28"/>
          <w:szCs w:val="28"/>
        </w:rPr>
        <w:t>уровне</w:t>
      </w:r>
      <w:proofErr w:type="gramEnd"/>
      <w:r>
        <w:rPr>
          <w:rFonts w:ascii="Times New Roman" w:hAnsi="Times New Roman" w:cs="Times New Roman"/>
          <w:sz w:val="28"/>
          <w:szCs w:val="28"/>
        </w:rPr>
        <w:t>.</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p>
    <w:p w:rsidR="00B86FD7" w:rsidRDefault="00B86FD7" w:rsidP="00B86FD7">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Формы инфляции:</w:t>
      </w:r>
    </w:p>
    <w:p w:rsidR="00B86FD7" w:rsidRDefault="00B86FD7" w:rsidP="00B86FD7">
      <w:pPr>
        <w:autoSpaceDE w:val="0"/>
        <w:autoSpaceDN w:val="0"/>
        <w:adjustRightInd w:val="0"/>
        <w:spacing w:after="0" w:line="240" w:lineRule="auto"/>
        <w:ind w:firstLine="567"/>
        <w:jc w:val="both"/>
        <w:rPr>
          <w:rFonts w:ascii="Times New Roman" w:hAnsi="Times New Roman" w:cs="Times New Roman"/>
          <w:sz w:val="28"/>
          <w:szCs w:val="28"/>
        </w:rPr>
      </w:pPr>
      <w:r w:rsidRPr="00B86FD7">
        <w:rPr>
          <w:rFonts w:ascii="Times New Roman" w:hAnsi="Times New Roman" w:cs="Times New Roman"/>
          <w:b/>
          <w:sz w:val="28"/>
          <w:szCs w:val="28"/>
        </w:rPr>
        <w:t>Инфляция спроса</w:t>
      </w:r>
      <w:r>
        <w:rPr>
          <w:rFonts w:ascii="Times New Roman" w:hAnsi="Times New Roman" w:cs="Times New Roman"/>
          <w:sz w:val="28"/>
          <w:szCs w:val="28"/>
        </w:rPr>
        <w:t xml:space="preserve"> обусловливается «разбуханием» денежной массы и </w:t>
      </w:r>
      <w:proofErr w:type="gramStart"/>
      <w:r>
        <w:rPr>
          <w:rFonts w:ascii="Times New Roman" w:hAnsi="Times New Roman" w:cs="Times New Roman"/>
          <w:sz w:val="28"/>
          <w:szCs w:val="28"/>
        </w:rPr>
        <w:t>в</w:t>
      </w:r>
      <w:proofErr w:type="gramEnd"/>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связи с этим платежеспособного спроса при данном уровне цен в условиях</w:t>
      </w:r>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недостаточно эластичного производства, </w:t>
      </w:r>
      <w:proofErr w:type="gramStart"/>
      <w:r>
        <w:rPr>
          <w:rFonts w:ascii="Times New Roman" w:hAnsi="Times New Roman" w:cs="Times New Roman"/>
          <w:sz w:val="28"/>
          <w:szCs w:val="28"/>
        </w:rPr>
        <w:t>который</w:t>
      </w:r>
      <w:proofErr w:type="gramEnd"/>
      <w:r>
        <w:rPr>
          <w:rFonts w:ascii="Times New Roman" w:hAnsi="Times New Roman" w:cs="Times New Roman"/>
          <w:sz w:val="28"/>
          <w:szCs w:val="28"/>
        </w:rPr>
        <w:t xml:space="preserve"> может быстро реагировать на потребности рынка. Совокупный спрос, который превышает </w:t>
      </w:r>
      <w:r>
        <w:rPr>
          <w:rFonts w:ascii="Times New Roman" w:hAnsi="Times New Roman" w:cs="Times New Roman"/>
          <w:sz w:val="28"/>
          <w:szCs w:val="28"/>
        </w:rPr>
        <w:lastRenderedPageBreak/>
        <w:t>производственные возможности экономики, тем самым вызывает повышение цен.</w:t>
      </w:r>
    </w:p>
    <w:p w:rsidR="00B86FD7" w:rsidRDefault="00B86FD7" w:rsidP="00B86FD7">
      <w:pPr>
        <w:autoSpaceDE w:val="0"/>
        <w:autoSpaceDN w:val="0"/>
        <w:adjustRightInd w:val="0"/>
        <w:spacing w:after="0" w:line="240" w:lineRule="auto"/>
        <w:ind w:firstLine="567"/>
        <w:jc w:val="both"/>
        <w:rPr>
          <w:rFonts w:ascii="Times New Roman" w:hAnsi="Times New Roman" w:cs="Times New Roman"/>
          <w:sz w:val="28"/>
          <w:szCs w:val="28"/>
        </w:rPr>
      </w:pPr>
      <w:r w:rsidRPr="00B86FD7">
        <w:rPr>
          <w:rFonts w:ascii="Times New Roman" w:hAnsi="Times New Roman" w:cs="Times New Roman"/>
          <w:b/>
          <w:sz w:val="28"/>
          <w:szCs w:val="28"/>
        </w:rPr>
        <w:t>Инфляцию издержек</w:t>
      </w:r>
      <w:r>
        <w:rPr>
          <w:rFonts w:ascii="Times New Roman" w:hAnsi="Times New Roman" w:cs="Times New Roman"/>
          <w:sz w:val="28"/>
          <w:szCs w:val="28"/>
        </w:rPr>
        <w:t xml:space="preserve"> рассматривают обычно с позиций роста цен </w:t>
      </w:r>
      <w:proofErr w:type="gramStart"/>
      <w:r>
        <w:rPr>
          <w:rFonts w:ascii="Times New Roman" w:hAnsi="Times New Roman" w:cs="Times New Roman"/>
          <w:sz w:val="28"/>
          <w:szCs w:val="28"/>
        </w:rPr>
        <w:t>под</w:t>
      </w:r>
      <w:proofErr w:type="gramEnd"/>
    </w:p>
    <w:p w:rsidR="00B86FD7" w:rsidRDefault="00B86FD7" w:rsidP="00B86FD7">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воздействием возрастающих издержек производства, прежде всего роста затрат на заработную плату. Повышение цен на товары уменьшает доходы населения, и требуется индексация заработной платы. Ее увеличение приводит к росту издержек на производство продукции, сокращению прибыли, объемов выпуска продукции по действующим ценам. Стремление удержать прибыль принуждает изготовителей увеличивать цены. Инфляция издержек может быть только в этом случае, раз растут потери на единицу продукции и в этой связи поднимаются расценки.</w:t>
      </w:r>
    </w:p>
    <w:p w:rsidR="00B86FD7" w:rsidRDefault="00B86FD7" w:rsidP="00B86FD7">
      <w:pPr>
        <w:autoSpaceDE w:val="0"/>
        <w:autoSpaceDN w:val="0"/>
        <w:adjustRightInd w:val="0"/>
        <w:spacing w:after="0" w:line="240" w:lineRule="auto"/>
        <w:ind w:firstLine="567"/>
        <w:jc w:val="both"/>
        <w:rPr>
          <w:rFonts w:ascii="Times New Roman" w:hAnsi="Times New Roman" w:cs="Times New Roman"/>
          <w:sz w:val="28"/>
          <w:szCs w:val="28"/>
        </w:rPr>
      </w:pPr>
      <w:r w:rsidRPr="00B86FD7">
        <w:rPr>
          <w:rFonts w:ascii="Times New Roman" w:hAnsi="Times New Roman" w:cs="Times New Roman"/>
          <w:b/>
          <w:sz w:val="28"/>
          <w:szCs w:val="28"/>
        </w:rPr>
        <w:t>Инфляцию спроса</w:t>
      </w:r>
      <w:r>
        <w:rPr>
          <w:rFonts w:ascii="Times New Roman" w:hAnsi="Times New Roman" w:cs="Times New Roman"/>
          <w:sz w:val="28"/>
          <w:szCs w:val="28"/>
        </w:rPr>
        <w:t xml:space="preserve"> вызывают три основных денежных фактора</w:t>
      </w:r>
      <w:r w:rsidR="00CA70BE">
        <w:rPr>
          <w:rFonts w:ascii="Times New Roman" w:hAnsi="Times New Roman" w:cs="Times New Roman"/>
          <w:sz w:val="28"/>
          <w:szCs w:val="28"/>
        </w:rPr>
        <w:t>:</w:t>
      </w:r>
    </w:p>
    <w:p w:rsidR="00CA70BE" w:rsidRPr="00CA70BE" w:rsidRDefault="00CA70BE" w:rsidP="00CA70BE">
      <w:pPr>
        <w:pStyle w:val="a3"/>
        <w:numPr>
          <w:ilvl w:val="0"/>
          <w:numId w:val="10"/>
        </w:numPr>
        <w:autoSpaceDE w:val="0"/>
        <w:autoSpaceDN w:val="0"/>
        <w:adjustRightInd w:val="0"/>
        <w:spacing w:after="0" w:line="240" w:lineRule="auto"/>
        <w:jc w:val="both"/>
        <w:rPr>
          <w:rFonts w:ascii="Times New Roman" w:hAnsi="Times New Roman" w:cs="Times New Roman"/>
          <w:sz w:val="28"/>
          <w:szCs w:val="28"/>
        </w:rPr>
      </w:pPr>
      <w:r w:rsidRPr="00CA70BE">
        <w:rPr>
          <w:rFonts w:ascii="Times New Roman" w:hAnsi="Times New Roman" w:cs="Times New Roman"/>
          <w:sz w:val="28"/>
          <w:szCs w:val="28"/>
        </w:rPr>
        <w:t>Дефицит государственного бюджета.</w:t>
      </w:r>
    </w:p>
    <w:p w:rsidR="00CA70BE" w:rsidRDefault="00CA70BE" w:rsidP="00CA70BE">
      <w:pPr>
        <w:pStyle w:val="a3"/>
        <w:numPr>
          <w:ilvl w:val="0"/>
          <w:numId w:val="10"/>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Избыточное кредитование.</w:t>
      </w:r>
    </w:p>
    <w:p w:rsidR="00296744" w:rsidRDefault="00CA70BE" w:rsidP="00CA70BE">
      <w:pPr>
        <w:pStyle w:val="a3"/>
        <w:numPr>
          <w:ilvl w:val="0"/>
          <w:numId w:val="10"/>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Внешнеэкономический фактор.</w:t>
      </w:r>
    </w:p>
    <w:p w:rsidR="00CA70BE" w:rsidRPr="00CA70BE" w:rsidRDefault="00CA70BE" w:rsidP="00CA70BE">
      <w:pPr>
        <w:autoSpaceDE w:val="0"/>
        <w:autoSpaceDN w:val="0"/>
        <w:adjustRightInd w:val="0"/>
        <w:spacing w:after="0" w:line="240" w:lineRule="auto"/>
        <w:jc w:val="both"/>
        <w:rPr>
          <w:rFonts w:ascii="Times New Roman" w:hAnsi="Times New Roman" w:cs="Times New Roman"/>
          <w:b/>
          <w:sz w:val="28"/>
          <w:szCs w:val="28"/>
        </w:rPr>
      </w:pPr>
    </w:p>
    <w:p w:rsidR="00CA70BE" w:rsidRDefault="00CA70BE" w:rsidP="00CA70BE">
      <w:pPr>
        <w:autoSpaceDE w:val="0"/>
        <w:autoSpaceDN w:val="0"/>
        <w:adjustRightInd w:val="0"/>
        <w:spacing w:after="0" w:line="240" w:lineRule="auto"/>
        <w:ind w:firstLine="567"/>
        <w:jc w:val="both"/>
        <w:rPr>
          <w:rFonts w:ascii="Times New Roman" w:hAnsi="Times New Roman" w:cs="Times New Roman"/>
          <w:sz w:val="28"/>
          <w:szCs w:val="28"/>
        </w:rPr>
      </w:pPr>
      <w:r w:rsidRPr="00CA70BE">
        <w:rPr>
          <w:rFonts w:ascii="Times New Roman" w:hAnsi="Times New Roman" w:cs="Times New Roman"/>
          <w:b/>
          <w:sz w:val="28"/>
          <w:szCs w:val="28"/>
        </w:rPr>
        <w:t>Инфляция издержек</w:t>
      </w:r>
      <w:r>
        <w:rPr>
          <w:rFonts w:ascii="Times New Roman" w:hAnsi="Times New Roman" w:cs="Times New Roman"/>
          <w:sz w:val="28"/>
          <w:szCs w:val="28"/>
        </w:rPr>
        <w:t xml:space="preserve"> (предложения) неразрывно связана с </w:t>
      </w:r>
      <w:proofErr w:type="spellStart"/>
      <w:r>
        <w:rPr>
          <w:rFonts w:ascii="Times New Roman" w:hAnsi="Times New Roman" w:cs="Times New Roman"/>
          <w:sz w:val="28"/>
          <w:szCs w:val="28"/>
        </w:rPr>
        <w:t>неденежными</w:t>
      </w:r>
      <w:proofErr w:type="spellEnd"/>
      <w:r>
        <w:rPr>
          <w:rFonts w:ascii="Times New Roman" w:hAnsi="Times New Roman" w:cs="Times New Roman"/>
          <w:sz w:val="28"/>
          <w:szCs w:val="28"/>
        </w:rPr>
        <w:t xml:space="preserve"> факторами:</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сокращение производства и темпов роста производительности труда - вызывается экономическим кризисом и ухудшением общих условий воспроизводства. В 1970-1980-е гг. этот фактор сыграл в экономике промышленно развитых стран мира решающую роль. В России в перестроечный период этот фактор был типичным явлением;</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удорожание сырья, высокие косвенные налоги и полуфабрикаты –</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включаются в цену продукции, так же они вносят свой вклад в увеличение</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издержек готовой продукции;</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психологический фактор – благодаря данному фактору цены изменяются под влиянием инфляционных ожиданий;</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увеличение заработной платы и других доходов населения, темпами, опережающими при проведении рост производительности при индексации доходов для основной массы;</w:t>
      </w:r>
    </w:p>
    <w:p w:rsid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монополистическое ценообразование – данный фактор показывает, что для основной массы продукции поддерживаются завышенные монопольные цены;</w:t>
      </w:r>
    </w:p>
    <w:p w:rsidR="00CA70BE" w:rsidRPr="00CA70BE" w:rsidRDefault="00CA70BE" w:rsidP="00CA70BE">
      <w:pPr>
        <w:autoSpaceDE w:val="0"/>
        <w:autoSpaceDN w:val="0"/>
        <w:adjustRightInd w:val="0"/>
        <w:spacing w:after="0" w:line="240" w:lineRule="auto"/>
        <w:jc w:val="both"/>
        <w:rPr>
          <w:rFonts w:ascii="Times New Roman" w:hAnsi="Times New Roman" w:cs="Times New Roman"/>
          <w:sz w:val="28"/>
          <w:szCs w:val="28"/>
        </w:rPr>
      </w:pPr>
      <w:r>
        <w:rPr>
          <w:rFonts w:ascii="Symbol" w:hAnsi="Symbol" w:cs="Symbol"/>
          <w:sz w:val="28"/>
          <w:szCs w:val="28"/>
        </w:rPr>
        <w:t></w:t>
      </w:r>
      <w:r>
        <w:rPr>
          <w:rFonts w:ascii="Symbol" w:hAnsi="Symbol" w:cs="Symbol"/>
          <w:sz w:val="28"/>
          <w:szCs w:val="28"/>
        </w:rPr>
        <w:t></w:t>
      </w:r>
      <w:r>
        <w:rPr>
          <w:rFonts w:ascii="Times New Roman" w:hAnsi="Times New Roman" w:cs="Times New Roman"/>
          <w:sz w:val="28"/>
          <w:szCs w:val="28"/>
        </w:rPr>
        <w:t>внешнеэкономический фактор – повышение мировых цен на товары, приток иностранного капитала, снижение курса национальной валюты.</w:t>
      </w:r>
    </w:p>
    <w:p w:rsidR="00646484" w:rsidRPr="00CA70BE" w:rsidRDefault="00646484" w:rsidP="00BD476F">
      <w:pPr>
        <w:pStyle w:val="Default"/>
        <w:rPr>
          <w:sz w:val="28"/>
          <w:szCs w:val="28"/>
        </w:rPr>
      </w:pPr>
    </w:p>
    <w:p w:rsidR="00CA70BE" w:rsidRPr="00CA70BE" w:rsidRDefault="00CA70BE" w:rsidP="00CA70BE">
      <w:pPr>
        <w:autoSpaceDE w:val="0"/>
        <w:autoSpaceDN w:val="0"/>
        <w:adjustRightInd w:val="0"/>
        <w:spacing w:after="0" w:line="240" w:lineRule="auto"/>
        <w:ind w:firstLine="567"/>
        <w:rPr>
          <w:rFonts w:ascii="Times New Roman" w:hAnsi="Times New Roman" w:cs="Times New Roman"/>
          <w:b/>
          <w:bCs/>
          <w:sz w:val="28"/>
          <w:szCs w:val="28"/>
        </w:rPr>
      </w:pPr>
      <w:r w:rsidRPr="00CA70BE">
        <w:rPr>
          <w:rFonts w:ascii="Times New Roman" w:hAnsi="Times New Roman" w:cs="Times New Roman"/>
          <w:b/>
          <w:bCs/>
          <w:sz w:val="28"/>
          <w:szCs w:val="28"/>
        </w:rPr>
        <w:t>Социально-экономические последствия инфляции</w:t>
      </w:r>
    </w:p>
    <w:p w:rsidR="00CA70BE" w:rsidRDefault="00CA70BE"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экономической практике субъектам рынка важно не только всесторонне и правильно измерить инфляцию, но и соответственно оценить ее последствия и адаптироваться к ним. С этой точки зрения, прежде всего, имеют значение структурные характеристики динамики цен.</w:t>
      </w:r>
    </w:p>
    <w:p w:rsidR="009B3C5F" w:rsidRDefault="00CA70BE"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Ряд экономистов держатся той позиции, что малозначительная по объемам инфляция (скажем, ежегодное увеличение тарифов составляет 3-4%), </w:t>
      </w:r>
      <w:r>
        <w:rPr>
          <w:rFonts w:ascii="Times New Roman" w:hAnsi="Times New Roman" w:cs="Times New Roman"/>
          <w:sz w:val="28"/>
          <w:szCs w:val="28"/>
        </w:rPr>
        <w:lastRenderedPageBreak/>
        <w:t xml:space="preserve">сопровождающаяся соответствующим подъемом валютной массы, способна провоцировать производство. При всем этом расширение производства станет тем значительнее, нежели более имеется неиспользуемых причин производства. Подъем массы обращающихся средств ускоряет платежный оборот, содействует активизации </w:t>
      </w:r>
      <w:proofErr w:type="spellStart"/>
      <w:r>
        <w:rPr>
          <w:rFonts w:ascii="Times New Roman" w:hAnsi="Times New Roman" w:cs="Times New Roman"/>
          <w:sz w:val="28"/>
          <w:szCs w:val="28"/>
        </w:rPr>
        <w:t>вкладывательной</w:t>
      </w:r>
      <w:proofErr w:type="spellEnd"/>
      <w:r>
        <w:rPr>
          <w:rFonts w:ascii="Times New Roman" w:hAnsi="Times New Roman" w:cs="Times New Roman"/>
          <w:sz w:val="28"/>
          <w:szCs w:val="28"/>
        </w:rPr>
        <w:t xml:space="preserve"> работы. К тому же, подъем производства даст почву возобновлению баланса между товарной и валютной массой при наиболее высочайшем уровне тарифов. Инфляция (и это</w:t>
      </w:r>
      <w:r w:rsidR="009B3C5F" w:rsidRPr="009B3C5F">
        <w:rPr>
          <w:rFonts w:ascii="Times New Roman" w:hAnsi="Times New Roman" w:cs="Times New Roman"/>
          <w:sz w:val="28"/>
          <w:szCs w:val="28"/>
        </w:rPr>
        <w:t xml:space="preserve"> </w:t>
      </w:r>
      <w:r w:rsidR="009B3C5F">
        <w:rPr>
          <w:rFonts w:ascii="Times New Roman" w:hAnsi="Times New Roman" w:cs="Times New Roman"/>
          <w:sz w:val="28"/>
          <w:szCs w:val="28"/>
        </w:rPr>
        <w:t>общепризнанно) сужает мотивы к трудовой деятельности, ибо она подрывает возможности нормальной реализации ценовых заработков. Инфляция, особенно в условиях существенного роста цен, усиливает социальную дифференциацию населения, разрыв между «крайними» группами получателей доходов.</w:t>
      </w:r>
    </w:p>
    <w:p w:rsidR="009B3C5F" w:rsidRDefault="009B3C5F"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Отрицательная функция инфляции состоит и еще в том, собственно она</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сужает способности накопления. Сбережения в ликвидной форме уменьшаются, отчасти принимают естественную форму (скупку недвижимости). Соответствие меж употребляемой и сохраняемой долями</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заработков двигается в сторону употребления. Выпуск ценных бумаг часто не добивается желаемой цели, потому как оказалось, не могут «связать» деньги у населения.</w:t>
      </w:r>
    </w:p>
    <w:p w:rsidR="009B3C5F" w:rsidRDefault="009B3C5F"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Инфляция ослабляет позиции властных структур. Стремление государственных органов получить посредством эмиссии дополнительные</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средства для решения неотложных задач имеет своим следствием рост недовольства, усиление нажима со стороны различных социальных групп </w:t>
      </w:r>
      <w:proofErr w:type="gramStart"/>
      <w:r>
        <w:rPr>
          <w:rFonts w:ascii="Times New Roman" w:hAnsi="Times New Roman" w:cs="Times New Roman"/>
          <w:sz w:val="28"/>
          <w:szCs w:val="28"/>
        </w:rPr>
        <w:t>в</w:t>
      </w:r>
      <w:proofErr w:type="gramEnd"/>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rPr>
        <w:t>целях</w:t>
      </w:r>
      <w:proofErr w:type="gramEnd"/>
      <w:r>
        <w:rPr>
          <w:rFonts w:ascii="Times New Roman" w:hAnsi="Times New Roman" w:cs="Times New Roman"/>
          <w:sz w:val="28"/>
          <w:szCs w:val="28"/>
        </w:rPr>
        <w:t xml:space="preserve"> увеличения заработков, получения дополнительных льгот и субсидий.</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Снижается доверие к программам и мероприятиям, намечаемым и проводимым правительством. Реакция населения на ухудшение условий на потребительском рынке, в производстве принимает нередко довольно острые формы.</w:t>
      </w:r>
    </w:p>
    <w:p w:rsidR="009B3C5F" w:rsidRDefault="009B3C5F" w:rsidP="009B3C5F">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Таким образом, к негативным последствиям инфляционных процессов</w:t>
      </w:r>
    </w:p>
    <w:p w:rsidR="009B3C5F" w:rsidRDefault="009B3C5F" w:rsidP="009B3C5F">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относятся:</w:t>
      </w:r>
    </w:p>
    <w:p w:rsidR="009B3C5F" w:rsidRDefault="009B3C5F" w:rsidP="009B3C5F">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1. Инфляция ухудшает диспропорции в финансовой системе</w:t>
      </w:r>
    </w:p>
    <w:p w:rsidR="009B3C5F" w:rsidRDefault="009B3C5F"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Скачкообразный ценовой подъем на продукты увеличивает неравенство</w:t>
      </w:r>
    </w:p>
    <w:p w:rsidR="004751CC"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объемов прибыли в различных секторах производства. Что и ведет к наращиванию производства в одних сферах и, напротив, уменьшению и сворачиванию в других секторах экономики. Инфляционный процесс уничтожает стимулы к вложениям длительного характера, а это вызывает сбои в механизмах воспроизводства, также провоцирует безработицу.</w:t>
      </w:r>
    </w:p>
    <w:p w:rsidR="009B3C5F" w:rsidRDefault="009B3C5F"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Следствием инфляции становится перелив капиталов из производственного сектора в сферу обращения, т.к. там </w:t>
      </w:r>
      <w:proofErr w:type="spellStart"/>
      <w:r>
        <w:rPr>
          <w:rFonts w:ascii="Times New Roman" w:hAnsi="Times New Roman" w:cs="Times New Roman"/>
          <w:sz w:val="28"/>
          <w:szCs w:val="28"/>
        </w:rPr>
        <w:t>капиталыпроворачиваются</w:t>
      </w:r>
      <w:proofErr w:type="spellEnd"/>
      <w:r>
        <w:rPr>
          <w:rFonts w:ascii="Times New Roman" w:hAnsi="Times New Roman" w:cs="Times New Roman"/>
          <w:sz w:val="28"/>
          <w:szCs w:val="28"/>
        </w:rPr>
        <w:t xml:space="preserve"> быстро и приносят доходы еще не обесцененные инфляцией.</w:t>
      </w:r>
    </w:p>
    <w:p w:rsidR="009B3C5F" w:rsidRDefault="009B3C5F" w:rsidP="009B3C5F">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Прирост диспропорций относительно разных отраслей экономики нарушает хозяйственные взаимосвязи:</w:t>
      </w:r>
    </w:p>
    <w:p w:rsidR="009B3C5F" w:rsidRPr="009B3C5F" w:rsidRDefault="009B3C5F" w:rsidP="009B3C5F">
      <w:pPr>
        <w:pStyle w:val="a3"/>
        <w:numPr>
          <w:ilvl w:val="0"/>
          <w:numId w:val="11"/>
        </w:numPr>
        <w:autoSpaceDE w:val="0"/>
        <w:autoSpaceDN w:val="0"/>
        <w:adjustRightInd w:val="0"/>
        <w:spacing w:after="0" w:line="240" w:lineRule="auto"/>
        <w:jc w:val="both"/>
        <w:rPr>
          <w:rFonts w:ascii="Times New Roman" w:hAnsi="Times New Roman" w:cs="Times New Roman"/>
          <w:sz w:val="28"/>
          <w:szCs w:val="28"/>
        </w:rPr>
      </w:pPr>
      <w:r w:rsidRPr="009B3C5F">
        <w:rPr>
          <w:rFonts w:ascii="Times New Roman" w:hAnsi="Times New Roman" w:cs="Times New Roman"/>
          <w:sz w:val="28"/>
          <w:szCs w:val="28"/>
        </w:rPr>
        <w:t>Инфляция сокращает емкость внутреннего рынка.</w:t>
      </w:r>
    </w:p>
    <w:p w:rsidR="009B3C5F" w:rsidRDefault="009B3C5F" w:rsidP="009B3C5F">
      <w:pPr>
        <w:pStyle w:val="a3"/>
        <w:numPr>
          <w:ilvl w:val="0"/>
          <w:numId w:val="11"/>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Нарушает функционирование кредитной системы.</w:t>
      </w:r>
    </w:p>
    <w:p w:rsidR="009B3C5F" w:rsidRDefault="009B3C5F" w:rsidP="009B3C5F">
      <w:pPr>
        <w:pStyle w:val="a3"/>
        <w:numPr>
          <w:ilvl w:val="0"/>
          <w:numId w:val="11"/>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Сокращает структуру покупательского спроса.</w:t>
      </w:r>
    </w:p>
    <w:p w:rsidR="009B3C5F" w:rsidRDefault="009B3C5F" w:rsidP="009B3C5F">
      <w:pPr>
        <w:pStyle w:val="a3"/>
        <w:numPr>
          <w:ilvl w:val="0"/>
          <w:numId w:val="11"/>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Оказывает отрицательное влияние на финансовую систему.</w:t>
      </w:r>
    </w:p>
    <w:p w:rsidR="009B3C5F" w:rsidRDefault="009B3C5F" w:rsidP="009B3C5F">
      <w:pPr>
        <w:pStyle w:val="a3"/>
        <w:numPr>
          <w:ilvl w:val="0"/>
          <w:numId w:val="11"/>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Инфляция провоцирует наращивание затрат страны.</w:t>
      </w:r>
    </w:p>
    <w:p w:rsidR="009B3C5F" w:rsidRPr="009B3C5F" w:rsidRDefault="009B3C5F" w:rsidP="009B3C5F">
      <w:pPr>
        <w:pStyle w:val="a3"/>
        <w:numPr>
          <w:ilvl w:val="0"/>
          <w:numId w:val="11"/>
        </w:numPr>
        <w:autoSpaceDE w:val="0"/>
        <w:autoSpaceDN w:val="0"/>
        <w:adjustRightInd w:val="0"/>
        <w:spacing w:after="0" w:line="240" w:lineRule="auto"/>
        <w:jc w:val="both"/>
        <w:rPr>
          <w:rFonts w:ascii="Times New Roman" w:hAnsi="Times New Roman" w:cs="Times New Roman"/>
          <w:sz w:val="28"/>
          <w:szCs w:val="28"/>
        </w:rPr>
      </w:pPr>
      <w:r w:rsidRPr="009B3C5F">
        <w:rPr>
          <w:rFonts w:ascii="Times New Roman" w:hAnsi="Times New Roman" w:cs="Times New Roman"/>
          <w:sz w:val="28"/>
          <w:szCs w:val="28"/>
        </w:rPr>
        <w:t xml:space="preserve">Инфляция отрицательно влияет на </w:t>
      </w:r>
      <w:proofErr w:type="gramStart"/>
      <w:r w:rsidRPr="009B3C5F">
        <w:rPr>
          <w:rFonts w:ascii="Times New Roman" w:hAnsi="Times New Roman" w:cs="Times New Roman"/>
          <w:sz w:val="28"/>
          <w:szCs w:val="28"/>
        </w:rPr>
        <w:t>межнациональные</w:t>
      </w:r>
      <w:proofErr w:type="gramEnd"/>
      <w:r w:rsidRPr="009B3C5F">
        <w:rPr>
          <w:rFonts w:ascii="Times New Roman" w:hAnsi="Times New Roman" w:cs="Times New Roman"/>
          <w:sz w:val="28"/>
          <w:szCs w:val="28"/>
        </w:rPr>
        <w:t xml:space="preserve"> финансовые</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sidRPr="009B3C5F">
        <w:rPr>
          <w:rFonts w:ascii="Times New Roman" w:hAnsi="Times New Roman" w:cs="Times New Roman"/>
          <w:sz w:val="28"/>
          <w:szCs w:val="28"/>
        </w:rPr>
        <w:t>отношения.</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7.Инфляция отрицательно сказывается на условиях воспроизводства</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трудовых ресурсов.</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p>
    <w:p w:rsidR="009B3C5F" w:rsidRPr="009B3C5F" w:rsidRDefault="009B3C5F" w:rsidP="009B3C5F">
      <w:pPr>
        <w:autoSpaceDE w:val="0"/>
        <w:autoSpaceDN w:val="0"/>
        <w:adjustRightInd w:val="0"/>
        <w:spacing w:after="0" w:line="240" w:lineRule="auto"/>
        <w:ind w:firstLine="567"/>
        <w:rPr>
          <w:rFonts w:ascii="Times New Roman" w:hAnsi="Times New Roman" w:cs="Times New Roman"/>
          <w:b/>
          <w:bCs/>
          <w:sz w:val="28"/>
          <w:szCs w:val="28"/>
        </w:rPr>
      </w:pPr>
      <w:r w:rsidRPr="009B3C5F">
        <w:rPr>
          <w:rFonts w:ascii="Times New Roman" w:hAnsi="Times New Roman" w:cs="Times New Roman"/>
          <w:b/>
          <w:bCs/>
          <w:sz w:val="28"/>
          <w:szCs w:val="28"/>
        </w:rPr>
        <w:t>Антиинфляционная политика</w:t>
      </w:r>
    </w:p>
    <w:p w:rsidR="009B3C5F" w:rsidRDefault="009B3C5F"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Антиинфляционная политика – один из видов экономической политики.</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Под антиинфляционной политикой мы понимаем совокупность мероприятий</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(действий) внешних или внутренних институциональных субъектов, направленных на: прогнозирование инфляционных процессов, учет реальных</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показателей инфляции, ограничение их в процессе роста, а также противодействие их росту в тех случаях, когда они препятствует достижению</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важнейших макроэкономических целей.</w:t>
      </w:r>
    </w:p>
    <w:p w:rsidR="009B3C5F" w:rsidRDefault="009B3C5F" w:rsidP="009B3C5F">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выбора эффективной антиинфляционной политики важно учитывать</w:t>
      </w:r>
    </w:p>
    <w:p w:rsidR="009B3C5F" w:rsidRDefault="009B3C5F" w:rsidP="009B3C5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целый ряд факторов: период и условия ее применения, возможность реализации на практике, влияние на основные составляющие инновационного экономического и социального развития, результативность и др.</w:t>
      </w:r>
    </w:p>
    <w:p w:rsidR="009B3C5F" w:rsidRDefault="009B3C5F" w:rsidP="009B3C5F">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Современная рыночная экономика </w:t>
      </w:r>
      <w:proofErr w:type="spellStart"/>
      <w:r>
        <w:rPr>
          <w:rFonts w:ascii="Times New Roman" w:hAnsi="Times New Roman" w:cs="Times New Roman"/>
          <w:sz w:val="28"/>
          <w:szCs w:val="28"/>
        </w:rPr>
        <w:t>инфляционна</w:t>
      </w:r>
      <w:proofErr w:type="spellEnd"/>
      <w:r>
        <w:rPr>
          <w:rFonts w:ascii="Times New Roman" w:hAnsi="Times New Roman" w:cs="Times New Roman"/>
          <w:sz w:val="28"/>
          <w:szCs w:val="28"/>
        </w:rPr>
        <w:t xml:space="preserve"> по своему характеру,</w:t>
      </w:r>
    </w:p>
    <w:p w:rsidR="009B3C5F" w:rsidRDefault="009B3C5F" w:rsidP="009B3C5F">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поскольку невозможно устранить все факторы инфляции (бюджетный дефицит, монополии, диспропорции в народном хозяйстве, инфляционные ожидания населения и предпринимателей, переброс инфляции по внешнеэкономическим каналам и др.). Поэтому очевидно, что полностью ликвидировать инфляцию нереально, и многие государства ставят перед собой цель сделать ее умеренной, контролируемой, не допустить разрушительных ее масштабов.</w:t>
      </w:r>
    </w:p>
    <w:p w:rsidR="009B3C5F" w:rsidRDefault="009B3C5F" w:rsidP="009B3C5F">
      <w:pPr>
        <w:autoSpaceDE w:val="0"/>
        <w:autoSpaceDN w:val="0"/>
        <w:adjustRightInd w:val="0"/>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Антиинфляционная политика может быть активной, призванной</w:t>
      </w:r>
    </w:p>
    <w:p w:rsidR="009B3C5F" w:rsidRDefault="009B3C5F" w:rsidP="009B3C5F">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ограничить обесценение денег и повышение цен, и адаптивной, направленной на смягчение последствий инфляции. В современных условиях правительства развитых стран научились достаточно успешно справляться с инфляционными процессами, обеспечивать их умеренность и управляемость.</w:t>
      </w:r>
    </w:p>
    <w:p w:rsidR="007C5DD6" w:rsidRPr="009B3C5F" w:rsidRDefault="007C5DD6" w:rsidP="007C5DD6">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заключение отметим, что при выборе эффективной антиинфляционной политики и осуществлении антиинфляционных мер необходимо тщательно учитывать текущее состояние и перспективы развития национальной экономики.</w:t>
      </w:r>
    </w:p>
    <w:sectPr w:rsidR="007C5DD6" w:rsidRPr="009B3C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380C"/>
    <w:multiLevelType w:val="hybridMultilevel"/>
    <w:tmpl w:val="07D4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95B0916"/>
    <w:multiLevelType w:val="hybridMultilevel"/>
    <w:tmpl w:val="C78608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3085A32"/>
    <w:multiLevelType w:val="hybridMultilevel"/>
    <w:tmpl w:val="DFDC9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820899"/>
    <w:multiLevelType w:val="hybridMultilevel"/>
    <w:tmpl w:val="07D4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4430372"/>
    <w:multiLevelType w:val="hybridMultilevel"/>
    <w:tmpl w:val="DFDC9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B46844"/>
    <w:multiLevelType w:val="hybridMultilevel"/>
    <w:tmpl w:val="DFDC9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353299"/>
    <w:multiLevelType w:val="hybridMultilevel"/>
    <w:tmpl w:val="DFDC9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002428"/>
    <w:multiLevelType w:val="hybridMultilevel"/>
    <w:tmpl w:val="DFDC9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3306AFE"/>
    <w:multiLevelType w:val="hybridMultilevel"/>
    <w:tmpl w:val="B920AF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7136DD6"/>
    <w:multiLevelType w:val="hybridMultilevel"/>
    <w:tmpl w:val="30F0DB6E"/>
    <w:lvl w:ilvl="0" w:tplc="B314B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50B03326"/>
    <w:multiLevelType w:val="hybridMultilevel"/>
    <w:tmpl w:val="B920AF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FFC69FD"/>
    <w:multiLevelType w:val="hybridMultilevel"/>
    <w:tmpl w:val="07D489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0"/>
  </w:num>
  <w:num w:numId="3">
    <w:abstractNumId w:val="4"/>
  </w:num>
  <w:num w:numId="4">
    <w:abstractNumId w:val="7"/>
  </w:num>
  <w:num w:numId="5">
    <w:abstractNumId w:val="11"/>
  </w:num>
  <w:num w:numId="6">
    <w:abstractNumId w:val="2"/>
  </w:num>
  <w:num w:numId="7">
    <w:abstractNumId w:val="5"/>
  </w:num>
  <w:num w:numId="8">
    <w:abstractNumId w:val="3"/>
  </w:num>
  <w:num w:numId="9">
    <w:abstractNumId w:val="9"/>
  </w:num>
  <w:num w:numId="10">
    <w:abstractNumId w:val="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76F"/>
    <w:rsid w:val="0017657D"/>
    <w:rsid w:val="00296744"/>
    <w:rsid w:val="004751CC"/>
    <w:rsid w:val="00646484"/>
    <w:rsid w:val="007C5DD6"/>
    <w:rsid w:val="009B3C5F"/>
    <w:rsid w:val="00A2395D"/>
    <w:rsid w:val="00B43E75"/>
    <w:rsid w:val="00B86FD7"/>
    <w:rsid w:val="00BD476F"/>
    <w:rsid w:val="00CA70BE"/>
    <w:rsid w:val="00D0198F"/>
    <w:rsid w:val="00D101E9"/>
    <w:rsid w:val="00EF6130"/>
    <w:rsid w:val="00F15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D476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B43E7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D476F"/>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B43E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13</Pages>
  <Words>4452</Words>
  <Characters>25378</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dc:creator>
  <cp:lastModifiedBy>LI</cp:lastModifiedBy>
  <cp:revision>7</cp:revision>
  <dcterms:created xsi:type="dcterms:W3CDTF">2022-02-12T17:42:00Z</dcterms:created>
  <dcterms:modified xsi:type="dcterms:W3CDTF">2022-02-14T16:30:00Z</dcterms:modified>
</cp:coreProperties>
</file>