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911" w:rsidRPr="002B4BDD" w:rsidRDefault="009F7911" w:rsidP="00C35307">
      <w:pPr>
        <w:jc w:val="center"/>
        <w:rPr>
          <w:rFonts w:ascii="Times New Roman" w:hAnsi="Times New Roman"/>
          <w:sz w:val="28"/>
          <w:szCs w:val="28"/>
        </w:rPr>
      </w:pPr>
      <w:r w:rsidRPr="002B4BDD">
        <w:rPr>
          <w:rFonts w:ascii="Times New Roman" w:hAnsi="Times New Roman"/>
          <w:sz w:val="28"/>
          <w:szCs w:val="28"/>
        </w:rPr>
        <w:t>Лабораторное занятие по дисциплине «Управленческая экономика»</w:t>
      </w:r>
    </w:p>
    <w:p w:rsidR="00403780" w:rsidRDefault="00403780"/>
    <w:p w:rsidR="00581883" w:rsidRDefault="009F7911">
      <w:pPr>
        <w:rPr>
          <w:rFonts w:ascii="Times New Roman" w:hAnsi="Times New Roman"/>
          <w:b/>
          <w:sz w:val="28"/>
          <w:szCs w:val="28"/>
        </w:rPr>
      </w:pPr>
      <w:r w:rsidRPr="002B4BDD">
        <w:rPr>
          <w:rFonts w:ascii="Times New Roman" w:hAnsi="Times New Roman"/>
          <w:b/>
          <w:sz w:val="28"/>
          <w:szCs w:val="28"/>
        </w:rPr>
        <w:t>Тема</w:t>
      </w:r>
      <w:r>
        <w:rPr>
          <w:rFonts w:ascii="Times New Roman" w:hAnsi="Times New Roman"/>
          <w:b/>
          <w:sz w:val="28"/>
          <w:szCs w:val="28"/>
        </w:rPr>
        <w:t xml:space="preserve"> 2. </w:t>
      </w:r>
      <w:r w:rsidRPr="00467FB2">
        <w:rPr>
          <w:rFonts w:ascii="Times New Roman" w:hAnsi="Times New Roman"/>
          <w:b/>
          <w:sz w:val="28"/>
          <w:szCs w:val="28"/>
        </w:rPr>
        <w:t>Производственная программа и производственная мощность предприятия</w:t>
      </w:r>
    </w:p>
    <w:p w:rsidR="00581883" w:rsidRDefault="00581883" w:rsidP="00581883">
      <w:pPr>
        <w:spacing w:after="0" w:line="360" w:lineRule="auto"/>
        <w:rPr>
          <w:rFonts w:ascii="Times New Roman" w:hAnsi="Times New Roman"/>
          <w:sz w:val="28"/>
          <w:szCs w:val="28"/>
        </w:rPr>
      </w:pPr>
      <w:r>
        <w:rPr>
          <w:rFonts w:ascii="Times New Roman" w:hAnsi="Times New Roman"/>
          <w:sz w:val="28"/>
          <w:szCs w:val="28"/>
        </w:rPr>
        <w:t>План занятия:</w:t>
      </w:r>
    </w:p>
    <w:p w:rsidR="00581883" w:rsidRPr="00467FB2" w:rsidRDefault="00581883" w:rsidP="00581883">
      <w:pPr>
        <w:pStyle w:val="a3"/>
        <w:numPr>
          <w:ilvl w:val="0"/>
          <w:numId w:val="1"/>
        </w:numPr>
        <w:jc w:val="both"/>
        <w:rPr>
          <w:rFonts w:ascii="Times New Roman" w:hAnsi="Times New Roman"/>
          <w:b/>
          <w:color w:val="000000"/>
          <w:sz w:val="28"/>
          <w:szCs w:val="28"/>
        </w:rPr>
      </w:pPr>
      <w:r w:rsidRPr="00467FB2">
        <w:rPr>
          <w:rFonts w:ascii="Times New Roman" w:hAnsi="Times New Roman"/>
          <w:color w:val="000000"/>
          <w:sz w:val="28"/>
          <w:szCs w:val="28"/>
        </w:rPr>
        <w:t xml:space="preserve">Производственная программа (план производства продукции): сущность, назначение и последовательность разработки. </w:t>
      </w:r>
    </w:p>
    <w:p w:rsidR="00581883" w:rsidRPr="00467FB2" w:rsidRDefault="00581883" w:rsidP="00581883">
      <w:pPr>
        <w:pStyle w:val="a3"/>
        <w:numPr>
          <w:ilvl w:val="0"/>
          <w:numId w:val="1"/>
        </w:numPr>
        <w:jc w:val="both"/>
        <w:rPr>
          <w:rFonts w:ascii="Times New Roman" w:hAnsi="Times New Roman"/>
          <w:b/>
          <w:color w:val="000000"/>
          <w:sz w:val="28"/>
          <w:szCs w:val="28"/>
        </w:rPr>
      </w:pPr>
      <w:r w:rsidRPr="00467FB2">
        <w:rPr>
          <w:rFonts w:ascii="Times New Roman" w:hAnsi="Times New Roman"/>
          <w:color w:val="000000"/>
          <w:sz w:val="28"/>
          <w:szCs w:val="28"/>
        </w:rPr>
        <w:t xml:space="preserve">Понятие производственной мощности предприятия. </w:t>
      </w:r>
    </w:p>
    <w:p w:rsidR="00581883" w:rsidRPr="00467FB2" w:rsidRDefault="00581883" w:rsidP="00581883">
      <w:pPr>
        <w:pStyle w:val="a3"/>
        <w:numPr>
          <w:ilvl w:val="0"/>
          <w:numId w:val="1"/>
        </w:numPr>
        <w:jc w:val="both"/>
        <w:rPr>
          <w:rFonts w:ascii="Times New Roman" w:hAnsi="Times New Roman"/>
          <w:b/>
          <w:color w:val="000000"/>
          <w:sz w:val="28"/>
          <w:szCs w:val="28"/>
        </w:rPr>
      </w:pPr>
      <w:r w:rsidRPr="00467FB2">
        <w:rPr>
          <w:rFonts w:ascii="Times New Roman" w:hAnsi="Times New Roman"/>
          <w:color w:val="000000"/>
          <w:sz w:val="28"/>
          <w:szCs w:val="28"/>
        </w:rPr>
        <w:t xml:space="preserve">Факторы, определяющие ее величину и степень использования. </w:t>
      </w:r>
    </w:p>
    <w:p w:rsidR="00581883" w:rsidRPr="00D63FAB" w:rsidRDefault="00581883" w:rsidP="00D63FAB">
      <w:pPr>
        <w:pStyle w:val="a3"/>
        <w:numPr>
          <w:ilvl w:val="0"/>
          <w:numId w:val="1"/>
        </w:numPr>
        <w:jc w:val="both"/>
        <w:rPr>
          <w:rFonts w:ascii="Times New Roman" w:hAnsi="Times New Roman"/>
          <w:b/>
          <w:color w:val="000000"/>
          <w:sz w:val="28"/>
          <w:szCs w:val="28"/>
        </w:rPr>
      </w:pPr>
      <w:r w:rsidRPr="00467FB2">
        <w:rPr>
          <w:rFonts w:ascii="Times New Roman" w:hAnsi="Times New Roman"/>
          <w:color w:val="000000"/>
          <w:sz w:val="28"/>
          <w:szCs w:val="28"/>
        </w:rPr>
        <w:t>Роль производственных мощностей в разработке и обосновании производственной программы предприятия.</w:t>
      </w:r>
    </w:p>
    <w:p w:rsidR="00581883" w:rsidRDefault="00581883" w:rsidP="00581883">
      <w:pPr>
        <w:pStyle w:val="a3"/>
        <w:jc w:val="both"/>
        <w:rPr>
          <w:rFonts w:ascii="Times New Roman" w:hAnsi="Times New Roman"/>
          <w:b/>
          <w:color w:val="000000"/>
          <w:sz w:val="28"/>
          <w:szCs w:val="28"/>
        </w:rPr>
      </w:pPr>
    </w:p>
    <w:p w:rsidR="00806242" w:rsidRDefault="00806242" w:rsidP="00806242">
      <w:pPr>
        <w:spacing w:line="360" w:lineRule="auto"/>
        <w:jc w:val="both"/>
        <w:rPr>
          <w:rFonts w:ascii="Times New Roman" w:eastAsia="Times-Roman" w:hAnsi="Times New Roman"/>
          <w:i/>
          <w:sz w:val="28"/>
          <w:szCs w:val="28"/>
        </w:rPr>
      </w:pPr>
      <w:r w:rsidRPr="000E507E">
        <w:rPr>
          <w:rFonts w:ascii="Times New Roman" w:eastAsia="Times-Roman" w:hAnsi="Times New Roman"/>
          <w:i/>
          <w:sz w:val="28"/>
          <w:szCs w:val="28"/>
        </w:rPr>
        <w:t>Рекомендуемая литература:</w:t>
      </w:r>
    </w:p>
    <w:p w:rsidR="00806242" w:rsidRPr="00806242" w:rsidRDefault="00806242" w:rsidP="000331F0">
      <w:pPr>
        <w:autoSpaceDE w:val="0"/>
        <w:autoSpaceDN w:val="0"/>
        <w:adjustRightInd w:val="0"/>
        <w:spacing w:after="0" w:line="240" w:lineRule="auto"/>
        <w:jc w:val="both"/>
        <w:rPr>
          <w:rFonts w:ascii="Times New Roman" w:eastAsia="TimesNewRomanPS-BoldMT" w:hAnsi="Times New Roman"/>
          <w:color w:val="000000"/>
          <w:sz w:val="28"/>
          <w:szCs w:val="28"/>
        </w:rPr>
      </w:pPr>
      <w:r w:rsidRPr="00806242">
        <w:rPr>
          <w:rFonts w:ascii="Times New Roman" w:hAnsi="Times New Roman"/>
          <w:sz w:val="28"/>
          <w:szCs w:val="28"/>
        </w:rPr>
        <w:t>1.</w:t>
      </w:r>
      <w:r w:rsidRPr="00806242">
        <w:rPr>
          <w:rFonts w:ascii="Times New Roman" w:hAnsi="Times New Roman"/>
          <w:i/>
          <w:sz w:val="28"/>
          <w:szCs w:val="28"/>
        </w:rPr>
        <w:t xml:space="preserve"> </w:t>
      </w:r>
      <w:r w:rsidRPr="00806242">
        <w:rPr>
          <w:rFonts w:ascii="Times New Roman" w:eastAsia="TimesNewRomanPS-BoldMT" w:hAnsi="Times New Roman"/>
          <w:color w:val="000000"/>
          <w:sz w:val="28"/>
          <w:szCs w:val="28"/>
        </w:rPr>
        <w:t>Кит П., Янг Ф., Управленческая экономика. Инструментарий руководителя, 5-ое</w:t>
      </w:r>
      <w:r w:rsidR="000331F0">
        <w:rPr>
          <w:rFonts w:ascii="Times New Roman" w:eastAsia="TimesNewRomanPS-BoldMT" w:hAnsi="Times New Roman"/>
          <w:color w:val="000000"/>
          <w:sz w:val="28"/>
          <w:szCs w:val="28"/>
        </w:rPr>
        <w:t xml:space="preserve"> </w:t>
      </w:r>
      <w:r w:rsidRPr="00806242">
        <w:rPr>
          <w:rFonts w:ascii="Times New Roman" w:eastAsia="TimesNewRomanPS-BoldMT" w:hAnsi="Times New Roman"/>
          <w:color w:val="000000"/>
          <w:sz w:val="28"/>
          <w:szCs w:val="28"/>
        </w:rPr>
        <w:t xml:space="preserve">изд./пер. с англ. </w:t>
      </w:r>
      <w:r w:rsidR="000331F0">
        <w:rPr>
          <w:rFonts w:ascii="Times New Roman" w:eastAsia="TimesNewRomanPS-BoldMT" w:hAnsi="Times New Roman"/>
          <w:color w:val="000000"/>
          <w:sz w:val="28"/>
          <w:szCs w:val="28"/>
        </w:rPr>
        <w:t>-</w:t>
      </w:r>
      <w:r w:rsidRPr="00806242">
        <w:rPr>
          <w:rFonts w:ascii="Times New Roman" w:eastAsia="TimesNewRomanPS-BoldMT" w:hAnsi="Times New Roman"/>
          <w:color w:val="000000"/>
          <w:sz w:val="28"/>
          <w:szCs w:val="28"/>
        </w:rPr>
        <w:t xml:space="preserve"> СПб: Питер, 2008. – 624с.</w:t>
      </w:r>
    </w:p>
    <w:p w:rsidR="00806242" w:rsidRDefault="00806242" w:rsidP="000331F0">
      <w:pPr>
        <w:autoSpaceDE w:val="0"/>
        <w:autoSpaceDN w:val="0"/>
        <w:adjustRightInd w:val="0"/>
        <w:spacing w:after="0" w:line="240" w:lineRule="auto"/>
        <w:jc w:val="both"/>
        <w:rPr>
          <w:rFonts w:ascii="Times New Roman" w:eastAsia="TimesNewRomanPS-BoldMT" w:hAnsi="Times New Roman"/>
          <w:bCs/>
          <w:iCs/>
          <w:color w:val="000000"/>
          <w:sz w:val="28"/>
          <w:szCs w:val="28"/>
        </w:rPr>
      </w:pPr>
      <w:r w:rsidRPr="00806242">
        <w:rPr>
          <w:rFonts w:ascii="Times New Roman" w:eastAsia="TimesNewRomanPS-BoldMT" w:hAnsi="Times New Roman"/>
          <w:color w:val="000000"/>
          <w:sz w:val="28"/>
          <w:szCs w:val="28"/>
        </w:rPr>
        <w:t xml:space="preserve">2. </w:t>
      </w:r>
      <w:proofErr w:type="spellStart"/>
      <w:r w:rsidRPr="00806242">
        <w:rPr>
          <w:rFonts w:ascii="Times New Roman" w:eastAsia="TimesNewRomanPS-BoldMT" w:hAnsi="Times New Roman"/>
          <w:bCs/>
          <w:iCs/>
          <w:color w:val="000000"/>
          <w:sz w:val="28"/>
          <w:szCs w:val="28"/>
        </w:rPr>
        <w:t>Сио</w:t>
      </w:r>
      <w:proofErr w:type="spellEnd"/>
      <w:r w:rsidRPr="00806242">
        <w:rPr>
          <w:rFonts w:ascii="Times New Roman" w:eastAsia="TimesNewRomanPS-BoldMT" w:hAnsi="Times New Roman"/>
          <w:bCs/>
          <w:iCs/>
          <w:color w:val="000000"/>
          <w:sz w:val="28"/>
          <w:szCs w:val="28"/>
        </w:rPr>
        <w:t xml:space="preserve"> К.К. , Управленческая экономика: пер. с англ. </w:t>
      </w:r>
      <w:r w:rsidR="000331F0">
        <w:rPr>
          <w:rFonts w:ascii="Times New Roman" w:eastAsia="TimesNewRomanPS-BoldMT" w:hAnsi="Times New Roman"/>
          <w:bCs/>
          <w:iCs/>
          <w:color w:val="000000"/>
          <w:sz w:val="28"/>
          <w:szCs w:val="28"/>
        </w:rPr>
        <w:t>-</w:t>
      </w:r>
      <w:r w:rsidRPr="00806242">
        <w:rPr>
          <w:rFonts w:ascii="Times New Roman" w:eastAsia="TimesNewRomanPS-BoldMT" w:hAnsi="Times New Roman"/>
          <w:bCs/>
          <w:iCs/>
          <w:color w:val="000000"/>
          <w:sz w:val="28"/>
          <w:szCs w:val="28"/>
        </w:rPr>
        <w:t xml:space="preserve"> М.: Инфра-М, 2000. – 671с.</w:t>
      </w:r>
    </w:p>
    <w:p w:rsidR="000331F0" w:rsidRDefault="000331F0" w:rsidP="000331F0">
      <w:pPr>
        <w:pStyle w:val="2"/>
        <w:shd w:val="clear" w:color="auto" w:fill="FFFFFF"/>
        <w:spacing w:before="0" w:beforeAutospacing="0" w:after="0" w:afterAutospacing="0"/>
        <w:jc w:val="both"/>
        <w:rPr>
          <w:rStyle w:val="a4"/>
          <w:b w:val="0"/>
          <w:sz w:val="28"/>
          <w:szCs w:val="28"/>
        </w:rPr>
      </w:pPr>
      <w:r>
        <w:rPr>
          <w:b w:val="0"/>
          <w:color w:val="000000"/>
          <w:sz w:val="28"/>
          <w:szCs w:val="28"/>
        </w:rPr>
        <w:t xml:space="preserve">3. </w:t>
      </w:r>
      <w:r w:rsidRPr="00A3272C">
        <w:rPr>
          <w:b w:val="0"/>
          <w:color w:val="000000"/>
          <w:sz w:val="28"/>
          <w:szCs w:val="28"/>
        </w:rPr>
        <w:t>Журавлева, Г. П. Экономическая теория. Микроэкономика</w:t>
      </w:r>
      <w:proofErr w:type="gramStart"/>
      <w:r w:rsidRPr="00A3272C">
        <w:rPr>
          <w:b w:val="0"/>
          <w:color w:val="000000"/>
          <w:sz w:val="28"/>
          <w:szCs w:val="28"/>
        </w:rPr>
        <w:t> :</w:t>
      </w:r>
      <w:proofErr w:type="gramEnd"/>
      <w:r w:rsidRPr="00A3272C">
        <w:rPr>
          <w:b w:val="0"/>
          <w:color w:val="000000"/>
          <w:sz w:val="28"/>
          <w:szCs w:val="28"/>
        </w:rPr>
        <w:t xml:space="preserve"> учебник / Г.П. Журавлева, Н.А. Поздняков, Ю.А. Поздняков. — Москва</w:t>
      </w:r>
      <w:proofErr w:type="gramStart"/>
      <w:r w:rsidRPr="00A3272C">
        <w:rPr>
          <w:b w:val="0"/>
          <w:color w:val="000000"/>
          <w:sz w:val="28"/>
          <w:szCs w:val="28"/>
        </w:rPr>
        <w:t xml:space="preserve"> :</w:t>
      </w:r>
      <w:proofErr w:type="gramEnd"/>
      <w:r w:rsidRPr="00A3272C">
        <w:rPr>
          <w:b w:val="0"/>
          <w:color w:val="000000"/>
          <w:sz w:val="28"/>
          <w:szCs w:val="28"/>
        </w:rPr>
        <w:t xml:space="preserve"> </w:t>
      </w:r>
      <w:proofErr w:type="gramStart"/>
      <w:r w:rsidRPr="00A3272C">
        <w:rPr>
          <w:b w:val="0"/>
          <w:color w:val="000000"/>
          <w:sz w:val="28"/>
          <w:szCs w:val="28"/>
        </w:rPr>
        <w:t>ИНФРА-М, 2020. — 440 с. — (Высшее образование:</w:t>
      </w:r>
      <w:proofErr w:type="gramEnd"/>
      <w:r w:rsidRPr="00A3272C">
        <w:rPr>
          <w:b w:val="0"/>
          <w:color w:val="000000"/>
          <w:sz w:val="28"/>
          <w:szCs w:val="28"/>
        </w:rPr>
        <w:t xml:space="preserve"> </w:t>
      </w:r>
      <w:proofErr w:type="spellStart"/>
      <w:proofErr w:type="gramStart"/>
      <w:r w:rsidRPr="00A3272C">
        <w:rPr>
          <w:b w:val="0"/>
          <w:color w:val="000000"/>
          <w:sz w:val="28"/>
          <w:szCs w:val="28"/>
        </w:rPr>
        <w:t>Бакалавриат</w:t>
      </w:r>
      <w:proofErr w:type="spellEnd"/>
      <w:r w:rsidRPr="00A3272C">
        <w:rPr>
          <w:b w:val="0"/>
          <w:color w:val="000000"/>
          <w:sz w:val="28"/>
          <w:szCs w:val="28"/>
        </w:rPr>
        <w:t>).</w:t>
      </w:r>
      <w:proofErr w:type="gramEnd"/>
      <w:r w:rsidRPr="00A3272C">
        <w:rPr>
          <w:b w:val="0"/>
          <w:color w:val="000000"/>
          <w:sz w:val="28"/>
          <w:szCs w:val="28"/>
        </w:rPr>
        <w:t xml:space="preserve"> - ISB</w:t>
      </w:r>
      <w:r w:rsidR="00384217">
        <w:rPr>
          <w:b w:val="0"/>
          <w:color w:val="000000"/>
          <w:sz w:val="28"/>
          <w:szCs w:val="28"/>
        </w:rPr>
        <w:t>N 978-5-16-102146-0. - Текст</w:t>
      </w:r>
      <w:r w:rsidRPr="00A3272C">
        <w:rPr>
          <w:b w:val="0"/>
          <w:color w:val="000000"/>
          <w:sz w:val="28"/>
          <w:szCs w:val="28"/>
        </w:rPr>
        <w:t xml:space="preserve">: электронный. - URL: </w:t>
      </w:r>
      <w:hyperlink r:id="rId6" w:history="1">
        <w:r w:rsidRPr="003F3EFB">
          <w:rPr>
            <w:rStyle w:val="a4"/>
            <w:b w:val="0"/>
            <w:sz w:val="28"/>
            <w:szCs w:val="28"/>
          </w:rPr>
          <w:t>https://znanium.com/catalog/product/1072262</w:t>
        </w:r>
      </w:hyperlink>
    </w:p>
    <w:p w:rsidR="00806242" w:rsidRPr="000331F0" w:rsidRDefault="000331F0" w:rsidP="000331F0">
      <w:pPr>
        <w:pStyle w:val="2"/>
        <w:shd w:val="clear" w:color="auto" w:fill="FFFFFF"/>
        <w:spacing w:before="0" w:beforeAutospacing="0" w:after="0" w:afterAutospacing="0"/>
        <w:jc w:val="both"/>
        <w:rPr>
          <w:b w:val="0"/>
          <w:color w:val="000000"/>
          <w:sz w:val="28"/>
          <w:szCs w:val="28"/>
        </w:rPr>
      </w:pPr>
      <w:r>
        <w:rPr>
          <w:b w:val="0"/>
          <w:color w:val="000000"/>
          <w:sz w:val="28"/>
          <w:szCs w:val="28"/>
        </w:rPr>
        <w:t xml:space="preserve">4. </w:t>
      </w:r>
      <w:r w:rsidRPr="00B22E51">
        <w:rPr>
          <w:b w:val="0"/>
          <w:color w:val="000000"/>
          <w:sz w:val="28"/>
          <w:szCs w:val="28"/>
        </w:rPr>
        <w:t>Бушуев, С. А. Экономическая теория. Часть 1. Микроэкономика. Социально-рыночное хозяйство. Часть 2. Макроэкономика</w:t>
      </w:r>
      <w:proofErr w:type="gramStart"/>
      <w:r w:rsidRPr="00B22E51">
        <w:rPr>
          <w:b w:val="0"/>
          <w:color w:val="000000"/>
          <w:sz w:val="28"/>
          <w:szCs w:val="28"/>
        </w:rPr>
        <w:t xml:space="preserve"> :</w:t>
      </w:r>
      <w:proofErr w:type="gramEnd"/>
      <w:r w:rsidRPr="00B22E51">
        <w:rPr>
          <w:b w:val="0"/>
          <w:color w:val="000000"/>
          <w:sz w:val="28"/>
          <w:szCs w:val="28"/>
        </w:rPr>
        <w:t xml:space="preserve"> учебное пособие / С. А. Бушуев, В. В.</w:t>
      </w:r>
      <w:r w:rsidRPr="00B22E51">
        <w:t xml:space="preserve"> </w:t>
      </w:r>
      <w:r w:rsidRPr="00B22E51">
        <w:rPr>
          <w:b w:val="0"/>
          <w:color w:val="000000"/>
          <w:sz w:val="28"/>
          <w:szCs w:val="28"/>
        </w:rPr>
        <w:t>электронный // Электронно-библиотечная система IPR BOOKS : [сайт]. — URL: http://www.iprbookshop.ru/82186.html</w:t>
      </w:r>
    </w:p>
    <w:p w:rsidR="00806242" w:rsidRPr="00806242" w:rsidRDefault="000331F0" w:rsidP="000331F0">
      <w:pPr>
        <w:pStyle w:val="FR2"/>
        <w:spacing w:before="120"/>
        <w:ind w:right="-215"/>
        <w:jc w:val="both"/>
        <w:rPr>
          <w:lang w:val="en-US"/>
        </w:rPr>
      </w:pPr>
      <w:r w:rsidRPr="00C35307">
        <w:rPr>
          <w:lang w:val="en-US"/>
        </w:rPr>
        <w:t xml:space="preserve">5. </w:t>
      </w:r>
      <w:proofErr w:type="spellStart"/>
      <w:r w:rsidR="00806242" w:rsidRPr="00806242">
        <w:rPr>
          <w:lang w:val="en-US"/>
        </w:rPr>
        <w:t>Cairncross</w:t>
      </w:r>
      <w:proofErr w:type="spellEnd"/>
      <w:r w:rsidR="00806242" w:rsidRPr="00806242">
        <w:rPr>
          <w:lang w:val="en-US"/>
        </w:rPr>
        <w:t xml:space="preserve">, Sir Alee. </w:t>
      </w:r>
      <w:proofErr w:type="gramStart"/>
      <w:r w:rsidR="00806242" w:rsidRPr="00806242">
        <w:rPr>
          <w:lang w:val="en-US"/>
        </w:rPr>
        <w:t>«Economics in Theory and Practice».</w:t>
      </w:r>
      <w:proofErr w:type="gramEnd"/>
      <w:r w:rsidR="00806242" w:rsidRPr="00806242">
        <w:rPr>
          <w:lang w:val="en-US"/>
        </w:rPr>
        <w:t xml:space="preserve"> </w:t>
      </w:r>
      <w:r w:rsidR="00806242" w:rsidRPr="00806242">
        <w:rPr>
          <w:i/>
          <w:lang w:val="en-US"/>
        </w:rPr>
        <w:t xml:space="preserve">American Economic Review </w:t>
      </w:r>
      <w:r w:rsidR="00806242" w:rsidRPr="00806242">
        <w:rPr>
          <w:lang w:val="en-US"/>
        </w:rPr>
        <w:t xml:space="preserve">(May 1985), pp. 1-14. , Dean, Joel. </w:t>
      </w:r>
      <w:proofErr w:type="gramStart"/>
      <w:r w:rsidR="00806242" w:rsidRPr="00806242">
        <w:rPr>
          <w:i/>
          <w:lang w:val="en-US"/>
        </w:rPr>
        <w:t>Managerial Economics.</w:t>
      </w:r>
      <w:proofErr w:type="gramEnd"/>
      <w:r w:rsidR="00806242" w:rsidRPr="00806242">
        <w:rPr>
          <w:lang w:val="en-US"/>
        </w:rPr>
        <w:t xml:space="preserve"> Englewood Cliffs, N.J.: Prentice-Hall, 1951.</w:t>
      </w:r>
    </w:p>
    <w:p w:rsidR="00806242" w:rsidRPr="00806242" w:rsidRDefault="000331F0" w:rsidP="000331F0">
      <w:pPr>
        <w:spacing w:line="240" w:lineRule="auto"/>
        <w:ind w:right="-218"/>
        <w:jc w:val="both"/>
        <w:rPr>
          <w:rFonts w:ascii="Times New Roman" w:hAnsi="Times New Roman"/>
          <w:sz w:val="28"/>
          <w:szCs w:val="28"/>
          <w:lang w:val="en-US"/>
        </w:rPr>
      </w:pPr>
      <w:r w:rsidRPr="000331F0">
        <w:rPr>
          <w:rFonts w:ascii="Times New Roman" w:hAnsi="Times New Roman"/>
          <w:sz w:val="28"/>
          <w:szCs w:val="28"/>
          <w:lang w:val="en-US"/>
        </w:rPr>
        <w:t xml:space="preserve">6. </w:t>
      </w:r>
      <w:r w:rsidR="00806242" w:rsidRPr="00806242">
        <w:rPr>
          <w:rFonts w:ascii="Times New Roman" w:hAnsi="Times New Roman"/>
          <w:sz w:val="28"/>
          <w:szCs w:val="28"/>
          <w:lang w:val="en-US"/>
        </w:rPr>
        <w:t xml:space="preserve">Harris, Robert G. «The Values of Economic Theory in Management Education». </w:t>
      </w:r>
      <w:r w:rsidR="00806242" w:rsidRPr="00806242">
        <w:rPr>
          <w:rFonts w:ascii="Times New Roman" w:hAnsi="Times New Roman"/>
          <w:i/>
          <w:sz w:val="28"/>
          <w:szCs w:val="28"/>
          <w:lang w:val="en-US"/>
        </w:rPr>
        <w:t>AEA Papers and Proceedings</w:t>
      </w:r>
      <w:r w:rsidR="00806242" w:rsidRPr="00806242">
        <w:rPr>
          <w:rFonts w:ascii="Times New Roman" w:hAnsi="Times New Roman"/>
          <w:sz w:val="28"/>
          <w:szCs w:val="28"/>
          <w:lang w:val="en-US"/>
        </w:rPr>
        <w:t xml:space="preserve"> (May 1984), pp. 122-126.</w:t>
      </w:r>
    </w:p>
    <w:p w:rsidR="00806242" w:rsidRPr="00806242" w:rsidRDefault="000331F0" w:rsidP="000331F0">
      <w:pPr>
        <w:spacing w:line="240" w:lineRule="auto"/>
        <w:ind w:right="-218"/>
        <w:jc w:val="both"/>
        <w:rPr>
          <w:rFonts w:ascii="Times New Roman" w:hAnsi="Times New Roman"/>
          <w:sz w:val="28"/>
          <w:szCs w:val="28"/>
        </w:rPr>
      </w:pPr>
      <w:proofErr w:type="gramStart"/>
      <w:r w:rsidRPr="000331F0">
        <w:rPr>
          <w:rFonts w:ascii="Times New Roman" w:hAnsi="Times New Roman"/>
          <w:sz w:val="28"/>
          <w:szCs w:val="28"/>
          <w:lang w:val="en-US"/>
        </w:rPr>
        <w:t>7.</w:t>
      </w:r>
      <w:r w:rsidR="00806242" w:rsidRPr="00806242">
        <w:rPr>
          <w:rFonts w:ascii="Times New Roman" w:hAnsi="Times New Roman"/>
          <w:sz w:val="28"/>
          <w:szCs w:val="28"/>
          <w:lang w:val="en-US"/>
        </w:rPr>
        <w:t>McKinnon</w:t>
      </w:r>
      <w:proofErr w:type="gramEnd"/>
      <w:r w:rsidR="00806242" w:rsidRPr="00806242">
        <w:rPr>
          <w:rFonts w:ascii="Times New Roman" w:hAnsi="Times New Roman"/>
          <w:sz w:val="28"/>
          <w:szCs w:val="28"/>
          <w:lang w:val="en-US"/>
        </w:rPr>
        <w:t xml:space="preserve">, Ronald I.; Christopher Radcliffe; Kong-Yam Tan; Arthur D. </w:t>
      </w:r>
      <w:proofErr w:type="spellStart"/>
      <w:r w:rsidR="00806242" w:rsidRPr="00806242">
        <w:rPr>
          <w:rFonts w:ascii="Times New Roman" w:hAnsi="Times New Roman"/>
          <w:sz w:val="28"/>
          <w:szCs w:val="28"/>
          <w:lang w:val="en-US"/>
        </w:rPr>
        <w:t>Warga</w:t>
      </w:r>
      <w:proofErr w:type="spellEnd"/>
      <w:r w:rsidR="00806242" w:rsidRPr="00806242">
        <w:rPr>
          <w:rFonts w:ascii="Times New Roman" w:hAnsi="Times New Roman"/>
          <w:sz w:val="28"/>
          <w:szCs w:val="28"/>
          <w:lang w:val="en-US"/>
        </w:rPr>
        <w:t xml:space="preserve">; and Thomas D. </w:t>
      </w:r>
      <w:proofErr w:type="spellStart"/>
      <w:r w:rsidR="00806242" w:rsidRPr="00806242">
        <w:rPr>
          <w:rFonts w:ascii="Times New Roman" w:hAnsi="Times New Roman"/>
          <w:sz w:val="28"/>
          <w:szCs w:val="28"/>
          <w:lang w:val="en-US"/>
        </w:rPr>
        <w:t>Wllett</w:t>
      </w:r>
      <w:proofErr w:type="spellEnd"/>
      <w:r w:rsidR="00806242" w:rsidRPr="00806242">
        <w:rPr>
          <w:rFonts w:ascii="Times New Roman" w:hAnsi="Times New Roman"/>
          <w:sz w:val="28"/>
          <w:szCs w:val="28"/>
          <w:lang w:val="en-US"/>
        </w:rPr>
        <w:t xml:space="preserve">. «International Influences on the U.S. Economy: Summary of an Exchange». </w:t>
      </w:r>
      <w:proofErr w:type="spellStart"/>
      <w:r w:rsidR="00806242" w:rsidRPr="00806242">
        <w:rPr>
          <w:rFonts w:ascii="Times New Roman" w:hAnsi="Times New Roman"/>
          <w:i/>
          <w:sz w:val="28"/>
          <w:szCs w:val="28"/>
        </w:rPr>
        <w:t>American</w:t>
      </w:r>
      <w:proofErr w:type="spellEnd"/>
      <w:r w:rsidR="00806242" w:rsidRPr="00806242">
        <w:rPr>
          <w:rFonts w:ascii="Times New Roman" w:hAnsi="Times New Roman"/>
          <w:i/>
          <w:sz w:val="28"/>
          <w:szCs w:val="28"/>
        </w:rPr>
        <w:t xml:space="preserve"> </w:t>
      </w:r>
      <w:proofErr w:type="spellStart"/>
      <w:r w:rsidR="00806242" w:rsidRPr="00806242">
        <w:rPr>
          <w:rFonts w:ascii="Times New Roman" w:hAnsi="Times New Roman"/>
          <w:i/>
          <w:sz w:val="28"/>
          <w:szCs w:val="28"/>
        </w:rPr>
        <w:t>Economic</w:t>
      </w:r>
      <w:proofErr w:type="spellEnd"/>
      <w:r w:rsidR="00806242" w:rsidRPr="00806242">
        <w:rPr>
          <w:rFonts w:ascii="Times New Roman" w:hAnsi="Times New Roman"/>
          <w:i/>
          <w:sz w:val="28"/>
          <w:szCs w:val="28"/>
        </w:rPr>
        <w:t xml:space="preserve"> </w:t>
      </w:r>
      <w:proofErr w:type="spellStart"/>
      <w:r w:rsidR="00806242" w:rsidRPr="00806242">
        <w:rPr>
          <w:rFonts w:ascii="Times New Roman" w:hAnsi="Times New Roman"/>
          <w:i/>
          <w:sz w:val="28"/>
          <w:szCs w:val="28"/>
        </w:rPr>
        <w:t>Review</w:t>
      </w:r>
      <w:proofErr w:type="spellEnd"/>
      <w:r w:rsidR="00806242" w:rsidRPr="00806242">
        <w:rPr>
          <w:rFonts w:ascii="Times New Roman" w:hAnsi="Times New Roman"/>
          <w:sz w:val="28"/>
          <w:szCs w:val="28"/>
        </w:rPr>
        <w:t xml:space="preserve"> (</w:t>
      </w:r>
      <w:proofErr w:type="spellStart"/>
      <w:r w:rsidR="00806242" w:rsidRPr="00806242">
        <w:rPr>
          <w:rFonts w:ascii="Times New Roman" w:hAnsi="Times New Roman"/>
          <w:sz w:val="28"/>
          <w:szCs w:val="28"/>
        </w:rPr>
        <w:t>December</w:t>
      </w:r>
      <w:proofErr w:type="spellEnd"/>
      <w:r w:rsidR="00806242" w:rsidRPr="00806242">
        <w:rPr>
          <w:rFonts w:ascii="Times New Roman" w:hAnsi="Times New Roman"/>
          <w:sz w:val="28"/>
          <w:szCs w:val="28"/>
        </w:rPr>
        <w:t xml:space="preserve"> 1984), </w:t>
      </w:r>
      <w:proofErr w:type="spellStart"/>
      <w:r w:rsidR="00806242" w:rsidRPr="00806242">
        <w:rPr>
          <w:rFonts w:ascii="Times New Roman" w:hAnsi="Times New Roman"/>
          <w:sz w:val="28"/>
          <w:szCs w:val="28"/>
        </w:rPr>
        <w:t>pp</w:t>
      </w:r>
      <w:proofErr w:type="spellEnd"/>
      <w:r w:rsidR="00806242" w:rsidRPr="00806242">
        <w:rPr>
          <w:rFonts w:ascii="Times New Roman" w:hAnsi="Times New Roman"/>
          <w:sz w:val="28"/>
          <w:szCs w:val="28"/>
        </w:rPr>
        <w:t>. 1132—1134.</w:t>
      </w:r>
    </w:p>
    <w:p w:rsidR="00581883" w:rsidRPr="00233DB7" w:rsidRDefault="00233DB7" w:rsidP="00233DB7">
      <w:pPr>
        <w:rPr>
          <w:rFonts w:ascii="Times New Roman" w:hAnsi="Times New Roman"/>
          <w:sz w:val="28"/>
          <w:szCs w:val="28"/>
        </w:rPr>
      </w:pPr>
      <w:r w:rsidRPr="00233DB7">
        <w:rPr>
          <w:rFonts w:ascii="Times New Roman" w:hAnsi="Times New Roman"/>
          <w:sz w:val="28"/>
          <w:szCs w:val="28"/>
        </w:rPr>
        <w:t xml:space="preserve"> </w:t>
      </w:r>
    </w:p>
    <w:p w:rsidR="00D63FAB" w:rsidRPr="00D63FAB" w:rsidRDefault="00D63FAB" w:rsidP="00D63FAB">
      <w:pPr>
        <w:pStyle w:val="Default"/>
        <w:rPr>
          <w:b/>
          <w:sz w:val="28"/>
          <w:szCs w:val="28"/>
        </w:rPr>
      </w:pPr>
      <w:r w:rsidRPr="00D63FAB">
        <w:rPr>
          <w:b/>
          <w:sz w:val="28"/>
          <w:szCs w:val="28"/>
        </w:rPr>
        <w:lastRenderedPageBreak/>
        <w:t xml:space="preserve">Тест. </w:t>
      </w:r>
    </w:p>
    <w:p w:rsidR="00D63FAB" w:rsidRPr="00D63FAB" w:rsidRDefault="00D63FAB" w:rsidP="00D63FAB">
      <w:pPr>
        <w:pStyle w:val="Default"/>
        <w:rPr>
          <w:sz w:val="28"/>
          <w:szCs w:val="28"/>
        </w:rPr>
      </w:pPr>
      <w:r w:rsidRPr="00D63FAB">
        <w:rPr>
          <w:sz w:val="28"/>
          <w:szCs w:val="28"/>
        </w:rPr>
        <w:t xml:space="preserve">1.К стоимостным показателям производственной программы предприятия относятся: а) товарная продукция, б) реализованная продукция, в) валовая продукция, г) все ответы верны. </w:t>
      </w:r>
    </w:p>
    <w:p w:rsidR="00D63FAB" w:rsidRPr="00D63FAB" w:rsidRDefault="00D63FAB" w:rsidP="00D63FAB">
      <w:pPr>
        <w:pStyle w:val="Default"/>
        <w:rPr>
          <w:sz w:val="28"/>
          <w:szCs w:val="28"/>
        </w:rPr>
      </w:pPr>
    </w:p>
    <w:p w:rsidR="00D63FAB" w:rsidRPr="00D63FAB" w:rsidRDefault="00D63FAB" w:rsidP="00D63FAB">
      <w:pPr>
        <w:pStyle w:val="Default"/>
        <w:rPr>
          <w:sz w:val="28"/>
          <w:szCs w:val="28"/>
        </w:rPr>
      </w:pPr>
      <w:r w:rsidRPr="00D63FAB">
        <w:rPr>
          <w:sz w:val="28"/>
          <w:szCs w:val="28"/>
        </w:rPr>
        <w:t xml:space="preserve">2. При расчете производственной мощности используется фонд времени работы оборудования: а) календарный, б) режимный, в) плановый, г) фактический. </w:t>
      </w:r>
    </w:p>
    <w:p w:rsidR="00D63FAB" w:rsidRPr="00D63FAB" w:rsidRDefault="00D63FAB" w:rsidP="00D63FAB">
      <w:pPr>
        <w:pStyle w:val="Default"/>
        <w:rPr>
          <w:sz w:val="28"/>
          <w:szCs w:val="28"/>
        </w:rPr>
      </w:pPr>
    </w:p>
    <w:p w:rsidR="00D63FAB" w:rsidRPr="00D63FAB" w:rsidRDefault="00D63FAB" w:rsidP="00D63FAB">
      <w:pPr>
        <w:pStyle w:val="Default"/>
        <w:rPr>
          <w:sz w:val="28"/>
          <w:szCs w:val="28"/>
        </w:rPr>
      </w:pPr>
      <w:r w:rsidRPr="00D63FAB">
        <w:rPr>
          <w:sz w:val="28"/>
          <w:szCs w:val="28"/>
        </w:rPr>
        <w:t xml:space="preserve">3. Для расчета производственной мощности используется следующий состав оборудования: а) наличное оборудование, б) установленное оборудование, в) фактически работающее оборудование, г) установленное и неустановленное оборудование. </w:t>
      </w:r>
    </w:p>
    <w:p w:rsidR="00D63FAB" w:rsidRPr="00D63FAB" w:rsidRDefault="00D63FAB" w:rsidP="00D63FAB">
      <w:pPr>
        <w:pStyle w:val="Default"/>
        <w:rPr>
          <w:sz w:val="28"/>
          <w:szCs w:val="28"/>
        </w:rPr>
      </w:pPr>
    </w:p>
    <w:p w:rsidR="00D63FAB" w:rsidRPr="00D63FAB" w:rsidRDefault="00D63FAB" w:rsidP="00D63FAB">
      <w:pPr>
        <w:pStyle w:val="Default"/>
        <w:rPr>
          <w:sz w:val="28"/>
          <w:szCs w:val="28"/>
        </w:rPr>
      </w:pPr>
    </w:p>
    <w:p w:rsidR="00D63FAB" w:rsidRPr="00D63FAB" w:rsidRDefault="00D63FAB" w:rsidP="00D63FAB">
      <w:pPr>
        <w:pStyle w:val="FR3"/>
        <w:spacing w:before="0"/>
        <w:ind w:firstLine="0"/>
        <w:jc w:val="left"/>
        <w:rPr>
          <w:rFonts w:ascii="Times New Roman" w:hAnsi="Times New Roman"/>
          <w:b/>
          <w:bCs/>
          <w:sz w:val="28"/>
          <w:szCs w:val="28"/>
        </w:rPr>
      </w:pPr>
      <w:r w:rsidRPr="00D63FAB">
        <w:rPr>
          <w:rFonts w:ascii="Times New Roman" w:hAnsi="Times New Roman"/>
          <w:b/>
          <w:bCs/>
          <w:i/>
          <w:sz w:val="28"/>
          <w:szCs w:val="28"/>
        </w:rPr>
        <w:t>Ситуационная задача:</w:t>
      </w:r>
    </w:p>
    <w:p w:rsidR="00D63FAB" w:rsidRPr="00D63FAB" w:rsidRDefault="00D63FAB" w:rsidP="00D63FAB">
      <w:pPr>
        <w:pStyle w:val="FR3"/>
        <w:spacing w:before="0" w:line="260" w:lineRule="auto"/>
        <w:ind w:firstLine="0"/>
        <w:jc w:val="left"/>
        <w:rPr>
          <w:rFonts w:ascii="Times New Roman" w:hAnsi="Times New Roman"/>
          <w:sz w:val="28"/>
          <w:szCs w:val="28"/>
        </w:rPr>
      </w:pPr>
      <w:r w:rsidRPr="00D63FAB">
        <w:rPr>
          <w:rFonts w:ascii="Times New Roman" w:hAnsi="Times New Roman"/>
          <w:b/>
          <w:bCs/>
          <w:i/>
          <w:sz w:val="28"/>
          <w:szCs w:val="28"/>
        </w:rPr>
        <w:t xml:space="preserve">Цель большого бизнеса - </w:t>
      </w:r>
      <w:r w:rsidR="00233DB7">
        <w:rPr>
          <w:rFonts w:ascii="Times New Roman" w:hAnsi="Times New Roman"/>
          <w:b/>
          <w:bCs/>
          <w:i/>
          <w:sz w:val="28"/>
          <w:szCs w:val="28"/>
        </w:rPr>
        <w:t xml:space="preserve">общественное благо или прибыль </w:t>
      </w:r>
      <w:r w:rsidRPr="00D63FAB">
        <w:rPr>
          <w:rFonts w:ascii="Times New Roman" w:hAnsi="Times New Roman"/>
          <w:b/>
          <w:bCs/>
          <w:i/>
          <w:sz w:val="28"/>
          <w:szCs w:val="28"/>
        </w:rPr>
        <w:t>корпорации?</w:t>
      </w:r>
    </w:p>
    <w:p w:rsidR="00D63FAB" w:rsidRDefault="00D63FAB" w:rsidP="00D63FAB">
      <w:pPr>
        <w:spacing w:after="0" w:line="220" w:lineRule="auto"/>
        <w:ind w:firstLine="360"/>
        <w:jc w:val="both"/>
        <w:rPr>
          <w:rFonts w:ascii="Times New Roman" w:hAnsi="Times New Roman"/>
          <w:sz w:val="28"/>
          <w:szCs w:val="28"/>
        </w:rPr>
      </w:pPr>
      <w:r>
        <w:rPr>
          <w:rFonts w:ascii="Times New Roman" w:hAnsi="Times New Roman"/>
          <w:sz w:val="28"/>
          <w:szCs w:val="28"/>
        </w:rPr>
        <w:t xml:space="preserve">   </w:t>
      </w:r>
      <w:r w:rsidRPr="00D63FAB">
        <w:rPr>
          <w:rFonts w:ascii="Times New Roman" w:hAnsi="Times New Roman"/>
          <w:sz w:val="28"/>
          <w:szCs w:val="28"/>
        </w:rPr>
        <w:t>Американские фирмы большого бизне</w:t>
      </w:r>
      <w:r w:rsidRPr="00D63FAB">
        <w:rPr>
          <w:rFonts w:ascii="Times New Roman" w:hAnsi="Times New Roman"/>
          <w:sz w:val="28"/>
          <w:szCs w:val="28"/>
        </w:rPr>
        <w:softHyphen/>
        <w:t>са, такие, как «</w:t>
      </w:r>
      <w:proofErr w:type="spellStart"/>
      <w:r w:rsidRPr="00D63FAB">
        <w:rPr>
          <w:rFonts w:ascii="Times New Roman" w:hAnsi="Times New Roman"/>
          <w:sz w:val="28"/>
          <w:szCs w:val="28"/>
        </w:rPr>
        <w:t>Exxon</w:t>
      </w:r>
      <w:proofErr w:type="spellEnd"/>
      <w:r w:rsidRPr="00D63FAB">
        <w:rPr>
          <w:rFonts w:ascii="Times New Roman" w:hAnsi="Times New Roman"/>
          <w:sz w:val="28"/>
          <w:szCs w:val="28"/>
        </w:rPr>
        <w:t>», «GM», «AT</w:t>
      </w:r>
      <w:proofErr w:type="gramStart"/>
      <w:r w:rsidRPr="00D63FAB">
        <w:rPr>
          <w:rFonts w:ascii="Times New Roman" w:hAnsi="Times New Roman"/>
          <w:sz w:val="28"/>
          <w:szCs w:val="28"/>
        </w:rPr>
        <w:t xml:space="preserve"> &amp; Т</w:t>
      </w:r>
      <w:proofErr w:type="gramEnd"/>
      <w:r w:rsidRPr="00D63FAB">
        <w:rPr>
          <w:rFonts w:ascii="Times New Roman" w:hAnsi="Times New Roman"/>
          <w:sz w:val="28"/>
          <w:szCs w:val="28"/>
        </w:rPr>
        <w:t>» и «IBM», вызывают восхищение своими размерами и производственной мощно</w:t>
      </w:r>
      <w:r w:rsidRPr="00D63FAB">
        <w:rPr>
          <w:rFonts w:ascii="Times New Roman" w:hAnsi="Times New Roman"/>
          <w:sz w:val="28"/>
          <w:szCs w:val="28"/>
        </w:rPr>
        <w:softHyphen/>
        <w:t>стью. Производство товаров и услуг эти</w:t>
      </w:r>
      <w:r w:rsidRPr="00D63FAB">
        <w:rPr>
          <w:rFonts w:ascii="Times New Roman" w:hAnsi="Times New Roman"/>
          <w:sz w:val="28"/>
          <w:szCs w:val="28"/>
        </w:rPr>
        <w:softHyphen/>
        <w:t>ми промышленными гигантами ведет к созданию высокооплачиваемых рабочих мест, что, в свою очередь, способствует подъему уровня жизни в США. Реаль</w:t>
      </w:r>
      <w:r w:rsidRPr="00D63FAB">
        <w:rPr>
          <w:rFonts w:ascii="Times New Roman" w:hAnsi="Times New Roman"/>
          <w:sz w:val="28"/>
          <w:szCs w:val="28"/>
        </w:rPr>
        <w:softHyphen/>
        <w:t>ный доход на душу населения в США увеличился с 2073 долл. в 1934 г. до 13 850 долл. в 1988 г. (т.е. почти в 7 раз). Бизнес, борясь за прибыли, превратил Соединенные Штаты в потребительский рай, превосходящий все развитые стра</w:t>
      </w:r>
      <w:r w:rsidRPr="00D63FAB">
        <w:rPr>
          <w:rFonts w:ascii="Times New Roman" w:hAnsi="Times New Roman"/>
          <w:sz w:val="28"/>
          <w:szCs w:val="28"/>
        </w:rPr>
        <w:softHyphen/>
        <w:t>ны как по разнообразию продукции и услуг, так и по соотношению уровня цен и доходов потребителей. Естественно, что столь резкий рост бизнеса в Соединенных Штатах сопро</w:t>
      </w:r>
      <w:r w:rsidRPr="00D63FAB">
        <w:rPr>
          <w:rFonts w:ascii="Times New Roman" w:hAnsi="Times New Roman"/>
          <w:sz w:val="28"/>
          <w:szCs w:val="28"/>
        </w:rPr>
        <w:softHyphen/>
        <w:t>вождался и нежелательными побочны</w:t>
      </w:r>
      <w:r w:rsidRPr="00D63FAB">
        <w:rPr>
          <w:rFonts w:ascii="Times New Roman" w:hAnsi="Times New Roman"/>
          <w:sz w:val="28"/>
          <w:szCs w:val="28"/>
        </w:rPr>
        <w:softHyphen/>
        <w:t>ми эффектами. Так, например, возни</w:t>
      </w:r>
      <w:r w:rsidRPr="00D63FAB">
        <w:rPr>
          <w:rFonts w:ascii="Times New Roman" w:hAnsi="Times New Roman"/>
          <w:sz w:val="28"/>
          <w:szCs w:val="28"/>
        </w:rPr>
        <w:softHyphen/>
        <w:t>кают экологические проблемы, связан</w:t>
      </w:r>
      <w:r w:rsidRPr="00D63FAB">
        <w:rPr>
          <w:rFonts w:ascii="Times New Roman" w:hAnsi="Times New Roman"/>
          <w:sz w:val="28"/>
          <w:szCs w:val="28"/>
        </w:rPr>
        <w:softHyphen/>
        <w:t>ные</w:t>
      </w:r>
      <w:r>
        <w:rPr>
          <w:rFonts w:ascii="Times New Roman" w:hAnsi="Times New Roman"/>
          <w:sz w:val="28"/>
          <w:szCs w:val="28"/>
        </w:rPr>
        <w:t xml:space="preserve"> с тем, что промышленные</w:t>
      </w:r>
    </w:p>
    <w:p w:rsidR="00D63FAB" w:rsidRPr="00D63FAB" w:rsidRDefault="00D63FAB" w:rsidP="0088082C">
      <w:pPr>
        <w:tabs>
          <w:tab w:val="left" w:pos="6663"/>
        </w:tabs>
        <w:spacing w:after="0" w:line="220" w:lineRule="auto"/>
        <w:ind w:right="69"/>
        <w:jc w:val="both"/>
        <w:rPr>
          <w:rFonts w:ascii="Times New Roman" w:hAnsi="Times New Roman"/>
          <w:sz w:val="28"/>
          <w:szCs w:val="28"/>
        </w:rPr>
        <w:sectPr w:rsidR="00D63FAB" w:rsidRPr="00D63FAB" w:rsidSect="00D63FAB">
          <w:pgSz w:w="11900" w:h="16820"/>
          <w:pgMar w:top="1134" w:right="1460" w:bottom="1438" w:left="1440" w:header="720" w:footer="720" w:gutter="0"/>
          <w:cols w:space="720"/>
          <w:noEndnote/>
        </w:sectPr>
      </w:pPr>
      <w:r>
        <w:rPr>
          <w:rFonts w:ascii="Times New Roman" w:hAnsi="Times New Roman"/>
          <w:sz w:val="28"/>
          <w:szCs w:val="28"/>
        </w:rPr>
        <w:t xml:space="preserve">отходы </w:t>
      </w:r>
      <w:r w:rsidRPr="00D63FAB">
        <w:rPr>
          <w:rFonts w:ascii="Times New Roman" w:hAnsi="Times New Roman"/>
          <w:sz w:val="28"/>
          <w:szCs w:val="28"/>
        </w:rPr>
        <w:t>сбрасывают</w:t>
      </w:r>
      <w:r w:rsidR="0088082C">
        <w:rPr>
          <w:rFonts w:ascii="Times New Roman" w:hAnsi="Times New Roman"/>
          <w:sz w:val="28"/>
          <w:szCs w:val="28"/>
        </w:rPr>
        <w:t xml:space="preserve"> в воздух или воду, а откры</w:t>
      </w:r>
      <w:r w:rsidR="0088082C">
        <w:rPr>
          <w:rFonts w:ascii="Times New Roman" w:hAnsi="Times New Roman"/>
          <w:sz w:val="28"/>
          <w:szCs w:val="28"/>
        </w:rPr>
        <w:softHyphen/>
        <w:t xml:space="preserve">тые </w:t>
      </w:r>
      <w:r w:rsidRPr="00D63FAB">
        <w:rPr>
          <w:rFonts w:ascii="Times New Roman" w:hAnsi="Times New Roman"/>
          <w:sz w:val="28"/>
          <w:szCs w:val="28"/>
        </w:rPr>
        <w:t>гор</w:t>
      </w:r>
      <w:r w:rsidR="0088082C">
        <w:rPr>
          <w:rFonts w:ascii="Times New Roman" w:hAnsi="Times New Roman"/>
          <w:sz w:val="28"/>
          <w:szCs w:val="28"/>
        </w:rPr>
        <w:t xml:space="preserve">ные выработки уродуют </w:t>
      </w:r>
      <w:r>
        <w:rPr>
          <w:rFonts w:ascii="Times New Roman" w:hAnsi="Times New Roman"/>
          <w:sz w:val="28"/>
          <w:szCs w:val="28"/>
        </w:rPr>
        <w:t>ланд</w:t>
      </w:r>
      <w:r>
        <w:rPr>
          <w:rFonts w:ascii="Times New Roman" w:hAnsi="Times New Roman"/>
          <w:sz w:val="28"/>
          <w:szCs w:val="28"/>
        </w:rPr>
        <w:softHyphen/>
        <w:t>шаф</w:t>
      </w:r>
      <w:r w:rsidR="0088082C">
        <w:rPr>
          <w:rFonts w:ascii="Times New Roman" w:hAnsi="Times New Roman"/>
          <w:sz w:val="28"/>
          <w:szCs w:val="28"/>
        </w:rPr>
        <w:t>т.</w:t>
      </w:r>
    </w:p>
    <w:p w:rsidR="00D63FAB" w:rsidRDefault="00D63FAB" w:rsidP="0088082C">
      <w:pPr>
        <w:spacing w:after="0" w:line="220" w:lineRule="auto"/>
        <w:ind w:right="-1432" w:firstLine="567"/>
        <w:jc w:val="both"/>
        <w:rPr>
          <w:rFonts w:ascii="Times New Roman" w:hAnsi="Times New Roman"/>
          <w:sz w:val="28"/>
          <w:szCs w:val="28"/>
        </w:rPr>
      </w:pPr>
      <w:r w:rsidRPr="00D63FAB">
        <w:rPr>
          <w:rFonts w:ascii="Times New Roman" w:hAnsi="Times New Roman"/>
          <w:sz w:val="28"/>
          <w:szCs w:val="28"/>
        </w:rPr>
        <w:lastRenderedPageBreak/>
        <w:t>Кроме того, действует тен</w:t>
      </w:r>
      <w:r>
        <w:rPr>
          <w:rFonts w:ascii="Times New Roman" w:hAnsi="Times New Roman"/>
          <w:sz w:val="28"/>
          <w:szCs w:val="28"/>
        </w:rPr>
        <w:t xml:space="preserve">денция к централизации власти в </w:t>
      </w:r>
      <w:r w:rsidRPr="00D63FAB">
        <w:rPr>
          <w:rFonts w:ascii="Times New Roman" w:hAnsi="Times New Roman"/>
          <w:sz w:val="28"/>
          <w:szCs w:val="28"/>
        </w:rPr>
        <w:t>р</w:t>
      </w:r>
      <w:r>
        <w:rPr>
          <w:rFonts w:ascii="Times New Roman" w:hAnsi="Times New Roman"/>
          <w:sz w:val="28"/>
          <w:szCs w:val="28"/>
        </w:rPr>
        <w:t xml:space="preserve">уках </w:t>
      </w:r>
      <w:r w:rsidRPr="00D63FAB">
        <w:rPr>
          <w:rFonts w:ascii="Times New Roman" w:hAnsi="Times New Roman"/>
          <w:sz w:val="28"/>
          <w:szCs w:val="28"/>
        </w:rPr>
        <w:t>гигант</w:t>
      </w:r>
      <w:r w:rsidRPr="00D63FAB">
        <w:rPr>
          <w:rFonts w:ascii="Times New Roman" w:hAnsi="Times New Roman"/>
          <w:sz w:val="28"/>
          <w:szCs w:val="28"/>
        </w:rPr>
        <w:softHyphen/>
        <w:t>ских корпораций. Поскольку за послед</w:t>
      </w:r>
      <w:r w:rsidRPr="00D63FAB">
        <w:rPr>
          <w:rFonts w:ascii="Times New Roman" w:hAnsi="Times New Roman"/>
          <w:sz w:val="28"/>
          <w:szCs w:val="28"/>
        </w:rPr>
        <w:softHyphen/>
        <w:t xml:space="preserve">ние </w:t>
      </w:r>
      <w:r>
        <w:rPr>
          <w:rFonts w:ascii="Times New Roman" w:hAnsi="Times New Roman"/>
          <w:sz w:val="28"/>
          <w:szCs w:val="28"/>
        </w:rPr>
        <w:t xml:space="preserve">годы постоянно растет количество слияний и </w:t>
      </w:r>
      <w:proofErr w:type="gramStart"/>
      <w:r>
        <w:rPr>
          <w:rFonts w:ascii="Times New Roman" w:hAnsi="Times New Roman"/>
          <w:sz w:val="28"/>
          <w:szCs w:val="28"/>
        </w:rPr>
        <w:t>поглощении</w:t>
      </w:r>
      <w:proofErr w:type="gramEnd"/>
      <w:r>
        <w:rPr>
          <w:rFonts w:ascii="Times New Roman" w:hAnsi="Times New Roman"/>
          <w:sz w:val="28"/>
          <w:szCs w:val="28"/>
        </w:rPr>
        <w:t xml:space="preserve"> фирм, у </w:t>
      </w:r>
      <w:r w:rsidRPr="00D63FAB">
        <w:rPr>
          <w:rFonts w:ascii="Times New Roman" w:hAnsi="Times New Roman"/>
          <w:sz w:val="28"/>
          <w:szCs w:val="28"/>
        </w:rPr>
        <w:t>отдель</w:t>
      </w:r>
      <w:r w:rsidRPr="00D63FAB">
        <w:rPr>
          <w:rFonts w:ascii="Times New Roman" w:hAnsi="Times New Roman"/>
          <w:sz w:val="28"/>
          <w:szCs w:val="28"/>
        </w:rPr>
        <w:softHyphen/>
        <w:t>ных граждан возника</w:t>
      </w:r>
      <w:r>
        <w:rPr>
          <w:rFonts w:ascii="Times New Roman" w:hAnsi="Times New Roman"/>
          <w:sz w:val="28"/>
          <w:szCs w:val="28"/>
        </w:rPr>
        <w:t>ет страх перед вла</w:t>
      </w:r>
      <w:r>
        <w:rPr>
          <w:rFonts w:ascii="Times New Roman" w:hAnsi="Times New Roman"/>
          <w:sz w:val="28"/>
          <w:szCs w:val="28"/>
        </w:rPr>
        <w:softHyphen/>
        <w:t xml:space="preserve">стью крупных </w:t>
      </w:r>
      <w:r w:rsidRPr="00D63FAB">
        <w:rPr>
          <w:rFonts w:ascii="Times New Roman" w:hAnsi="Times New Roman"/>
          <w:sz w:val="28"/>
          <w:szCs w:val="28"/>
        </w:rPr>
        <w:t>корпораций, растет их скеп</w:t>
      </w:r>
      <w:r w:rsidR="0088082C">
        <w:rPr>
          <w:rFonts w:ascii="Times New Roman" w:hAnsi="Times New Roman"/>
          <w:sz w:val="28"/>
          <w:szCs w:val="28"/>
        </w:rPr>
        <w:t xml:space="preserve">сис и недоверие к </w:t>
      </w:r>
      <w:r>
        <w:rPr>
          <w:rFonts w:ascii="Times New Roman" w:hAnsi="Times New Roman"/>
          <w:sz w:val="28"/>
          <w:szCs w:val="28"/>
        </w:rPr>
        <w:t xml:space="preserve">корпоративной </w:t>
      </w:r>
      <w:r w:rsidR="0088082C">
        <w:rPr>
          <w:rFonts w:ascii="Times New Roman" w:hAnsi="Times New Roman"/>
          <w:sz w:val="28"/>
          <w:szCs w:val="28"/>
        </w:rPr>
        <w:t>Америке.</w:t>
      </w:r>
    </w:p>
    <w:p w:rsidR="0088082C" w:rsidRPr="00D63FAB" w:rsidRDefault="0088082C" w:rsidP="0088082C">
      <w:pPr>
        <w:spacing w:after="0" w:line="220" w:lineRule="auto"/>
        <w:ind w:right="-1432" w:firstLine="567"/>
        <w:jc w:val="both"/>
        <w:rPr>
          <w:rFonts w:ascii="Times New Roman" w:hAnsi="Times New Roman"/>
          <w:sz w:val="28"/>
          <w:szCs w:val="28"/>
        </w:rPr>
        <w:sectPr w:rsidR="0088082C" w:rsidRPr="00D63FAB">
          <w:type w:val="continuous"/>
          <w:pgSz w:w="11900" w:h="16820"/>
          <w:pgMar w:top="1134" w:right="2820" w:bottom="1079" w:left="1440" w:header="720" w:footer="720" w:gutter="0"/>
          <w:cols w:space="720"/>
          <w:noEndnote/>
        </w:sectPr>
      </w:pPr>
    </w:p>
    <w:p w:rsidR="00D63FAB" w:rsidRPr="00D63FAB" w:rsidRDefault="00D63FAB" w:rsidP="00D63FAB">
      <w:pPr>
        <w:spacing w:line="220" w:lineRule="auto"/>
        <w:rPr>
          <w:rFonts w:ascii="Times New Roman" w:hAnsi="Times New Roman"/>
          <w:sz w:val="28"/>
          <w:szCs w:val="28"/>
        </w:rPr>
      </w:pPr>
    </w:p>
    <w:p w:rsidR="00D63FAB" w:rsidRPr="00D63FAB" w:rsidRDefault="00D63FAB" w:rsidP="0088082C">
      <w:pPr>
        <w:spacing w:line="220" w:lineRule="auto"/>
        <w:ind w:right="-1432" w:firstLine="567"/>
        <w:jc w:val="both"/>
        <w:rPr>
          <w:rFonts w:ascii="Times New Roman" w:hAnsi="Times New Roman"/>
          <w:sz w:val="28"/>
          <w:szCs w:val="28"/>
        </w:rPr>
        <w:sectPr w:rsidR="00D63FAB" w:rsidRPr="00D63FAB">
          <w:type w:val="continuous"/>
          <w:pgSz w:w="11900" w:h="16820"/>
          <w:pgMar w:top="1134" w:right="2820" w:bottom="1079" w:left="1440" w:header="720" w:footer="720" w:gutter="0"/>
          <w:cols w:space="720"/>
          <w:noEndnote/>
        </w:sectPr>
      </w:pPr>
      <w:r w:rsidRPr="00D63FAB">
        <w:rPr>
          <w:rFonts w:ascii="Times New Roman" w:hAnsi="Times New Roman"/>
          <w:sz w:val="28"/>
          <w:szCs w:val="28"/>
        </w:rPr>
        <w:t>Эти люди полагают, что биз</w:t>
      </w:r>
      <w:r w:rsidRPr="00D63FAB">
        <w:rPr>
          <w:rFonts w:ascii="Times New Roman" w:hAnsi="Times New Roman"/>
          <w:sz w:val="28"/>
          <w:szCs w:val="28"/>
        </w:rPr>
        <w:softHyphen/>
        <w:t>нес теряет чувство меры от прибылей и его ничто не остановит в погоне за день</w:t>
      </w:r>
      <w:r w:rsidRPr="00D63FAB">
        <w:rPr>
          <w:rFonts w:ascii="Times New Roman" w:hAnsi="Times New Roman"/>
          <w:sz w:val="28"/>
          <w:szCs w:val="28"/>
        </w:rPr>
        <w:softHyphen/>
        <w:t>гами. Они считают, что бизнес не рабо</w:t>
      </w:r>
      <w:r w:rsidRPr="00D63FAB">
        <w:rPr>
          <w:rFonts w:ascii="Times New Roman" w:hAnsi="Times New Roman"/>
          <w:sz w:val="28"/>
          <w:szCs w:val="28"/>
        </w:rPr>
        <w:softHyphen/>
        <w:t>тает на общее благо, а, напротив, стре</w:t>
      </w:r>
      <w:r w:rsidRPr="00D63FAB">
        <w:rPr>
          <w:rFonts w:ascii="Times New Roman" w:hAnsi="Times New Roman"/>
          <w:sz w:val="28"/>
          <w:szCs w:val="28"/>
        </w:rPr>
        <w:softHyphen/>
        <w:t>мится толь</w:t>
      </w:r>
      <w:r w:rsidR="00233DB7">
        <w:rPr>
          <w:rFonts w:ascii="Times New Roman" w:hAnsi="Times New Roman"/>
          <w:sz w:val="28"/>
          <w:szCs w:val="28"/>
        </w:rPr>
        <w:t>ко максимизировать свои прибыль.</w:t>
      </w:r>
      <w:bookmarkStart w:id="0" w:name="_GoBack"/>
      <w:bookmarkEnd w:id="0"/>
    </w:p>
    <w:p w:rsidR="00D63FAB" w:rsidRPr="0088082C" w:rsidRDefault="00D63FAB" w:rsidP="00233DB7">
      <w:pPr>
        <w:spacing w:before="80"/>
        <w:rPr>
          <w:rFonts w:ascii="Times New Roman" w:hAnsi="Times New Roman"/>
          <w:sz w:val="28"/>
          <w:szCs w:val="28"/>
        </w:rPr>
      </w:pPr>
      <w:r w:rsidRPr="0088082C">
        <w:rPr>
          <w:rFonts w:ascii="Times New Roman" w:hAnsi="Times New Roman"/>
          <w:b/>
          <w:sz w:val="28"/>
          <w:szCs w:val="28"/>
        </w:rPr>
        <w:lastRenderedPageBreak/>
        <w:t>Вопросы</w:t>
      </w:r>
    </w:p>
    <w:p w:rsidR="00D63FAB" w:rsidRPr="0088082C" w:rsidRDefault="00D63FAB" w:rsidP="00D63FAB">
      <w:pPr>
        <w:spacing w:before="40" w:line="220" w:lineRule="auto"/>
        <w:ind w:left="360" w:hanging="300"/>
        <w:rPr>
          <w:rFonts w:ascii="Times New Roman" w:hAnsi="Times New Roman"/>
          <w:sz w:val="28"/>
          <w:szCs w:val="28"/>
        </w:rPr>
      </w:pPr>
      <w:r w:rsidRPr="0088082C">
        <w:rPr>
          <w:rFonts w:ascii="Times New Roman" w:hAnsi="Times New Roman"/>
          <w:sz w:val="28"/>
          <w:szCs w:val="28"/>
        </w:rPr>
        <w:t>а. Оказывает ли бизнес услугу обществу, пытаясь максимизировать прибыли, или это его главная цель, а не форма соци</w:t>
      </w:r>
      <w:r w:rsidRPr="0088082C">
        <w:rPr>
          <w:rFonts w:ascii="Times New Roman" w:hAnsi="Times New Roman"/>
          <w:sz w:val="28"/>
          <w:szCs w:val="28"/>
        </w:rPr>
        <w:softHyphen/>
        <w:t>альной ответственности?</w:t>
      </w:r>
    </w:p>
    <w:p w:rsidR="00D63FAB" w:rsidRPr="0088082C" w:rsidRDefault="00D63FAB" w:rsidP="00D63FAB">
      <w:pPr>
        <w:spacing w:line="220" w:lineRule="auto"/>
        <w:ind w:left="360" w:hanging="300"/>
        <w:rPr>
          <w:rFonts w:ascii="Times New Roman" w:hAnsi="Times New Roman"/>
          <w:sz w:val="28"/>
          <w:szCs w:val="28"/>
        </w:rPr>
      </w:pPr>
      <w:proofErr w:type="gramStart"/>
      <w:r w:rsidRPr="0088082C">
        <w:rPr>
          <w:rFonts w:ascii="Times New Roman" w:hAnsi="Times New Roman"/>
          <w:sz w:val="28"/>
          <w:szCs w:val="28"/>
        </w:rPr>
        <w:t>б</w:t>
      </w:r>
      <w:proofErr w:type="gramEnd"/>
      <w:r w:rsidRPr="0088082C">
        <w:rPr>
          <w:rFonts w:ascii="Times New Roman" w:hAnsi="Times New Roman"/>
          <w:sz w:val="28"/>
          <w:szCs w:val="28"/>
        </w:rPr>
        <w:t xml:space="preserve">. Профессор М. </w:t>
      </w:r>
      <w:proofErr w:type="spellStart"/>
      <w:r w:rsidRPr="0088082C">
        <w:rPr>
          <w:rFonts w:ascii="Times New Roman" w:hAnsi="Times New Roman"/>
          <w:sz w:val="28"/>
          <w:szCs w:val="28"/>
        </w:rPr>
        <w:t>Фридмен</w:t>
      </w:r>
      <w:proofErr w:type="spellEnd"/>
      <w:r w:rsidRPr="0088082C">
        <w:rPr>
          <w:rFonts w:ascii="Times New Roman" w:hAnsi="Times New Roman"/>
          <w:sz w:val="28"/>
          <w:szCs w:val="28"/>
        </w:rPr>
        <w:t>, лауреат Нобе</w:t>
      </w:r>
      <w:r w:rsidRPr="0088082C">
        <w:rPr>
          <w:rFonts w:ascii="Times New Roman" w:hAnsi="Times New Roman"/>
          <w:sz w:val="28"/>
          <w:szCs w:val="28"/>
        </w:rPr>
        <w:softHyphen/>
        <w:t>левской премии в области экономики, подчеркивал позитивное значение мак</w:t>
      </w:r>
      <w:r w:rsidRPr="0088082C">
        <w:rPr>
          <w:rFonts w:ascii="Times New Roman" w:hAnsi="Times New Roman"/>
          <w:sz w:val="28"/>
          <w:szCs w:val="28"/>
        </w:rPr>
        <w:softHyphen/>
        <w:t>симизации прибыли, «пока он (бизнес) остается в рамках правовых и мораль</w:t>
      </w:r>
      <w:r w:rsidRPr="0088082C">
        <w:rPr>
          <w:rFonts w:ascii="Times New Roman" w:hAnsi="Times New Roman"/>
          <w:sz w:val="28"/>
          <w:szCs w:val="28"/>
        </w:rPr>
        <w:softHyphen/>
        <w:t>ных правил игры, установленных обще</w:t>
      </w:r>
      <w:r w:rsidRPr="0088082C">
        <w:rPr>
          <w:rFonts w:ascii="Times New Roman" w:hAnsi="Times New Roman"/>
          <w:sz w:val="28"/>
          <w:szCs w:val="28"/>
        </w:rPr>
        <w:softHyphen/>
        <w:t>ством». Каковы правила этой игры? Где вы проведете границу?</w:t>
      </w:r>
    </w:p>
    <w:p w:rsidR="00D63FAB" w:rsidRPr="0088082C" w:rsidRDefault="00D63FAB" w:rsidP="00D63FAB">
      <w:pPr>
        <w:spacing w:line="220" w:lineRule="auto"/>
        <w:ind w:left="360" w:hanging="300"/>
        <w:rPr>
          <w:rFonts w:ascii="Times New Roman" w:hAnsi="Times New Roman"/>
          <w:sz w:val="28"/>
          <w:szCs w:val="28"/>
        </w:rPr>
      </w:pPr>
      <w:proofErr w:type="gramStart"/>
      <w:r w:rsidRPr="0088082C">
        <w:rPr>
          <w:rFonts w:ascii="Times New Roman" w:hAnsi="Times New Roman"/>
          <w:sz w:val="28"/>
          <w:szCs w:val="28"/>
        </w:rPr>
        <w:t>в</w:t>
      </w:r>
      <w:proofErr w:type="gramEnd"/>
      <w:r w:rsidRPr="0088082C">
        <w:rPr>
          <w:rFonts w:ascii="Times New Roman" w:hAnsi="Times New Roman"/>
          <w:sz w:val="28"/>
          <w:szCs w:val="28"/>
        </w:rPr>
        <w:t xml:space="preserve">. </w:t>
      </w:r>
      <w:proofErr w:type="gramStart"/>
      <w:r w:rsidRPr="0088082C">
        <w:rPr>
          <w:rFonts w:ascii="Times New Roman" w:hAnsi="Times New Roman"/>
          <w:sz w:val="28"/>
          <w:szCs w:val="28"/>
        </w:rPr>
        <w:t>Какова</w:t>
      </w:r>
      <w:proofErr w:type="gramEnd"/>
      <w:r w:rsidRPr="0088082C">
        <w:rPr>
          <w:rFonts w:ascii="Times New Roman" w:hAnsi="Times New Roman"/>
          <w:sz w:val="28"/>
          <w:szCs w:val="28"/>
        </w:rPr>
        <w:t xml:space="preserve"> роль правительства в бизнесе? Должно ли правительство, используя на</w:t>
      </w:r>
      <w:r w:rsidRPr="0088082C">
        <w:rPr>
          <w:rFonts w:ascii="Times New Roman" w:hAnsi="Times New Roman"/>
          <w:sz w:val="28"/>
          <w:szCs w:val="28"/>
        </w:rPr>
        <w:softHyphen/>
        <w:t>логовые стимулы и другие средства, до</w:t>
      </w:r>
      <w:r w:rsidRPr="0088082C">
        <w:rPr>
          <w:rFonts w:ascii="Times New Roman" w:hAnsi="Times New Roman"/>
          <w:sz w:val="28"/>
          <w:szCs w:val="28"/>
        </w:rPr>
        <w:softHyphen/>
        <w:t>биваться одновременных максимизации прибылей и максимизации блага об</w:t>
      </w:r>
      <w:r w:rsidRPr="0088082C">
        <w:rPr>
          <w:rFonts w:ascii="Times New Roman" w:hAnsi="Times New Roman"/>
          <w:sz w:val="28"/>
          <w:szCs w:val="28"/>
        </w:rPr>
        <w:softHyphen/>
        <w:t>щества?</w:t>
      </w:r>
    </w:p>
    <w:p w:rsidR="00D63FAB" w:rsidRPr="0088082C" w:rsidRDefault="0088082C" w:rsidP="00D63FAB">
      <w:pPr>
        <w:spacing w:line="220" w:lineRule="auto"/>
        <w:ind w:left="360" w:hanging="300"/>
        <w:rPr>
          <w:rFonts w:ascii="Times New Roman" w:hAnsi="Times New Roman"/>
          <w:sz w:val="28"/>
          <w:szCs w:val="28"/>
        </w:rPr>
      </w:pPr>
      <w:r>
        <w:rPr>
          <w:rFonts w:ascii="Times New Roman" w:hAnsi="Times New Roman"/>
          <w:sz w:val="28"/>
          <w:szCs w:val="28"/>
        </w:rPr>
        <w:t>г</w:t>
      </w:r>
      <w:r w:rsidR="00D63FAB" w:rsidRPr="0088082C">
        <w:rPr>
          <w:rFonts w:ascii="Times New Roman" w:hAnsi="Times New Roman"/>
          <w:sz w:val="28"/>
          <w:szCs w:val="28"/>
        </w:rPr>
        <w:t>. Следует ли разрешить бизнесу получать столько прибыли, сколько он сможет? Что вы думаете относительно того огромного количества налогов, которые обрушились на нефтяные компании США после того, как ОПЕК повысил цены на нефть? Было ли это справедли</w:t>
      </w:r>
      <w:r w:rsidR="00D63FAB" w:rsidRPr="0088082C">
        <w:rPr>
          <w:rFonts w:ascii="Times New Roman" w:hAnsi="Times New Roman"/>
          <w:sz w:val="28"/>
          <w:szCs w:val="28"/>
        </w:rPr>
        <w:softHyphen/>
        <w:t>во и разумно с экономических позиций?</w:t>
      </w:r>
    </w:p>
    <w:p w:rsidR="00D63FAB" w:rsidRDefault="00D63FAB" w:rsidP="00D63FAB">
      <w:pPr>
        <w:pStyle w:val="Default"/>
        <w:rPr>
          <w:sz w:val="23"/>
          <w:szCs w:val="23"/>
        </w:rPr>
      </w:pPr>
    </w:p>
    <w:p w:rsidR="00D63FAB" w:rsidRDefault="00D63FAB" w:rsidP="00D63FAB">
      <w:pPr>
        <w:pStyle w:val="Default"/>
        <w:rPr>
          <w:sz w:val="23"/>
          <w:szCs w:val="23"/>
        </w:rPr>
      </w:pPr>
    </w:p>
    <w:p w:rsidR="00D63FAB" w:rsidRDefault="00D63FAB" w:rsidP="00581883">
      <w:pPr>
        <w:pStyle w:val="a3"/>
      </w:pPr>
    </w:p>
    <w:sectPr w:rsidR="00D63F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 w:name="TimesNewRomanPS-BoldMT">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43399"/>
    <w:multiLevelType w:val="hybridMultilevel"/>
    <w:tmpl w:val="7C9AA0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911"/>
    <w:rsid w:val="000331F0"/>
    <w:rsid w:val="00233DB7"/>
    <w:rsid w:val="00384217"/>
    <w:rsid w:val="00403780"/>
    <w:rsid w:val="00581883"/>
    <w:rsid w:val="00806242"/>
    <w:rsid w:val="0088082C"/>
    <w:rsid w:val="009F7911"/>
    <w:rsid w:val="00C35307"/>
    <w:rsid w:val="00D63F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911"/>
    <w:rPr>
      <w:rFonts w:ascii="Calibri" w:eastAsia="Times New Roman" w:hAnsi="Calibri" w:cs="Times New Roman"/>
      <w:lang w:eastAsia="ru-RU"/>
    </w:rPr>
  </w:style>
  <w:style w:type="paragraph" w:styleId="2">
    <w:name w:val="heading 2"/>
    <w:basedOn w:val="a"/>
    <w:link w:val="20"/>
    <w:uiPriority w:val="9"/>
    <w:qFormat/>
    <w:rsid w:val="000331F0"/>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883"/>
    <w:pPr>
      <w:ind w:left="720"/>
      <w:contextualSpacing/>
    </w:pPr>
  </w:style>
  <w:style w:type="paragraph" w:customStyle="1" w:styleId="Default">
    <w:name w:val="Default"/>
    <w:rsid w:val="00D63FA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3">
    <w:name w:val="FR3"/>
    <w:rsid w:val="00D63FAB"/>
    <w:pPr>
      <w:widowControl w:val="0"/>
      <w:autoSpaceDE w:val="0"/>
      <w:autoSpaceDN w:val="0"/>
      <w:adjustRightInd w:val="0"/>
      <w:spacing w:before="300" w:after="0" w:line="240" w:lineRule="auto"/>
      <w:ind w:firstLine="240"/>
      <w:jc w:val="both"/>
    </w:pPr>
    <w:rPr>
      <w:rFonts w:ascii="Arial" w:eastAsia="Times New Roman" w:hAnsi="Arial" w:cs="Times New Roman"/>
      <w:sz w:val="16"/>
      <w:szCs w:val="16"/>
    </w:rPr>
  </w:style>
  <w:style w:type="paragraph" w:customStyle="1" w:styleId="FR2">
    <w:name w:val="FR2"/>
    <w:rsid w:val="00806242"/>
    <w:pPr>
      <w:widowControl w:val="0"/>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20">
    <w:name w:val="Заголовок 2 Знак"/>
    <w:basedOn w:val="a0"/>
    <w:link w:val="2"/>
    <w:uiPriority w:val="9"/>
    <w:rsid w:val="000331F0"/>
    <w:rPr>
      <w:rFonts w:ascii="Times New Roman" w:eastAsia="Times New Roman" w:hAnsi="Times New Roman" w:cs="Times New Roman"/>
      <w:b/>
      <w:bCs/>
      <w:sz w:val="36"/>
      <w:szCs w:val="36"/>
      <w:lang w:eastAsia="ru-RU"/>
    </w:rPr>
  </w:style>
  <w:style w:type="character" w:styleId="a4">
    <w:name w:val="Hyperlink"/>
    <w:basedOn w:val="a0"/>
    <w:uiPriority w:val="99"/>
    <w:unhideWhenUsed/>
    <w:rsid w:val="000331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911"/>
    <w:rPr>
      <w:rFonts w:ascii="Calibri" w:eastAsia="Times New Roman" w:hAnsi="Calibri" w:cs="Times New Roman"/>
      <w:lang w:eastAsia="ru-RU"/>
    </w:rPr>
  </w:style>
  <w:style w:type="paragraph" w:styleId="2">
    <w:name w:val="heading 2"/>
    <w:basedOn w:val="a"/>
    <w:link w:val="20"/>
    <w:uiPriority w:val="9"/>
    <w:qFormat/>
    <w:rsid w:val="000331F0"/>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883"/>
    <w:pPr>
      <w:ind w:left="720"/>
      <w:contextualSpacing/>
    </w:pPr>
  </w:style>
  <w:style w:type="paragraph" w:customStyle="1" w:styleId="Default">
    <w:name w:val="Default"/>
    <w:rsid w:val="00D63FA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3">
    <w:name w:val="FR3"/>
    <w:rsid w:val="00D63FAB"/>
    <w:pPr>
      <w:widowControl w:val="0"/>
      <w:autoSpaceDE w:val="0"/>
      <w:autoSpaceDN w:val="0"/>
      <w:adjustRightInd w:val="0"/>
      <w:spacing w:before="300" w:after="0" w:line="240" w:lineRule="auto"/>
      <w:ind w:firstLine="240"/>
      <w:jc w:val="both"/>
    </w:pPr>
    <w:rPr>
      <w:rFonts w:ascii="Arial" w:eastAsia="Times New Roman" w:hAnsi="Arial" w:cs="Times New Roman"/>
      <w:sz w:val="16"/>
      <w:szCs w:val="16"/>
    </w:rPr>
  </w:style>
  <w:style w:type="paragraph" w:customStyle="1" w:styleId="FR2">
    <w:name w:val="FR2"/>
    <w:rsid w:val="00806242"/>
    <w:pPr>
      <w:widowControl w:val="0"/>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20">
    <w:name w:val="Заголовок 2 Знак"/>
    <w:basedOn w:val="a0"/>
    <w:link w:val="2"/>
    <w:uiPriority w:val="9"/>
    <w:rsid w:val="000331F0"/>
    <w:rPr>
      <w:rFonts w:ascii="Times New Roman" w:eastAsia="Times New Roman" w:hAnsi="Times New Roman" w:cs="Times New Roman"/>
      <w:b/>
      <w:bCs/>
      <w:sz w:val="36"/>
      <w:szCs w:val="36"/>
      <w:lang w:eastAsia="ru-RU"/>
    </w:rPr>
  </w:style>
  <w:style w:type="character" w:styleId="a4">
    <w:name w:val="Hyperlink"/>
    <w:basedOn w:val="a0"/>
    <w:uiPriority w:val="99"/>
    <w:unhideWhenUsed/>
    <w:rsid w:val="000331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nanium.com/catalog/product/107226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731</Words>
  <Characters>4169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LI</cp:lastModifiedBy>
  <cp:revision>9</cp:revision>
  <dcterms:created xsi:type="dcterms:W3CDTF">2021-02-02T10:57:00Z</dcterms:created>
  <dcterms:modified xsi:type="dcterms:W3CDTF">2021-02-05T19:18:00Z</dcterms:modified>
</cp:coreProperties>
</file>