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42F" w:rsidRPr="00735C2F" w:rsidRDefault="00CC542F" w:rsidP="00CC542F">
      <w:pPr>
        <w:jc w:val="center"/>
        <w:rPr>
          <w:rFonts w:ascii="Times New Roman" w:hAnsi="Times New Roman" w:cs="Times New Roman"/>
          <w:b/>
          <w:i/>
          <w:sz w:val="28"/>
          <w:szCs w:val="28"/>
        </w:rPr>
      </w:pPr>
      <w:r w:rsidRPr="00735C2F">
        <w:rPr>
          <w:rFonts w:ascii="Times New Roman" w:hAnsi="Times New Roman" w:cs="Times New Roman"/>
          <w:b/>
          <w:i/>
          <w:sz w:val="28"/>
          <w:szCs w:val="28"/>
        </w:rPr>
        <w:t>Задание по теме: ознакомиться с конспектом лекции, ответить на вопросы для рассмотрения.</w:t>
      </w:r>
    </w:p>
    <w:p w:rsidR="00CC542F" w:rsidRDefault="00CC542F" w:rsidP="008F3E60">
      <w:pPr>
        <w:jc w:val="both"/>
        <w:rPr>
          <w:rFonts w:ascii="Times New Roman" w:hAnsi="Times New Roman" w:cs="Times New Roman"/>
          <w:b/>
          <w:sz w:val="28"/>
          <w:szCs w:val="28"/>
        </w:rPr>
      </w:pPr>
      <w:bookmarkStart w:id="0" w:name="_GoBack"/>
      <w:bookmarkEnd w:id="0"/>
    </w:p>
    <w:p w:rsidR="00CC542F" w:rsidRDefault="00CC542F" w:rsidP="008F3E60">
      <w:pPr>
        <w:jc w:val="both"/>
        <w:rPr>
          <w:rFonts w:ascii="Times New Roman" w:hAnsi="Times New Roman" w:cs="Times New Roman"/>
          <w:b/>
          <w:sz w:val="28"/>
          <w:szCs w:val="28"/>
        </w:rPr>
      </w:pPr>
    </w:p>
    <w:p w:rsidR="00F90B40" w:rsidRDefault="00D93822" w:rsidP="008F3E60">
      <w:pPr>
        <w:jc w:val="both"/>
        <w:rPr>
          <w:rFonts w:ascii="Times New Roman" w:hAnsi="Times New Roman" w:cs="Times New Roman"/>
          <w:b/>
          <w:sz w:val="28"/>
          <w:szCs w:val="28"/>
        </w:rPr>
      </w:pPr>
      <w:r>
        <w:rPr>
          <w:rFonts w:ascii="Times New Roman" w:hAnsi="Times New Roman" w:cs="Times New Roman"/>
          <w:b/>
          <w:sz w:val="28"/>
          <w:szCs w:val="28"/>
        </w:rPr>
        <w:t>Тем</w:t>
      </w:r>
      <w:r w:rsidR="008C778B" w:rsidRPr="00D93822">
        <w:rPr>
          <w:rFonts w:ascii="Times New Roman" w:hAnsi="Times New Roman" w:cs="Times New Roman"/>
          <w:b/>
          <w:sz w:val="28"/>
          <w:szCs w:val="28"/>
        </w:rPr>
        <w:t>а 1. Понятие управленческой экономики</w:t>
      </w:r>
    </w:p>
    <w:p w:rsidR="00C20327" w:rsidRPr="00D93822" w:rsidRDefault="00C20327" w:rsidP="00C20327">
      <w:pPr>
        <w:jc w:val="both"/>
        <w:rPr>
          <w:rFonts w:ascii="Times New Roman" w:hAnsi="Times New Roman" w:cs="Times New Roman"/>
          <w:b/>
          <w:sz w:val="28"/>
          <w:szCs w:val="28"/>
        </w:rPr>
      </w:pPr>
      <w:r>
        <w:rPr>
          <w:rFonts w:ascii="Times New Roman" w:hAnsi="Times New Roman" w:cs="Times New Roman"/>
          <w:b/>
          <w:sz w:val="28"/>
          <w:szCs w:val="28"/>
        </w:rPr>
        <w:t xml:space="preserve">План. </w:t>
      </w:r>
    </w:p>
    <w:p w:rsidR="00C20327" w:rsidRDefault="00C20327" w:rsidP="00C20327">
      <w:pPr>
        <w:spacing w:after="0" w:line="240" w:lineRule="auto"/>
        <w:ind w:right="-1"/>
        <w:jc w:val="both"/>
        <w:rPr>
          <w:rFonts w:ascii="Times New Roman" w:hAnsi="Times New Roman" w:cs="Times New Roman"/>
          <w:b/>
          <w:sz w:val="28"/>
          <w:szCs w:val="28"/>
        </w:rPr>
      </w:pPr>
      <w:r>
        <w:rPr>
          <w:rFonts w:ascii="Times New Roman" w:hAnsi="Times New Roman" w:cs="Times New Roman"/>
          <w:b/>
          <w:sz w:val="28"/>
          <w:szCs w:val="28"/>
        </w:rPr>
        <w:t>1.</w:t>
      </w:r>
      <w:r w:rsidRPr="00C20327">
        <w:rPr>
          <w:rFonts w:ascii="Times New Roman" w:hAnsi="Times New Roman" w:cs="Times New Roman"/>
          <w:b/>
          <w:sz w:val="28"/>
          <w:szCs w:val="28"/>
        </w:rPr>
        <w:t>Сущность управленческой экономики</w:t>
      </w:r>
    </w:p>
    <w:p w:rsidR="00C20327" w:rsidRDefault="00C20327" w:rsidP="00C20327">
      <w:pPr>
        <w:spacing w:after="0" w:line="240" w:lineRule="auto"/>
        <w:jc w:val="both"/>
        <w:rPr>
          <w:rFonts w:ascii="Times New Roman" w:hAnsi="Times New Roman" w:cs="Times New Roman"/>
          <w:b/>
          <w:sz w:val="28"/>
          <w:szCs w:val="28"/>
        </w:rPr>
      </w:pPr>
      <w:r w:rsidRPr="00C20327">
        <w:rPr>
          <w:rFonts w:ascii="Times New Roman" w:hAnsi="Times New Roman" w:cs="Times New Roman"/>
          <w:b/>
          <w:sz w:val="28"/>
          <w:szCs w:val="28"/>
        </w:rPr>
        <w:t xml:space="preserve">2. </w:t>
      </w:r>
      <w:r w:rsidRPr="00C20327">
        <w:rPr>
          <w:rFonts w:ascii="Times New Roman" w:hAnsi="Times New Roman" w:cs="Times New Roman"/>
          <w:b/>
          <w:sz w:val="28"/>
          <w:szCs w:val="28"/>
        </w:rPr>
        <w:t>Место управленческой экономики среди экономических наук</w:t>
      </w:r>
    </w:p>
    <w:p w:rsidR="00C20327" w:rsidRPr="00C20327" w:rsidRDefault="00C20327" w:rsidP="00C20327">
      <w:pPr>
        <w:spacing w:after="0" w:line="240" w:lineRule="auto"/>
        <w:ind w:right="-1"/>
        <w:jc w:val="both"/>
        <w:rPr>
          <w:rFonts w:ascii="Times New Roman" w:hAnsi="Times New Roman" w:cs="Times New Roman"/>
          <w:b/>
          <w:sz w:val="28"/>
          <w:szCs w:val="28"/>
        </w:rPr>
      </w:pPr>
      <w:r>
        <w:rPr>
          <w:rFonts w:ascii="Times New Roman" w:hAnsi="Times New Roman" w:cs="Times New Roman"/>
          <w:b/>
          <w:sz w:val="28"/>
          <w:szCs w:val="28"/>
        </w:rPr>
        <w:t>3.</w:t>
      </w:r>
      <w:r w:rsidRPr="00C20327">
        <w:rPr>
          <w:rFonts w:ascii="Times New Roman" w:hAnsi="Times New Roman" w:cs="Times New Roman"/>
          <w:b/>
          <w:sz w:val="28"/>
          <w:szCs w:val="28"/>
        </w:rPr>
        <w:t>Методы управленческой экономики</w:t>
      </w:r>
    </w:p>
    <w:p w:rsidR="00C20327" w:rsidRPr="00C20327" w:rsidRDefault="00C20327" w:rsidP="00C20327">
      <w:pPr>
        <w:jc w:val="both"/>
        <w:rPr>
          <w:rFonts w:ascii="Times New Roman" w:hAnsi="Times New Roman" w:cs="Times New Roman"/>
          <w:b/>
          <w:sz w:val="28"/>
          <w:szCs w:val="28"/>
        </w:rPr>
      </w:pPr>
    </w:p>
    <w:p w:rsidR="00130265" w:rsidRPr="00D93822" w:rsidRDefault="00130265" w:rsidP="00D93822">
      <w:pPr>
        <w:pStyle w:val="a3"/>
        <w:numPr>
          <w:ilvl w:val="0"/>
          <w:numId w:val="3"/>
        </w:numPr>
        <w:ind w:right="-1"/>
        <w:jc w:val="both"/>
        <w:rPr>
          <w:rFonts w:ascii="Times New Roman" w:hAnsi="Times New Roman" w:cs="Times New Roman"/>
          <w:b/>
          <w:sz w:val="28"/>
          <w:szCs w:val="28"/>
        </w:rPr>
      </w:pPr>
      <w:r w:rsidRPr="00D93822">
        <w:rPr>
          <w:rFonts w:ascii="Times New Roman" w:hAnsi="Times New Roman" w:cs="Times New Roman"/>
          <w:b/>
          <w:sz w:val="28"/>
          <w:szCs w:val="28"/>
        </w:rPr>
        <w:t xml:space="preserve">Сущность </w:t>
      </w:r>
      <w:r w:rsidR="008E3DF9" w:rsidRPr="00D93822">
        <w:rPr>
          <w:rFonts w:ascii="Times New Roman" w:hAnsi="Times New Roman" w:cs="Times New Roman"/>
          <w:b/>
          <w:sz w:val="28"/>
          <w:szCs w:val="28"/>
        </w:rPr>
        <w:t>у</w:t>
      </w:r>
      <w:r w:rsidRPr="00D93822">
        <w:rPr>
          <w:rFonts w:ascii="Times New Roman" w:hAnsi="Times New Roman" w:cs="Times New Roman"/>
          <w:b/>
          <w:sz w:val="28"/>
          <w:szCs w:val="28"/>
        </w:rPr>
        <w:t>правленческой экономики</w:t>
      </w:r>
    </w:p>
    <w:p w:rsidR="008C778B" w:rsidRPr="00D93822" w:rsidRDefault="008C778B" w:rsidP="00D93822">
      <w:pPr>
        <w:spacing w:after="0"/>
        <w:ind w:right="-1"/>
        <w:jc w:val="both"/>
        <w:rPr>
          <w:rFonts w:ascii="Times New Roman" w:hAnsi="Times New Roman" w:cs="Times New Roman"/>
          <w:sz w:val="28"/>
          <w:szCs w:val="28"/>
        </w:rPr>
      </w:pPr>
      <w:r w:rsidRPr="00D93822">
        <w:rPr>
          <w:rFonts w:ascii="Times New Roman" w:hAnsi="Times New Roman" w:cs="Times New Roman"/>
          <w:sz w:val="28"/>
          <w:szCs w:val="28"/>
        </w:rPr>
        <w:t xml:space="preserve">Управленческая экономика </w:t>
      </w:r>
      <w:r w:rsidR="008E3DF9" w:rsidRPr="00D93822">
        <w:rPr>
          <w:rFonts w:ascii="Times New Roman" w:hAnsi="Times New Roman" w:cs="Times New Roman"/>
          <w:sz w:val="28"/>
          <w:szCs w:val="28"/>
        </w:rPr>
        <w:t>представляет собой</w:t>
      </w:r>
      <w:r w:rsidRPr="00D93822">
        <w:rPr>
          <w:rFonts w:ascii="Times New Roman" w:hAnsi="Times New Roman" w:cs="Times New Roman"/>
          <w:sz w:val="28"/>
          <w:szCs w:val="28"/>
        </w:rPr>
        <w:t xml:space="preserve"> направлен</w:t>
      </w:r>
      <w:r w:rsidR="008E3DF9" w:rsidRPr="00D93822">
        <w:rPr>
          <w:rFonts w:ascii="Times New Roman" w:hAnsi="Times New Roman" w:cs="Times New Roman"/>
          <w:sz w:val="28"/>
          <w:szCs w:val="28"/>
        </w:rPr>
        <w:t>ие экономических исследований, позволяющее сокращать</w:t>
      </w:r>
      <w:r w:rsidRPr="00D93822">
        <w:rPr>
          <w:rFonts w:ascii="Times New Roman" w:hAnsi="Times New Roman" w:cs="Times New Roman"/>
          <w:sz w:val="28"/>
          <w:szCs w:val="28"/>
        </w:rPr>
        <w:t xml:space="preserve"> разрыв между экономической теорией и практикой</w:t>
      </w:r>
      <w:r w:rsidR="008E3DF9" w:rsidRPr="00D93822">
        <w:rPr>
          <w:rFonts w:ascii="Times New Roman" w:hAnsi="Times New Roman" w:cs="Times New Roman"/>
          <w:sz w:val="28"/>
          <w:szCs w:val="28"/>
        </w:rPr>
        <w:t xml:space="preserve"> хозяйственной деятел</w:t>
      </w:r>
      <w:r w:rsidR="008F3E60" w:rsidRPr="00D93822">
        <w:rPr>
          <w:rFonts w:ascii="Times New Roman" w:hAnsi="Times New Roman" w:cs="Times New Roman"/>
          <w:sz w:val="28"/>
          <w:szCs w:val="28"/>
        </w:rPr>
        <w:t xml:space="preserve">ьности. Ее изучение необходимо </w:t>
      </w:r>
      <w:r w:rsidR="008E3DF9" w:rsidRPr="00D93822">
        <w:rPr>
          <w:rFonts w:ascii="Times New Roman" w:hAnsi="Times New Roman" w:cs="Times New Roman"/>
          <w:sz w:val="28"/>
          <w:szCs w:val="28"/>
        </w:rPr>
        <w:t>для</w:t>
      </w:r>
      <w:r w:rsidRPr="00D93822">
        <w:rPr>
          <w:rFonts w:ascii="Times New Roman" w:hAnsi="Times New Roman" w:cs="Times New Roman"/>
          <w:sz w:val="28"/>
          <w:szCs w:val="28"/>
        </w:rPr>
        <w:t xml:space="preserve"> принятия управленческих решений не только организациями, стремящимися к получению прибыли, но и организациями, не преследующими целей получения прибыли, а также государственными ведомствами.</w:t>
      </w:r>
    </w:p>
    <w:p w:rsidR="008C778B" w:rsidRPr="00D93822" w:rsidRDefault="008C778B" w:rsidP="00D93822">
      <w:pPr>
        <w:spacing w:after="0"/>
        <w:ind w:right="-1"/>
        <w:jc w:val="both"/>
        <w:rPr>
          <w:rFonts w:ascii="Times New Roman" w:hAnsi="Times New Roman" w:cs="Times New Roman"/>
          <w:sz w:val="28"/>
          <w:szCs w:val="28"/>
        </w:rPr>
      </w:pPr>
      <w:r w:rsidRPr="00D93822">
        <w:rPr>
          <w:rFonts w:ascii="Times New Roman" w:hAnsi="Times New Roman" w:cs="Times New Roman"/>
          <w:sz w:val="28"/>
          <w:szCs w:val="28"/>
        </w:rPr>
        <w:t xml:space="preserve">Управленческая экономика включает </w:t>
      </w:r>
      <w:r w:rsidR="008E3DF9" w:rsidRPr="00D93822">
        <w:rPr>
          <w:rFonts w:ascii="Times New Roman" w:hAnsi="Times New Roman" w:cs="Times New Roman"/>
          <w:sz w:val="28"/>
          <w:szCs w:val="28"/>
        </w:rPr>
        <w:t xml:space="preserve">в себя элементы микро- </w:t>
      </w:r>
      <w:r w:rsidRPr="00D93822">
        <w:rPr>
          <w:rFonts w:ascii="Times New Roman" w:hAnsi="Times New Roman" w:cs="Times New Roman"/>
          <w:sz w:val="28"/>
          <w:szCs w:val="28"/>
        </w:rPr>
        <w:t xml:space="preserve">и макроэкономики. В ней используются как описательные, так и нормативные модели, а также аналитические средства математической экономики и эконометрики. </w:t>
      </w:r>
      <w:r w:rsidR="008E3DF9" w:rsidRPr="00D93822">
        <w:rPr>
          <w:rFonts w:ascii="Times New Roman" w:hAnsi="Times New Roman" w:cs="Times New Roman"/>
          <w:sz w:val="28"/>
          <w:szCs w:val="28"/>
        </w:rPr>
        <w:t xml:space="preserve"> </w:t>
      </w:r>
    </w:p>
    <w:p w:rsidR="008E3DF9" w:rsidRPr="00D93822" w:rsidRDefault="008E3DF9" w:rsidP="00D93822">
      <w:pPr>
        <w:spacing w:after="0"/>
        <w:ind w:right="-1"/>
        <w:jc w:val="both"/>
        <w:rPr>
          <w:rFonts w:ascii="Times New Roman" w:hAnsi="Times New Roman" w:cs="Times New Roman"/>
          <w:sz w:val="28"/>
          <w:szCs w:val="28"/>
        </w:rPr>
      </w:pPr>
      <w:r w:rsidRPr="00D93822">
        <w:rPr>
          <w:rFonts w:ascii="Times New Roman" w:hAnsi="Times New Roman" w:cs="Times New Roman"/>
          <w:sz w:val="28"/>
          <w:szCs w:val="28"/>
        </w:rPr>
        <w:t>Управленческую экономику рассматривают как:</w:t>
      </w:r>
    </w:p>
    <w:p w:rsidR="008C778B" w:rsidRPr="00D93822" w:rsidRDefault="008E3DF9" w:rsidP="00D93822">
      <w:pPr>
        <w:spacing w:after="0"/>
        <w:ind w:right="-1"/>
        <w:jc w:val="both"/>
        <w:rPr>
          <w:rFonts w:ascii="Times New Roman" w:hAnsi="Times New Roman" w:cs="Times New Roman"/>
          <w:sz w:val="28"/>
          <w:szCs w:val="28"/>
        </w:rPr>
      </w:pPr>
      <w:r w:rsidRPr="00D93822">
        <w:rPr>
          <w:rFonts w:ascii="Times New Roman" w:hAnsi="Times New Roman" w:cs="Times New Roman"/>
          <w:sz w:val="28"/>
          <w:szCs w:val="28"/>
        </w:rPr>
        <w:t xml:space="preserve"> </w:t>
      </w:r>
      <w:r w:rsidR="008C778B" w:rsidRPr="00D93822">
        <w:rPr>
          <w:rFonts w:ascii="Times New Roman" w:hAnsi="Times New Roman" w:cs="Times New Roman"/>
          <w:sz w:val="28"/>
          <w:szCs w:val="28"/>
        </w:rPr>
        <w:t xml:space="preserve"> – способ применения экономической теории, особенно ее микроэкономического раздела, к практическому решению проблем;</w:t>
      </w:r>
    </w:p>
    <w:p w:rsidR="008C778B" w:rsidRPr="00D93822" w:rsidRDefault="008E3DF9" w:rsidP="00D93822">
      <w:pPr>
        <w:spacing w:after="0"/>
        <w:ind w:right="-1"/>
        <w:jc w:val="both"/>
        <w:rPr>
          <w:rFonts w:ascii="Times New Roman" w:hAnsi="Times New Roman" w:cs="Times New Roman"/>
          <w:sz w:val="28"/>
          <w:szCs w:val="28"/>
        </w:rPr>
      </w:pPr>
      <w:r w:rsidRPr="00D93822">
        <w:rPr>
          <w:rFonts w:ascii="Times New Roman" w:hAnsi="Times New Roman" w:cs="Times New Roman"/>
          <w:sz w:val="28"/>
          <w:szCs w:val="28"/>
        </w:rPr>
        <w:t>- дисциплину, которая</w:t>
      </w:r>
      <w:r w:rsidR="008C778B" w:rsidRPr="00D93822">
        <w:rPr>
          <w:rFonts w:ascii="Times New Roman" w:hAnsi="Times New Roman" w:cs="Times New Roman"/>
          <w:sz w:val="28"/>
          <w:szCs w:val="28"/>
        </w:rPr>
        <w:t xml:space="preserve"> может быть использована для повышения качества управленческих решений;</w:t>
      </w:r>
    </w:p>
    <w:p w:rsidR="008C778B" w:rsidRDefault="008E3DF9" w:rsidP="00D93822">
      <w:pPr>
        <w:spacing w:after="0"/>
        <w:ind w:right="-1"/>
        <w:jc w:val="both"/>
        <w:rPr>
          <w:rFonts w:ascii="Times New Roman" w:hAnsi="Times New Roman" w:cs="Times New Roman"/>
          <w:sz w:val="28"/>
          <w:szCs w:val="28"/>
        </w:rPr>
      </w:pPr>
      <w:r w:rsidRPr="00D93822">
        <w:rPr>
          <w:rFonts w:ascii="Times New Roman" w:hAnsi="Times New Roman" w:cs="Times New Roman"/>
          <w:sz w:val="28"/>
          <w:szCs w:val="28"/>
        </w:rPr>
        <w:t>- инструмент выработки</w:t>
      </w:r>
      <w:r w:rsidR="008C778B" w:rsidRPr="00D93822">
        <w:rPr>
          <w:rFonts w:ascii="Times New Roman" w:hAnsi="Times New Roman" w:cs="Times New Roman"/>
          <w:sz w:val="28"/>
          <w:szCs w:val="28"/>
        </w:rPr>
        <w:t xml:space="preserve"> решений по оптимальному рас</w:t>
      </w:r>
      <w:r w:rsidR="008C778B" w:rsidRPr="00D93822">
        <w:rPr>
          <w:rFonts w:ascii="Times New Roman" w:hAnsi="Times New Roman" w:cs="Times New Roman"/>
          <w:sz w:val="28"/>
          <w:szCs w:val="28"/>
        </w:rPr>
        <w:softHyphen/>
        <w:t xml:space="preserve">пределению ограниченных ресурсов между конкурирующими направлениями </w:t>
      </w:r>
      <w:proofErr w:type="gramStart"/>
      <w:r w:rsidR="008C778B" w:rsidRPr="00D93822">
        <w:rPr>
          <w:rFonts w:ascii="Times New Roman" w:hAnsi="Times New Roman" w:cs="Times New Roman"/>
          <w:sz w:val="28"/>
          <w:szCs w:val="28"/>
        </w:rPr>
        <w:t>ра</w:t>
      </w:r>
      <w:r w:rsidR="008C778B" w:rsidRPr="00D93822">
        <w:rPr>
          <w:rFonts w:ascii="Times New Roman" w:hAnsi="Times New Roman" w:cs="Times New Roman"/>
          <w:sz w:val="28"/>
          <w:szCs w:val="28"/>
        </w:rPr>
        <w:softHyphen/>
        <w:t>бот</w:t>
      </w:r>
      <w:proofErr w:type="gramEnd"/>
      <w:r w:rsidR="008C778B" w:rsidRPr="00D93822">
        <w:rPr>
          <w:rFonts w:ascii="Times New Roman" w:hAnsi="Times New Roman" w:cs="Times New Roman"/>
          <w:sz w:val="28"/>
          <w:szCs w:val="28"/>
        </w:rPr>
        <w:t xml:space="preserve"> как в частном, так и в общественном секторах.</w:t>
      </w:r>
    </w:p>
    <w:p w:rsidR="00D93822" w:rsidRPr="00D93822" w:rsidRDefault="00D93822" w:rsidP="00D93822">
      <w:pPr>
        <w:spacing w:after="0"/>
        <w:ind w:right="-1"/>
        <w:jc w:val="both"/>
        <w:rPr>
          <w:rFonts w:ascii="Times New Roman" w:hAnsi="Times New Roman" w:cs="Times New Roman"/>
          <w:sz w:val="28"/>
          <w:szCs w:val="28"/>
        </w:rPr>
      </w:pPr>
    </w:p>
    <w:p w:rsidR="008C778B" w:rsidRDefault="00130265" w:rsidP="00D93822">
      <w:pPr>
        <w:pStyle w:val="a3"/>
        <w:numPr>
          <w:ilvl w:val="0"/>
          <w:numId w:val="3"/>
        </w:numPr>
        <w:jc w:val="both"/>
        <w:rPr>
          <w:rFonts w:ascii="Times New Roman" w:hAnsi="Times New Roman" w:cs="Times New Roman"/>
          <w:b/>
          <w:sz w:val="28"/>
          <w:szCs w:val="28"/>
        </w:rPr>
      </w:pPr>
      <w:r w:rsidRPr="00D93822">
        <w:rPr>
          <w:rFonts w:ascii="Times New Roman" w:hAnsi="Times New Roman" w:cs="Times New Roman"/>
          <w:b/>
          <w:sz w:val="28"/>
          <w:szCs w:val="28"/>
        </w:rPr>
        <w:t>Место управленческой экономики среди экономических наук</w:t>
      </w:r>
    </w:p>
    <w:p w:rsidR="00D93822" w:rsidRPr="00D93822" w:rsidRDefault="00D93822" w:rsidP="00D93822">
      <w:pPr>
        <w:pStyle w:val="a3"/>
        <w:jc w:val="both"/>
        <w:rPr>
          <w:rFonts w:ascii="Times New Roman" w:hAnsi="Times New Roman" w:cs="Times New Roman"/>
          <w:b/>
          <w:sz w:val="28"/>
          <w:szCs w:val="28"/>
        </w:rPr>
      </w:pPr>
    </w:p>
    <w:p w:rsidR="008F3E60" w:rsidRPr="00D93822" w:rsidRDefault="00811189" w:rsidP="00D93822">
      <w:pPr>
        <w:pStyle w:val="a3"/>
        <w:spacing w:after="0"/>
        <w:ind w:left="0" w:right="-1"/>
        <w:jc w:val="both"/>
        <w:rPr>
          <w:rFonts w:ascii="Times New Roman" w:hAnsi="Times New Roman" w:cs="Times New Roman"/>
          <w:sz w:val="28"/>
          <w:szCs w:val="28"/>
        </w:rPr>
      </w:pPr>
      <w:r w:rsidRPr="00D93822">
        <w:rPr>
          <w:rFonts w:ascii="Times New Roman" w:hAnsi="Times New Roman" w:cs="Times New Roman"/>
          <w:sz w:val="28"/>
          <w:szCs w:val="28"/>
        </w:rPr>
        <w:t>Управленческая экономика опирается на методологическую основу, которой выступает экономическая теория.</w:t>
      </w:r>
    </w:p>
    <w:p w:rsidR="008F3E60" w:rsidRPr="00D93822" w:rsidRDefault="00130265" w:rsidP="00D93822">
      <w:pPr>
        <w:pStyle w:val="a3"/>
        <w:spacing w:after="0"/>
        <w:ind w:left="0" w:right="-1"/>
        <w:jc w:val="both"/>
        <w:rPr>
          <w:rFonts w:ascii="Times New Roman" w:hAnsi="Times New Roman" w:cs="Times New Roman"/>
          <w:sz w:val="28"/>
          <w:szCs w:val="28"/>
        </w:rPr>
      </w:pPr>
      <w:r w:rsidRPr="00D93822">
        <w:rPr>
          <w:rFonts w:ascii="Times New Roman" w:hAnsi="Times New Roman" w:cs="Times New Roman"/>
          <w:sz w:val="28"/>
          <w:szCs w:val="28"/>
        </w:rPr>
        <w:lastRenderedPageBreak/>
        <w:t>Экономическая теори</w:t>
      </w:r>
      <w:r w:rsidR="008E3DF9" w:rsidRPr="00D93822">
        <w:rPr>
          <w:rFonts w:ascii="Times New Roman" w:hAnsi="Times New Roman" w:cs="Times New Roman"/>
          <w:sz w:val="28"/>
          <w:szCs w:val="28"/>
        </w:rPr>
        <w:t xml:space="preserve">я традиционно подразделяется на </w:t>
      </w:r>
      <w:r w:rsidRPr="00D93822">
        <w:rPr>
          <w:rFonts w:ascii="Times New Roman" w:hAnsi="Times New Roman" w:cs="Times New Roman"/>
          <w:sz w:val="28"/>
          <w:szCs w:val="28"/>
        </w:rPr>
        <w:t xml:space="preserve"> микроэкономику, рассматривающую поведение на рынке продавца и покупателя, и макроэкономику, изучающую совокупность экономических понятий, таких, как валовый национальный продукт, национальный доход, национальная занятость и национальное потребление. Макроэкономика сосредоточивается на коллективных результатах миллионов, отдельных экономических решений, тогда как микроэкономика — на поведении отдельных лиц, принимающих решение в макроэкономической среде.</w:t>
      </w:r>
    </w:p>
    <w:p w:rsidR="008F3E60" w:rsidRPr="00D93822" w:rsidRDefault="00130265" w:rsidP="00D93822">
      <w:pPr>
        <w:pStyle w:val="a3"/>
        <w:spacing w:after="0"/>
        <w:ind w:left="0" w:right="-1"/>
        <w:jc w:val="both"/>
        <w:rPr>
          <w:rFonts w:ascii="Times New Roman" w:hAnsi="Times New Roman" w:cs="Times New Roman"/>
          <w:sz w:val="28"/>
          <w:szCs w:val="28"/>
        </w:rPr>
      </w:pPr>
      <w:r w:rsidRPr="00D93822">
        <w:rPr>
          <w:rFonts w:ascii="Times New Roman" w:hAnsi="Times New Roman" w:cs="Times New Roman"/>
          <w:sz w:val="28"/>
          <w:szCs w:val="28"/>
        </w:rPr>
        <w:t>Поскольку микроэкономическая теория имеет дело с вопросами, близко связанными с поведением фирмы при распределении ресурсов (а именно с поведением потребителя, теорией спроса, анализом производства и затрат, структурой рынка и ценообразованием, планированием прибыли, бюджетом долгосрочных расходов компании и финансами), она вносит решающий вклад в управленческую экономику. Отдельная фирма, однако, существует не в вакууме. Ее среда — это проявления глобальной экономики, определяющей и направляющей действия миллиардов людей, производителей и потребителей, действующих во всем мире.</w:t>
      </w:r>
    </w:p>
    <w:p w:rsidR="008F3E60" w:rsidRPr="00D93822" w:rsidRDefault="008E3DF9" w:rsidP="008F3E60">
      <w:pPr>
        <w:pStyle w:val="a3"/>
        <w:ind w:left="0" w:right="-1"/>
        <w:jc w:val="both"/>
        <w:rPr>
          <w:rFonts w:ascii="Times New Roman" w:hAnsi="Times New Roman" w:cs="Times New Roman"/>
          <w:sz w:val="28"/>
          <w:szCs w:val="28"/>
        </w:rPr>
      </w:pPr>
      <w:r w:rsidRPr="00D93822">
        <w:rPr>
          <w:rFonts w:ascii="Times New Roman" w:hAnsi="Times New Roman" w:cs="Times New Roman"/>
          <w:sz w:val="28"/>
          <w:szCs w:val="28"/>
        </w:rPr>
        <w:t>В математической экономике экономические отношения представлены в математической форме, что часто позволяет увидеть такие стороны проблемы, которые могли быть легко упущены при чисто описательном подходе. Более того, математическое моделирование часто определяет границы анализа и позволяет «отсеять» нецелесообразные альтернативы.</w:t>
      </w:r>
    </w:p>
    <w:p w:rsidR="008F3E60" w:rsidRPr="00D93822" w:rsidRDefault="008E3DF9" w:rsidP="008F3E60">
      <w:pPr>
        <w:pStyle w:val="a3"/>
        <w:ind w:left="0" w:right="-1"/>
        <w:jc w:val="both"/>
        <w:rPr>
          <w:rFonts w:ascii="Times New Roman" w:hAnsi="Times New Roman" w:cs="Times New Roman"/>
          <w:sz w:val="28"/>
          <w:szCs w:val="28"/>
        </w:rPr>
      </w:pPr>
      <w:r w:rsidRPr="00D93822">
        <w:rPr>
          <w:rFonts w:ascii="Times New Roman" w:hAnsi="Times New Roman" w:cs="Times New Roman"/>
          <w:sz w:val="28"/>
          <w:szCs w:val="28"/>
        </w:rPr>
        <w:t xml:space="preserve">В эконометрике статистические методы используются с целью исследования экономических моделей, разработанных для объяснения экономических соотношений. Так, например, статистические методы могут быть использованы для выявления соотношений между спросом на продукцию компании и такими факторами, как цена продукта, доход потребителя, расходы на рекламу и количество потенциальных потребителей. Эконометрические методы будут полезны: 1) при выявлении факторов, влияющих на спрос; 2) определении зависимости спроса от изменения и (или) взаимодействия этих факторов и выполнении точных измерений при решении возникающих  проблем. Такая информация будет чрезвычайно полезной для выработки правильных </w:t>
      </w:r>
      <w:r w:rsidR="00EB057A" w:rsidRPr="00D93822">
        <w:rPr>
          <w:rFonts w:ascii="Times New Roman" w:hAnsi="Times New Roman" w:cs="Times New Roman"/>
          <w:sz w:val="28"/>
          <w:szCs w:val="28"/>
        </w:rPr>
        <w:t xml:space="preserve">управленческих </w:t>
      </w:r>
      <w:r w:rsidRPr="00D93822">
        <w:rPr>
          <w:rFonts w:ascii="Times New Roman" w:hAnsi="Times New Roman" w:cs="Times New Roman"/>
          <w:sz w:val="28"/>
          <w:szCs w:val="28"/>
        </w:rPr>
        <w:t>решений.</w:t>
      </w:r>
    </w:p>
    <w:p w:rsidR="008F3E60" w:rsidRPr="00D93822" w:rsidRDefault="00EB057A" w:rsidP="008F3E60">
      <w:pPr>
        <w:pStyle w:val="a3"/>
        <w:ind w:left="0" w:right="-1"/>
        <w:jc w:val="both"/>
        <w:rPr>
          <w:rFonts w:ascii="Times New Roman" w:hAnsi="Times New Roman" w:cs="Times New Roman"/>
          <w:sz w:val="28"/>
          <w:szCs w:val="28"/>
        </w:rPr>
      </w:pPr>
      <w:r w:rsidRPr="00D93822">
        <w:rPr>
          <w:rFonts w:ascii="Times New Roman" w:hAnsi="Times New Roman" w:cs="Times New Roman"/>
          <w:sz w:val="28"/>
          <w:szCs w:val="28"/>
        </w:rPr>
        <w:t xml:space="preserve">Управленческая экономика базируется также на положениях и выводах блока отраслевых наук, к которым </w:t>
      </w:r>
      <w:r w:rsidR="00562A37" w:rsidRPr="00D93822">
        <w:rPr>
          <w:rFonts w:ascii="Times New Roman" w:hAnsi="Times New Roman" w:cs="Times New Roman"/>
          <w:sz w:val="28"/>
          <w:szCs w:val="28"/>
        </w:rPr>
        <w:t>можно отнести экономику промышленности, экономику</w:t>
      </w:r>
      <w:r w:rsidRPr="00D93822">
        <w:rPr>
          <w:rFonts w:ascii="Times New Roman" w:hAnsi="Times New Roman" w:cs="Times New Roman"/>
          <w:sz w:val="28"/>
          <w:szCs w:val="28"/>
        </w:rPr>
        <w:t xml:space="preserve"> сельского хо</w:t>
      </w:r>
      <w:r w:rsidR="00562A37" w:rsidRPr="00D93822">
        <w:rPr>
          <w:rFonts w:ascii="Times New Roman" w:hAnsi="Times New Roman" w:cs="Times New Roman"/>
          <w:sz w:val="28"/>
          <w:szCs w:val="28"/>
        </w:rPr>
        <w:t>зяйства, экономику транспорта, экономику торговли, экономику образования, экономику</w:t>
      </w:r>
      <w:r w:rsidRPr="00D93822">
        <w:rPr>
          <w:rFonts w:ascii="Times New Roman" w:hAnsi="Times New Roman" w:cs="Times New Roman"/>
          <w:sz w:val="28"/>
          <w:szCs w:val="28"/>
        </w:rPr>
        <w:t xml:space="preserve"> здравоохранения и другие отраслевые науки. Отраслевой аспект позволяет увидеть специфику отдельных хозяйствующих субъектов.</w:t>
      </w:r>
    </w:p>
    <w:p w:rsidR="00130265" w:rsidRPr="00D93822" w:rsidRDefault="00EB057A" w:rsidP="008F3E60">
      <w:pPr>
        <w:pStyle w:val="a3"/>
        <w:ind w:left="0" w:right="-1"/>
        <w:jc w:val="both"/>
        <w:rPr>
          <w:rFonts w:ascii="Times New Roman" w:hAnsi="Times New Roman" w:cs="Times New Roman"/>
          <w:sz w:val="28"/>
          <w:szCs w:val="28"/>
        </w:rPr>
      </w:pPr>
      <w:r w:rsidRPr="00D93822">
        <w:rPr>
          <w:rFonts w:ascii="Times New Roman" w:hAnsi="Times New Roman" w:cs="Times New Roman"/>
          <w:sz w:val="28"/>
          <w:szCs w:val="28"/>
        </w:rPr>
        <w:lastRenderedPageBreak/>
        <w:t>Для функционирования предприятий и организаций разных сфер деятельности необходимо использование инструментов специфических экономических наук, к которым относятся бухгалтерский учет, финансы, кредит, маркетинг и целый ряд</w:t>
      </w:r>
      <w:r w:rsidR="00811189" w:rsidRPr="00D93822">
        <w:rPr>
          <w:rFonts w:ascii="Times New Roman" w:hAnsi="Times New Roman" w:cs="Times New Roman"/>
          <w:sz w:val="28"/>
          <w:szCs w:val="28"/>
        </w:rPr>
        <w:t xml:space="preserve"> </w:t>
      </w:r>
      <w:r w:rsidRPr="00D93822">
        <w:rPr>
          <w:rFonts w:ascii="Times New Roman" w:hAnsi="Times New Roman" w:cs="Times New Roman"/>
          <w:sz w:val="28"/>
          <w:szCs w:val="28"/>
        </w:rPr>
        <w:t xml:space="preserve">других наук. </w:t>
      </w:r>
    </w:p>
    <w:p w:rsidR="008F3E60" w:rsidRPr="008F3E60" w:rsidRDefault="008F3E60" w:rsidP="008F3E60">
      <w:pPr>
        <w:shd w:val="clear" w:color="auto" w:fill="FFFFFF"/>
        <w:jc w:val="both"/>
        <w:rPr>
          <w:color w:val="000000"/>
          <w:sz w:val="28"/>
          <w:szCs w:val="28"/>
        </w:rPr>
      </w:pPr>
    </w:p>
    <w:p w:rsidR="008F3E60" w:rsidRDefault="008F3E60" w:rsidP="008F3E60">
      <w:pPr>
        <w:shd w:val="clear" w:color="auto" w:fill="FFFFFF"/>
        <w:ind w:firstLine="709"/>
        <w:jc w:val="both"/>
        <w:rPr>
          <w:color w:val="000000"/>
          <w:sz w:val="24"/>
          <w:szCs w:val="24"/>
        </w:rPr>
      </w:pPr>
      <w:r>
        <w:rPr>
          <w:noProof/>
          <w:color w:val="000000"/>
          <w:sz w:val="24"/>
          <w:szCs w:val="24"/>
          <w:lang w:eastAsia="ru-RU"/>
        </w:rPr>
        <mc:AlternateContent>
          <mc:Choice Requires="wpc">
            <w:drawing>
              <wp:inline distT="0" distB="0" distL="0" distR="0">
                <wp:extent cx="5486400" cy="2628900"/>
                <wp:effectExtent l="0" t="0" r="0" b="0"/>
                <wp:docPr id="14" name="Полотно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4"/>
                        <wps:cNvSpPr txBox="1">
                          <a:spLocks noChangeArrowheads="1"/>
                        </wps:cNvSpPr>
                        <wps:spPr bwMode="auto">
                          <a:xfrm>
                            <a:off x="2400300" y="914400"/>
                            <a:ext cx="1143000" cy="457200"/>
                          </a:xfrm>
                          <a:prstGeom prst="rect">
                            <a:avLst/>
                          </a:prstGeom>
                          <a:solidFill>
                            <a:srgbClr val="FFFFFF"/>
                          </a:solidFill>
                          <a:ln w="9525">
                            <a:solidFill>
                              <a:srgbClr val="000000"/>
                            </a:solidFill>
                            <a:miter lim="800000"/>
                            <a:headEnd/>
                            <a:tailEnd/>
                          </a:ln>
                        </wps:spPr>
                        <wps:txbx>
                          <w:txbxContent>
                            <w:p w:rsidR="008F3E60" w:rsidRDefault="008F3E60" w:rsidP="008F3E60">
                              <w:r>
                                <w:t>Управленческая экономика</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2400300" y="228600"/>
                            <a:ext cx="1143000" cy="457200"/>
                          </a:xfrm>
                          <a:prstGeom prst="rect">
                            <a:avLst/>
                          </a:prstGeom>
                          <a:solidFill>
                            <a:srgbClr val="FFFFFF"/>
                          </a:solidFill>
                          <a:ln w="9525">
                            <a:solidFill>
                              <a:srgbClr val="000000"/>
                            </a:solidFill>
                            <a:miter lim="800000"/>
                            <a:headEnd/>
                            <a:tailEnd/>
                          </a:ln>
                        </wps:spPr>
                        <wps:txbx>
                          <w:txbxContent>
                            <w:p w:rsidR="008F3E60" w:rsidRDefault="008F3E60" w:rsidP="008F3E60">
                              <w:r>
                                <w:t>Задачи управления</w:t>
                              </w:r>
                            </w:p>
                          </w:txbxContent>
                        </wps:txbx>
                        <wps:bodyPr rot="0" vert="horz" wrap="square" lIns="91440" tIns="45720" rIns="91440" bIns="45720" anchor="t" anchorCtr="0" upright="1">
                          <a:noAutofit/>
                        </wps:bodyPr>
                      </wps:wsp>
                      <wps:wsp>
                        <wps:cNvPr id="3" name="Text Box 6"/>
                        <wps:cNvSpPr txBox="1">
                          <a:spLocks noChangeArrowheads="1"/>
                        </wps:cNvSpPr>
                        <wps:spPr bwMode="auto">
                          <a:xfrm>
                            <a:off x="4114800" y="228600"/>
                            <a:ext cx="1257300" cy="800100"/>
                          </a:xfrm>
                          <a:prstGeom prst="rect">
                            <a:avLst/>
                          </a:prstGeom>
                          <a:solidFill>
                            <a:srgbClr val="FFFFFF"/>
                          </a:solidFill>
                          <a:ln w="9525">
                            <a:solidFill>
                              <a:srgbClr val="000000"/>
                            </a:solidFill>
                            <a:miter lim="800000"/>
                            <a:headEnd/>
                            <a:tailEnd/>
                          </a:ln>
                        </wps:spPr>
                        <wps:txbx>
                          <w:txbxContent>
                            <w:p w:rsidR="008F3E60" w:rsidRDefault="008F3E60" w:rsidP="008F3E60">
                              <w:r>
                                <w:t>Аналитические средства: математическая экономика и эконометрика</w:t>
                              </w:r>
                            </w:p>
                          </w:txbxContent>
                        </wps:txbx>
                        <wps:bodyPr rot="0" vert="horz" wrap="square" lIns="91440" tIns="45720" rIns="91440" bIns="45720" anchor="t" anchorCtr="0" upright="1">
                          <a:noAutofit/>
                        </wps:bodyPr>
                      </wps:wsp>
                      <wps:wsp>
                        <wps:cNvPr id="4" name="Text Box 7"/>
                        <wps:cNvSpPr txBox="1">
                          <a:spLocks noChangeArrowheads="1"/>
                        </wps:cNvSpPr>
                        <wps:spPr bwMode="auto">
                          <a:xfrm>
                            <a:off x="4114800" y="1257300"/>
                            <a:ext cx="1257300" cy="1257300"/>
                          </a:xfrm>
                          <a:prstGeom prst="rect">
                            <a:avLst/>
                          </a:prstGeom>
                          <a:solidFill>
                            <a:srgbClr val="FFFFFF"/>
                          </a:solidFill>
                          <a:ln w="9525">
                            <a:solidFill>
                              <a:srgbClr val="000000"/>
                            </a:solidFill>
                            <a:miter lim="800000"/>
                            <a:headEnd/>
                            <a:tailEnd/>
                          </a:ln>
                        </wps:spPr>
                        <wps:txbx>
                          <w:txbxContent>
                            <w:p w:rsidR="008F3E60" w:rsidRDefault="008F3E60" w:rsidP="008F3E60">
                              <w:r>
                                <w:t>Исследование функциональных областей: бухгалтерский учет, финансы, маркетинг, персонал, производство и т.д.</w:t>
                              </w:r>
                            </w:p>
                          </w:txbxContent>
                        </wps:txbx>
                        <wps:bodyPr rot="0" vert="horz" wrap="square" lIns="91440" tIns="45720" rIns="91440" bIns="45720" anchor="t" anchorCtr="0" upright="1">
                          <a:noAutofit/>
                        </wps:bodyPr>
                      </wps:wsp>
                      <wps:wsp>
                        <wps:cNvPr id="5" name="Text Box 8"/>
                        <wps:cNvSpPr txBox="1">
                          <a:spLocks noChangeArrowheads="1"/>
                        </wps:cNvSpPr>
                        <wps:spPr bwMode="auto">
                          <a:xfrm>
                            <a:off x="457200" y="228600"/>
                            <a:ext cx="1028700" cy="342900"/>
                          </a:xfrm>
                          <a:prstGeom prst="rect">
                            <a:avLst/>
                          </a:prstGeom>
                          <a:solidFill>
                            <a:srgbClr val="FFFFFF"/>
                          </a:solidFill>
                          <a:ln w="9525">
                            <a:solidFill>
                              <a:srgbClr val="000000"/>
                            </a:solidFill>
                            <a:miter lim="800000"/>
                            <a:headEnd/>
                            <a:tailEnd/>
                          </a:ln>
                        </wps:spPr>
                        <wps:txbx>
                          <w:txbxContent>
                            <w:p w:rsidR="008F3E60" w:rsidRDefault="008F3E60" w:rsidP="008F3E60">
                              <w:r>
                                <w:t xml:space="preserve">Экономика </w:t>
                              </w:r>
                            </w:p>
                          </w:txbxContent>
                        </wps:txbx>
                        <wps:bodyPr rot="0" vert="horz" wrap="square" lIns="91440" tIns="45720" rIns="91440" bIns="45720" anchor="t" anchorCtr="0" upright="1">
                          <a:noAutofit/>
                        </wps:bodyPr>
                      </wps:wsp>
                      <wps:wsp>
                        <wps:cNvPr id="6" name="Text Box 9"/>
                        <wps:cNvSpPr txBox="1">
                          <a:spLocks noChangeArrowheads="1"/>
                        </wps:cNvSpPr>
                        <wps:spPr bwMode="auto">
                          <a:xfrm>
                            <a:off x="457200" y="1028700"/>
                            <a:ext cx="1257300" cy="1028700"/>
                          </a:xfrm>
                          <a:prstGeom prst="rect">
                            <a:avLst/>
                          </a:prstGeom>
                          <a:solidFill>
                            <a:srgbClr val="FFFFFF"/>
                          </a:solidFill>
                          <a:ln w="9525">
                            <a:solidFill>
                              <a:srgbClr val="000000"/>
                            </a:solidFill>
                            <a:miter lim="800000"/>
                            <a:headEnd/>
                            <a:tailEnd/>
                          </a:ln>
                        </wps:spPr>
                        <wps:txbx>
                          <w:txbxContent>
                            <w:p w:rsidR="008F3E60" w:rsidRDefault="008F3E60" w:rsidP="008F3E60">
                              <w:r>
                                <w:t xml:space="preserve">Экономическая методология: описательные модели, нормативные модели </w:t>
                              </w:r>
                            </w:p>
                          </w:txbxContent>
                        </wps:txbx>
                        <wps:bodyPr rot="0" vert="horz" wrap="square" lIns="91440" tIns="45720" rIns="91440" bIns="45720" anchor="t" anchorCtr="0" upright="1">
                          <a:noAutofit/>
                        </wps:bodyPr>
                      </wps:wsp>
                      <wps:wsp>
                        <wps:cNvPr id="7" name="Line 10"/>
                        <wps:cNvCnPr/>
                        <wps:spPr bwMode="auto">
                          <a:xfrm flipV="1">
                            <a:off x="1714500" y="114300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1"/>
                        <wps:cNvCnPr/>
                        <wps:spPr bwMode="auto">
                          <a:xfrm>
                            <a:off x="1485900" y="342900"/>
                            <a:ext cx="9144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2"/>
                        <wps:cNvCnPr/>
                        <wps:spPr bwMode="auto">
                          <a:xfrm>
                            <a:off x="2971800" y="68580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3"/>
                        <wps:cNvCnPr/>
                        <wps:spPr bwMode="auto">
                          <a:xfrm flipH="1">
                            <a:off x="3543300" y="571500"/>
                            <a:ext cx="5715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4"/>
                        <wps:cNvCnPr/>
                        <wps:spPr bwMode="auto">
                          <a:xfrm flipH="1" flipV="1">
                            <a:off x="3543300" y="1143000"/>
                            <a:ext cx="5715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15"/>
                        <wps:cNvSpPr txBox="1">
                          <a:spLocks noChangeArrowheads="1"/>
                        </wps:cNvSpPr>
                        <wps:spPr bwMode="auto">
                          <a:xfrm>
                            <a:off x="2514600" y="1828800"/>
                            <a:ext cx="1028700" cy="571500"/>
                          </a:xfrm>
                          <a:prstGeom prst="rect">
                            <a:avLst/>
                          </a:prstGeom>
                          <a:solidFill>
                            <a:srgbClr val="FFFFFF"/>
                          </a:solidFill>
                          <a:ln w="9525">
                            <a:solidFill>
                              <a:srgbClr val="000000"/>
                            </a:solidFill>
                            <a:miter lim="800000"/>
                            <a:headEnd/>
                            <a:tailEnd/>
                          </a:ln>
                        </wps:spPr>
                        <wps:txbx>
                          <w:txbxContent>
                            <w:p w:rsidR="008F3E60" w:rsidRDefault="008F3E60" w:rsidP="008F3E60">
                              <w:r>
                                <w:t>Оптимальные решения</w:t>
                              </w:r>
                            </w:p>
                          </w:txbxContent>
                        </wps:txbx>
                        <wps:bodyPr rot="0" vert="horz" wrap="square" lIns="91440" tIns="45720" rIns="91440" bIns="45720" anchor="t" anchorCtr="0" upright="1">
                          <a:noAutofit/>
                        </wps:bodyPr>
                      </wps:wsp>
                      <wps:wsp>
                        <wps:cNvPr id="13" name="Line 16"/>
                        <wps:cNvCnPr/>
                        <wps:spPr bwMode="auto">
                          <a:xfrm>
                            <a:off x="2971800" y="137160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14" o:spid="_x0000_s1026" editas="canvas" style="width:6in;height:207pt;mso-position-horizontal-relative:char;mso-position-vertical-relative:line" coordsize="5486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26289;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4003;top:9144;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4acEA&#10;AADaAAAADwAAAGRycy9kb3ducmV2LnhtbERPS2sCMRC+C/0PYQpexM22FWu3RpGCojdrpb0Om9kH&#10;3UzWJK7bf28Eoafh43vOfNmbRnTkfG1ZwVOSgiDOra65VHD8Wo9nIHxA1thYJgV/5GG5eBjMMdP2&#10;wp/UHUIpYgj7DBVUIbSZlD6vyKBPbEscucI6gyFCV0rt8BLDTSOf03QqDdYcGyps6aOi/PdwNgpm&#10;k23343cv++98WjRvYfTabU5OqeFjv3oHEagP/+K7e6vjfLi9crt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8uGnBAAAA2gAAAA8AAAAAAAAAAAAAAAAAmAIAAGRycy9kb3du&#10;cmV2LnhtbFBLBQYAAAAABAAEAPUAAACGAwAAAAA=&#10;">
                  <v:textbox>
                    <w:txbxContent>
                      <w:p w:rsidR="008F3E60" w:rsidRDefault="008F3E60" w:rsidP="008F3E60">
                        <w:r>
                          <w:t>Управленческая экономика</w:t>
                        </w:r>
                      </w:p>
                    </w:txbxContent>
                  </v:textbox>
                </v:shape>
                <v:shape id="Text Box 5" o:spid="_x0000_s1029" type="#_x0000_t202" style="position:absolute;left:24003;top:2286;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8F3E60" w:rsidRDefault="008F3E60" w:rsidP="008F3E60">
                        <w:r>
                          <w:t>Задачи управления</w:t>
                        </w:r>
                      </w:p>
                    </w:txbxContent>
                  </v:textbox>
                </v:shape>
                <v:shape id="Text Box 6" o:spid="_x0000_s1030" type="#_x0000_t202" style="position:absolute;left:41148;top:2286;width:12573;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8F3E60" w:rsidRDefault="008F3E60" w:rsidP="008F3E60">
                        <w:r>
                          <w:t>Аналитические средства: математическая экономика и эконометрика</w:t>
                        </w:r>
                      </w:p>
                    </w:txbxContent>
                  </v:textbox>
                </v:shape>
                <v:shape id="Text Box 7" o:spid="_x0000_s1031" type="#_x0000_t202" style="position:absolute;left:41148;top:12573;width:12573;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F3E60" w:rsidRDefault="008F3E60" w:rsidP="008F3E60">
                        <w:r>
                          <w:t>Исследование функциональных областей: бухгалтерский учет, финансы, маркетинг, персонал, производство и т.д.</w:t>
                        </w:r>
                      </w:p>
                    </w:txbxContent>
                  </v:textbox>
                </v:shape>
                <v:shape id="Text Box 8" o:spid="_x0000_s1032" type="#_x0000_t202" style="position:absolute;left:4572;top:2286;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8F3E60" w:rsidRDefault="008F3E60" w:rsidP="008F3E60">
                        <w:r>
                          <w:t xml:space="preserve">Экономика </w:t>
                        </w:r>
                      </w:p>
                    </w:txbxContent>
                  </v:textbox>
                </v:shape>
                <v:shape id="Text Box 9" o:spid="_x0000_s1033" type="#_x0000_t202" style="position:absolute;left:4572;top:10287;width:125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8F3E60" w:rsidRDefault="008F3E60" w:rsidP="008F3E60">
                        <w:r>
                          <w:t xml:space="preserve">Экономическая методология: описательные модели, нормативные модели </w:t>
                        </w:r>
                      </w:p>
                    </w:txbxContent>
                  </v:textbox>
                </v:shape>
                <v:line id="Line 10" o:spid="_x0000_s1034" style="position:absolute;flip:y;visibility:visible;mso-wrap-style:square" from="17145,11430" to="24003,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0pU8AAAADaAAAADwAAAGRycy9kb3ducmV2LnhtbERPTWvCQBC9F/wPyxR6CXXTCtpGV7FV&#10;QSg9GD30OGTHJDQ7G7JTjf/eFYQeH+97tuhdo07UhdqzgZdhCoq48Lbm0sBhv3l+AxUE2WLjmQxc&#10;KMBiPniYYWb9mXd0yqVUMYRDhgYqkTbTOhQVOQxD3xJH7ug7hxJhV2rb4TmGu0a/pulYO6w5NlTY&#10;0mdFxW/+5+KMzTevRqPkw+kkeaf1j3ylWox5euyXU1BCvfyL7+6tNTCB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DtKVPAAAAA2gAAAA8AAAAAAAAAAAAAAAAA&#10;oQIAAGRycy9kb3ducmV2LnhtbFBLBQYAAAAABAAEAPkAAACOAwAAAAA=&#10;">
                  <v:stroke endarrow="block"/>
                </v:line>
                <v:line id="Line 11" o:spid="_x0000_s1035" style="position:absolute;visibility:visible;mso-wrap-style:square" from="14859,3429" to="24003,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line id="Line 12" o:spid="_x0000_s1036" style="position:absolute;visibility:visible;mso-wrap-style:square" from="29718,6858" to="29718,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13" o:spid="_x0000_s1037" style="position:absolute;flip:x;visibility:visible;mso-wrap-style:square" from="35433,5715" to="41148,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IcsQAAADbAAAADwAAAGRycy9kb3ducmV2LnhtbESPQWvCQBCF7wX/wzIFL6FurFBs6ira&#10;Kgilh2oPPQ7ZaRKanQ3ZqcZ/7xyE3uYx73vzZrEaQmtO1KcmsoPpJAdDXEbfcOXg67h7mINJguyx&#10;jUwOLpRgtRzdLbDw8cyfdDpIZTSEU4EOapGusDaVNQVMk9gR6+4n9gFFZV9Z3+NZw0NrH/P8yQZs&#10;WC/U2NFrTeXv4S9ojd0Hv81m2SbYLHum7be851acG98P6xcwQoP8m2/03iun7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4hyxAAAANsAAAAPAAAAAAAAAAAA&#10;AAAAAKECAABkcnMvZG93bnJldi54bWxQSwUGAAAAAAQABAD5AAAAkgMAAAAA&#10;">
                  <v:stroke endarrow="block"/>
                </v:line>
                <v:line id="Line 14" o:spid="_x0000_s1038" style="position:absolute;flip:x y;visibility:visible;mso-wrap-style:square" from="35433,11430" to="41148,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7eo8EAAADbAAAADwAAAGRycy9kb3ducmV2LnhtbERPTYvCMBC9L/gfwgh7W9N6ELdrFBEE&#10;D17UZfc6bcam2kzaJtbuvzeCsLd5vM9ZrAZbi546XzlWkE4SEMSF0xWXCr5P2485CB+QNdaOScEf&#10;eVgtR28LzLS784H6YyhFDGGfoQITQpNJ6QtDFv3ENcSRO7vOYoiwK6Xu8B7DbS2nSTKTFiuODQYb&#10;2hgqrsebVdDnt/Tysz9cff7bfuZz02727Uyp9/Gw/gIRaAj/4pd7p+P8FJ6/xAP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Pt6jwQAAANsAAAAPAAAAAAAAAAAAAAAA&#10;AKECAABkcnMvZG93bnJldi54bWxQSwUGAAAAAAQABAD5AAAAjwMAAAAA&#10;">
                  <v:stroke endarrow="block"/>
                </v:line>
                <v:shape id="Text Box 15" o:spid="_x0000_s1039" type="#_x0000_t202" style="position:absolute;left:25146;top:18288;width:10287;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8F3E60" w:rsidRDefault="008F3E60" w:rsidP="008F3E60">
                        <w:r>
                          <w:t>Оптимальные решения</w:t>
                        </w:r>
                      </w:p>
                    </w:txbxContent>
                  </v:textbox>
                </v:shape>
                <v:line id="Line 16" o:spid="_x0000_s1040" style="position:absolute;visibility:visible;mso-wrap-style:square" from="29718,13716" to="29718,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w10:anchorlock/>
              </v:group>
            </w:pict>
          </mc:Fallback>
        </mc:AlternateContent>
      </w:r>
    </w:p>
    <w:p w:rsidR="008F3E60" w:rsidRPr="00D93822" w:rsidRDefault="008F3E60" w:rsidP="008F3E60">
      <w:pPr>
        <w:shd w:val="clear" w:color="auto" w:fill="FFFFFF"/>
        <w:ind w:firstLine="709"/>
        <w:jc w:val="both"/>
        <w:rPr>
          <w:rFonts w:ascii="Times New Roman" w:hAnsi="Times New Roman" w:cs="Times New Roman"/>
          <w:color w:val="000000"/>
          <w:sz w:val="24"/>
          <w:szCs w:val="24"/>
        </w:rPr>
      </w:pPr>
    </w:p>
    <w:p w:rsidR="008F3E60" w:rsidRPr="00D93822" w:rsidRDefault="008F3E60" w:rsidP="008F3E60">
      <w:pPr>
        <w:shd w:val="clear" w:color="auto" w:fill="FFFFFF"/>
        <w:ind w:firstLine="709"/>
        <w:jc w:val="both"/>
        <w:rPr>
          <w:rFonts w:ascii="Times New Roman" w:hAnsi="Times New Roman" w:cs="Times New Roman"/>
          <w:color w:val="000000"/>
          <w:sz w:val="24"/>
          <w:szCs w:val="24"/>
        </w:rPr>
      </w:pPr>
      <w:r w:rsidRPr="00D93822">
        <w:rPr>
          <w:rFonts w:ascii="Times New Roman" w:hAnsi="Times New Roman" w:cs="Times New Roman"/>
          <w:color w:val="000000"/>
          <w:sz w:val="24"/>
          <w:szCs w:val="24"/>
        </w:rPr>
        <w:t>Рис. 1</w:t>
      </w:r>
      <w:r w:rsidR="00D93822">
        <w:rPr>
          <w:rFonts w:ascii="Times New Roman" w:hAnsi="Times New Roman" w:cs="Times New Roman"/>
          <w:color w:val="000000"/>
          <w:sz w:val="24"/>
          <w:szCs w:val="24"/>
        </w:rPr>
        <w:t>.</w:t>
      </w:r>
      <w:r w:rsidRPr="00D93822">
        <w:rPr>
          <w:rFonts w:ascii="Times New Roman" w:hAnsi="Times New Roman" w:cs="Times New Roman"/>
          <w:color w:val="000000"/>
          <w:sz w:val="24"/>
          <w:szCs w:val="24"/>
        </w:rPr>
        <w:t xml:space="preserve"> Место Управленческой экономики в системе других д</w:t>
      </w:r>
      <w:r w:rsidR="00D93822" w:rsidRPr="00D93822">
        <w:rPr>
          <w:rFonts w:ascii="Times New Roman" w:hAnsi="Times New Roman" w:cs="Times New Roman"/>
          <w:color w:val="000000"/>
          <w:sz w:val="24"/>
          <w:szCs w:val="24"/>
        </w:rPr>
        <w:t>исциплин подготовки специалиста</w:t>
      </w:r>
    </w:p>
    <w:p w:rsidR="008F3E60" w:rsidRPr="00D93822" w:rsidRDefault="008F3E60" w:rsidP="00D93822">
      <w:pPr>
        <w:shd w:val="clear" w:color="auto" w:fill="FFFFFF"/>
        <w:spacing w:after="0"/>
        <w:ind w:firstLine="709"/>
        <w:jc w:val="both"/>
        <w:rPr>
          <w:rFonts w:ascii="Times New Roman" w:hAnsi="Times New Roman" w:cs="Times New Roman"/>
          <w:color w:val="000000"/>
          <w:sz w:val="28"/>
          <w:szCs w:val="28"/>
        </w:rPr>
      </w:pPr>
      <w:r w:rsidRPr="00D93822">
        <w:rPr>
          <w:rFonts w:ascii="Times New Roman" w:hAnsi="Times New Roman" w:cs="Times New Roman"/>
          <w:color w:val="000000"/>
          <w:sz w:val="28"/>
          <w:szCs w:val="28"/>
        </w:rPr>
        <w:t>Таким образом, основными задачами курса Управленческая экономика является:</w:t>
      </w:r>
    </w:p>
    <w:p w:rsidR="008F3E60" w:rsidRPr="00D93822" w:rsidRDefault="008F3E60" w:rsidP="00D93822">
      <w:pPr>
        <w:shd w:val="clear" w:color="auto" w:fill="FFFFFF"/>
        <w:spacing w:after="0"/>
        <w:ind w:firstLine="709"/>
        <w:jc w:val="both"/>
        <w:rPr>
          <w:rFonts w:ascii="Times New Roman" w:hAnsi="Times New Roman" w:cs="Times New Roman"/>
          <w:color w:val="000000"/>
          <w:sz w:val="28"/>
          <w:szCs w:val="28"/>
        </w:rPr>
      </w:pPr>
      <w:r w:rsidRPr="00D93822">
        <w:rPr>
          <w:rFonts w:ascii="Times New Roman" w:hAnsi="Times New Roman" w:cs="Times New Roman"/>
          <w:color w:val="000000"/>
          <w:sz w:val="28"/>
          <w:szCs w:val="28"/>
        </w:rPr>
        <w:t>- определение и описание целей фирм в обществе,</w:t>
      </w:r>
    </w:p>
    <w:p w:rsidR="008F3E60" w:rsidRPr="00D93822" w:rsidRDefault="008F3E60" w:rsidP="00D93822">
      <w:pPr>
        <w:shd w:val="clear" w:color="auto" w:fill="FFFFFF"/>
        <w:spacing w:after="0"/>
        <w:ind w:firstLine="709"/>
        <w:jc w:val="both"/>
        <w:rPr>
          <w:rFonts w:ascii="Times New Roman" w:hAnsi="Times New Roman" w:cs="Times New Roman"/>
          <w:color w:val="000000"/>
          <w:sz w:val="28"/>
          <w:szCs w:val="28"/>
        </w:rPr>
      </w:pPr>
      <w:r w:rsidRPr="00D93822">
        <w:rPr>
          <w:rFonts w:ascii="Times New Roman" w:hAnsi="Times New Roman" w:cs="Times New Roman"/>
          <w:color w:val="000000"/>
          <w:sz w:val="28"/>
          <w:szCs w:val="28"/>
        </w:rPr>
        <w:t xml:space="preserve">- оценка способов выработки управленческих </w:t>
      </w:r>
      <w:r w:rsidR="00D93822" w:rsidRPr="00D93822">
        <w:rPr>
          <w:rFonts w:ascii="Times New Roman" w:hAnsi="Times New Roman" w:cs="Times New Roman"/>
          <w:color w:val="000000"/>
          <w:sz w:val="28"/>
          <w:szCs w:val="28"/>
        </w:rPr>
        <w:t>решений</w:t>
      </w:r>
      <w:r w:rsidRPr="00D93822">
        <w:rPr>
          <w:rFonts w:ascii="Times New Roman" w:hAnsi="Times New Roman" w:cs="Times New Roman"/>
          <w:color w:val="000000"/>
          <w:sz w:val="28"/>
          <w:szCs w:val="28"/>
        </w:rPr>
        <w:t>, в том числе в условиях неопределенности и риска, обеспечивающих достижение фирмой поставленных целей,</w:t>
      </w:r>
    </w:p>
    <w:p w:rsidR="008F3E60" w:rsidRPr="00D93822" w:rsidRDefault="008F3E60" w:rsidP="00D93822">
      <w:pPr>
        <w:shd w:val="clear" w:color="auto" w:fill="FFFFFF"/>
        <w:spacing w:after="0"/>
        <w:ind w:firstLine="709"/>
        <w:jc w:val="both"/>
        <w:rPr>
          <w:rFonts w:ascii="Times New Roman" w:hAnsi="Times New Roman" w:cs="Times New Roman"/>
          <w:color w:val="000000"/>
          <w:sz w:val="28"/>
          <w:szCs w:val="28"/>
        </w:rPr>
      </w:pPr>
      <w:r w:rsidRPr="00D93822">
        <w:rPr>
          <w:rFonts w:ascii="Times New Roman" w:hAnsi="Times New Roman" w:cs="Times New Roman"/>
          <w:color w:val="000000"/>
          <w:sz w:val="28"/>
          <w:szCs w:val="28"/>
        </w:rPr>
        <w:t xml:space="preserve">- описание основных моделей </w:t>
      </w:r>
      <w:proofErr w:type="gramStart"/>
      <w:r w:rsidRPr="00D93822">
        <w:rPr>
          <w:rFonts w:ascii="Times New Roman" w:hAnsi="Times New Roman" w:cs="Times New Roman"/>
          <w:color w:val="000000"/>
          <w:sz w:val="28"/>
          <w:szCs w:val="28"/>
        </w:rPr>
        <w:t>экономических процессов</w:t>
      </w:r>
      <w:proofErr w:type="gramEnd"/>
      <w:r w:rsidRPr="00D93822">
        <w:rPr>
          <w:rFonts w:ascii="Times New Roman" w:hAnsi="Times New Roman" w:cs="Times New Roman"/>
          <w:color w:val="000000"/>
          <w:sz w:val="28"/>
          <w:szCs w:val="28"/>
        </w:rPr>
        <w:t xml:space="preserve"> функционирования фирмы, способов их построения и использования.</w:t>
      </w:r>
    </w:p>
    <w:p w:rsidR="008F3E60" w:rsidRDefault="008F3E60" w:rsidP="008F3E60">
      <w:pPr>
        <w:pStyle w:val="a3"/>
        <w:ind w:left="0" w:right="-1"/>
        <w:jc w:val="both"/>
        <w:rPr>
          <w:rFonts w:ascii="Times New Roman" w:hAnsi="Times New Roman" w:cs="Times New Roman"/>
          <w:sz w:val="24"/>
          <w:szCs w:val="24"/>
        </w:rPr>
      </w:pPr>
    </w:p>
    <w:p w:rsidR="006254DA" w:rsidRPr="006254DA" w:rsidRDefault="006254DA" w:rsidP="006254DA">
      <w:pPr>
        <w:pStyle w:val="a3"/>
        <w:numPr>
          <w:ilvl w:val="0"/>
          <w:numId w:val="3"/>
        </w:numPr>
        <w:ind w:right="-1"/>
        <w:jc w:val="both"/>
        <w:rPr>
          <w:rFonts w:ascii="Times New Roman" w:hAnsi="Times New Roman" w:cs="Times New Roman"/>
          <w:b/>
          <w:sz w:val="28"/>
          <w:szCs w:val="28"/>
        </w:rPr>
      </w:pPr>
      <w:r w:rsidRPr="006254DA">
        <w:rPr>
          <w:rFonts w:ascii="Times New Roman" w:hAnsi="Times New Roman" w:cs="Times New Roman"/>
          <w:b/>
          <w:sz w:val="28"/>
          <w:szCs w:val="28"/>
        </w:rPr>
        <w:t>Методы управленческой экономики</w:t>
      </w:r>
    </w:p>
    <w:p w:rsidR="006254DA" w:rsidRDefault="006254DA" w:rsidP="006254DA">
      <w:pPr>
        <w:pStyle w:val="a4"/>
        <w:spacing w:before="0" w:beforeAutospacing="0" w:after="0" w:afterAutospacing="0" w:line="360" w:lineRule="auto"/>
        <w:ind w:firstLine="709"/>
        <w:jc w:val="both"/>
        <w:rPr>
          <w:sz w:val="28"/>
          <w:szCs w:val="28"/>
        </w:rPr>
      </w:pPr>
      <w:r w:rsidRPr="004B542D">
        <w:rPr>
          <w:sz w:val="28"/>
          <w:szCs w:val="28"/>
        </w:rPr>
        <w:t>Система методов управленческой экономики включает в себя:</w:t>
      </w:r>
      <w:r>
        <w:rPr>
          <w:sz w:val="28"/>
          <w:szCs w:val="28"/>
        </w:rPr>
        <w:t xml:space="preserve"> </w:t>
      </w:r>
    </w:p>
    <w:p w:rsidR="006254DA" w:rsidRDefault="006254DA" w:rsidP="006254DA">
      <w:pPr>
        <w:pStyle w:val="a4"/>
        <w:numPr>
          <w:ilvl w:val="0"/>
          <w:numId w:val="4"/>
        </w:numPr>
        <w:tabs>
          <w:tab w:val="clear" w:pos="720"/>
          <w:tab w:val="num" w:pos="360"/>
        </w:tabs>
        <w:spacing w:before="0" w:beforeAutospacing="0" w:after="0" w:afterAutospacing="0" w:line="360" w:lineRule="auto"/>
        <w:ind w:left="360" w:firstLine="709"/>
        <w:jc w:val="both"/>
        <w:rPr>
          <w:sz w:val="28"/>
          <w:szCs w:val="28"/>
        </w:rPr>
      </w:pPr>
      <w:r>
        <w:rPr>
          <w:sz w:val="28"/>
          <w:szCs w:val="28"/>
        </w:rPr>
        <w:t>Н</w:t>
      </w:r>
      <w:r w:rsidRPr="004B542D">
        <w:rPr>
          <w:sz w:val="28"/>
          <w:szCs w:val="28"/>
        </w:rPr>
        <w:t>аблюдательный  (эмпирический)  метод</w:t>
      </w:r>
      <w:r>
        <w:rPr>
          <w:sz w:val="28"/>
          <w:szCs w:val="28"/>
        </w:rPr>
        <w:t xml:space="preserve"> </w:t>
      </w:r>
      <w:r w:rsidRPr="004B542D">
        <w:rPr>
          <w:sz w:val="28"/>
          <w:szCs w:val="28"/>
        </w:rPr>
        <w:t>заключается  в наблюдении, сборе информации, описывающей определенные факты или события. Поскольку в</w:t>
      </w:r>
      <w:r>
        <w:rPr>
          <w:sz w:val="28"/>
          <w:szCs w:val="28"/>
        </w:rPr>
        <w:t xml:space="preserve"> </w:t>
      </w:r>
      <w:r w:rsidRPr="004B542D">
        <w:rPr>
          <w:sz w:val="28"/>
          <w:szCs w:val="28"/>
        </w:rPr>
        <w:t>экономике проводить эксперименты очень сложно, особенно  в общенационал</w:t>
      </w:r>
      <w:r>
        <w:rPr>
          <w:sz w:val="28"/>
          <w:szCs w:val="28"/>
        </w:rPr>
        <w:t>ьных  масштабах, то обычно  при</w:t>
      </w:r>
      <w:r w:rsidRPr="004B542D">
        <w:rPr>
          <w:sz w:val="28"/>
          <w:szCs w:val="28"/>
        </w:rPr>
        <w:t xml:space="preserve">меняется </w:t>
      </w:r>
      <w:r w:rsidRPr="004B542D">
        <w:rPr>
          <w:sz w:val="28"/>
          <w:szCs w:val="28"/>
        </w:rPr>
        <w:lastRenderedPageBreak/>
        <w:t>эмпирический метод в его наблюдательной разновидности, то есть менеджеры</w:t>
      </w:r>
      <w:r>
        <w:rPr>
          <w:sz w:val="28"/>
          <w:szCs w:val="28"/>
        </w:rPr>
        <w:t xml:space="preserve"> </w:t>
      </w:r>
      <w:r w:rsidRPr="004B542D">
        <w:rPr>
          <w:sz w:val="28"/>
          <w:szCs w:val="28"/>
        </w:rPr>
        <w:t>фиксируют события, происшедшие сами по себе, а не по воле экспериментатора, а затем пытаются понять их значение.</w:t>
      </w:r>
    </w:p>
    <w:p w:rsidR="006254DA" w:rsidRDefault="006254DA" w:rsidP="006254DA">
      <w:pPr>
        <w:pStyle w:val="a4"/>
        <w:numPr>
          <w:ilvl w:val="0"/>
          <w:numId w:val="4"/>
        </w:numPr>
        <w:tabs>
          <w:tab w:val="clear" w:pos="720"/>
          <w:tab w:val="num" w:pos="360"/>
        </w:tabs>
        <w:spacing w:before="0" w:beforeAutospacing="0" w:after="0" w:afterAutospacing="0" w:line="360" w:lineRule="auto"/>
        <w:ind w:left="360" w:firstLine="709"/>
        <w:jc w:val="both"/>
        <w:rPr>
          <w:sz w:val="28"/>
          <w:szCs w:val="28"/>
        </w:rPr>
      </w:pPr>
      <w:r>
        <w:rPr>
          <w:sz w:val="28"/>
          <w:szCs w:val="28"/>
        </w:rPr>
        <w:t>Э</w:t>
      </w:r>
      <w:r w:rsidRPr="004B542D">
        <w:rPr>
          <w:sz w:val="28"/>
          <w:szCs w:val="28"/>
        </w:rPr>
        <w:t>кономико-статистический метод</w:t>
      </w:r>
      <w:r>
        <w:rPr>
          <w:sz w:val="28"/>
          <w:szCs w:val="28"/>
        </w:rPr>
        <w:t xml:space="preserve"> </w:t>
      </w:r>
      <w:r w:rsidRPr="004B542D">
        <w:rPr>
          <w:sz w:val="28"/>
          <w:szCs w:val="28"/>
        </w:rPr>
        <w:t>представляет собой сбор</w:t>
      </w:r>
      <w:r>
        <w:rPr>
          <w:sz w:val="28"/>
          <w:szCs w:val="28"/>
        </w:rPr>
        <w:t xml:space="preserve"> </w:t>
      </w:r>
      <w:r w:rsidRPr="004B542D">
        <w:rPr>
          <w:sz w:val="28"/>
          <w:szCs w:val="28"/>
        </w:rPr>
        <w:t>и обработку</w:t>
      </w:r>
      <w:r>
        <w:rPr>
          <w:sz w:val="28"/>
          <w:szCs w:val="28"/>
        </w:rPr>
        <w:t xml:space="preserve"> </w:t>
      </w:r>
      <w:r w:rsidRPr="004B542D">
        <w:rPr>
          <w:sz w:val="28"/>
          <w:szCs w:val="28"/>
        </w:rPr>
        <w:t>количественных  данных  о</w:t>
      </w:r>
      <w:r>
        <w:rPr>
          <w:sz w:val="28"/>
          <w:szCs w:val="28"/>
        </w:rPr>
        <w:t xml:space="preserve">  явлениях  и  процессах  хозяй</w:t>
      </w:r>
      <w:r w:rsidRPr="004B542D">
        <w:rPr>
          <w:sz w:val="28"/>
          <w:szCs w:val="28"/>
        </w:rPr>
        <w:t>ственной жизни. В России сбор статистической информации ведется Государственным комитетом по статистике, выпускающим большое число официальных изданий. Однако менеджеры</w:t>
      </w:r>
      <w:r>
        <w:rPr>
          <w:sz w:val="28"/>
          <w:szCs w:val="28"/>
        </w:rPr>
        <w:t xml:space="preserve"> </w:t>
      </w:r>
      <w:r w:rsidRPr="004B542D">
        <w:rPr>
          <w:sz w:val="28"/>
          <w:szCs w:val="28"/>
        </w:rPr>
        <w:t>часто пользуются и другими  статистическими источни</w:t>
      </w:r>
      <w:r>
        <w:rPr>
          <w:sz w:val="28"/>
          <w:szCs w:val="28"/>
        </w:rPr>
        <w:t>ками: информацией,  предоставля</w:t>
      </w:r>
      <w:r w:rsidRPr="004B542D">
        <w:rPr>
          <w:sz w:val="28"/>
          <w:szCs w:val="28"/>
        </w:rPr>
        <w:t>емой на платной основе изучаю</w:t>
      </w:r>
      <w:r>
        <w:rPr>
          <w:sz w:val="28"/>
          <w:szCs w:val="28"/>
        </w:rPr>
        <w:t>щими рынок фирмами, данными меж</w:t>
      </w:r>
      <w:r w:rsidRPr="004B542D">
        <w:rPr>
          <w:sz w:val="28"/>
          <w:szCs w:val="28"/>
        </w:rPr>
        <w:t>дународных  организаций,  результата</w:t>
      </w:r>
      <w:r>
        <w:rPr>
          <w:sz w:val="28"/>
          <w:szCs w:val="28"/>
        </w:rPr>
        <w:t>ми  собственных  опросов,  анке</w:t>
      </w:r>
      <w:r w:rsidRPr="004B542D">
        <w:rPr>
          <w:sz w:val="28"/>
          <w:szCs w:val="28"/>
        </w:rPr>
        <w:t>тирования, Интернет-ресурсами, а также данными</w:t>
      </w:r>
      <w:r>
        <w:rPr>
          <w:sz w:val="28"/>
          <w:szCs w:val="28"/>
        </w:rPr>
        <w:t xml:space="preserve"> </w:t>
      </w:r>
      <w:r w:rsidRPr="004B542D">
        <w:rPr>
          <w:sz w:val="28"/>
          <w:szCs w:val="28"/>
        </w:rPr>
        <w:t>бухгалтерского и оперативного учета собственной фирмы. Конечная цель сбора любой информации внутри фирмы</w:t>
      </w:r>
      <w:r>
        <w:rPr>
          <w:sz w:val="28"/>
          <w:szCs w:val="28"/>
        </w:rPr>
        <w:t xml:space="preserve"> </w:t>
      </w:r>
      <w:r w:rsidRPr="004B542D">
        <w:rPr>
          <w:sz w:val="28"/>
          <w:szCs w:val="28"/>
        </w:rPr>
        <w:t>–</w:t>
      </w:r>
      <w:r>
        <w:rPr>
          <w:sz w:val="28"/>
          <w:szCs w:val="28"/>
        </w:rPr>
        <w:t xml:space="preserve"> </w:t>
      </w:r>
      <w:r w:rsidRPr="004B542D">
        <w:rPr>
          <w:sz w:val="28"/>
          <w:szCs w:val="28"/>
        </w:rPr>
        <w:t>повышение эффективности ее работы.</w:t>
      </w:r>
      <w:r>
        <w:rPr>
          <w:sz w:val="28"/>
          <w:szCs w:val="28"/>
        </w:rPr>
        <w:t xml:space="preserve"> </w:t>
      </w:r>
    </w:p>
    <w:p w:rsidR="006254DA" w:rsidRDefault="006254DA" w:rsidP="006254DA">
      <w:pPr>
        <w:pStyle w:val="a4"/>
        <w:numPr>
          <w:ilvl w:val="0"/>
          <w:numId w:val="4"/>
        </w:numPr>
        <w:tabs>
          <w:tab w:val="clear" w:pos="720"/>
          <w:tab w:val="num" w:pos="360"/>
        </w:tabs>
        <w:spacing w:before="0" w:beforeAutospacing="0" w:after="0" w:afterAutospacing="0" w:line="360" w:lineRule="auto"/>
        <w:ind w:left="360" w:firstLine="709"/>
        <w:jc w:val="both"/>
        <w:rPr>
          <w:sz w:val="28"/>
          <w:szCs w:val="28"/>
        </w:rPr>
      </w:pPr>
      <w:r>
        <w:rPr>
          <w:sz w:val="28"/>
          <w:szCs w:val="28"/>
        </w:rPr>
        <w:t>П</w:t>
      </w:r>
      <w:r w:rsidRPr="004B542D">
        <w:rPr>
          <w:sz w:val="28"/>
          <w:szCs w:val="28"/>
        </w:rPr>
        <w:t xml:space="preserve">ричинно-следственный (каузальный) </w:t>
      </w:r>
      <w:proofErr w:type="gramStart"/>
      <w:r w:rsidRPr="004B542D">
        <w:rPr>
          <w:sz w:val="28"/>
          <w:szCs w:val="28"/>
        </w:rPr>
        <w:t>метод–заключается</w:t>
      </w:r>
      <w:proofErr w:type="gramEnd"/>
      <w:r w:rsidRPr="004B542D">
        <w:rPr>
          <w:sz w:val="28"/>
          <w:szCs w:val="28"/>
        </w:rPr>
        <w:t xml:space="preserve"> в выявлении  причинно-следственных  связей </w:t>
      </w:r>
      <w:r>
        <w:rPr>
          <w:sz w:val="28"/>
          <w:szCs w:val="28"/>
        </w:rPr>
        <w:t xml:space="preserve"> между  отдельными  яв</w:t>
      </w:r>
      <w:r w:rsidRPr="004B542D">
        <w:rPr>
          <w:sz w:val="28"/>
          <w:szCs w:val="28"/>
        </w:rPr>
        <w:t>лениями, анализ сущности явлений с точки зрения качества, помогает выстроить логическую иерархию э</w:t>
      </w:r>
      <w:r>
        <w:rPr>
          <w:sz w:val="28"/>
          <w:szCs w:val="28"/>
        </w:rPr>
        <w:t>кономических категорий. Позволя</w:t>
      </w:r>
      <w:r w:rsidRPr="004B542D">
        <w:rPr>
          <w:sz w:val="28"/>
          <w:szCs w:val="28"/>
        </w:rPr>
        <w:t>ет объяснить и</w:t>
      </w:r>
      <w:r>
        <w:rPr>
          <w:sz w:val="28"/>
          <w:szCs w:val="28"/>
        </w:rPr>
        <w:t xml:space="preserve"> </w:t>
      </w:r>
      <w:r w:rsidRPr="004B542D">
        <w:rPr>
          <w:sz w:val="28"/>
          <w:szCs w:val="28"/>
        </w:rPr>
        <w:t>предвидеть эконо</w:t>
      </w:r>
      <w:r>
        <w:rPr>
          <w:sz w:val="28"/>
          <w:szCs w:val="28"/>
        </w:rPr>
        <w:t>мические события даже в том слу</w:t>
      </w:r>
      <w:r w:rsidRPr="004B542D">
        <w:rPr>
          <w:sz w:val="28"/>
          <w:szCs w:val="28"/>
        </w:rPr>
        <w:t>чае, когда они связаны между собой не прямо, а через длинную цепь последствий.</w:t>
      </w:r>
    </w:p>
    <w:p w:rsidR="006254DA" w:rsidRDefault="006254DA" w:rsidP="006254DA">
      <w:pPr>
        <w:pStyle w:val="a4"/>
        <w:numPr>
          <w:ilvl w:val="0"/>
          <w:numId w:val="4"/>
        </w:numPr>
        <w:tabs>
          <w:tab w:val="clear" w:pos="720"/>
          <w:tab w:val="num" w:pos="360"/>
        </w:tabs>
        <w:spacing w:before="0" w:beforeAutospacing="0" w:after="0" w:afterAutospacing="0" w:line="360" w:lineRule="auto"/>
        <w:ind w:left="360" w:firstLine="709"/>
        <w:jc w:val="both"/>
        <w:rPr>
          <w:sz w:val="28"/>
          <w:szCs w:val="28"/>
        </w:rPr>
      </w:pPr>
      <w:r>
        <w:rPr>
          <w:sz w:val="28"/>
          <w:szCs w:val="28"/>
        </w:rPr>
        <w:t>М</w:t>
      </w:r>
      <w:r w:rsidRPr="004B542D">
        <w:rPr>
          <w:sz w:val="28"/>
          <w:szCs w:val="28"/>
        </w:rPr>
        <w:t>оделирование (метод научной абстракции) –</w:t>
      </w:r>
      <w:r>
        <w:rPr>
          <w:sz w:val="28"/>
          <w:szCs w:val="28"/>
        </w:rPr>
        <w:t xml:space="preserve"> </w:t>
      </w:r>
      <w:r w:rsidRPr="004B542D">
        <w:rPr>
          <w:sz w:val="28"/>
          <w:szCs w:val="28"/>
        </w:rPr>
        <w:t>заключается в выделении наиболее важных, существенных явлений и мысленном отвлечении  от  второстепенных  детале</w:t>
      </w:r>
      <w:r>
        <w:rPr>
          <w:sz w:val="28"/>
          <w:szCs w:val="28"/>
        </w:rPr>
        <w:t>й.  Этот  метод  позволяет  рас</w:t>
      </w:r>
      <w:r w:rsidRPr="004B542D">
        <w:rPr>
          <w:sz w:val="28"/>
          <w:szCs w:val="28"/>
        </w:rPr>
        <w:t xml:space="preserve">членять объект исследования и анализировать основные взаимосвязи в чистом виде. </w:t>
      </w:r>
    </w:p>
    <w:p w:rsidR="006254DA" w:rsidRDefault="006254DA" w:rsidP="006254DA">
      <w:pPr>
        <w:pStyle w:val="a4"/>
        <w:numPr>
          <w:ilvl w:val="0"/>
          <w:numId w:val="4"/>
        </w:numPr>
        <w:tabs>
          <w:tab w:val="clear" w:pos="720"/>
          <w:tab w:val="num" w:pos="360"/>
        </w:tabs>
        <w:spacing w:before="0" w:beforeAutospacing="0" w:after="0" w:afterAutospacing="0" w:line="360" w:lineRule="auto"/>
        <w:ind w:left="360" w:firstLine="709"/>
        <w:jc w:val="both"/>
        <w:rPr>
          <w:sz w:val="28"/>
          <w:szCs w:val="28"/>
        </w:rPr>
      </w:pPr>
      <w:r>
        <w:rPr>
          <w:sz w:val="28"/>
          <w:szCs w:val="28"/>
        </w:rPr>
        <w:t>М</w:t>
      </w:r>
      <w:r w:rsidRPr="004B542D">
        <w:rPr>
          <w:sz w:val="28"/>
          <w:szCs w:val="28"/>
        </w:rPr>
        <w:t>етод  функционального  анализа</w:t>
      </w:r>
      <w:r>
        <w:rPr>
          <w:sz w:val="28"/>
          <w:szCs w:val="28"/>
        </w:rPr>
        <w:t xml:space="preserve"> </w:t>
      </w:r>
      <w:r w:rsidRPr="004B542D">
        <w:rPr>
          <w:sz w:val="28"/>
          <w:szCs w:val="28"/>
        </w:rPr>
        <w:t>использует  зависимость функция-аргумент  для  проведения  э</w:t>
      </w:r>
      <w:r>
        <w:rPr>
          <w:sz w:val="28"/>
          <w:szCs w:val="28"/>
        </w:rPr>
        <w:t>кономического  анализа  и  выве</w:t>
      </w:r>
      <w:r w:rsidRPr="004B542D">
        <w:rPr>
          <w:sz w:val="28"/>
          <w:szCs w:val="28"/>
        </w:rPr>
        <w:t xml:space="preserve">дения заключений. Зависимость </w:t>
      </w:r>
      <w:r>
        <w:rPr>
          <w:sz w:val="28"/>
          <w:szCs w:val="28"/>
        </w:rPr>
        <w:t>между экономическими показателя</w:t>
      </w:r>
      <w:r w:rsidRPr="004B542D">
        <w:rPr>
          <w:sz w:val="28"/>
          <w:szCs w:val="28"/>
        </w:rPr>
        <w:t xml:space="preserve">ми описывается помощью математической формулы или графика. Функциональный  метод  позволяет </w:t>
      </w:r>
      <w:r>
        <w:rPr>
          <w:sz w:val="28"/>
          <w:szCs w:val="28"/>
        </w:rPr>
        <w:t xml:space="preserve"> измерять  количественные  </w:t>
      </w:r>
      <w:r>
        <w:rPr>
          <w:sz w:val="28"/>
          <w:szCs w:val="28"/>
        </w:rPr>
        <w:lastRenderedPageBreak/>
        <w:t>пара</w:t>
      </w:r>
      <w:r w:rsidRPr="004B542D">
        <w:rPr>
          <w:sz w:val="28"/>
          <w:szCs w:val="28"/>
        </w:rPr>
        <w:t>метры  взаимодействия  разных  явлен</w:t>
      </w:r>
      <w:r>
        <w:rPr>
          <w:sz w:val="28"/>
          <w:szCs w:val="28"/>
        </w:rPr>
        <w:t>ий  и  разрабатывать  многовари</w:t>
      </w:r>
      <w:r w:rsidRPr="004B542D">
        <w:rPr>
          <w:sz w:val="28"/>
          <w:szCs w:val="28"/>
        </w:rPr>
        <w:t>антные альтернативные способы д</w:t>
      </w:r>
      <w:r>
        <w:rPr>
          <w:sz w:val="28"/>
          <w:szCs w:val="28"/>
        </w:rPr>
        <w:t>остижения цели, решая задачи оп</w:t>
      </w:r>
      <w:r w:rsidRPr="004B542D">
        <w:rPr>
          <w:sz w:val="28"/>
          <w:szCs w:val="28"/>
        </w:rPr>
        <w:t xml:space="preserve">тимизации. </w:t>
      </w:r>
    </w:p>
    <w:p w:rsidR="006254DA" w:rsidRDefault="006254DA" w:rsidP="006254DA">
      <w:pPr>
        <w:pStyle w:val="a4"/>
        <w:numPr>
          <w:ilvl w:val="0"/>
          <w:numId w:val="4"/>
        </w:numPr>
        <w:tabs>
          <w:tab w:val="clear" w:pos="720"/>
          <w:tab w:val="num" w:pos="360"/>
        </w:tabs>
        <w:spacing w:before="0" w:beforeAutospacing="0" w:after="0" w:afterAutospacing="0" w:line="360" w:lineRule="auto"/>
        <w:ind w:left="360" w:firstLine="709"/>
        <w:jc w:val="both"/>
        <w:rPr>
          <w:sz w:val="28"/>
          <w:szCs w:val="28"/>
        </w:rPr>
      </w:pPr>
      <w:r>
        <w:rPr>
          <w:sz w:val="28"/>
          <w:szCs w:val="28"/>
        </w:rPr>
        <w:t>Э</w:t>
      </w:r>
      <w:r w:rsidRPr="004B542D">
        <w:rPr>
          <w:sz w:val="28"/>
          <w:szCs w:val="28"/>
        </w:rPr>
        <w:t>кономико-математичес</w:t>
      </w:r>
      <w:r>
        <w:rPr>
          <w:sz w:val="28"/>
          <w:szCs w:val="28"/>
        </w:rPr>
        <w:t>кие  методы (математическая  эко</w:t>
      </w:r>
      <w:r w:rsidRPr="004B542D">
        <w:rPr>
          <w:sz w:val="28"/>
          <w:szCs w:val="28"/>
        </w:rPr>
        <w:t>номика,  эконометрика,  исследование  операций) позволяют  описать</w:t>
      </w:r>
      <w:r>
        <w:rPr>
          <w:sz w:val="28"/>
          <w:szCs w:val="28"/>
        </w:rPr>
        <w:t xml:space="preserve"> </w:t>
      </w:r>
      <w:r w:rsidRPr="004B542D">
        <w:rPr>
          <w:sz w:val="28"/>
          <w:szCs w:val="28"/>
        </w:rPr>
        <w:t>экономические</w:t>
      </w:r>
      <w:r>
        <w:rPr>
          <w:sz w:val="28"/>
          <w:szCs w:val="28"/>
        </w:rPr>
        <w:t xml:space="preserve"> </w:t>
      </w:r>
      <w:r w:rsidRPr="004B542D">
        <w:rPr>
          <w:sz w:val="28"/>
          <w:szCs w:val="28"/>
        </w:rPr>
        <w:t>явления</w:t>
      </w:r>
      <w:r>
        <w:rPr>
          <w:sz w:val="28"/>
          <w:szCs w:val="28"/>
        </w:rPr>
        <w:t xml:space="preserve"> </w:t>
      </w:r>
      <w:r w:rsidRPr="004B542D">
        <w:rPr>
          <w:sz w:val="28"/>
          <w:szCs w:val="28"/>
        </w:rPr>
        <w:t>на форма</w:t>
      </w:r>
      <w:r>
        <w:rPr>
          <w:sz w:val="28"/>
          <w:szCs w:val="28"/>
        </w:rPr>
        <w:t>лизованном языке с помощью мате</w:t>
      </w:r>
      <w:r w:rsidRPr="004B542D">
        <w:rPr>
          <w:sz w:val="28"/>
          <w:szCs w:val="28"/>
        </w:rPr>
        <w:t>матических символов и алгоритмов. В рамках этих методов активно применяются регрессионный анализ, математическое моделирование, линейное  и  нелинейное  программирование,  системный  анализ. Он является  инструментом</w:t>
      </w:r>
      <w:r>
        <w:rPr>
          <w:sz w:val="28"/>
          <w:szCs w:val="28"/>
        </w:rPr>
        <w:t xml:space="preserve"> </w:t>
      </w:r>
      <w:r w:rsidRPr="004B542D">
        <w:rPr>
          <w:sz w:val="28"/>
          <w:szCs w:val="28"/>
        </w:rPr>
        <w:t>прогноза,  п</w:t>
      </w:r>
      <w:r>
        <w:rPr>
          <w:sz w:val="28"/>
          <w:szCs w:val="28"/>
        </w:rPr>
        <w:t>ланирования,  управления  и  со</w:t>
      </w:r>
      <w:r w:rsidRPr="004B542D">
        <w:rPr>
          <w:sz w:val="28"/>
          <w:szCs w:val="28"/>
        </w:rPr>
        <w:t>вершенствования  различных  сторон  экономической  деятельности предприятия.</w:t>
      </w:r>
      <w:r>
        <w:rPr>
          <w:sz w:val="28"/>
          <w:szCs w:val="28"/>
        </w:rPr>
        <w:t xml:space="preserve"> </w:t>
      </w:r>
    </w:p>
    <w:p w:rsidR="006254DA" w:rsidRDefault="006254DA" w:rsidP="006254DA">
      <w:pPr>
        <w:pStyle w:val="a4"/>
        <w:numPr>
          <w:ilvl w:val="0"/>
          <w:numId w:val="4"/>
        </w:numPr>
        <w:tabs>
          <w:tab w:val="clear" w:pos="720"/>
          <w:tab w:val="num" w:pos="360"/>
        </w:tabs>
        <w:spacing w:before="0" w:beforeAutospacing="0" w:after="0" w:afterAutospacing="0" w:line="360" w:lineRule="auto"/>
        <w:ind w:left="360" w:firstLine="709"/>
        <w:jc w:val="both"/>
        <w:rPr>
          <w:sz w:val="28"/>
          <w:szCs w:val="28"/>
        </w:rPr>
      </w:pPr>
      <w:r>
        <w:rPr>
          <w:sz w:val="28"/>
          <w:szCs w:val="28"/>
        </w:rPr>
        <w:t>М</w:t>
      </w:r>
      <w:r w:rsidRPr="004B542D">
        <w:rPr>
          <w:sz w:val="28"/>
          <w:szCs w:val="28"/>
        </w:rPr>
        <w:t>етоды позитивного и н</w:t>
      </w:r>
      <w:r>
        <w:rPr>
          <w:sz w:val="28"/>
          <w:szCs w:val="28"/>
        </w:rPr>
        <w:t>ормативного анализа, один из ко</w:t>
      </w:r>
      <w:r w:rsidRPr="004B542D">
        <w:rPr>
          <w:sz w:val="28"/>
          <w:szCs w:val="28"/>
        </w:rPr>
        <w:t>торых исследует фактическое состо</w:t>
      </w:r>
      <w:r>
        <w:rPr>
          <w:sz w:val="28"/>
          <w:szCs w:val="28"/>
        </w:rPr>
        <w:t>яние экономики, а другой опреде</w:t>
      </w:r>
      <w:r w:rsidRPr="004B542D">
        <w:rPr>
          <w:sz w:val="28"/>
          <w:szCs w:val="28"/>
        </w:rPr>
        <w:t>ляет конкретные условия и экономи</w:t>
      </w:r>
      <w:r>
        <w:rPr>
          <w:sz w:val="28"/>
          <w:szCs w:val="28"/>
        </w:rPr>
        <w:t>ческие аспекты, желательные, ли</w:t>
      </w:r>
      <w:r w:rsidRPr="004B542D">
        <w:rPr>
          <w:sz w:val="28"/>
          <w:szCs w:val="28"/>
        </w:rPr>
        <w:t>бо нежелательные</w:t>
      </w:r>
      <w:r>
        <w:rPr>
          <w:sz w:val="28"/>
          <w:szCs w:val="28"/>
        </w:rPr>
        <w:t xml:space="preserve"> </w:t>
      </w:r>
      <w:r w:rsidRPr="004B542D">
        <w:rPr>
          <w:sz w:val="28"/>
          <w:szCs w:val="28"/>
        </w:rPr>
        <w:t>в обществе.</w:t>
      </w:r>
      <w:r>
        <w:rPr>
          <w:sz w:val="28"/>
          <w:szCs w:val="28"/>
        </w:rPr>
        <w:t xml:space="preserve"> </w:t>
      </w:r>
      <w:r w:rsidRPr="004B542D">
        <w:rPr>
          <w:sz w:val="28"/>
          <w:szCs w:val="28"/>
        </w:rPr>
        <w:t xml:space="preserve">При  установлении  цен  на  свою  продукцию  большинство фирм озабочено проблемой их оптимальности. Не слишком ли высока цена, не отпугивает ли она покупателей или, наоборот, не низка ли она, не упускает  ли  фирма  доходы,  которые  обеспечила  бы  более  высокая цена? </w:t>
      </w:r>
    </w:p>
    <w:p w:rsidR="006254DA" w:rsidRPr="004B542D" w:rsidRDefault="006254DA" w:rsidP="006254DA">
      <w:pPr>
        <w:pStyle w:val="a4"/>
        <w:spacing w:before="0" w:beforeAutospacing="0" w:after="0" w:afterAutospacing="0" w:line="360" w:lineRule="auto"/>
        <w:ind w:firstLine="709"/>
        <w:jc w:val="both"/>
        <w:rPr>
          <w:sz w:val="28"/>
          <w:szCs w:val="28"/>
        </w:rPr>
      </w:pPr>
      <w:r w:rsidRPr="004B542D">
        <w:rPr>
          <w:sz w:val="28"/>
          <w:szCs w:val="28"/>
        </w:rPr>
        <w:t>Данные методы</w:t>
      </w:r>
      <w:r>
        <w:rPr>
          <w:sz w:val="28"/>
          <w:szCs w:val="28"/>
        </w:rPr>
        <w:t xml:space="preserve"> </w:t>
      </w:r>
      <w:r w:rsidRPr="004B542D">
        <w:rPr>
          <w:sz w:val="28"/>
          <w:szCs w:val="28"/>
        </w:rPr>
        <w:t>призваны</w:t>
      </w:r>
      <w:r>
        <w:rPr>
          <w:sz w:val="28"/>
          <w:szCs w:val="28"/>
        </w:rPr>
        <w:t xml:space="preserve"> </w:t>
      </w:r>
      <w:r w:rsidRPr="004B542D">
        <w:rPr>
          <w:sz w:val="28"/>
          <w:szCs w:val="28"/>
        </w:rPr>
        <w:t>определить научны</w:t>
      </w:r>
      <w:r>
        <w:rPr>
          <w:sz w:val="28"/>
          <w:szCs w:val="28"/>
        </w:rPr>
        <w:t>е принципы оп</w:t>
      </w:r>
      <w:r w:rsidRPr="004B542D">
        <w:rPr>
          <w:sz w:val="28"/>
          <w:szCs w:val="28"/>
        </w:rPr>
        <w:t>тимального состояния.</w:t>
      </w:r>
      <w:r>
        <w:rPr>
          <w:sz w:val="28"/>
          <w:szCs w:val="28"/>
        </w:rPr>
        <w:t xml:space="preserve"> </w:t>
      </w:r>
      <w:r w:rsidRPr="004B542D">
        <w:rPr>
          <w:sz w:val="28"/>
          <w:szCs w:val="28"/>
        </w:rPr>
        <w:t>Одной  из  центральных  фигур  современной  экономики является менеджер, который на основании использования указанных методов должен знать ответы на следующие вопросы:</w:t>
      </w:r>
    </w:p>
    <w:p w:rsidR="006254DA" w:rsidRDefault="006254DA" w:rsidP="006254DA">
      <w:pPr>
        <w:pStyle w:val="a4"/>
        <w:numPr>
          <w:ilvl w:val="0"/>
          <w:numId w:val="5"/>
        </w:numPr>
        <w:tabs>
          <w:tab w:val="clear" w:pos="1429"/>
          <w:tab w:val="num" w:pos="360"/>
        </w:tabs>
        <w:spacing w:before="0" w:beforeAutospacing="0" w:after="0" w:afterAutospacing="0" w:line="360" w:lineRule="auto"/>
        <w:ind w:left="360" w:firstLine="709"/>
        <w:jc w:val="both"/>
        <w:rPr>
          <w:sz w:val="28"/>
          <w:szCs w:val="28"/>
        </w:rPr>
      </w:pPr>
      <w:proofErr w:type="gramStart"/>
      <w:r w:rsidRPr="004B542D">
        <w:rPr>
          <w:sz w:val="28"/>
          <w:szCs w:val="28"/>
        </w:rPr>
        <w:t>каковы экономические условия</w:t>
      </w:r>
      <w:r>
        <w:rPr>
          <w:sz w:val="28"/>
          <w:szCs w:val="28"/>
        </w:rPr>
        <w:t xml:space="preserve"> на конкретном рынке то</w:t>
      </w:r>
      <w:r w:rsidRPr="004B542D">
        <w:rPr>
          <w:sz w:val="28"/>
          <w:szCs w:val="28"/>
        </w:rPr>
        <w:t>варов, услуг, капиталов,</w:t>
      </w:r>
      <w:r>
        <w:rPr>
          <w:sz w:val="28"/>
          <w:szCs w:val="28"/>
        </w:rPr>
        <w:t xml:space="preserve"> </w:t>
      </w:r>
      <w:r w:rsidRPr="004B542D">
        <w:rPr>
          <w:sz w:val="28"/>
          <w:szCs w:val="28"/>
        </w:rPr>
        <w:t>на котор</w:t>
      </w:r>
      <w:r>
        <w:rPr>
          <w:sz w:val="28"/>
          <w:szCs w:val="28"/>
        </w:rPr>
        <w:t>ом конкурирует или могла бы кон</w:t>
      </w:r>
      <w:r w:rsidRPr="004B542D">
        <w:rPr>
          <w:sz w:val="28"/>
          <w:szCs w:val="28"/>
        </w:rPr>
        <w:t>курировать его фирма (рыночная с</w:t>
      </w:r>
      <w:r>
        <w:rPr>
          <w:sz w:val="28"/>
          <w:szCs w:val="28"/>
        </w:rPr>
        <w:t>труктура, условия спроса и пред</w:t>
      </w:r>
      <w:r w:rsidRPr="004B542D">
        <w:rPr>
          <w:sz w:val="28"/>
          <w:szCs w:val="28"/>
        </w:rPr>
        <w:t>ложения,  технология,  государствен</w:t>
      </w:r>
      <w:r>
        <w:rPr>
          <w:sz w:val="28"/>
          <w:szCs w:val="28"/>
        </w:rPr>
        <w:t>ное  регулирование,  международ</w:t>
      </w:r>
      <w:r w:rsidRPr="004B542D">
        <w:rPr>
          <w:sz w:val="28"/>
          <w:szCs w:val="28"/>
        </w:rPr>
        <w:t>ные условия)?</w:t>
      </w:r>
      <w:proofErr w:type="gramEnd"/>
    </w:p>
    <w:p w:rsidR="006254DA" w:rsidRDefault="006254DA" w:rsidP="006254DA">
      <w:pPr>
        <w:pStyle w:val="a4"/>
        <w:numPr>
          <w:ilvl w:val="0"/>
          <w:numId w:val="5"/>
        </w:numPr>
        <w:tabs>
          <w:tab w:val="clear" w:pos="1429"/>
          <w:tab w:val="num" w:pos="360"/>
        </w:tabs>
        <w:spacing w:before="0" w:beforeAutospacing="0" w:after="0" w:afterAutospacing="0" w:line="360" w:lineRule="auto"/>
        <w:ind w:left="360" w:firstLine="709"/>
        <w:jc w:val="both"/>
        <w:rPr>
          <w:sz w:val="28"/>
          <w:szCs w:val="28"/>
        </w:rPr>
      </w:pPr>
      <w:r w:rsidRPr="004B542D">
        <w:rPr>
          <w:sz w:val="28"/>
          <w:szCs w:val="28"/>
        </w:rPr>
        <w:t>стоит ли его фирме</w:t>
      </w:r>
      <w:r>
        <w:rPr>
          <w:sz w:val="28"/>
          <w:szCs w:val="28"/>
        </w:rPr>
        <w:t xml:space="preserve"> </w:t>
      </w:r>
      <w:r w:rsidRPr="004B542D">
        <w:rPr>
          <w:sz w:val="28"/>
          <w:szCs w:val="28"/>
        </w:rPr>
        <w:t>заниматься этим бизнесом?</w:t>
      </w:r>
    </w:p>
    <w:p w:rsidR="006254DA" w:rsidRDefault="006254DA" w:rsidP="006254DA">
      <w:pPr>
        <w:pStyle w:val="a4"/>
        <w:numPr>
          <w:ilvl w:val="0"/>
          <w:numId w:val="5"/>
        </w:numPr>
        <w:tabs>
          <w:tab w:val="clear" w:pos="1429"/>
          <w:tab w:val="num" w:pos="360"/>
        </w:tabs>
        <w:spacing w:before="0" w:beforeAutospacing="0" w:after="0" w:afterAutospacing="0" w:line="360" w:lineRule="auto"/>
        <w:ind w:left="360" w:firstLine="709"/>
        <w:jc w:val="both"/>
        <w:rPr>
          <w:sz w:val="28"/>
          <w:szCs w:val="28"/>
        </w:rPr>
      </w:pPr>
      <w:r w:rsidRPr="004B542D">
        <w:rPr>
          <w:sz w:val="28"/>
          <w:szCs w:val="28"/>
        </w:rPr>
        <w:lastRenderedPageBreak/>
        <w:t>если стоит,</w:t>
      </w:r>
      <w:r>
        <w:rPr>
          <w:sz w:val="28"/>
          <w:szCs w:val="28"/>
        </w:rPr>
        <w:t xml:space="preserve"> </w:t>
      </w:r>
      <w:r w:rsidRPr="004B542D">
        <w:rPr>
          <w:sz w:val="28"/>
          <w:szCs w:val="28"/>
        </w:rPr>
        <w:t>то</w:t>
      </w:r>
      <w:r>
        <w:rPr>
          <w:sz w:val="28"/>
          <w:szCs w:val="28"/>
        </w:rPr>
        <w:t xml:space="preserve"> </w:t>
      </w:r>
      <w:r w:rsidRPr="004B542D">
        <w:rPr>
          <w:sz w:val="28"/>
          <w:szCs w:val="28"/>
        </w:rPr>
        <w:t>какой уровень цен и объем продукции, работ, услуг</w:t>
      </w:r>
      <w:r>
        <w:rPr>
          <w:sz w:val="28"/>
          <w:szCs w:val="28"/>
        </w:rPr>
        <w:t xml:space="preserve"> </w:t>
      </w:r>
      <w:r w:rsidRPr="004B542D">
        <w:rPr>
          <w:sz w:val="28"/>
          <w:szCs w:val="28"/>
        </w:rPr>
        <w:t>следует установить</w:t>
      </w:r>
      <w:r>
        <w:rPr>
          <w:sz w:val="28"/>
          <w:szCs w:val="28"/>
        </w:rPr>
        <w:t xml:space="preserve"> </w:t>
      </w:r>
      <w:r w:rsidRPr="004B542D">
        <w:rPr>
          <w:sz w:val="28"/>
          <w:szCs w:val="28"/>
        </w:rPr>
        <w:t>фирме, чтобы максимизировать прибыль или свести к минимуму убытки в краткосрочном и долгосрочном периоде?</w:t>
      </w:r>
    </w:p>
    <w:p w:rsidR="006254DA" w:rsidRDefault="006254DA" w:rsidP="006254DA">
      <w:pPr>
        <w:pStyle w:val="a4"/>
        <w:numPr>
          <w:ilvl w:val="0"/>
          <w:numId w:val="5"/>
        </w:numPr>
        <w:tabs>
          <w:tab w:val="clear" w:pos="1429"/>
          <w:tab w:val="num" w:pos="360"/>
        </w:tabs>
        <w:spacing w:before="0" w:beforeAutospacing="0" w:after="0" w:afterAutospacing="0" w:line="360" w:lineRule="auto"/>
        <w:ind w:left="360" w:firstLine="709"/>
        <w:jc w:val="both"/>
        <w:rPr>
          <w:sz w:val="28"/>
          <w:szCs w:val="28"/>
        </w:rPr>
      </w:pPr>
      <w:r w:rsidRPr="004B542D">
        <w:rPr>
          <w:sz w:val="28"/>
          <w:szCs w:val="28"/>
        </w:rPr>
        <w:t>как можно организовать и инвестировать собственные ресурсы</w:t>
      </w:r>
      <w:r>
        <w:rPr>
          <w:sz w:val="28"/>
          <w:szCs w:val="28"/>
        </w:rPr>
        <w:t xml:space="preserve"> </w:t>
      </w:r>
      <w:r w:rsidRPr="004B542D">
        <w:rPr>
          <w:sz w:val="28"/>
          <w:szCs w:val="28"/>
        </w:rPr>
        <w:t>так, чтобы сохранить конкурентное преимущество перед дру</w:t>
      </w:r>
      <w:r>
        <w:rPr>
          <w:sz w:val="28"/>
          <w:szCs w:val="28"/>
        </w:rPr>
        <w:t>гими фирмами на рынке?</w:t>
      </w:r>
    </w:p>
    <w:p w:rsidR="006254DA" w:rsidRDefault="006254DA" w:rsidP="006254DA">
      <w:pPr>
        <w:pStyle w:val="a4"/>
        <w:numPr>
          <w:ilvl w:val="0"/>
          <w:numId w:val="5"/>
        </w:numPr>
        <w:tabs>
          <w:tab w:val="clear" w:pos="1429"/>
          <w:tab w:val="num" w:pos="360"/>
        </w:tabs>
        <w:spacing w:before="0" w:beforeAutospacing="0" w:after="0" w:afterAutospacing="0" w:line="360" w:lineRule="auto"/>
        <w:ind w:left="360" w:firstLine="709"/>
        <w:jc w:val="both"/>
        <w:rPr>
          <w:sz w:val="28"/>
          <w:szCs w:val="28"/>
        </w:rPr>
      </w:pPr>
      <w:r w:rsidRPr="004B542D">
        <w:rPr>
          <w:sz w:val="28"/>
          <w:szCs w:val="28"/>
        </w:rPr>
        <w:t>какие  предполагаемые  риски  ожидают  фирму (изменения спроса и предложения, технологич</w:t>
      </w:r>
      <w:r>
        <w:rPr>
          <w:sz w:val="28"/>
          <w:szCs w:val="28"/>
        </w:rPr>
        <w:t>еские изменения и влияние конку</w:t>
      </w:r>
      <w:r w:rsidRPr="004B542D">
        <w:rPr>
          <w:sz w:val="28"/>
          <w:szCs w:val="28"/>
        </w:rPr>
        <w:t>ренции, изменения процентных ставок и темпов инфляции,</w:t>
      </w:r>
      <w:r>
        <w:rPr>
          <w:sz w:val="28"/>
          <w:szCs w:val="28"/>
        </w:rPr>
        <w:t xml:space="preserve"> измене</w:t>
      </w:r>
      <w:r w:rsidRPr="004B542D">
        <w:rPr>
          <w:sz w:val="28"/>
          <w:szCs w:val="28"/>
        </w:rPr>
        <w:t xml:space="preserve">ние обменных курсов для фирм, </w:t>
      </w:r>
      <w:r>
        <w:rPr>
          <w:sz w:val="28"/>
          <w:szCs w:val="28"/>
        </w:rPr>
        <w:t>участвующих в международной тор</w:t>
      </w:r>
      <w:r w:rsidRPr="004B542D">
        <w:rPr>
          <w:sz w:val="28"/>
          <w:szCs w:val="28"/>
        </w:rPr>
        <w:t>говле, политические условия для фирм, работающих за границей)?</w:t>
      </w:r>
    </w:p>
    <w:p w:rsidR="006254DA" w:rsidRPr="001E3877" w:rsidRDefault="006254DA" w:rsidP="006254DA">
      <w:pPr>
        <w:pStyle w:val="a4"/>
        <w:spacing w:before="0" w:beforeAutospacing="0" w:after="0" w:afterAutospacing="0" w:line="360" w:lineRule="auto"/>
        <w:ind w:firstLine="709"/>
        <w:jc w:val="both"/>
        <w:rPr>
          <w:sz w:val="28"/>
          <w:szCs w:val="28"/>
        </w:rPr>
      </w:pPr>
      <w:r w:rsidRPr="004B542D">
        <w:rPr>
          <w:sz w:val="28"/>
          <w:szCs w:val="28"/>
        </w:rPr>
        <w:t>В процессе производственно-хо</w:t>
      </w:r>
      <w:r>
        <w:rPr>
          <w:sz w:val="28"/>
          <w:szCs w:val="28"/>
        </w:rPr>
        <w:t>зяйственной деятельности на пер</w:t>
      </w:r>
      <w:r w:rsidRPr="004B542D">
        <w:rPr>
          <w:sz w:val="28"/>
          <w:szCs w:val="28"/>
        </w:rPr>
        <w:t>вый взгляд не связанные между собой процессы оказывают друг на друга большое влияние, поэтому</w:t>
      </w:r>
      <w:r>
        <w:rPr>
          <w:sz w:val="28"/>
          <w:szCs w:val="28"/>
        </w:rPr>
        <w:t xml:space="preserve"> менеджер должен хорошо ориенти</w:t>
      </w:r>
      <w:r w:rsidRPr="004B542D">
        <w:rPr>
          <w:sz w:val="28"/>
          <w:szCs w:val="28"/>
        </w:rPr>
        <w:t>роваться в некоторых областях теории, иметь представление обо всех элементах экономического меха</w:t>
      </w:r>
      <w:r>
        <w:rPr>
          <w:sz w:val="28"/>
          <w:szCs w:val="28"/>
        </w:rPr>
        <w:t>низма</w:t>
      </w:r>
      <w:r w:rsidRPr="001E3877">
        <w:rPr>
          <w:sz w:val="28"/>
          <w:szCs w:val="28"/>
        </w:rPr>
        <w:t>.</w:t>
      </w:r>
    </w:p>
    <w:p w:rsidR="006254DA" w:rsidRPr="002D67B8" w:rsidRDefault="006254DA" w:rsidP="006254DA">
      <w:pPr>
        <w:pStyle w:val="a4"/>
        <w:tabs>
          <w:tab w:val="num" w:pos="360"/>
        </w:tabs>
        <w:spacing w:before="0" w:beforeAutospacing="0" w:after="0" w:afterAutospacing="0" w:line="360" w:lineRule="auto"/>
        <w:ind w:left="1069"/>
        <w:jc w:val="both"/>
        <w:rPr>
          <w:sz w:val="28"/>
          <w:szCs w:val="28"/>
        </w:rPr>
      </w:pPr>
    </w:p>
    <w:p w:rsidR="008F3E60" w:rsidRDefault="008F3E60" w:rsidP="008F3E60">
      <w:pPr>
        <w:pStyle w:val="a3"/>
        <w:ind w:left="0" w:right="-1"/>
        <w:jc w:val="both"/>
        <w:rPr>
          <w:rFonts w:ascii="Times New Roman" w:hAnsi="Times New Roman" w:cs="Times New Roman"/>
          <w:sz w:val="24"/>
          <w:szCs w:val="24"/>
        </w:rPr>
      </w:pPr>
    </w:p>
    <w:p w:rsidR="00CC542F" w:rsidRDefault="00CC542F" w:rsidP="0000670C">
      <w:pPr>
        <w:pStyle w:val="Default"/>
        <w:rPr>
          <w:b/>
          <w:bCs/>
          <w:sz w:val="32"/>
          <w:szCs w:val="32"/>
        </w:rPr>
      </w:pPr>
      <w:r w:rsidRPr="00CC542F">
        <w:rPr>
          <w:b/>
          <w:bCs/>
          <w:sz w:val="32"/>
          <w:szCs w:val="32"/>
        </w:rPr>
        <w:t>В</w:t>
      </w:r>
      <w:r w:rsidRPr="00CC542F">
        <w:rPr>
          <w:b/>
          <w:sz w:val="28"/>
          <w:szCs w:val="28"/>
        </w:rPr>
        <w:t>опросы для рассмотрения:</w:t>
      </w:r>
      <w:r w:rsidRPr="00CC542F">
        <w:rPr>
          <w:b/>
          <w:bCs/>
          <w:sz w:val="32"/>
          <w:szCs w:val="32"/>
        </w:rPr>
        <w:t xml:space="preserve">  </w:t>
      </w:r>
    </w:p>
    <w:p w:rsidR="0000670C" w:rsidRPr="00CC542F" w:rsidRDefault="00CC542F" w:rsidP="0000670C">
      <w:pPr>
        <w:pStyle w:val="Default"/>
        <w:rPr>
          <w:sz w:val="32"/>
          <w:szCs w:val="32"/>
        </w:rPr>
      </w:pPr>
      <w:r>
        <w:rPr>
          <w:bCs/>
          <w:sz w:val="32"/>
          <w:szCs w:val="32"/>
        </w:rPr>
        <w:t>1. Что изучает управленческая экономика?</w:t>
      </w:r>
      <w:r w:rsidRPr="00CC542F">
        <w:rPr>
          <w:bCs/>
          <w:sz w:val="32"/>
          <w:szCs w:val="32"/>
        </w:rPr>
        <w:t xml:space="preserve"> </w:t>
      </w:r>
      <w:r w:rsidR="0000670C" w:rsidRPr="00CC542F">
        <w:rPr>
          <w:bCs/>
          <w:sz w:val="32"/>
          <w:szCs w:val="32"/>
        </w:rPr>
        <w:t xml:space="preserve"> </w:t>
      </w:r>
    </w:p>
    <w:p w:rsidR="0000670C" w:rsidRDefault="00CC542F" w:rsidP="0000670C">
      <w:pPr>
        <w:pStyle w:val="Default"/>
        <w:spacing w:after="47"/>
        <w:rPr>
          <w:sz w:val="32"/>
          <w:szCs w:val="32"/>
        </w:rPr>
      </w:pPr>
      <w:r>
        <w:rPr>
          <w:sz w:val="32"/>
          <w:szCs w:val="32"/>
        </w:rPr>
        <w:t xml:space="preserve">2. </w:t>
      </w:r>
      <w:r w:rsidR="0000670C">
        <w:rPr>
          <w:sz w:val="32"/>
          <w:szCs w:val="32"/>
        </w:rPr>
        <w:t xml:space="preserve">В чем сущность проблемы экономического выбора? </w:t>
      </w:r>
    </w:p>
    <w:p w:rsidR="00130265" w:rsidRPr="00D93822" w:rsidRDefault="00130265" w:rsidP="00D93822">
      <w:pPr>
        <w:jc w:val="both"/>
        <w:rPr>
          <w:rFonts w:ascii="Times New Roman" w:hAnsi="Times New Roman" w:cs="Times New Roman"/>
          <w:sz w:val="24"/>
          <w:szCs w:val="24"/>
        </w:rPr>
      </w:pPr>
    </w:p>
    <w:sectPr w:rsidR="00130265" w:rsidRPr="00D938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B027E"/>
    <w:multiLevelType w:val="hybridMultilevel"/>
    <w:tmpl w:val="F0B6202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
    <w:nsid w:val="16A43DBA"/>
    <w:multiLevelType w:val="multilevel"/>
    <w:tmpl w:val="28942C2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B514989"/>
    <w:multiLevelType w:val="hybridMultilevel"/>
    <w:tmpl w:val="72B8866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C21B5B"/>
    <w:multiLevelType w:val="hybridMultilevel"/>
    <w:tmpl w:val="B0900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9371511"/>
    <w:multiLevelType w:val="hybridMultilevel"/>
    <w:tmpl w:val="D19A88A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78B"/>
    <w:rsid w:val="0000670C"/>
    <w:rsid w:val="00130265"/>
    <w:rsid w:val="004279A5"/>
    <w:rsid w:val="00562A37"/>
    <w:rsid w:val="006254DA"/>
    <w:rsid w:val="0068156F"/>
    <w:rsid w:val="00735C2F"/>
    <w:rsid w:val="00811189"/>
    <w:rsid w:val="008C778B"/>
    <w:rsid w:val="008E3DF9"/>
    <w:rsid w:val="008F3E60"/>
    <w:rsid w:val="00C20327"/>
    <w:rsid w:val="00CC542F"/>
    <w:rsid w:val="00D93822"/>
    <w:rsid w:val="00EB057A"/>
    <w:rsid w:val="00F625E1"/>
    <w:rsid w:val="00F90B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0265"/>
    <w:pPr>
      <w:ind w:left="720"/>
      <w:contextualSpacing/>
    </w:pPr>
  </w:style>
  <w:style w:type="paragraph" w:customStyle="1" w:styleId="1">
    <w:name w:val="Знак1"/>
    <w:basedOn w:val="a"/>
    <w:rsid w:val="00130265"/>
    <w:pPr>
      <w:spacing w:after="160" w:line="240" w:lineRule="exact"/>
    </w:pPr>
    <w:rPr>
      <w:rFonts w:ascii="Verdana" w:eastAsia="Times New Roman" w:hAnsi="Verdana" w:cs="Times New Roman"/>
      <w:sz w:val="24"/>
      <w:szCs w:val="24"/>
      <w:lang w:val="en-US"/>
    </w:rPr>
  </w:style>
  <w:style w:type="character" w:customStyle="1" w:styleId="apple-converted-space">
    <w:name w:val="apple-converted-space"/>
    <w:basedOn w:val="a0"/>
    <w:rsid w:val="00130265"/>
  </w:style>
  <w:style w:type="paragraph" w:customStyle="1" w:styleId="Default">
    <w:name w:val="Default"/>
    <w:rsid w:val="0000670C"/>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4">
    <w:name w:val="Normal (Web)"/>
    <w:basedOn w:val="a"/>
    <w:rsid w:val="006254D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0265"/>
    <w:pPr>
      <w:ind w:left="720"/>
      <w:contextualSpacing/>
    </w:pPr>
  </w:style>
  <w:style w:type="paragraph" w:customStyle="1" w:styleId="1">
    <w:name w:val="Знак1"/>
    <w:basedOn w:val="a"/>
    <w:rsid w:val="00130265"/>
    <w:pPr>
      <w:spacing w:after="160" w:line="240" w:lineRule="exact"/>
    </w:pPr>
    <w:rPr>
      <w:rFonts w:ascii="Verdana" w:eastAsia="Times New Roman" w:hAnsi="Verdana" w:cs="Times New Roman"/>
      <w:sz w:val="24"/>
      <w:szCs w:val="24"/>
      <w:lang w:val="en-US"/>
    </w:rPr>
  </w:style>
  <w:style w:type="character" w:customStyle="1" w:styleId="apple-converted-space">
    <w:name w:val="apple-converted-space"/>
    <w:basedOn w:val="a0"/>
    <w:rsid w:val="00130265"/>
  </w:style>
  <w:style w:type="paragraph" w:customStyle="1" w:styleId="Default">
    <w:name w:val="Default"/>
    <w:rsid w:val="0000670C"/>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4">
    <w:name w:val="Normal (Web)"/>
    <w:basedOn w:val="a"/>
    <w:rsid w:val="006254D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346307">
      <w:bodyDiv w:val="1"/>
      <w:marLeft w:val="0"/>
      <w:marRight w:val="0"/>
      <w:marTop w:val="0"/>
      <w:marBottom w:val="0"/>
      <w:divBdr>
        <w:top w:val="none" w:sz="0" w:space="0" w:color="auto"/>
        <w:left w:val="none" w:sz="0" w:space="0" w:color="auto"/>
        <w:bottom w:val="none" w:sz="0" w:space="0" w:color="auto"/>
        <w:right w:val="none" w:sz="0" w:space="0" w:color="auto"/>
      </w:divBdr>
    </w:div>
    <w:div w:id="1602449853">
      <w:bodyDiv w:val="1"/>
      <w:marLeft w:val="0"/>
      <w:marRight w:val="0"/>
      <w:marTop w:val="0"/>
      <w:marBottom w:val="0"/>
      <w:divBdr>
        <w:top w:val="none" w:sz="0" w:space="0" w:color="auto"/>
        <w:left w:val="none" w:sz="0" w:space="0" w:color="auto"/>
        <w:bottom w:val="none" w:sz="0" w:space="0" w:color="auto"/>
        <w:right w:val="none" w:sz="0" w:space="0" w:color="auto"/>
      </w:divBdr>
    </w:div>
    <w:div w:id="173581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1440</Words>
  <Characters>8212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LI</cp:lastModifiedBy>
  <cp:revision>10</cp:revision>
  <dcterms:created xsi:type="dcterms:W3CDTF">2019-03-25T12:17:00Z</dcterms:created>
  <dcterms:modified xsi:type="dcterms:W3CDTF">2020-10-04T11:33:00Z</dcterms:modified>
</cp:coreProperties>
</file>