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661" w:rsidRDefault="00A62661" w:rsidP="00A6266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Пояснительная записка</w:t>
      </w:r>
    </w:p>
    <w:p w:rsidR="00A62661" w:rsidRDefault="00A62661" w:rsidP="00A62661">
      <w:pPr>
        <w:ind w:left="360"/>
        <w:jc w:val="both"/>
        <w:rPr>
          <w:sz w:val="28"/>
          <w:szCs w:val="28"/>
        </w:rPr>
      </w:pPr>
    </w:p>
    <w:p w:rsidR="00A62661" w:rsidRDefault="00A62661" w:rsidP="00A6266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Контрольная работа по дисциплине пишется по общей теме. Работа состоит из двух частей: </w:t>
      </w:r>
      <w:proofErr w:type="gramStart"/>
      <w:r>
        <w:rPr>
          <w:sz w:val="28"/>
          <w:szCs w:val="28"/>
        </w:rPr>
        <w:t>теоретической</w:t>
      </w:r>
      <w:proofErr w:type="gramEnd"/>
      <w:r>
        <w:rPr>
          <w:sz w:val="28"/>
          <w:szCs w:val="28"/>
        </w:rPr>
        <w:t xml:space="preserve"> и практической. </w:t>
      </w:r>
      <w:proofErr w:type="gramStart"/>
      <w:r>
        <w:rPr>
          <w:sz w:val="28"/>
          <w:szCs w:val="28"/>
        </w:rPr>
        <w:t>Наименование глав и параграфов одинаковые, но в практической части анализируется конкретная компания, которую выбирает студент.</w:t>
      </w:r>
      <w:proofErr w:type="gramEnd"/>
      <w:r>
        <w:rPr>
          <w:sz w:val="28"/>
          <w:szCs w:val="28"/>
        </w:rPr>
        <w:t xml:space="preserve"> Выбранный материал в группе</w:t>
      </w:r>
      <w:bookmarkStart w:id="0" w:name="_GoBack"/>
      <w:bookmarkEnd w:id="0"/>
      <w:r>
        <w:rPr>
          <w:sz w:val="28"/>
          <w:szCs w:val="28"/>
        </w:rPr>
        <w:t xml:space="preserve"> не должен повторяться.</w:t>
      </w:r>
    </w:p>
    <w:p w:rsidR="00A62661" w:rsidRDefault="00A62661" w:rsidP="00A62661">
      <w:pPr>
        <w:ind w:left="360"/>
        <w:jc w:val="both"/>
        <w:rPr>
          <w:sz w:val="28"/>
          <w:szCs w:val="28"/>
        </w:rPr>
      </w:pPr>
    </w:p>
    <w:p w:rsidR="00A62661" w:rsidRPr="00A62661" w:rsidRDefault="00A62661" w:rsidP="00A62661">
      <w:pPr>
        <w:ind w:left="360"/>
        <w:jc w:val="both"/>
        <w:rPr>
          <w:b/>
          <w:sz w:val="28"/>
          <w:szCs w:val="28"/>
        </w:rPr>
      </w:pPr>
      <w:r w:rsidRPr="00A62661">
        <w:rPr>
          <w:b/>
          <w:sz w:val="28"/>
          <w:szCs w:val="28"/>
        </w:rPr>
        <w:t xml:space="preserve">Зачет ставится, если </w:t>
      </w:r>
    </w:p>
    <w:p w:rsidR="00A62661" w:rsidRDefault="00A62661" w:rsidP="00A6266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содержание глав соответствует заявленной теме (теоретическая часть раскрывает вопросы ИК, правильно подобран практический материал), оформление (титул, форматирование, сноски  и список использованной литературы) выполнено по ГОСТу.</w:t>
      </w:r>
    </w:p>
    <w:p w:rsidR="00A62661" w:rsidRDefault="00A62661" w:rsidP="00A62661">
      <w:pPr>
        <w:ind w:left="360"/>
        <w:jc w:val="both"/>
        <w:rPr>
          <w:sz w:val="28"/>
          <w:szCs w:val="28"/>
        </w:rPr>
      </w:pPr>
    </w:p>
    <w:p w:rsidR="00A62661" w:rsidRDefault="00A62661" w:rsidP="00A6266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Тема контрольной работы</w:t>
      </w:r>
    </w:p>
    <w:p w:rsidR="00A62661" w:rsidRPr="008727B3" w:rsidRDefault="00A62661" w:rsidP="00A62661">
      <w:pPr>
        <w:ind w:left="36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СИСТЕМА МЕРОПРИЯТИЙ ПО ИСПОЛЬЗОВАНИЮ ИНТЕГРИРОВАННЫХ КОММУНИКАЦИЙ В ДЕЯТЕЛЬНОСТИ … (НА ВЫБОР:</w:t>
      </w:r>
      <w:proofErr w:type="gramEnd"/>
      <w:r>
        <w:rPr>
          <w:sz w:val="28"/>
          <w:szCs w:val="28"/>
        </w:rPr>
        <w:t xml:space="preserve"> СБЕРБАНК, СОСА-СО</w:t>
      </w:r>
      <w:r>
        <w:rPr>
          <w:sz w:val="28"/>
          <w:szCs w:val="28"/>
          <w:lang w:val="en-US"/>
        </w:rPr>
        <w:t>LA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NOKIA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IKEA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NIKE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Т.Д.)</w:t>
      </w:r>
    </w:p>
    <w:p w:rsidR="00A62661" w:rsidRDefault="00A62661" w:rsidP="00A62661">
      <w:pPr>
        <w:ind w:left="360"/>
        <w:jc w:val="both"/>
        <w:rPr>
          <w:sz w:val="28"/>
          <w:szCs w:val="28"/>
        </w:rPr>
      </w:pPr>
    </w:p>
    <w:p w:rsidR="00A62661" w:rsidRDefault="00A62661" w:rsidP="00A6266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Структура контрольной работы:</w:t>
      </w:r>
    </w:p>
    <w:p w:rsidR="00A62661" w:rsidRPr="004A3AAB" w:rsidRDefault="00A62661" w:rsidP="00A62661">
      <w:pPr>
        <w:pStyle w:val="a3"/>
        <w:rPr>
          <w:b/>
          <w:bCs/>
        </w:rPr>
      </w:pPr>
      <w:r w:rsidRPr="004A3AAB">
        <w:rPr>
          <w:b/>
          <w:bCs/>
        </w:rPr>
        <w:t>Введение</w:t>
      </w:r>
    </w:p>
    <w:p w:rsidR="00A62661" w:rsidRDefault="00A62661" w:rsidP="00A62661">
      <w:pPr>
        <w:pStyle w:val="a3"/>
      </w:pPr>
      <w:r>
        <w:rPr>
          <w:sz w:val="28"/>
          <w:szCs w:val="28"/>
        </w:rPr>
        <w:t xml:space="preserve">1 </w:t>
      </w:r>
      <w:r>
        <w:rPr>
          <w:b/>
          <w:bCs/>
        </w:rPr>
        <w:t>Теоретические аспекты использования интегрированных коммуникаций в деятельности коммерческой организации</w:t>
      </w:r>
    </w:p>
    <w:p w:rsidR="00A62661" w:rsidRDefault="00A62661" w:rsidP="00A62661">
      <w:pPr>
        <w:pStyle w:val="a3"/>
      </w:pPr>
      <w:r>
        <w:rPr>
          <w:b/>
          <w:bCs/>
        </w:rPr>
        <w:t>1.1 Сущность и значение интегрированных коммуникаций в деятельности коммерческих организации</w:t>
      </w:r>
    </w:p>
    <w:p w:rsidR="00A62661" w:rsidRDefault="00A62661" w:rsidP="00A62661">
      <w:pPr>
        <w:pStyle w:val="a3"/>
        <w:rPr>
          <w:b/>
          <w:bCs/>
        </w:rPr>
      </w:pPr>
      <w:proofErr w:type="gramStart"/>
      <w:r>
        <w:rPr>
          <w:b/>
          <w:bCs/>
        </w:rPr>
        <w:t>1.2 Структура интегрированных коммуникаций организации (основные направления интегрированных коммуникаций или этапы системы осуществления маркетинговых коммуникаций:</w:t>
      </w:r>
      <w:proofErr w:type="gramEnd"/>
      <w:r>
        <w:rPr>
          <w:b/>
          <w:bCs/>
        </w:rPr>
        <w:t xml:space="preserve"> ЦА, цели, формулировка идеи послания, основные средства продвижения идеи (реклама, прямые продажи, стимулирование сбыта, паблик </w:t>
      </w:r>
      <w:proofErr w:type="spellStart"/>
      <w:r>
        <w:rPr>
          <w:b/>
          <w:bCs/>
        </w:rPr>
        <w:t>рилейшнз</w:t>
      </w:r>
      <w:proofErr w:type="spellEnd"/>
      <w:r>
        <w:rPr>
          <w:b/>
          <w:bCs/>
        </w:rPr>
        <w:t xml:space="preserve">), каналы продвижения в рекламе или приемы стимулирования сбыта, или приемы и методы личных продаж, </w:t>
      </w:r>
      <w:proofErr w:type="spellStart"/>
      <w:r>
        <w:rPr>
          <w:b/>
          <w:bCs/>
          <w:lang w:val="en-US"/>
        </w:rPr>
        <w:t>pr</w:t>
      </w:r>
      <w:proofErr w:type="spellEnd"/>
      <w:r w:rsidRPr="00F812DC">
        <w:rPr>
          <w:b/>
          <w:bCs/>
        </w:rPr>
        <w:t>-</w:t>
      </w:r>
      <w:r>
        <w:rPr>
          <w:b/>
          <w:bCs/>
        </w:rPr>
        <w:t>инструменты, анализ эффективности осуществления системы мероприятий по ИК.</w:t>
      </w:r>
    </w:p>
    <w:p w:rsidR="00A62661" w:rsidRDefault="00A62661" w:rsidP="00A62661">
      <w:pPr>
        <w:pStyle w:val="a3"/>
        <w:rPr>
          <w:b/>
          <w:bCs/>
        </w:rPr>
      </w:pPr>
      <w:r>
        <w:rPr>
          <w:b/>
          <w:bCs/>
        </w:rPr>
        <w:t xml:space="preserve">2.Система мероприятий по использованию интегрированных коммуникаций в деятельности …. </w:t>
      </w:r>
    </w:p>
    <w:p w:rsidR="00A62661" w:rsidRPr="00F812DC" w:rsidRDefault="00A62661" w:rsidP="00A62661">
      <w:pPr>
        <w:pStyle w:val="a3"/>
        <w:rPr>
          <w:b/>
          <w:bCs/>
        </w:rPr>
      </w:pPr>
      <w:r>
        <w:rPr>
          <w:b/>
          <w:bCs/>
        </w:rPr>
        <w:t xml:space="preserve">2.1. Специфика деятельности организации. Положение на рынке (можно через </w:t>
      </w:r>
      <w:proofErr w:type="spellStart"/>
      <w:r>
        <w:rPr>
          <w:b/>
          <w:bCs/>
          <w:lang w:val="en-US"/>
        </w:rPr>
        <w:t>swod</w:t>
      </w:r>
      <w:proofErr w:type="spellEnd"/>
      <w:r w:rsidRPr="00F812DC">
        <w:rPr>
          <w:b/>
          <w:bCs/>
        </w:rPr>
        <w:t>-</w:t>
      </w:r>
      <w:r>
        <w:rPr>
          <w:b/>
          <w:bCs/>
        </w:rPr>
        <w:t>анализ с перечислением сильных и слабых сторон)</w:t>
      </w:r>
    </w:p>
    <w:p w:rsidR="00A62661" w:rsidRDefault="00A62661" w:rsidP="00A62661">
      <w:pPr>
        <w:pStyle w:val="a3"/>
        <w:rPr>
          <w:b/>
          <w:bCs/>
        </w:rPr>
      </w:pPr>
      <w:r>
        <w:rPr>
          <w:b/>
          <w:bCs/>
        </w:rPr>
        <w:t xml:space="preserve">2.2. Анализ интегрированной деятельности. Выбрать одну кампанию, в которой были бы задействованы инструменты ИК и </w:t>
      </w:r>
      <w:proofErr w:type="gramStart"/>
      <w:r>
        <w:rPr>
          <w:b/>
          <w:bCs/>
        </w:rPr>
        <w:t>рассказать</w:t>
      </w:r>
      <w:proofErr w:type="gramEnd"/>
      <w:r>
        <w:rPr>
          <w:b/>
          <w:bCs/>
        </w:rPr>
        <w:t xml:space="preserve"> о ней (цель, ЦА, идея, инструменты ИК)</w:t>
      </w:r>
    </w:p>
    <w:p w:rsidR="00A62661" w:rsidRDefault="00A62661" w:rsidP="00A62661">
      <w:pPr>
        <w:pStyle w:val="a3"/>
        <w:rPr>
          <w:b/>
          <w:bCs/>
        </w:rPr>
      </w:pPr>
      <w:r>
        <w:rPr>
          <w:b/>
          <w:bCs/>
        </w:rPr>
        <w:t>Заключение</w:t>
      </w:r>
    </w:p>
    <w:p w:rsidR="00A62661" w:rsidRDefault="00A62661" w:rsidP="00A62661">
      <w:pPr>
        <w:pStyle w:val="a3"/>
      </w:pPr>
      <w:r>
        <w:rPr>
          <w:b/>
          <w:bCs/>
        </w:rPr>
        <w:lastRenderedPageBreak/>
        <w:t>Список использованной литературы</w:t>
      </w:r>
    </w:p>
    <w:p w:rsidR="00ED05FA" w:rsidRDefault="00ED05FA"/>
    <w:sectPr w:rsidR="00ED0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33D"/>
    <w:rsid w:val="000E53A1"/>
    <w:rsid w:val="0060233D"/>
    <w:rsid w:val="00A62661"/>
    <w:rsid w:val="00ED0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661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6266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661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6266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1602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2018-01-02T09:27:00Z</dcterms:created>
  <dcterms:modified xsi:type="dcterms:W3CDTF">2018-01-02T09:36:00Z</dcterms:modified>
</cp:coreProperties>
</file>