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5FA" w:rsidRDefault="005E3687" w:rsidP="005E3687">
      <w:pPr>
        <w:jc w:val="center"/>
      </w:pPr>
      <w:r>
        <w:t>Практическое занятие № 2</w:t>
      </w:r>
    </w:p>
    <w:p w:rsidR="005E3687" w:rsidRDefault="005E3687" w:rsidP="005E3687">
      <w:pPr>
        <w:jc w:val="center"/>
      </w:pPr>
      <w:r>
        <w:t>Схемы и инструменты ИМК</w:t>
      </w:r>
    </w:p>
    <w:p w:rsidR="005E3687" w:rsidRDefault="005E3687" w:rsidP="001F65F6">
      <w:pPr>
        <w:spacing w:line="240" w:lineRule="auto"/>
      </w:pPr>
      <w:r>
        <w:t>Задание № 1. Понятие «ментальная карта»</w:t>
      </w:r>
    </w:p>
    <w:p w:rsidR="005E3687" w:rsidRDefault="005E3687" w:rsidP="001F65F6">
      <w:pPr>
        <w:spacing w:line="240" w:lineRule="auto"/>
      </w:pPr>
      <w:r>
        <w:t xml:space="preserve">- раскрыть понятие «ментальная </w:t>
      </w:r>
      <w:proofErr w:type="spellStart"/>
      <w:r>
        <w:t>карта»</w:t>
      </w:r>
      <w:proofErr w:type="spellEnd"/>
    </w:p>
    <w:p w:rsidR="005E3687" w:rsidRDefault="005E3687" w:rsidP="001F65F6">
      <w:pPr>
        <w:spacing w:line="240" w:lineRule="auto"/>
      </w:pPr>
      <w:r>
        <w:t>- охарактеризовать взаимодействие трех элементов ментально карты: маркетинг, реклама и интегрированные коммуникации</w:t>
      </w:r>
    </w:p>
    <w:p w:rsidR="001F65F6" w:rsidRDefault="001F65F6" w:rsidP="001F65F6">
      <w:pPr>
        <w:spacing w:line="240" w:lineRule="auto"/>
      </w:pPr>
    </w:p>
    <w:p w:rsidR="005E3687" w:rsidRDefault="005E3687" w:rsidP="001F65F6">
      <w:pPr>
        <w:spacing w:line="240" w:lineRule="auto"/>
      </w:pPr>
      <w:r>
        <w:t xml:space="preserve">Задание № 2. </w:t>
      </w:r>
      <w:proofErr w:type="gramStart"/>
      <w:r>
        <w:rPr>
          <w:lang w:val="en-US"/>
        </w:rPr>
        <w:t>ATL</w:t>
      </w:r>
      <w:r>
        <w:t>-</w:t>
      </w:r>
      <w:r>
        <w:rPr>
          <w:lang w:val="en-US"/>
        </w:rPr>
        <w:t>BTL</w:t>
      </w:r>
      <w:r w:rsidRPr="005E3687">
        <w:t>-</w:t>
      </w:r>
      <w:r>
        <w:rPr>
          <w:lang w:val="en-US"/>
        </w:rPr>
        <w:t>TTL</w:t>
      </w:r>
      <w:r>
        <w:t>- рекламные стратегии.</w:t>
      </w:r>
      <w:proofErr w:type="gramEnd"/>
    </w:p>
    <w:p w:rsidR="005E3687" w:rsidRDefault="005E3687" w:rsidP="001F65F6">
      <w:pPr>
        <w:spacing w:line="240" w:lineRule="auto"/>
      </w:pPr>
      <w:r>
        <w:t xml:space="preserve">- </w:t>
      </w:r>
      <w:r>
        <w:rPr>
          <w:lang w:val="en-US"/>
        </w:rPr>
        <w:t>ATL</w:t>
      </w:r>
      <w:r>
        <w:t>-стратегия: сущность, формы (типы)</w:t>
      </w:r>
    </w:p>
    <w:p w:rsidR="005E3687" w:rsidRDefault="005E3687" w:rsidP="001F65F6">
      <w:pPr>
        <w:spacing w:line="240" w:lineRule="auto"/>
      </w:pPr>
      <w:r>
        <w:t xml:space="preserve">- </w:t>
      </w:r>
      <w:r>
        <w:rPr>
          <w:lang w:val="en-US"/>
        </w:rPr>
        <w:t>BTL</w:t>
      </w:r>
      <w:r>
        <w:t>-стратегия: сущность, формы (типы)</w:t>
      </w:r>
    </w:p>
    <w:p w:rsidR="005E3687" w:rsidRDefault="005E3687" w:rsidP="001F65F6">
      <w:pPr>
        <w:spacing w:line="240" w:lineRule="auto"/>
      </w:pPr>
      <w:r>
        <w:t xml:space="preserve">- сущность </w:t>
      </w:r>
      <w:r>
        <w:rPr>
          <w:lang w:val="en-US"/>
        </w:rPr>
        <w:t>TTL</w:t>
      </w:r>
      <w:r>
        <w:t>-стратегии</w:t>
      </w:r>
    </w:p>
    <w:p w:rsidR="001F65F6" w:rsidRDefault="001F65F6" w:rsidP="005E3687"/>
    <w:p w:rsidR="001F65F6" w:rsidRDefault="001F65F6" w:rsidP="005E3687">
      <w:r>
        <w:t>Задание № 3.</w:t>
      </w:r>
    </w:p>
    <w:p w:rsidR="001F65F6" w:rsidRDefault="001F65F6" w:rsidP="001F65F6">
      <w:pPr>
        <w:spacing w:line="240" w:lineRule="auto"/>
      </w:pPr>
      <w:r>
        <w:t xml:space="preserve">1. Охарактеризуйте специфику синтетических инструментов маркетинговых коммуникаций: </w:t>
      </w:r>
    </w:p>
    <w:p w:rsidR="001F65F6" w:rsidRDefault="001F65F6" w:rsidP="001F65F6">
      <w:pPr>
        <w:spacing w:line="240" w:lineRule="auto"/>
      </w:pPr>
      <w:r>
        <w:t>- выставки и ярмарки</w:t>
      </w:r>
    </w:p>
    <w:p w:rsidR="001F65F6" w:rsidRDefault="001F65F6" w:rsidP="001F65F6">
      <w:pPr>
        <w:spacing w:line="240" w:lineRule="auto"/>
      </w:pPr>
      <w:r>
        <w:t xml:space="preserve">- </w:t>
      </w:r>
      <w:proofErr w:type="spellStart"/>
      <w:r>
        <w:t>брендинг</w:t>
      </w:r>
      <w:proofErr w:type="spellEnd"/>
      <w:r>
        <w:t xml:space="preserve"> и фирменный стиль</w:t>
      </w:r>
    </w:p>
    <w:p w:rsidR="001F65F6" w:rsidRDefault="001F65F6" w:rsidP="001F65F6">
      <w:pPr>
        <w:spacing w:line="240" w:lineRule="auto"/>
      </w:pPr>
      <w:r>
        <w:t>- невербальные средства коммуникации и коммуникация в местах продаж.</w:t>
      </w:r>
    </w:p>
    <w:p w:rsidR="001F65F6" w:rsidRDefault="001F65F6" w:rsidP="005E3687"/>
    <w:p w:rsidR="001F65F6" w:rsidRDefault="001F65F6" w:rsidP="005E3687">
      <w:r>
        <w:t>Литература:</w:t>
      </w:r>
    </w:p>
    <w:p w:rsidR="001F65F6" w:rsidRDefault="001F65F6" w:rsidP="005E3687">
      <w:r>
        <w:t>Задание № 1.</w:t>
      </w:r>
    </w:p>
    <w:p w:rsidR="001F65F6" w:rsidRDefault="007C4806" w:rsidP="001F65F6">
      <w:pPr>
        <w:spacing w:line="240" w:lineRule="auto"/>
        <w:rPr>
          <w:szCs w:val="28"/>
        </w:rPr>
      </w:pPr>
      <w:r>
        <w:rPr>
          <w:szCs w:val="28"/>
        </w:rPr>
        <w:t xml:space="preserve">1. </w:t>
      </w:r>
      <w:bookmarkStart w:id="0" w:name="_GoBack"/>
      <w:bookmarkEnd w:id="0"/>
      <w:r w:rsidR="001F65F6">
        <w:rPr>
          <w:szCs w:val="28"/>
        </w:rPr>
        <w:t>Коноваленко В.А., Коноваленко Н.Ю., Швед Н.Г. Основы интегрированных коммуникаций (Раздел</w:t>
      </w:r>
      <w:r>
        <w:rPr>
          <w:szCs w:val="28"/>
        </w:rPr>
        <w:t xml:space="preserve"> 1, глава </w:t>
      </w:r>
      <w:r w:rsidR="001F65F6">
        <w:rPr>
          <w:szCs w:val="28"/>
        </w:rPr>
        <w:t>2</w:t>
      </w:r>
      <w:r w:rsidR="001F65F6">
        <w:rPr>
          <w:szCs w:val="28"/>
        </w:rPr>
        <w:t>) //</w:t>
      </w:r>
    </w:p>
    <w:p w:rsidR="001F65F6" w:rsidRDefault="001F65F6" w:rsidP="001F65F6">
      <w:pPr>
        <w:spacing w:line="240" w:lineRule="auto"/>
      </w:pPr>
      <w:hyperlink r:id="rId5" w:history="1">
        <w:r w:rsidRPr="005A13E6">
          <w:rPr>
            <w:rStyle w:val="a3"/>
            <w:szCs w:val="28"/>
          </w:rPr>
          <w:t>https://studme.org/67593/marketing/osnovy_integrirovannyh_kommunikatsiy</w:t>
        </w:r>
      </w:hyperlink>
    </w:p>
    <w:p w:rsidR="001F65F6" w:rsidRDefault="001F65F6" w:rsidP="005E3687"/>
    <w:p w:rsidR="001F65F6" w:rsidRDefault="001F65F6" w:rsidP="005E3687">
      <w:r>
        <w:t xml:space="preserve">Задание № 2. </w:t>
      </w:r>
    </w:p>
    <w:p w:rsidR="007C4806" w:rsidRDefault="007C4806" w:rsidP="007C4806">
      <w:pPr>
        <w:spacing w:line="240" w:lineRule="auto"/>
        <w:rPr>
          <w:color w:val="000000"/>
          <w:szCs w:val="28"/>
          <w:shd w:val="clear" w:color="auto" w:fill="FCFCFC"/>
        </w:rPr>
      </w:pPr>
      <w:r>
        <w:rPr>
          <w:color w:val="000000"/>
          <w:szCs w:val="28"/>
          <w:shd w:val="clear" w:color="auto" w:fill="FCFCFC"/>
        </w:rPr>
        <w:t xml:space="preserve">1. </w:t>
      </w:r>
      <w:proofErr w:type="spellStart"/>
      <w:r>
        <w:rPr>
          <w:color w:val="000000"/>
          <w:szCs w:val="28"/>
          <w:shd w:val="clear" w:color="auto" w:fill="FCFCFC"/>
        </w:rPr>
        <w:t>Климин</w:t>
      </w:r>
      <w:proofErr w:type="spellEnd"/>
      <w:r>
        <w:rPr>
          <w:color w:val="000000"/>
          <w:szCs w:val="28"/>
          <w:shd w:val="clear" w:color="auto" w:fill="FCFCFC"/>
        </w:rPr>
        <w:t xml:space="preserve"> А.И. Стимулирование продаж (Глава 1, раздел 1)</w:t>
      </w:r>
    </w:p>
    <w:p w:rsidR="001F65F6" w:rsidRDefault="007C4806" w:rsidP="007C4806">
      <w:pPr>
        <w:spacing w:line="240" w:lineRule="auto"/>
        <w:rPr>
          <w:b/>
          <w:color w:val="000000"/>
          <w:szCs w:val="28"/>
          <w:shd w:val="clear" w:color="auto" w:fill="FCFCFC"/>
        </w:rPr>
      </w:pPr>
      <w:r>
        <w:rPr>
          <w:color w:val="000000"/>
          <w:szCs w:val="28"/>
          <w:shd w:val="clear" w:color="auto" w:fill="FCFCFC"/>
        </w:rPr>
        <w:t xml:space="preserve">2. </w:t>
      </w:r>
      <w:proofErr w:type="spellStart"/>
      <w:r w:rsidRPr="007C4806">
        <w:rPr>
          <w:color w:val="000000"/>
          <w:szCs w:val="28"/>
          <w:shd w:val="clear" w:color="auto" w:fill="FCFCFC"/>
        </w:rPr>
        <w:t>Шпаковский</w:t>
      </w:r>
      <w:proofErr w:type="spellEnd"/>
      <w:r w:rsidRPr="007C4806">
        <w:rPr>
          <w:color w:val="000000"/>
          <w:szCs w:val="28"/>
          <w:shd w:val="clear" w:color="auto" w:fill="FCFCFC"/>
        </w:rPr>
        <w:t xml:space="preserve"> В.О. Организация и проведение рекламных мероприятий посредством BTL-коммуникаций [Электронный ресурс]</w:t>
      </w:r>
      <w:proofErr w:type="gramStart"/>
      <w:r w:rsidRPr="007C4806">
        <w:rPr>
          <w:color w:val="000000"/>
          <w:szCs w:val="28"/>
          <w:shd w:val="clear" w:color="auto" w:fill="FCFCFC"/>
        </w:rPr>
        <w:t xml:space="preserve"> :</w:t>
      </w:r>
      <w:proofErr w:type="gramEnd"/>
      <w:r w:rsidRPr="007C4806">
        <w:rPr>
          <w:color w:val="000000"/>
          <w:szCs w:val="28"/>
          <w:shd w:val="clear" w:color="auto" w:fill="FCFCFC"/>
        </w:rPr>
        <w:t xml:space="preserve"> учебное пособие / В.О. </w:t>
      </w:r>
      <w:proofErr w:type="spellStart"/>
      <w:r w:rsidRPr="007C4806">
        <w:rPr>
          <w:color w:val="000000"/>
          <w:szCs w:val="28"/>
          <w:shd w:val="clear" w:color="auto" w:fill="FCFCFC"/>
        </w:rPr>
        <w:t>Шпаковский</w:t>
      </w:r>
      <w:proofErr w:type="spellEnd"/>
      <w:r w:rsidRPr="007C4806">
        <w:rPr>
          <w:color w:val="000000"/>
          <w:szCs w:val="28"/>
          <w:shd w:val="clear" w:color="auto" w:fill="FCFCFC"/>
        </w:rPr>
        <w:t xml:space="preserve">, Н.М. Чугунова, И.В. </w:t>
      </w:r>
      <w:proofErr w:type="spellStart"/>
      <w:r w:rsidRPr="007C4806">
        <w:rPr>
          <w:color w:val="000000"/>
          <w:szCs w:val="28"/>
          <w:shd w:val="clear" w:color="auto" w:fill="FCFCFC"/>
        </w:rPr>
        <w:t>Кирильчук</w:t>
      </w:r>
      <w:proofErr w:type="spellEnd"/>
      <w:r w:rsidRPr="007C4806">
        <w:rPr>
          <w:color w:val="000000"/>
          <w:szCs w:val="28"/>
          <w:shd w:val="clear" w:color="auto" w:fill="FCFCFC"/>
        </w:rPr>
        <w:t>. — Электрон</w:t>
      </w:r>
      <w:proofErr w:type="gramStart"/>
      <w:r w:rsidRPr="007C4806">
        <w:rPr>
          <w:color w:val="000000"/>
          <w:szCs w:val="28"/>
          <w:shd w:val="clear" w:color="auto" w:fill="FCFCFC"/>
        </w:rPr>
        <w:t>.</w:t>
      </w:r>
      <w:proofErr w:type="gramEnd"/>
      <w:r w:rsidRPr="007C4806">
        <w:rPr>
          <w:color w:val="000000"/>
          <w:szCs w:val="28"/>
          <w:shd w:val="clear" w:color="auto" w:fill="FCFCFC"/>
        </w:rPr>
        <w:t xml:space="preserve"> </w:t>
      </w:r>
      <w:proofErr w:type="gramStart"/>
      <w:r w:rsidRPr="007C4806">
        <w:rPr>
          <w:color w:val="000000"/>
          <w:szCs w:val="28"/>
          <w:shd w:val="clear" w:color="auto" w:fill="FCFCFC"/>
        </w:rPr>
        <w:t>т</w:t>
      </w:r>
      <w:proofErr w:type="gramEnd"/>
      <w:r w:rsidRPr="007C4806">
        <w:rPr>
          <w:color w:val="000000"/>
          <w:szCs w:val="28"/>
          <w:shd w:val="clear" w:color="auto" w:fill="FCFCFC"/>
        </w:rPr>
        <w:t>екстовые данные. — М.</w:t>
      </w:r>
      <w:proofErr w:type="gramStart"/>
      <w:r w:rsidRPr="007C4806">
        <w:rPr>
          <w:color w:val="000000"/>
          <w:szCs w:val="28"/>
          <w:shd w:val="clear" w:color="auto" w:fill="FCFCFC"/>
        </w:rPr>
        <w:t xml:space="preserve"> :</w:t>
      </w:r>
      <w:proofErr w:type="gramEnd"/>
      <w:r w:rsidRPr="007C4806">
        <w:rPr>
          <w:color w:val="000000"/>
          <w:szCs w:val="28"/>
          <w:shd w:val="clear" w:color="auto" w:fill="FCFCFC"/>
        </w:rPr>
        <w:t xml:space="preserve"> Дашков и К, 2015. — 128 c. — 978-5-394-02168-8. — Режим доступа: </w:t>
      </w:r>
      <w:hyperlink r:id="rId6" w:history="1">
        <w:r w:rsidRPr="005A13E6">
          <w:rPr>
            <w:rStyle w:val="a3"/>
            <w:b/>
            <w:szCs w:val="28"/>
            <w:shd w:val="clear" w:color="auto" w:fill="FCFCFC"/>
          </w:rPr>
          <w:t>http://www.iprbookshop.ru/14071.html</w:t>
        </w:r>
      </w:hyperlink>
    </w:p>
    <w:p w:rsidR="007C4806" w:rsidRPr="007C4806" w:rsidRDefault="007C4806" w:rsidP="007C4806">
      <w:pPr>
        <w:spacing w:line="240" w:lineRule="auto"/>
        <w:rPr>
          <w:szCs w:val="28"/>
        </w:rPr>
      </w:pPr>
    </w:p>
    <w:p w:rsidR="001F65F6" w:rsidRDefault="001F65F6" w:rsidP="005E3687">
      <w:r>
        <w:t>Задание № 3.</w:t>
      </w:r>
    </w:p>
    <w:p w:rsidR="001F65F6" w:rsidRDefault="007C4806" w:rsidP="001F65F6">
      <w:pPr>
        <w:spacing w:line="240" w:lineRule="auto"/>
        <w:rPr>
          <w:b/>
        </w:rPr>
      </w:pPr>
      <w:r>
        <w:t xml:space="preserve">1. </w:t>
      </w:r>
      <w:proofErr w:type="spellStart"/>
      <w:r w:rsidR="001F65F6" w:rsidRPr="001F65F6">
        <w:t>Лужнова</w:t>
      </w:r>
      <w:proofErr w:type="spellEnd"/>
      <w:r w:rsidR="001F65F6" w:rsidRPr="001F65F6">
        <w:t xml:space="preserve"> Н.В. Маркетинговые коммуникации [Электронный ресурс]</w:t>
      </w:r>
      <w:proofErr w:type="gramStart"/>
      <w:r w:rsidR="001F65F6" w:rsidRPr="001F65F6">
        <w:t xml:space="preserve"> :</w:t>
      </w:r>
      <w:proofErr w:type="gramEnd"/>
      <w:r w:rsidR="001F65F6" w:rsidRPr="001F65F6">
        <w:t xml:space="preserve"> учебное пособие / Н.В. </w:t>
      </w:r>
      <w:proofErr w:type="spellStart"/>
      <w:r w:rsidR="001F65F6" w:rsidRPr="001F65F6">
        <w:t>Лужнова</w:t>
      </w:r>
      <w:proofErr w:type="spellEnd"/>
      <w:r w:rsidR="001F65F6" w:rsidRPr="001F65F6">
        <w:t>. — Электрон</w:t>
      </w:r>
      <w:proofErr w:type="gramStart"/>
      <w:r w:rsidR="001F65F6" w:rsidRPr="001F65F6">
        <w:t>.</w:t>
      </w:r>
      <w:proofErr w:type="gramEnd"/>
      <w:r w:rsidR="001F65F6" w:rsidRPr="001F65F6">
        <w:t xml:space="preserve"> </w:t>
      </w:r>
      <w:proofErr w:type="gramStart"/>
      <w:r w:rsidR="001F65F6" w:rsidRPr="001F65F6">
        <w:t>т</w:t>
      </w:r>
      <w:proofErr w:type="gramEnd"/>
      <w:r w:rsidR="001F65F6" w:rsidRPr="001F65F6">
        <w:t xml:space="preserve">екстовые данные. — Оренбург: Оренбургский государственный университет, ЭБС АСВ, 2016. — 141 c. — 978-5-7410-1643-5. — </w:t>
      </w:r>
      <w:r w:rsidR="001F65F6" w:rsidRPr="001F65F6">
        <w:rPr>
          <w:b/>
        </w:rPr>
        <w:t>Режим доступа:</w:t>
      </w:r>
      <w:r w:rsidR="001F65F6" w:rsidRPr="001F65F6">
        <w:t xml:space="preserve"> </w:t>
      </w:r>
      <w:hyperlink r:id="rId7" w:history="1">
        <w:r w:rsidR="001F65F6" w:rsidRPr="005A13E6">
          <w:rPr>
            <w:rStyle w:val="a3"/>
            <w:b/>
          </w:rPr>
          <w:t>http://www.iprbookshop.ru/71285.html</w:t>
        </w:r>
      </w:hyperlink>
    </w:p>
    <w:p w:rsidR="001F65F6" w:rsidRDefault="007C4806" w:rsidP="001F65F6">
      <w:pPr>
        <w:spacing w:line="240" w:lineRule="auto"/>
        <w:rPr>
          <w:b/>
        </w:rPr>
      </w:pPr>
      <w:r>
        <w:lastRenderedPageBreak/>
        <w:t xml:space="preserve">2. </w:t>
      </w:r>
      <w:r w:rsidR="001F65F6" w:rsidRPr="001F65F6">
        <w:t xml:space="preserve">Шарков Ф.И. Интегрированные коммуникации. Реклама, паблик </w:t>
      </w:r>
      <w:proofErr w:type="spellStart"/>
      <w:r w:rsidR="001F65F6" w:rsidRPr="001F65F6">
        <w:t>рилейшнз</w:t>
      </w:r>
      <w:proofErr w:type="spellEnd"/>
      <w:r w:rsidR="001F65F6" w:rsidRPr="001F65F6">
        <w:t xml:space="preserve">, </w:t>
      </w:r>
      <w:proofErr w:type="spellStart"/>
      <w:r w:rsidR="001F65F6" w:rsidRPr="001F65F6">
        <w:t>брендинг</w:t>
      </w:r>
      <w:proofErr w:type="spellEnd"/>
      <w:r w:rsidR="001F65F6" w:rsidRPr="001F65F6">
        <w:t xml:space="preserve"> [Электронный ресурс]</w:t>
      </w:r>
      <w:proofErr w:type="gramStart"/>
      <w:r w:rsidR="001F65F6" w:rsidRPr="001F65F6">
        <w:t xml:space="preserve"> :</w:t>
      </w:r>
      <w:proofErr w:type="gramEnd"/>
      <w:r w:rsidR="001F65F6" w:rsidRPr="001F65F6">
        <w:t xml:space="preserve"> учебное пособие / Ф.И. Шарков. — Электрон</w:t>
      </w:r>
      <w:proofErr w:type="gramStart"/>
      <w:r w:rsidR="001F65F6" w:rsidRPr="001F65F6">
        <w:t>.</w:t>
      </w:r>
      <w:proofErr w:type="gramEnd"/>
      <w:r w:rsidR="001F65F6" w:rsidRPr="001F65F6">
        <w:t xml:space="preserve"> </w:t>
      </w:r>
      <w:proofErr w:type="gramStart"/>
      <w:r w:rsidR="001F65F6" w:rsidRPr="001F65F6">
        <w:t>т</w:t>
      </w:r>
      <w:proofErr w:type="gramEnd"/>
      <w:r w:rsidR="001F65F6" w:rsidRPr="001F65F6">
        <w:t>екстовые данные. — М.</w:t>
      </w:r>
      <w:proofErr w:type="gramStart"/>
      <w:r w:rsidR="001F65F6" w:rsidRPr="001F65F6">
        <w:t xml:space="preserve"> :</w:t>
      </w:r>
      <w:proofErr w:type="gramEnd"/>
      <w:r w:rsidR="001F65F6" w:rsidRPr="001F65F6">
        <w:t xml:space="preserve"> Дашков и К, 2016. — 324 c. — 978-5-394-00792-7. — </w:t>
      </w:r>
      <w:r w:rsidR="001F65F6" w:rsidRPr="001F65F6">
        <w:rPr>
          <w:b/>
        </w:rPr>
        <w:t xml:space="preserve">Режим доступа: </w:t>
      </w:r>
      <w:hyperlink r:id="rId8" w:history="1">
        <w:r w:rsidR="001F65F6" w:rsidRPr="005A13E6">
          <w:rPr>
            <w:rStyle w:val="a3"/>
            <w:b/>
          </w:rPr>
          <w:t>http://www.iprbookshop.ru/5249.html</w:t>
        </w:r>
      </w:hyperlink>
    </w:p>
    <w:p w:rsidR="001F65F6" w:rsidRDefault="001F65F6" w:rsidP="001F65F6">
      <w:pPr>
        <w:spacing w:line="240" w:lineRule="auto"/>
      </w:pPr>
    </w:p>
    <w:p w:rsidR="001F65F6" w:rsidRPr="005E3687" w:rsidRDefault="001F65F6" w:rsidP="005E3687"/>
    <w:sectPr w:rsidR="001F65F6" w:rsidRPr="005E3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58E"/>
    <w:rsid w:val="000E53A1"/>
    <w:rsid w:val="001F65F6"/>
    <w:rsid w:val="0026104D"/>
    <w:rsid w:val="003B358E"/>
    <w:rsid w:val="005E3687"/>
    <w:rsid w:val="007C4806"/>
    <w:rsid w:val="00ED0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A1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65F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A1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65F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rbookshop.ru/5249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prbookshop.ru/71285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iprbookshop.ru/14071.html" TargetMode="External"/><Relationship Id="rId5" Type="http://schemas.openxmlformats.org/officeDocument/2006/relationships/hyperlink" Target="https://studme.org/67593/marketing/osnovy_integrirovannyh_kommunikatsi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2018-01-01T20:24:00Z</dcterms:created>
  <dcterms:modified xsi:type="dcterms:W3CDTF">2018-01-01T22:04:00Z</dcterms:modified>
</cp:coreProperties>
</file>