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FFE" w:rsidRPr="00F71A90" w:rsidRDefault="00493FFE" w:rsidP="00493FF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71A90">
        <w:rPr>
          <w:rFonts w:ascii="Times New Roman" w:hAnsi="Times New Roman" w:cs="Times New Roman"/>
          <w:b/>
          <w:sz w:val="32"/>
          <w:szCs w:val="28"/>
        </w:rPr>
        <w:t>ФОНД ОЦЕНОЧНЫХ СРЕДСТВ</w:t>
      </w:r>
    </w:p>
    <w:p w:rsidR="00493FFE" w:rsidRPr="00F71A90" w:rsidRDefault="00493FFE" w:rsidP="00493F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3FFE" w:rsidRPr="00F71A90" w:rsidRDefault="00493FFE" w:rsidP="00493FF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 xml:space="preserve">для проведения текущего контроля и промежуточной аттестации студентов </w:t>
      </w:r>
      <w:r w:rsidRPr="00F71A90">
        <w:rPr>
          <w:rFonts w:ascii="Times New Roman" w:hAnsi="Times New Roman" w:cs="Times New Roman"/>
          <w:sz w:val="28"/>
          <w:szCs w:val="28"/>
        </w:rPr>
        <w:br/>
        <w:t>по дисциплине</w:t>
      </w:r>
      <w:r w:rsidRPr="00F71A9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Основы интегрированных коммуникаций</w:t>
      </w:r>
      <w:r w:rsidRPr="00F71A90">
        <w:rPr>
          <w:rFonts w:ascii="Times New Roman" w:hAnsi="Times New Roman" w:cs="Times New Roman"/>
          <w:b/>
          <w:sz w:val="28"/>
          <w:szCs w:val="28"/>
        </w:rPr>
        <w:t>»</w:t>
      </w:r>
    </w:p>
    <w:p w:rsidR="00493FFE" w:rsidRPr="00F71A90" w:rsidRDefault="00493FFE" w:rsidP="00493F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93FFE" w:rsidRPr="00F71A90" w:rsidRDefault="00493FFE" w:rsidP="00493FF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Направление 4</w:t>
      </w:r>
      <w:r>
        <w:rPr>
          <w:rFonts w:ascii="Times New Roman" w:hAnsi="Times New Roman" w:cs="Times New Roman"/>
          <w:sz w:val="28"/>
          <w:szCs w:val="28"/>
        </w:rPr>
        <w:t>2.03.01</w:t>
      </w:r>
      <w:r w:rsidRPr="00F71A9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493FFE" w:rsidRPr="00F71A90" w:rsidRDefault="00493FFE" w:rsidP="00493FF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Профиль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493FFE" w:rsidRDefault="00493FFE" w:rsidP="00493FFE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493FFE" w:rsidRPr="0025679D" w:rsidRDefault="00493FFE" w:rsidP="00493FFE">
      <w:pPr>
        <w:pStyle w:val="FR1"/>
        <w:widowControl/>
        <w:spacing w:before="0" w:line="360" w:lineRule="auto"/>
        <w:ind w:left="0"/>
        <w:jc w:val="center"/>
        <w:rPr>
          <w:b w:val="0"/>
          <w:i/>
          <w:szCs w:val="28"/>
        </w:rPr>
      </w:pPr>
      <w:r w:rsidRPr="0025679D">
        <w:rPr>
          <w:b w:val="0"/>
          <w:i/>
          <w:szCs w:val="28"/>
        </w:rPr>
        <w:t>очная форма обучения</w:t>
      </w:r>
    </w:p>
    <w:p w:rsidR="00ED05FA" w:rsidRDefault="00ED05FA"/>
    <w:p w:rsidR="002F0BA8" w:rsidRDefault="002F0BA8" w:rsidP="002F0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2F0BA8" w:rsidRDefault="002F0BA8" w:rsidP="002F0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F0BA8" w:rsidRDefault="002F0BA8" w:rsidP="002F0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99073C" w:rsidRDefault="0099073C" w:rsidP="0099073C"/>
    <w:p w:rsidR="0099073C" w:rsidRPr="0099073C" w:rsidRDefault="00042419" w:rsidP="0099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99073C" w:rsidRPr="0099073C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(</w:t>
      </w:r>
      <w:r w:rsidR="006731DF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99073C" w:rsidRPr="0099073C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(ОПК-1, ПК-1)</w:t>
      </w:r>
    </w:p>
    <w:p w:rsidR="0099073C" w:rsidRPr="0099073C" w:rsidRDefault="00042419" w:rsidP="0099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99073C" w:rsidRPr="0099073C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Тесты (</w:t>
      </w:r>
      <w:r w:rsidR="006731DF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99073C" w:rsidRPr="0099073C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(ОПК-1, ПК-1)</w:t>
      </w:r>
    </w:p>
    <w:p w:rsidR="0099073C" w:rsidRPr="0099073C" w:rsidRDefault="00042419" w:rsidP="0099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="0099073C" w:rsidRPr="0099073C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Презентация (10) (ОПК-1, ПК-1)</w:t>
      </w:r>
    </w:p>
    <w:p w:rsidR="0099073C" w:rsidRPr="0099073C" w:rsidRDefault="00042419" w:rsidP="0099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="0099073C" w:rsidRPr="0099073C">
        <w:rPr>
          <w:rFonts w:ascii="Times New Roman" w:eastAsia="Times New Roman" w:hAnsi="Times New Roman" w:cs="Times New Roman"/>
          <w:sz w:val="24"/>
          <w:szCs w:val="24"/>
          <w:lang w:eastAsia="ar-SA"/>
        </w:rPr>
        <w:t>Кейс-задача (10) (ОПК-1, ПК-1)</w:t>
      </w:r>
    </w:p>
    <w:p w:rsidR="002F0BA8" w:rsidRDefault="00042419" w:rsidP="0099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</w:t>
      </w:r>
      <w:r w:rsidR="0099073C" w:rsidRPr="0099073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Зачет (40) (ОПК-1, ПК-1)</w:t>
      </w:r>
    </w:p>
    <w:p w:rsidR="00B34DAD" w:rsidRDefault="00B34DAD" w:rsidP="0099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4DAD" w:rsidRPr="00B34DAD" w:rsidRDefault="00B34DAD" w:rsidP="009907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Опрос (до </w:t>
      </w:r>
      <w:r w:rsidR="006731D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34DAD" w:rsidRP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осуществлять под контролем профессиональные функции в области рекламы и связей с общественностью в различных структурах (ОПК-1);</w:t>
      </w:r>
    </w:p>
    <w:p w:rsid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DE3DBE" w:rsidRPr="00893310" w:rsidRDefault="00DE3DBE" w:rsidP="00DE3DB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проводится на практических занятиях по вопросам темы, а также возможны мини-опросы на лекционных и лабораторно-практических занятиях. Для подготовки к опросу на практическом занятии студентам заранее предлагаются план, список литературы и другие информационные источники, задания для СРС.</w:t>
      </w:r>
    </w:p>
    <w:p w:rsidR="00DE3DBE" w:rsidRPr="00893310" w:rsidRDefault="00DE3DBE" w:rsidP="00DE3DB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опроса:</w:t>
      </w:r>
    </w:p>
    <w:p w:rsidR="00DE3DBE" w:rsidRPr="00893310" w:rsidRDefault="00DE3DBE" w:rsidP="00DE3DB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Индивидуальный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монологический ответ студента на вопросы, представленные в плане практического занятия, или отдельно задаваемые преподавателем. Вопрос задается группе, после чего вызывается отдельный студент. После его ответа преподаватель просит дополнить, уточнить, исправить ответ. Делает замечания сам по ответу и выставляет оценку. После этого задается следующий вопрос и таким образом опрашивают от 2 до 4 человек. На ответ отводится в среднем 5–8 минут. Положительные стороны индивидуального опроса заключаются в том, что студенту предоставляется возможность дать устный, полный, самостоятельный ответ, что позволяет преподавателю оценить безошибочно: а) качество ответа, т.е. знание материала, б) логическую последовательность изложения, в) грамотность, точность языка, включая умение владеть научно-психологической терминологией. Следует отметить, что такой способ опроса позволяет опросить в течение занятия небольшое количество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3DBE" w:rsidRPr="00893310" w:rsidRDefault="00DE3DBE" w:rsidP="00DE3DB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Фронтальный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контрольное опрашивание на занятиях, проверка степени и осознанности усвоения учебного материала всей учебной группы. Организация опроса должна быть четкой, вопросы продуманы до мелочей, точно установлена их последовательность. Такой способ опроса позволяет преподавателю: а) охватить проверкой многих обучающихся, б) вырабатывает способность к краткому, но точному ответу, в) обращает внимание на существенные детали темы и способствует их запоминанию, г) приучает к последовательности и обоснованности изложения материала, д) вовлекает в работу всю группу студентов, активизируя процессы их внимания и мышления.</w:t>
      </w:r>
    </w:p>
    <w:p w:rsidR="00DE3DBE" w:rsidRPr="00893310" w:rsidRDefault="00DE3DBE" w:rsidP="00DE3DB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недостаткам фронтального опроса относят: а) краткая форма ответов не приучает к развернутому, труднейшему виду ответа, б) не позволяет вскрыть степень глубины знаний отдельных обучающихся.</w:t>
      </w:r>
    </w:p>
    <w:p w:rsidR="00DE3DBE" w:rsidRPr="00893310" w:rsidRDefault="00DE3DBE" w:rsidP="00DE3DB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Письменный блиц-опрос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использоваться в начале занятия перед тем, как начнется обсуждение основных вопросов, представленных в плане практического занятия. В качестве задания для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блиц-опроса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использоваться задание по проверке уровня усвоения студентами основных научных категорий по изучаемой теме. Обычно на такой опрос отводится примерно10-15 минут рабочего времени.</w:t>
      </w:r>
    </w:p>
    <w:p w:rsidR="00DE3DBE" w:rsidRDefault="00DE3DBE" w:rsidP="00DE3DB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E3DBE" w:rsidRPr="00893310" w:rsidRDefault="00DE3DBE" w:rsidP="00DE3DB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каждый ответ студента на вопрос опроса выставляется до 3-х баллов:</w:t>
      </w:r>
    </w:p>
    <w:p w:rsidR="00DE3DBE" w:rsidRPr="00893310" w:rsidRDefault="00DE3DBE" w:rsidP="00DE3DB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3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развернутый, полный, точный, дан студентом самостоятельно и без ошибок;</w:t>
      </w:r>
    </w:p>
    <w:p w:rsidR="00DE3DBE" w:rsidRPr="00893310" w:rsidRDefault="00DE3DBE" w:rsidP="00DE3DB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2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незначительными неточностями или ошибками, которые студент смог исправить после наводящего вопроса преподавателя;</w:t>
      </w:r>
    </w:p>
    <w:p w:rsidR="00DE3DBE" w:rsidRPr="00893310" w:rsidRDefault="00DE3DBE" w:rsidP="00DE3DB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1 балл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ошибками и неточностями, которые студент не смог исправить после наводящих вопросов преподавателя;</w:t>
      </w:r>
    </w:p>
    <w:p w:rsidR="00DE3DBE" w:rsidRPr="00893310" w:rsidRDefault="00DE3DBE" w:rsidP="00DE3DB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0</w:t>
      </w: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баллов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содержит грубые ошибки, существенные неточности, либо ответа нет, либо ответ неправильный.</w:t>
      </w:r>
    </w:p>
    <w:p w:rsidR="00DE3DBE" w:rsidRPr="00893310" w:rsidRDefault="00DE3DBE" w:rsidP="00DE3DB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1 балл выставляется за существенное дополнение студентом ответа другого студента на занятии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DE3DBE" w:rsidRPr="00893310" w:rsidRDefault="00DE3DBE" w:rsidP="00DE3DB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балл в соответствии с рейтингом – 20 баллов.</w:t>
      </w:r>
    </w:p>
    <w:p w:rsidR="00DE3DBE" w:rsidRPr="009125EE" w:rsidRDefault="00DE3DBE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4DAD" w:rsidRDefault="00B34DAD" w:rsidP="00B34DAD">
      <w:pPr>
        <w:pStyle w:val="1"/>
      </w:pPr>
      <w:r>
        <w:t>2.</w:t>
      </w:r>
      <w:r w:rsidRPr="00F95A72">
        <w:t>2. Тест</w:t>
      </w:r>
      <w:r>
        <w:t xml:space="preserve"> (до </w:t>
      </w:r>
      <w:r w:rsidR="006731DF">
        <w:t>2</w:t>
      </w:r>
      <w:r>
        <w:t>0 баллов)</w:t>
      </w:r>
    </w:p>
    <w:p w:rsidR="00B34DAD" w:rsidRPr="007B22EF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34DAD" w:rsidRP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осуществлять под контролем профессиональные функции в области рекламы и связей с общественностью в различных структурах (ОПК-1);</w:t>
      </w:r>
    </w:p>
    <w:p w:rsidR="00B34DAD" w:rsidRPr="009125EE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0C5345" w:rsidRDefault="000C5345" w:rsidP="000C5345">
      <w:pPr>
        <w:rPr>
          <w:rFonts w:ascii="Times New Roman" w:hAnsi="Times New Roman" w:cs="Times New Roman"/>
          <w:sz w:val="24"/>
        </w:rPr>
      </w:pPr>
    </w:p>
    <w:p w:rsidR="00DE3DBE" w:rsidRPr="00893310" w:rsidRDefault="00DE3DBE" w:rsidP="00DE3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составлен как классический тест (задание с единственным правильным ответом – альтернативный выбор).</w:t>
      </w:r>
    </w:p>
    <w:p w:rsidR="00DE3DBE" w:rsidRDefault="00DE3DBE" w:rsidP="00DE3DBE">
      <w:pPr>
        <w:rPr>
          <w:rFonts w:ascii="Times New Roman" w:hAnsi="Times New Roman" w:cs="Times New Roman"/>
          <w:sz w:val="24"/>
        </w:rPr>
      </w:pPr>
    </w:p>
    <w:p w:rsidR="00DE3DBE" w:rsidRPr="00893310" w:rsidRDefault="00DE3DBE" w:rsidP="00DE3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верный ответ. </w:t>
      </w:r>
    </w:p>
    <w:p w:rsidR="00DE3DBE" w:rsidRDefault="00DE3DBE" w:rsidP="00DE3DB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 в соответствии с рейтингом – 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0 баллов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рубежный срез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E3DBE" w:rsidRPr="00893310" w:rsidRDefault="00DE3DBE" w:rsidP="00DE3DB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Два рубежных среза – 20 баллов.</w:t>
      </w:r>
    </w:p>
    <w:p w:rsidR="00B34DAD" w:rsidRDefault="00B34DAD" w:rsidP="0099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4DAD" w:rsidRDefault="00B34DAD" w:rsidP="009907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2.3. Презентация (до 10 баллов)</w:t>
      </w:r>
    </w:p>
    <w:p w:rsidR="00B34DAD" w:rsidRPr="007B22EF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34DAD" w:rsidRP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осуществлять под контролем профессиональные функции в области рекламы и связей с общественностью в различных структурах (ОПК-1);</w:t>
      </w:r>
    </w:p>
    <w:p w:rsidR="00B34DAD" w:rsidRPr="009125EE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DE3DBE" w:rsidRPr="00B17D37" w:rsidRDefault="00DE3DBE" w:rsidP="00DE3DB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7D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Рейтинговая оценка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презентации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624"/>
        <w:gridCol w:w="1752"/>
        <w:gridCol w:w="1851"/>
      </w:tblGrid>
      <w:tr w:rsidR="00DE3DBE" w:rsidRPr="00D72C86" w:rsidTr="009201A8">
        <w:tc>
          <w:tcPr>
            <w:tcW w:w="4503" w:type="dxa"/>
            <w:vMerge w:val="restart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5227" w:type="dxa"/>
            <w:gridSpan w:val="3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Уровни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компетенции</w:t>
            </w:r>
          </w:p>
        </w:tc>
      </w:tr>
      <w:tr w:rsidR="00DE3DBE" w:rsidRPr="00D72C86" w:rsidTr="009201A8">
        <w:tc>
          <w:tcPr>
            <w:tcW w:w="4503" w:type="dxa"/>
            <w:vMerge/>
            <w:shd w:val="clear" w:color="auto" w:fill="auto"/>
          </w:tcPr>
          <w:p w:rsidR="00DE3DBE" w:rsidRPr="00D72C86" w:rsidRDefault="00DE3DB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24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1752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1851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DE3DBE" w:rsidRPr="00D72C86" w:rsidTr="009201A8">
        <w:tc>
          <w:tcPr>
            <w:tcW w:w="4503" w:type="dxa"/>
            <w:shd w:val="clear" w:color="auto" w:fill="auto"/>
          </w:tcPr>
          <w:p w:rsidR="00DE3DBE" w:rsidRPr="00D72C86" w:rsidRDefault="00DE3DB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изложения материала:</w:t>
            </w:r>
          </w:p>
          <w:p w:rsidR="00DE3DBE" w:rsidRPr="00D72C86" w:rsidRDefault="00DE3DBE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соответствие содержания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презентации</w:t>
            </w: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поставленным целям и задачам;</w:t>
            </w:r>
          </w:p>
          <w:p w:rsidR="00DE3DBE" w:rsidRPr="00D72C86" w:rsidRDefault="00DE3DBE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полнота охвата проблемы исследования, глубина раскрытия темы;</w:t>
            </w:r>
          </w:p>
          <w:p w:rsidR="00DE3DBE" w:rsidRPr="00D72C86" w:rsidRDefault="00DE3DBE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композиционная цельность и логичность изложения;</w:t>
            </w:r>
          </w:p>
          <w:p w:rsidR="00DE3DBE" w:rsidRPr="00D72C86" w:rsidRDefault="00DE3DBE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следование нормам речи</w:t>
            </w:r>
          </w:p>
        </w:tc>
        <w:tc>
          <w:tcPr>
            <w:tcW w:w="1624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851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E3DBE" w:rsidRPr="00D72C86" w:rsidTr="009201A8">
        <w:tc>
          <w:tcPr>
            <w:tcW w:w="4503" w:type="dxa"/>
            <w:shd w:val="clear" w:color="auto" w:fill="auto"/>
          </w:tcPr>
          <w:p w:rsidR="00DE3DBE" w:rsidRPr="00D72C86" w:rsidRDefault="00DE3DB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 оформления текста 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видеопрезентации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проекта требованиям стандарта</w:t>
            </w:r>
          </w:p>
        </w:tc>
        <w:tc>
          <w:tcPr>
            <w:tcW w:w="1624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E3DBE" w:rsidRPr="00D72C86" w:rsidTr="009201A8">
        <w:tc>
          <w:tcPr>
            <w:tcW w:w="4503" w:type="dxa"/>
            <w:shd w:val="clear" w:color="auto" w:fill="auto"/>
          </w:tcPr>
          <w:p w:rsidR="00DE3DBE" w:rsidRPr="00D72C86" w:rsidRDefault="00DE3DB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Подача материала</w:t>
            </w: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(умение презентовать материал и вести научную дискуссию в процессе обсуждения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материалов</w:t>
            </w: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 </w:t>
            </w:r>
          </w:p>
        </w:tc>
        <w:tc>
          <w:tcPr>
            <w:tcW w:w="1624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E3DBE" w:rsidRPr="00D72C86" w:rsidTr="009201A8">
        <w:tc>
          <w:tcPr>
            <w:tcW w:w="4503" w:type="dxa"/>
            <w:shd w:val="clear" w:color="auto" w:fill="auto"/>
          </w:tcPr>
          <w:p w:rsidR="00DE3DBE" w:rsidRPr="00D72C86" w:rsidRDefault="00DE3DB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 баллов</w:t>
            </w:r>
          </w:p>
        </w:tc>
        <w:tc>
          <w:tcPr>
            <w:tcW w:w="1624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52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851" w:type="dxa"/>
            <w:shd w:val="clear" w:color="auto" w:fill="auto"/>
          </w:tcPr>
          <w:p w:rsidR="00DE3DBE" w:rsidRPr="00D72C86" w:rsidRDefault="00DE3DB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B34DAD" w:rsidRDefault="00B34DAD" w:rsidP="0099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4DAD" w:rsidRDefault="00B34DAD" w:rsidP="009907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2.5. Кейс-задача (до 10 баллов)</w:t>
      </w:r>
    </w:p>
    <w:p w:rsidR="00B34DAD" w:rsidRPr="007B22EF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34DAD" w:rsidRP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осуществлять под контролем профессиональные функции в области рекламы и связей с общественностью в различных структурах (ОПК-1);</w:t>
      </w:r>
    </w:p>
    <w:p w:rsid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773BF0" w:rsidRPr="00025CC4" w:rsidRDefault="00773BF0" w:rsidP="00773B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Шкала оценивания </w:t>
      </w:r>
      <w:proofErr w:type="gramStart"/>
      <w:r w:rsidRPr="00025CC4">
        <w:rPr>
          <w:rFonts w:ascii="Times New Roman" w:hAnsi="Times New Roman" w:cs="Times New Roman"/>
        </w:rPr>
        <w:t>кейс-заданий</w:t>
      </w:r>
      <w:proofErr w:type="gramEnd"/>
      <w:r w:rsidRPr="00025CC4">
        <w:rPr>
          <w:rFonts w:ascii="Times New Roman" w:hAnsi="Times New Roman" w:cs="Times New Roman"/>
        </w:rPr>
        <w:t xml:space="preserve"> 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При выполнении </w:t>
      </w:r>
      <w:proofErr w:type="gramStart"/>
      <w:r w:rsidRPr="00025CC4">
        <w:rPr>
          <w:rFonts w:ascii="Times New Roman" w:hAnsi="Times New Roman" w:cs="Times New Roman"/>
        </w:rPr>
        <w:t>кейс-задания</w:t>
      </w:r>
      <w:proofErr w:type="gramEnd"/>
      <w:r w:rsidRPr="00025CC4">
        <w:rPr>
          <w:rFonts w:ascii="Times New Roman" w:hAnsi="Times New Roman" w:cs="Times New Roman"/>
        </w:rPr>
        <w:t xml:space="preserve"> оцениваются следующие критерии: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степень полноты и правильность решения; аргументация выбранной стратегии решения; время решения задания; соответствие профессионально-этическим нормам.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1. Степень полноты и правильность решения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proofErr w:type="gramStart"/>
      <w:r w:rsidRPr="00025CC4">
        <w:rPr>
          <w:rFonts w:ascii="Times New Roman" w:hAnsi="Times New Roman" w:cs="Times New Roman"/>
        </w:rPr>
        <w:t>верно</w:t>
      </w:r>
      <w:proofErr w:type="gramEnd"/>
      <w:r w:rsidRPr="00025CC4">
        <w:rPr>
          <w:rFonts w:ascii="Times New Roman" w:hAnsi="Times New Roman" w:cs="Times New Roman"/>
        </w:rPr>
        <w:t xml:space="preserve"> определена проблема (названа суть проблемы), найдено решение, верно перечислены возможные признаки, по которым можно понять, что проблема решена или будет решена;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2 балла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одно решение,  верно перечислены возможные признаки, по которым можно понять, что проблема решена или будет решена;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решение, признаки, по которым можно понять, что проблема будет </w:t>
      </w:r>
      <w:proofErr w:type="gramStart"/>
      <w:r w:rsidRPr="00025CC4">
        <w:rPr>
          <w:rFonts w:ascii="Times New Roman" w:hAnsi="Times New Roman" w:cs="Times New Roman"/>
        </w:rPr>
        <w:t>решены</w:t>
      </w:r>
      <w:proofErr w:type="gramEnd"/>
      <w:r w:rsidRPr="00025CC4">
        <w:rPr>
          <w:rFonts w:ascii="Times New Roman" w:hAnsi="Times New Roman" w:cs="Times New Roman"/>
        </w:rPr>
        <w:t xml:space="preserve"> не названы;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баллов</w:t>
      </w:r>
      <w:r w:rsidRPr="00025CC4">
        <w:rPr>
          <w:rFonts w:ascii="Times New Roman" w:hAnsi="Times New Roman" w:cs="Times New Roman"/>
        </w:rPr>
        <w:t xml:space="preserve"> – проблема охарактеризована неверно.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2.</w:t>
      </w:r>
      <w:r w:rsidRPr="00025CC4">
        <w:rPr>
          <w:rFonts w:ascii="Times New Roman" w:hAnsi="Times New Roman" w:cs="Times New Roman"/>
        </w:rPr>
        <w:t xml:space="preserve"> </w:t>
      </w:r>
      <w:r w:rsidRPr="00025CC4">
        <w:rPr>
          <w:rFonts w:ascii="Times New Roman" w:hAnsi="Times New Roman" w:cs="Times New Roman"/>
          <w:b/>
        </w:rPr>
        <w:t>Аргументация выбранной стратегии решения проблемы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 xml:space="preserve">дается развернутая аргументация выбранной стратегии с указанием специфики целевой аудитории, типологии ситуации (кризисная, продвижение, кадровая смена, внедрение нового продукта, деловые переговоры, проведение </w:t>
      </w:r>
      <w:proofErr w:type="spellStart"/>
      <w:r w:rsidRPr="00025CC4">
        <w:rPr>
          <w:rFonts w:ascii="Times New Roman" w:hAnsi="Times New Roman" w:cs="Times New Roman"/>
          <w:lang w:val="en-US"/>
        </w:rPr>
        <w:t>pr</w:t>
      </w:r>
      <w:proofErr w:type="spellEnd"/>
      <w:r w:rsidRPr="00025CC4">
        <w:rPr>
          <w:rFonts w:ascii="Times New Roman" w:hAnsi="Times New Roman" w:cs="Times New Roman"/>
        </w:rPr>
        <w:t xml:space="preserve">-мероприятия и т.п.),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-субъекта;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 xml:space="preserve">в аргументации дана характеристика целевой аудитории,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ситуации;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- в аргументации дана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 и не дана характеристика целевой аудитории;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</w:t>
      </w:r>
      <w:r w:rsidRPr="00025CC4">
        <w:rPr>
          <w:rFonts w:ascii="Times New Roman" w:hAnsi="Times New Roman" w:cs="Times New Roman"/>
        </w:rPr>
        <w:t xml:space="preserve"> – аргументации нет.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3. Время решения задания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>первый ответ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>второй ответ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>третий ответ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последующие ответы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</w:rPr>
      </w:pP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4. Соответствие профессионально-этическим нормам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 xml:space="preserve">соответствует </w:t>
      </w:r>
    </w:p>
    <w:p w:rsidR="00773BF0" w:rsidRPr="00025CC4" w:rsidRDefault="00773BF0" w:rsidP="00773BF0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не соответствует</w:t>
      </w:r>
    </w:p>
    <w:p w:rsid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4DAD" w:rsidRPr="00B34DAD" w:rsidRDefault="00B34DAD" w:rsidP="00B34D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2.6. Зачет</w:t>
      </w:r>
    </w:p>
    <w:p w:rsidR="003F1763" w:rsidRPr="000F6584" w:rsidRDefault="003F1763" w:rsidP="003F176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Критерии оценки </w:t>
      </w:r>
    </w:p>
    <w:p w:rsidR="003F1763" w:rsidRPr="00C16CC2" w:rsidRDefault="003F1763" w:rsidP="003F17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промежуточн</w:t>
      </w:r>
      <w:r w:rsidRPr="00C16CC2">
        <w:rPr>
          <w:rFonts w:ascii="Times New Roman" w:hAnsi="Times New Roman" w:cs="Times New Roman"/>
          <w:sz w:val="24"/>
          <w:szCs w:val="24"/>
        </w:rPr>
        <w:t>ой аттестации студентов критериями выставления оценки выступает степень полноты освоения студентом о</w:t>
      </w:r>
      <w:r>
        <w:rPr>
          <w:rFonts w:ascii="Times New Roman" w:hAnsi="Times New Roman" w:cs="Times New Roman"/>
          <w:sz w:val="24"/>
          <w:szCs w:val="24"/>
        </w:rPr>
        <w:t xml:space="preserve">сновного содержания дисциплины, </w:t>
      </w:r>
      <w:r w:rsidRPr="00316B02">
        <w:rPr>
          <w:rFonts w:ascii="Times New Roman" w:hAnsi="Times New Roman" w:cs="Times New Roman"/>
          <w:sz w:val="24"/>
          <w:szCs w:val="24"/>
        </w:rPr>
        <w:t xml:space="preserve">степень </w:t>
      </w:r>
      <w:proofErr w:type="spellStart"/>
      <w:r w:rsidRPr="00316B0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16B02">
        <w:rPr>
          <w:rFonts w:ascii="Times New Roman" w:hAnsi="Times New Roman" w:cs="Times New Roman"/>
          <w:sz w:val="24"/>
          <w:szCs w:val="24"/>
        </w:rPr>
        <w:t xml:space="preserve"> компетенций (</w:t>
      </w:r>
      <w:r w:rsidR="00B5530B">
        <w:rPr>
          <w:rFonts w:ascii="Times New Roman" w:hAnsi="Times New Roman" w:cs="Times New Roman"/>
          <w:sz w:val="24"/>
          <w:szCs w:val="24"/>
        </w:rPr>
        <w:t xml:space="preserve">ОПК-1; </w:t>
      </w:r>
      <w:r>
        <w:rPr>
          <w:rFonts w:ascii="Times New Roman" w:hAnsi="Times New Roman" w:cs="Times New Roman"/>
          <w:sz w:val="24"/>
          <w:szCs w:val="24"/>
        </w:rPr>
        <w:t>ПК-1</w:t>
      </w:r>
      <w:r w:rsidRPr="00316B02">
        <w:rPr>
          <w:rFonts w:ascii="Times New Roman" w:hAnsi="Times New Roman" w:cs="Times New Roman"/>
          <w:sz w:val="24"/>
          <w:szCs w:val="24"/>
        </w:rPr>
        <w:t>)</w:t>
      </w:r>
      <w:r w:rsidRPr="00C16CC2">
        <w:rPr>
          <w:rFonts w:ascii="Times New Roman" w:hAnsi="Times New Roman" w:cs="Times New Roman"/>
          <w:sz w:val="24"/>
          <w:szCs w:val="24"/>
        </w:rPr>
        <w:t>:</w:t>
      </w:r>
    </w:p>
    <w:p w:rsidR="003F1763" w:rsidRPr="00C16CC2" w:rsidRDefault="003F1763" w:rsidP="003F17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</w:t>
      </w:r>
      <w:r w:rsidRPr="00C16CC2">
        <w:rPr>
          <w:rFonts w:ascii="Times New Roman" w:hAnsi="Times New Roman" w:cs="Times New Roman"/>
          <w:sz w:val="24"/>
          <w:szCs w:val="24"/>
        </w:rPr>
        <w:lastRenderedPageBreak/>
        <w:t>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3F1763" w:rsidRPr="00C16CC2" w:rsidRDefault="003F1763" w:rsidP="003F17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3F1763" w:rsidRPr="00C16CC2" w:rsidRDefault="003F1763" w:rsidP="003F17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CC2">
        <w:rPr>
          <w:rFonts w:ascii="Times New Roman" w:hAnsi="Times New Roman" w:cs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3F1763" w:rsidRPr="00316B02" w:rsidRDefault="003F1763" w:rsidP="003F1763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  <w:r w:rsidRPr="00316B02">
        <w:rPr>
          <w:rFonts w:eastAsiaTheme="minorHAnsi"/>
          <w:sz w:val="24"/>
          <w:szCs w:val="24"/>
          <w:lang w:eastAsia="en-US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C77A60" w:rsidRDefault="00C77A60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C77A60" w:rsidRDefault="00C77A60" w:rsidP="00C77A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УЧЕБНО-МЕТОДИЧЕСКОЕ ОБЕСПЕЧЕНИЕ ДИСЦИПЛИНЫ</w:t>
      </w:r>
    </w:p>
    <w:p w:rsidR="00C77A60" w:rsidRDefault="00C77A60" w:rsidP="00C77A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77A60" w:rsidRDefault="00C77A60" w:rsidP="00C77A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Тематический план аудиторной работы</w:t>
      </w:r>
    </w:p>
    <w:p w:rsidR="00C77A60" w:rsidRDefault="00C77A60" w:rsidP="00C77A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Контрольно-диагностические материалы (экзаменационные билеты)</w:t>
      </w:r>
    </w:p>
    <w:p w:rsidR="00C77A60" w:rsidRDefault="00C77A60" w:rsidP="00C77A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Учебно-методические материалы (конспекты лекций\ тексты практических\лабораторных, задания к СРС (тематика рефератов)</w:t>
      </w:r>
      <w:proofErr w:type="gramEnd"/>
    </w:p>
    <w:p w:rsidR="00C77A60" w:rsidRDefault="00C77A60" w:rsidP="00C77A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Справочно-информационные материалы (Глоссарий)</w:t>
      </w:r>
    </w:p>
    <w:p w:rsidR="00B34DAD" w:rsidRPr="0099073C" w:rsidRDefault="00B34DAD" w:rsidP="003F1763">
      <w:pPr>
        <w:spacing w:before="2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B34DAD" w:rsidRPr="00990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D4C3C"/>
    <w:multiLevelType w:val="hybridMultilevel"/>
    <w:tmpl w:val="9DF2FA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677"/>
    <w:rsid w:val="00042419"/>
    <w:rsid w:val="000C5345"/>
    <w:rsid w:val="000E53A1"/>
    <w:rsid w:val="00122932"/>
    <w:rsid w:val="002F0BA8"/>
    <w:rsid w:val="003F1763"/>
    <w:rsid w:val="00493FFE"/>
    <w:rsid w:val="006731DF"/>
    <w:rsid w:val="00773BF0"/>
    <w:rsid w:val="0099073C"/>
    <w:rsid w:val="00B34DAD"/>
    <w:rsid w:val="00B5530B"/>
    <w:rsid w:val="00C77A60"/>
    <w:rsid w:val="00CA5677"/>
    <w:rsid w:val="00D57205"/>
    <w:rsid w:val="00DE3DBE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FFE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B34DAD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93FFE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34DAD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3F1763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DE3DBE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FFE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B34DAD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93FFE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34DAD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3F1763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DE3DB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1746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2017-09-09T20:02:00Z</dcterms:created>
  <dcterms:modified xsi:type="dcterms:W3CDTF">2017-11-13T04:57:00Z</dcterms:modified>
</cp:coreProperties>
</file>